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D73" w14:textId="79464546" w:rsidR="00797CFC" w:rsidRPr="00797CFC" w:rsidRDefault="00797CFC" w:rsidP="00F41523">
      <w:pPr>
        <w:jc w:val="center"/>
        <w:rPr>
          <w:rFonts w:cs="Calibri"/>
          <w:szCs w:val="22"/>
        </w:rPr>
      </w:pPr>
      <w:r w:rsidRPr="00797CFC">
        <w:rPr>
          <w:rFonts w:cs="Calibri"/>
          <w:szCs w:val="22"/>
        </w:rPr>
        <w:t xml:space="preserve">                                                                                                     </w:t>
      </w:r>
      <w:r>
        <w:rPr>
          <w:rFonts w:cs="Calibri"/>
          <w:szCs w:val="22"/>
        </w:rPr>
        <w:t xml:space="preserve">            </w:t>
      </w:r>
      <w:r w:rsidR="00FE5D64">
        <w:rPr>
          <w:rFonts w:cs="Calibri"/>
          <w:szCs w:val="22"/>
        </w:rPr>
        <w:t xml:space="preserve">  </w:t>
      </w:r>
      <w:r w:rsidRPr="00797CFC">
        <w:rPr>
          <w:rFonts w:cs="Calibri"/>
          <w:szCs w:val="22"/>
        </w:rPr>
        <w:t>č.j. NPU – 430</w:t>
      </w:r>
      <w:r w:rsidR="00BB001B">
        <w:rPr>
          <w:rFonts w:cs="Calibri"/>
          <w:szCs w:val="22"/>
        </w:rPr>
        <w:t>/13524</w:t>
      </w:r>
      <w:r w:rsidR="0031448D">
        <w:rPr>
          <w:rFonts w:cs="Calibri"/>
          <w:szCs w:val="22"/>
        </w:rPr>
        <w:t>/2</w:t>
      </w:r>
      <w:r w:rsidR="00FE5D64">
        <w:rPr>
          <w:rFonts w:cs="Calibri"/>
          <w:szCs w:val="22"/>
        </w:rPr>
        <w:t>02</w:t>
      </w:r>
      <w:r w:rsidR="00BB001B">
        <w:rPr>
          <w:rFonts w:cs="Calibri"/>
          <w:szCs w:val="22"/>
        </w:rPr>
        <w:t>3</w:t>
      </w:r>
    </w:p>
    <w:p w14:paraId="147CB703" w14:textId="77777777" w:rsidR="00797CFC" w:rsidRPr="00797CFC" w:rsidRDefault="00797CFC" w:rsidP="00F41523">
      <w:pPr>
        <w:jc w:val="center"/>
        <w:rPr>
          <w:rFonts w:cs="Calibri"/>
          <w:szCs w:val="22"/>
        </w:rPr>
      </w:pPr>
      <w:r w:rsidRPr="00797CFC">
        <w:rPr>
          <w:rFonts w:cs="Calibri"/>
          <w:szCs w:val="22"/>
        </w:rPr>
        <w:t xml:space="preserve">                                                                          </w:t>
      </w:r>
      <w:r>
        <w:rPr>
          <w:rFonts w:cs="Calibri"/>
          <w:szCs w:val="22"/>
        </w:rPr>
        <w:t xml:space="preserve">                       </w:t>
      </w:r>
      <w:r w:rsidR="0013650D">
        <w:rPr>
          <w:rFonts w:cs="Calibri"/>
          <w:szCs w:val="22"/>
        </w:rPr>
        <w:t xml:space="preserve">    </w:t>
      </w:r>
      <w:r>
        <w:rPr>
          <w:rFonts w:cs="Calibri"/>
          <w:szCs w:val="22"/>
        </w:rPr>
        <w:t xml:space="preserve">  </w:t>
      </w:r>
      <w:r w:rsidRPr="00797CFC">
        <w:rPr>
          <w:rFonts w:cs="Calibri"/>
          <w:szCs w:val="22"/>
        </w:rPr>
        <w:t xml:space="preserve">č. </w:t>
      </w:r>
      <w:proofErr w:type="spellStart"/>
      <w:r w:rsidRPr="00797CFC">
        <w:rPr>
          <w:rFonts w:cs="Calibri"/>
          <w:szCs w:val="22"/>
        </w:rPr>
        <w:t>sml</w:t>
      </w:r>
      <w:proofErr w:type="spellEnd"/>
      <w:r w:rsidRPr="00797CFC">
        <w:rPr>
          <w:rFonts w:cs="Calibri"/>
          <w:szCs w:val="22"/>
        </w:rPr>
        <w:t xml:space="preserve">. </w:t>
      </w:r>
      <w:r w:rsidR="0013650D" w:rsidRPr="00797CFC">
        <w:rPr>
          <w:rFonts w:cs="Calibri"/>
        </w:rPr>
        <w:t>300</w:t>
      </w:r>
      <w:r w:rsidR="0013650D">
        <w:rPr>
          <w:rFonts w:cs="Calibri"/>
        </w:rPr>
        <w:t>4J1</w:t>
      </w:r>
      <w:r w:rsidR="00BA44AD">
        <w:rPr>
          <w:rFonts w:cs="Calibri"/>
        </w:rPr>
        <w:t>20033</w:t>
      </w:r>
    </w:p>
    <w:p w14:paraId="0F85B4FA" w14:textId="77777777" w:rsidR="00797CFC" w:rsidRDefault="00797CFC" w:rsidP="00F41523">
      <w:pPr>
        <w:jc w:val="center"/>
        <w:rPr>
          <w:rFonts w:cs="Calibri"/>
          <w:b/>
          <w:szCs w:val="22"/>
        </w:rPr>
      </w:pPr>
    </w:p>
    <w:p w14:paraId="177C87DB" w14:textId="77777777" w:rsidR="00797CFC" w:rsidRDefault="00797CFC" w:rsidP="00F41523">
      <w:pPr>
        <w:jc w:val="center"/>
        <w:rPr>
          <w:rFonts w:cs="Calibri"/>
          <w:b/>
          <w:szCs w:val="22"/>
        </w:rPr>
      </w:pPr>
    </w:p>
    <w:p w14:paraId="1F749668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6BACFF3" w14:textId="77777777" w:rsidR="000D45FB" w:rsidRDefault="000D45FB" w:rsidP="000D45FB">
      <w:pPr>
        <w:rPr>
          <w:rFonts w:cs="Arial"/>
          <w:b/>
          <w:szCs w:val="22"/>
        </w:rPr>
      </w:pPr>
    </w:p>
    <w:p w14:paraId="57C871A5" w14:textId="77777777" w:rsidR="000D45FB" w:rsidRDefault="000D45FB" w:rsidP="000D45FB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3FBCB503" w14:textId="77777777"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45790769" w14:textId="77777777"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4F1E2062" w14:textId="77777777"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51CD3641" w14:textId="77777777"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48A72F9C" w14:textId="77777777"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0DA3EE6" w14:textId="77777777" w:rsidR="000D45FB" w:rsidRPr="00A55F53" w:rsidRDefault="000D45FB" w:rsidP="000D45FB">
      <w:pPr>
        <w:rPr>
          <w:rFonts w:cs="Arial"/>
          <w:szCs w:val="22"/>
        </w:rPr>
      </w:pPr>
    </w:p>
    <w:p w14:paraId="5FABE57B" w14:textId="77777777" w:rsidR="000D45FB" w:rsidRPr="00A55F53" w:rsidRDefault="000D45FB" w:rsidP="000D45FB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608F770C" w14:textId="77777777"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AD6FF9E" w14:textId="77777777"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25193EB2" w14:textId="77777777"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5486F486" w14:textId="77777777" w:rsidR="00853777" w:rsidRPr="00064545" w:rsidRDefault="000D45FB" w:rsidP="000D45FB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</w:t>
      </w:r>
      <w:r w:rsidR="00853777" w:rsidRPr="00064545">
        <w:rPr>
          <w:rFonts w:cs="Calibri"/>
          <w:szCs w:val="22"/>
        </w:rPr>
        <w:t>(dále jen „</w:t>
      </w:r>
      <w:r w:rsidR="00853777" w:rsidRPr="00064545">
        <w:rPr>
          <w:rFonts w:cs="Calibri"/>
          <w:b/>
          <w:szCs w:val="22"/>
        </w:rPr>
        <w:t>pronajímatel</w:t>
      </w:r>
      <w:r w:rsidR="00853777" w:rsidRPr="00064545">
        <w:rPr>
          <w:rFonts w:cs="Calibri"/>
          <w:szCs w:val="22"/>
        </w:rPr>
        <w:t>“)</w:t>
      </w:r>
    </w:p>
    <w:p w14:paraId="585FABEB" w14:textId="77777777" w:rsidR="00853777" w:rsidRPr="00064545" w:rsidRDefault="00853777" w:rsidP="00853777">
      <w:pPr>
        <w:rPr>
          <w:rFonts w:cs="Calibri"/>
          <w:szCs w:val="22"/>
        </w:rPr>
      </w:pPr>
    </w:p>
    <w:p w14:paraId="69533E25" w14:textId="77777777" w:rsidR="00853777" w:rsidRPr="00064545" w:rsidRDefault="00853777" w:rsidP="00853777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3984013C" w14:textId="77777777" w:rsidR="00853777" w:rsidRPr="006B011E" w:rsidRDefault="00853777" w:rsidP="00853777">
      <w:pPr>
        <w:rPr>
          <w:rFonts w:cs="Calibri"/>
          <w:b/>
          <w:szCs w:val="22"/>
        </w:rPr>
      </w:pPr>
    </w:p>
    <w:p w14:paraId="183034F0" w14:textId="77777777" w:rsidR="006B011E" w:rsidRPr="006B011E" w:rsidRDefault="006B011E" w:rsidP="006B011E">
      <w:pPr>
        <w:rPr>
          <w:b/>
        </w:rPr>
      </w:pPr>
      <w:r w:rsidRPr="006B011E">
        <w:rPr>
          <w:b/>
        </w:rPr>
        <w:t xml:space="preserve">Premium </w:t>
      </w:r>
      <w:proofErr w:type="spellStart"/>
      <w:r w:rsidRPr="006B011E">
        <w:rPr>
          <w:b/>
        </w:rPr>
        <w:t>Hotels</w:t>
      </w:r>
      <w:proofErr w:type="spellEnd"/>
      <w:r w:rsidRPr="006B011E">
        <w:rPr>
          <w:b/>
        </w:rPr>
        <w:t xml:space="preserve"> &amp; </w:t>
      </w:r>
      <w:proofErr w:type="spellStart"/>
      <w:r w:rsidRPr="006B011E">
        <w:rPr>
          <w:b/>
        </w:rPr>
        <w:t>Resorts</w:t>
      </w:r>
      <w:proofErr w:type="spellEnd"/>
      <w:r w:rsidRPr="006B011E">
        <w:rPr>
          <w:b/>
        </w:rPr>
        <w:t xml:space="preserve"> a.s.</w:t>
      </w:r>
    </w:p>
    <w:p w14:paraId="0C6BA25F" w14:textId="77777777" w:rsidR="006B011E" w:rsidRDefault="006B011E" w:rsidP="006B011E">
      <w:r w:rsidRPr="00D944CB">
        <w:t>IČ</w:t>
      </w:r>
      <w:r>
        <w:t>O</w:t>
      </w:r>
      <w:r w:rsidRPr="00D944CB">
        <w:t>:</w:t>
      </w:r>
      <w:r>
        <w:t>247 47 092, DIČ: CZ24747092</w:t>
      </w:r>
    </w:p>
    <w:p w14:paraId="1840DF6B" w14:textId="77777777" w:rsidR="006B011E" w:rsidRDefault="006B011E" w:rsidP="006B011E">
      <w:r w:rsidRPr="007E20CF">
        <w:t xml:space="preserve">se sídlem Revoluční 767/25, Staré Město, 110 00 Praha 1 </w:t>
      </w:r>
    </w:p>
    <w:p w14:paraId="0BC7DB99" w14:textId="77777777" w:rsidR="006B011E" w:rsidRPr="00D944CB" w:rsidRDefault="006B011E" w:rsidP="006B011E">
      <w:r>
        <w:t>zapsaný v obchodním rejstříku Městského soudu v Praze, oddíl B, vložka 25887</w:t>
      </w:r>
    </w:p>
    <w:p w14:paraId="0D403A40" w14:textId="1227D1B4" w:rsidR="006B011E" w:rsidRDefault="006B011E" w:rsidP="006B011E">
      <w:r w:rsidRPr="00D944CB">
        <w:t>zastoupený:</w:t>
      </w:r>
      <w:r w:rsidR="002C54D4">
        <w:t xml:space="preserve"> XXXXXXXX</w:t>
      </w:r>
      <w:r>
        <w:t>, předseda představenstva a</w:t>
      </w:r>
      <w:r w:rsidR="002C54D4">
        <w:t xml:space="preserve"> XXXXXXXXXXX</w:t>
      </w:r>
      <w:r>
        <w:t>, členem představenstva</w:t>
      </w:r>
    </w:p>
    <w:p w14:paraId="74076F88" w14:textId="77777777" w:rsidR="006B011E" w:rsidRDefault="006B011E" w:rsidP="006B011E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Republic, a.s., č. účtu: 2108225243/2700</w:t>
      </w:r>
    </w:p>
    <w:p w14:paraId="5C4E9CC8" w14:textId="77777777" w:rsidR="00853777" w:rsidRPr="00797CFC" w:rsidRDefault="000D45FB" w:rsidP="00853777">
      <w:pPr>
        <w:rPr>
          <w:rFonts w:cs="Calibri"/>
          <w:szCs w:val="22"/>
        </w:rPr>
      </w:pPr>
      <w:r w:rsidRPr="00797CFC">
        <w:rPr>
          <w:rFonts w:cs="Calibri"/>
          <w:szCs w:val="22"/>
        </w:rPr>
        <w:t xml:space="preserve"> </w:t>
      </w:r>
      <w:r w:rsidR="00853777" w:rsidRPr="00797CFC">
        <w:rPr>
          <w:rFonts w:cs="Calibri"/>
          <w:szCs w:val="22"/>
        </w:rPr>
        <w:t>(dále jen „</w:t>
      </w:r>
      <w:r w:rsidR="00853777" w:rsidRPr="00797CFC">
        <w:rPr>
          <w:rFonts w:cs="Calibri"/>
          <w:b/>
          <w:szCs w:val="22"/>
        </w:rPr>
        <w:t>nájemce</w:t>
      </w:r>
      <w:r w:rsidR="00853777" w:rsidRPr="00797CFC">
        <w:rPr>
          <w:rFonts w:cs="Calibri"/>
          <w:szCs w:val="22"/>
        </w:rPr>
        <w:t>“)</w:t>
      </w:r>
    </w:p>
    <w:p w14:paraId="4EE17F8B" w14:textId="77777777" w:rsidR="00B57D26" w:rsidRPr="00797CFC" w:rsidRDefault="00B57D26">
      <w:pPr>
        <w:rPr>
          <w:rFonts w:cs="Calibri"/>
          <w:szCs w:val="22"/>
        </w:rPr>
      </w:pPr>
    </w:p>
    <w:p w14:paraId="3BE6DE00" w14:textId="77777777" w:rsidR="00B57D26" w:rsidRPr="00797CFC" w:rsidRDefault="00B57D26" w:rsidP="00F41523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jako smluvní strany uzavřely níže u</w:t>
      </w:r>
      <w:r w:rsidR="00F41523" w:rsidRPr="00797CFC">
        <w:rPr>
          <w:rFonts w:cs="Calibri"/>
          <w:szCs w:val="22"/>
        </w:rPr>
        <w:t xml:space="preserve">vedeného dne, měsíce a roku tento </w:t>
      </w:r>
    </w:p>
    <w:p w14:paraId="22DF6C0F" w14:textId="77777777" w:rsidR="00F41523" w:rsidRPr="00797CFC" w:rsidRDefault="00F41523" w:rsidP="00F41523">
      <w:pPr>
        <w:jc w:val="center"/>
        <w:rPr>
          <w:rFonts w:cs="Calibri"/>
          <w:szCs w:val="22"/>
        </w:rPr>
      </w:pPr>
    </w:p>
    <w:p w14:paraId="70414EEB" w14:textId="77777777" w:rsidR="00F41523" w:rsidRPr="00797CFC" w:rsidRDefault="00F41523" w:rsidP="00F41523">
      <w:pPr>
        <w:jc w:val="center"/>
        <w:rPr>
          <w:rFonts w:cs="Calibri"/>
          <w:szCs w:val="22"/>
        </w:rPr>
      </w:pPr>
    </w:p>
    <w:p w14:paraId="147D748D" w14:textId="355BB5F9" w:rsidR="000D45FB" w:rsidRPr="00797CFC" w:rsidRDefault="00F41523" w:rsidP="00F41523">
      <w:pPr>
        <w:jc w:val="center"/>
        <w:rPr>
          <w:rFonts w:cs="Calibri"/>
          <w:b/>
          <w:i/>
          <w:szCs w:val="22"/>
        </w:rPr>
      </w:pPr>
      <w:r w:rsidRPr="00797CFC">
        <w:rPr>
          <w:rFonts w:cs="Calibri"/>
          <w:b/>
          <w:i/>
          <w:szCs w:val="22"/>
        </w:rPr>
        <w:t xml:space="preserve">dodatek č. </w:t>
      </w:r>
      <w:r w:rsidR="00BB001B">
        <w:rPr>
          <w:rFonts w:cs="Calibri"/>
          <w:b/>
          <w:i/>
          <w:szCs w:val="22"/>
        </w:rPr>
        <w:t>3</w:t>
      </w:r>
      <w:r w:rsidR="000D45FB" w:rsidRPr="00797CFC">
        <w:rPr>
          <w:rFonts w:cs="Calibri"/>
          <w:b/>
          <w:i/>
          <w:szCs w:val="22"/>
        </w:rPr>
        <w:t xml:space="preserve"> </w:t>
      </w:r>
    </w:p>
    <w:p w14:paraId="2BECFD58" w14:textId="77777777" w:rsidR="00FD061B" w:rsidRDefault="00F41523">
      <w:pPr>
        <w:jc w:val="center"/>
        <w:rPr>
          <w:rStyle w:val="Siln"/>
          <w:rFonts w:cs="Calibri"/>
          <w:i/>
          <w:sz w:val="22"/>
          <w:szCs w:val="22"/>
        </w:rPr>
      </w:pPr>
      <w:r w:rsidRPr="00C348D4">
        <w:rPr>
          <w:rFonts w:cs="Calibri"/>
          <w:b/>
          <w:i/>
          <w:szCs w:val="22"/>
        </w:rPr>
        <w:t>ke</w:t>
      </w:r>
      <w:r w:rsidR="000D45FB" w:rsidRPr="00C348D4">
        <w:rPr>
          <w:rFonts w:cs="Calibri"/>
          <w:b/>
          <w:i/>
          <w:szCs w:val="22"/>
        </w:rPr>
        <w:t xml:space="preserve"> </w:t>
      </w:r>
      <w:r w:rsidR="00307F37" w:rsidRPr="0013650D">
        <w:rPr>
          <w:rStyle w:val="Siln"/>
          <w:rFonts w:cs="Calibri"/>
          <w:i/>
          <w:sz w:val="22"/>
          <w:szCs w:val="22"/>
        </w:rPr>
        <w:t>smlouvě</w:t>
      </w:r>
      <w:r w:rsidR="00B57D26" w:rsidRPr="0013650D">
        <w:rPr>
          <w:rStyle w:val="Siln"/>
          <w:rFonts w:cs="Calibri"/>
          <w:i/>
          <w:sz w:val="22"/>
          <w:szCs w:val="22"/>
        </w:rPr>
        <w:t xml:space="preserve"> o nájmu</w:t>
      </w:r>
      <w:r w:rsidRPr="0013650D">
        <w:rPr>
          <w:rStyle w:val="Siln"/>
          <w:rFonts w:cs="Calibri"/>
          <w:i/>
          <w:sz w:val="22"/>
          <w:szCs w:val="22"/>
        </w:rPr>
        <w:t xml:space="preserve"> </w:t>
      </w:r>
      <w:r w:rsidR="0013650D" w:rsidRPr="0013650D">
        <w:rPr>
          <w:rStyle w:val="Siln"/>
          <w:rFonts w:cs="Calibri"/>
          <w:i/>
          <w:sz w:val="22"/>
          <w:szCs w:val="22"/>
        </w:rPr>
        <w:t xml:space="preserve">pozemku </w:t>
      </w:r>
    </w:p>
    <w:p w14:paraId="3DBFF4AE" w14:textId="77777777" w:rsidR="0013650D" w:rsidRPr="0013650D" w:rsidRDefault="0013650D">
      <w:pPr>
        <w:jc w:val="center"/>
        <w:rPr>
          <w:rStyle w:val="Siln"/>
          <w:rFonts w:cs="Calibri"/>
          <w:i/>
          <w:sz w:val="22"/>
          <w:szCs w:val="22"/>
        </w:rPr>
      </w:pPr>
    </w:p>
    <w:p w14:paraId="081A9DA4" w14:textId="77777777" w:rsidR="000B1BFF" w:rsidRPr="00797CFC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797CFC">
        <w:rPr>
          <w:rFonts w:cs="Calibri"/>
          <w:szCs w:val="22"/>
        </w:rPr>
        <w:br/>
      </w:r>
      <w:r w:rsidR="000B1BFF" w:rsidRPr="00797CFC">
        <w:rPr>
          <w:rFonts w:cs="Calibri"/>
          <w:szCs w:val="22"/>
        </w:rPr>
        <w:t>Úvodní ustanovení</w:t>
      </w:r>
    </w:p>
    <w:p w14:paraId="001E5BAC" w14:textId="17DC7A41" w:rsidR="00F41523" w:rsidRPr="00797CFC" w:rsidRDefault="00F41523" w:rsidP="00D54249">
      <w:pPr>
        <w:pStyle w:val="odstavce"/>
        <w:rPr>
          <w:rFonts w:cs="Calibri"/>
        </w:rPr>
      </w:pPr>
      <w:r w:rsidRPr="00797CFC">
        <w:rPr>
          <w:rFonts w:cs="Calibri"/>
          <w:lang w:val="cs-CZ"/>
        </w:rPr>
        <w:t xml:space="preserve">Dne </w:t>
      </w:r>
      <w:r w:rsidR="00BA44AD">
        <w:rPr>
          <w:rFonts w:cs="Calibri"/>
          <w:lang w:val="cs-CZ"/>
        </w:rPr>
        <w:t>29. 12. 2020</w:t>
      </w:r>
      <w:r w:rsidR="0013650D">
        <w:rPr>
          <w:rFonts w:cs="Calibri"/>
          <w:lang w:val="cs-CZ"/>
        </w:rPr>
        <w:t xml:space="preserve"> </w:t>
      </w:r>
      <w:r w:rsidR="00307F37" w:rsidRPr="00797CFC">
        <w:rPr>
          <w:rFonts w:cs="Calibri"/>
          <w:lang w:val="cs-CZ"/>
        </w:rPr>
        <w:t>spolu smluvní strany uzavřel</w:t>
      </w:r>
      <w:r w:rsidRPr="00797CFC">
        <w:rPr>
          <w:rFonts w:cs="Calibri"/>
          <w:lang w:val="cs-CZ"/>
        </w:rPr>
        <w:t xml:space="preserve">y smlouvu o nájmu </w:t>
      </w:r>
      <w:r w:rsidR="0013650D">
        <w:rPr>
          <w:rFonts w:cs="Calibri"/>
          <w:lang w:val="cs-CZ"/>
        </w:rPr>
        <w:t xml:space="preserve">pozemku </w:t>
      </w:r>
      <w:r w:rsidR="000D45FB" w:rsidRPr="00797CFC">
        <w:rPr>
          <w:rFonts w:cs="Calibri"/>
          <w:lang w:val="cs-CZ"/>
        </w:rPr>
        <w:t xml:space="preserve">č. </w:t>
      </w:r>
      <w:proofErr w:type="spellStart"/>
      <w:r w:rsidR="000D45FB" w:rsidRPr="00797CFC">
        <w:rPr>
          <w:rFonts w:cs="Calibri"/>
          <w:lang w:val="cs-CZ"/>
        </w:rPr>
        <w:t>sml</w:t>
      </w:r>
      <w:proofErr w:type="spellEnd"/>
      <w:r w:rsidR="000D45FB" w:rsidRPr="00797CFC">
        <w:rPr>
          <w:rFonts w:cs="Calibri"/>
          <w:lang w:val="cs-CZ"/>
        </w:rPr>
        <w:t>. 300</w:t>
      </w:r>
      <w:r w:rsidR="0013650D">
        <w:rPr>
          <w:rFonts w:cs="Calibri"/>
          <w:lang w:val="cs-CZ"/>
        </w:rPr>
        <w:t>4J1</w:t>
      </w:r>
      <w:r w:rsidR="00BA44AD">
        <w:rPr>
          <w:rFonts w:cs="Calibri"/>
          <w:lang w:val="cs-CZ"/>
        </w:rPr>
        <w:t>20033</w:t>
      </w:r>
      <w:r w:rsidR="000D45FB" w:rsidRPr="00797CFC">
        <w:rPr>
          <w:rFonts w:cs="Calibri"/>
          <w:lang w:val="cs-CZ"/>
        </w:rPr>
        <w:t xml:space="preserve">, </w:t>
      </w:r>
      <w:r w:rsidR="00FB3B37">
        <w:rPr>
          <w:rFonts w:cs="Calibri"/>
          <w:lang w:val="cs-CZ"/>
        </w:rPr>
        <w:br/>
      </w:r>
      <w:r w:rsidR="000D45FB" w:rsidRPr="00797CFC">
        <w:rPr>
          <w:rFonts w:cs="Calibri"/>
          <w:lang w:val="cs-CZ"/>
        </w:rPr>
        <w:t>č.j. NPU – 430/</w:t>
      </w:r>
      <w:r w:rsidR="00BA44AD">
        <w:rPr>
          <w:rFonts w:cs="Calibri"/>
          <w:lang w:val="cs-CZ"/>
        </w:rPr>
        <w:t>95954/2020</w:t>
      </w:r>
      <w:r w:rsidR="00BB001B">
        <w:rPr>
          <w:rFonts w:cs="Calibri"/>
          <w:lang w:val="cs-CZ"/>
        </w:rPr>
        <w:t xml:space="preserve"> ve znění dodatku č. 1 a dodatku č. 2</w:t>
      </w:r>
      <w:r w:rsidRPr="00797CFC">
        <w:rPr>
          <w:rFonts w:cs="Calibri"/>
          <w:lang w:val="cs-CZ"/>
        </w:rPr>
        <w:t xml:space="preserve"> (dále jen „nájem</w:t>
      </w:r>
      <w:r w:rsidR="00C348D4">
        <w:rPr>
          <w:rFonts w:cs="Calibri"/>
          <w:lang w:val="cs-CZ"/>
        </w:rPr>
        <w:t>ní smlouva“) na základě které p</w:t>
      </w:r>
      <w:r w:rsidRPr="00797CFC">
        <w:rPr>
          <w:rFonts w:cs="Calibri"/>
          <w:lang w:val="cs-CZ"/>
        </w:rPr>
        <w:t>ronajímatel pronajal nájemci:</w:t>
      </w:r>
    </w:p>
    <w:p w14:paraId="27AF86B7" w14:textId="77777777" w:rsidR="00F41523" w:rsidRPr="00797CFC" w:rsidRDefault="0013650D" w:rsidP="00F41523">
      <w:pPr>
        <w:pStyle w:val="odstavce"/>
        <w:numPr>
          <w:ilvl w:val="0"/>
          <w:numId w:val="0"/>
        </w:numPr>
        <w:ind w:left="425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 xml:space="preserve">Pozemky v katastrálním území Hluboká nad Vltavou nacházející se v areálu Státního zámku Hluboká nad Vltavou specifikované ve smlouvě o nájmu </w:t>
      </w:r>
      <w:r w:rsidR="00F41523" w:rsidRPr="00797CFC">
        <w:rPr>
          <w:rFonts w:cs="Calibri"/>
          <w:b/>
          <w:lang w:val="cs-CZ"/>
        </w:rPr>
        <w:t>(dále též jen „předmět nájmu“)</w:t>
      </w:r>
      <w:r w:rsidR="00797CFC">
        <w:rPr>
          <w:rFonts w:cs="Calibri"/>
          <w:b/>
          <w:lang w:val="cs-CZ"/>
        </w:rPr>
        <w:t xml:space="preserve"> </w:t>
      </w:r>
      <w:r w:rsidR="00F41523" w:rsidRPr="00797CFC">
        <w:rPr>
          <w:rFonts w:cs="Calibri"/>
          <w:b/>
          <w:lang w:val="cs-CZ"/>
        </w:rPr>
        <w:t xml:space="preserve">za účelem </w:t>
      </w:r>
      <w:r w:rsidR="000D45FB" w:rsidRPr="00797CFC">
        <w:rPr>
          <w:rFonts w:cs="Calibri"/>
          <w:b/>
          <w:lang w:val="cs-CZ"/>
        </w:rPr>
        <w:t>provozování</w:t>
      </w:r>
      <w:r w:rsidR="00EE71DD">
        <w:rPr>
          <w:rFonts w:cs="Calibri"/>
          <w:b/>
          <w:lang w:val="cs-CZ"/>
        </w:rPr>
        <w:t xml:space="preserve"> </w:t>
      </w:r>
      <w:r>
        <w:rPr>
          <w:rFonts w:cs="Calibri"/>
          <w:b/>
          <w:lang w:val="cs-CZ"/>
        </w:rPr>
        <w:t xml:space="preserve">hotelu Štekl </w:t>
      </w:r>
      <w:r w:rsidR="00F41523" w:rsidRPr="00797CFC">
        <w:rPr>
          <w:rFonts w:cs="Calibri"/>
          <w:b/>
          <w:lang w:val="cs-CZ"/>
        </w:rPr>
        <w:t>(dále jen „účel nájmu“).</w:t>
      </w:r>
    </w:p>
    <w:p w14:paraId="13CFDAEC" w14:textId="123F8F9C" w:rsidR="00B57D26" w:rsidRPr="00797CFC" w:rsidRDefault="00924C98" w:rsidP="00D54249">
      <w:pPr>
        <w:pStyle w:val="odstavce"/>
        <w:rPr>
          <w:rFonts w:cs="Calibri"/>
          <w:color w:val="000000"/>
        </w:rPr>
      </w:pPr>
      <w:r>
        <w:rPr>
          <w:rFonts w:cs="Calibri"/>
          <w:color w:val="000000"/>
          <w:lang w:val="cs-CZ"/>
        </w:rPr>
        <w:t xml:space="preserve">Nájemce požádal pronajímatele o odložení splatnosti splátky nájemného za období prvního pololetí </w:t>
      </w:r>
      <w:r>
        <w:rPr>
          <w:rFonts w:cs="Calibri"/>
          <w:color w:val="000000"/>
          <w:lang w:val="cs-CZ"/>
        </w:rPr>
        <w:br/>
        <w:t xml:space="preserve">a pronajímatel se rozhodl žádosti nájemce vyhovět. Smluvní strany z uvedeného důvodu </w:t>
      </w:r>
      <w:proofErr w:type="gramStart"/>
      <w:r>
        <w:rPr>
          <w:rFonts w:cs="Calibri"/>
          <w:color w:val="000000"/>
          <w:lang w:val="cs-CZ"/>
        </w:rPr>
        <w:t>uzavírají  tento</w:t>
      </w:r>
      <w:proofErr w:type="gramEnd"/>
      <w:r>
        <w:rPr>
          <w:rFonts w:cs="Calibri"/>
          <w:color w:val="000000"/>
          <w:lang w:val="cs-CZ"/>
        </w:rPr>
        <w:t xml:space="preserve"> dodatek č. 3 </w:t>
      </w:r>
      <w:r w:rsidR="00F41523" w:rsidRPr="00797CFC">
        <w:rPr>
          <w:rFonts w:cs="Calibri"/>
          <w:color w:val="000000"/>
          <w:lang w:val="cs-CZ"/>
        </w:rPr>
        <w:t xml:space="preserve"> k nájemní smlouvě.</w:t>
      </w:r>
    </w:p>
    <w:p w14:paraId="280E59B1" w14:textId="77777777" w:rsidR="00131338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14:paraId="4993997E" w14:textId="77777777" w:rsidR="00C348D4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14:paraId="3E744779" w14:textId="77777777" w:rsidR="00C348D4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14:paraId="0DE6B87D" w14:textId="77777777" w:rsidR="00C348D4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14:paraId="67404A7B" w14:textId="77777777" w:rsidR="00C348D4" w:rsidRPr="00064545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14:paraId="28763DEE" w14:textId="77777777" w:rsidR="00F41523" w:rsidRDefault="00F41523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5B32A6DB" w14:textId="77777777"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Předmět dodatku</w:t>
      </w:r>
    </w:p>
    <w:p w14:paraId="4137FFC4" w14:textId="77777777" w:rsidR="00F41523" w:rsidRPr="00064545" w:rsidRDefault="00F41523" w:rsidP="00F41523">
      <w:pPr>
        <w:rPr>
          <w:rFonts w:cs="Calibri"/>
          <w:szCs w:val="22"/>
        </w:rPr>
      </w:pPr>
    </w:p>
    <w:p w14:paraId="1C5BE4BD" w14:textId="48D74A29" w:rsidR="005024CF" w:rsidRPr="00064545" w:rsidRDefault="00F41523" w:rsidP="00095263">
      <w:pPr>
        <w:pStyle w:val="odstavce"/>
        <w:rPr>
          <w:rFonts w:cs="Calibri"/>
        </w:rPr>
      </w:pPr>
      <w:r w:rsidRPr="00064545">
        <w:rPr>
          <w:rFonts w:cs="Calibri"/>
          <w:lang w:val="cs-CZ"/>
        </w:rPr>
        <w:t xml:space="preserve">Smluvní strany sjednávají, že </w:t>
      </w:r>
      <w:r w:rsidR="005024CF" w:rsidRPr="00064545">
        <w:rPr>
          <w:rFonts w:cs="Calibri"/>
          <w:lang w:val="cs-CZ"/>
        </w:rPr>
        <w:t>splatnost</w:t>
      </w:r>
      <w:r w:rsidRPr="00064545">
        <w:rPr>
          <w:rFonts w:cs="Calibri"/>
          <w:lang w:val="cs-CZ"/>
        </w:rPr>
        <w:t xml:space="preserve"> nájemného</w:t>
      </w:r>
      <w:r w:rsidR="005024CF" w:rsidRPr="00064545">
        <w:rPr>
          <w:rFonts w:cs="Calibri"/>
          <w:lang w:val="cs-CZ"/>
        </w:rPr>
        <w:t xml:space="preserve"> za</w:t>
      </w:r>
      <w:r w:rsidR="0013650D">
        <w:rPr>
          <w:rFonts w:cs="Calibri"/>
          <w:lang w:val="cs-CZ"/>
        </w:rPr>
        <w:t xml:space="preserve"> první pololetí</w:t>
      </w:r>
      <w:r w:rsidR="00C348D4">
        <w:rPr>
          <w:rFonts w:cs="Calibri"/>
          <w:lang w:val="cs-CZ"/>
        </w:rPr>
        <w:t xml:space="preserve"> roku 202</w:t>
      </w:r>
      <w:r w:rsidR="00BB001B">
        <w:rPr>
          <w:rFonts w:cs="Calibri"/>
          <w:lang w:val="cs-CZ"/>
        </w:rPr>
        <w:t>3</w:t>
      </w:r>
      <w:r w:rsidR="00EE71DD">
        <w:rPr>
          <w:rFonts w:cs="Calibri"/>
          <w:lang w:val="cs-CZ"/>
        </w:rPr>
        <w:t>, které je splatné k</w:t>
      </w:r>
      <w:r w:rsidR="0013650D">
        <w:rPr>
          <w:rFonts w:cs="Calibri"/>
          <w:lang w:val="cs-CZ"/>
        </w:rPr>
        <w:t xml:space="preserve"> 31. březnu </w:t>
      </w:r>
      <w:r w:rsidR="00FE5D64">
        <w:rPr>
          <w:rFonts w:cs="Calibri"/>
          <w:lang w:val="cs-CZ"/>
        </w:rPr>
        <w:t>202</w:t>
      </w:r>
      <w:r w:rsidR="00BB001B">
        <w:rPr>
          <w:rFonts w:cs="Calibri"/>
          <w:lang w:val="cs-CZ"/>
        </w:rPr>
        <w:t>3</w:t>
      </w:r>
      <w:r w:rsidR="00EE71DD">
        <w:rPr>
          <w:rFonts w:cs="Calibri"/>
          <w:lang w:val="cs-CZ"/>
        </w:rPr>
        <w:t xml:space="preserve"> </w:t>
      </w:r>
      <w:r w:rsidR="00C348D4">
        <w:rPr>
          <w:rFonts w:cs="Calibri"/>
          <w:lang w:val="cs-CZ"/>
        </w:rPr>
        <w:t>se tímto dodatkem mění a nově je splatnost nájemného za první pololetí roku 20</w:t>
      </w:r>
      <w:r w:rsidR="00FD1B8B">
        <w:rPr>
          <w:rFonts w:cs="Calibri"/>
          <w:lang w:val="cs-CZ"/>
        </w:rPr>
        <w:t>2</w:t>
      </w:r>
      <w:r w:rsidR="00001D65">
        <w:rPr>
          <w:rFonts w:cs="Calibri"/>
          <w:lang w:val="cs-CZ"/>
        </w:rPr>
        <w:t>3</w:t>
      </w:r>
      <w:r w:rsidR="00FD1B8B">
        <w:rPr>
          <w:rFonts w:cs="Calibri"/>
          <w:lang w:val="cs-CZ"/>
        </w:rPr>
        <w:t xml:space="preserve"> </w:t>
      </w:r>
      <w:r w:rsidR="00C348D4">
        <w:rPr>
          <w:rFonts w:cs="Calibri"/>
          <w:lang w:val="cs-CZ"/>
        </w:rPr>
        <w:t xml:space="preserve">stanovena na </w:t>
      </w:r>
      <w:r w:rsidR="00FE5D64">
        <w:rPr>
          <w:rFonts w:cs="Calibri"/>
          <w:lang w:val="cs-CZ"/>
        </w:rPr>
        <w:t>30</w:t>
      </w:r>
      <w:r w:rsidR="00FD1B8B">
        <w:rPr>
          <w:rFonts w:cs="Calibri"/>
          <w:lang w:val="cs-CZ"/>
        </w:rPr>
        <w:t>. června 20</w:t>
      </w:r>
      <w:r w:rsidR="00BB001B">
        <w:rPr>
          <w:rFonts w:cs="Calibri"/>
          <w:lang w:val="cs-CZ"/>
        </w:rPr>
        <w:t>23</w:t>
      </w:r>
      <w:r w:rsidR="00FE5D64">
        <w:rPr>
          <w:rFonts w:cs="Calibri"/>
          <w:lang w:val="cs-CZ"/>
        </w:rPr>
        <w:t>.</w:t>
      </w:r>
    </w:p>
    <w:p w14:paraId="0C62D4AB" w14:textId="77777777" w:rsidR="00F41523" w:rsidRPr="000D45FB" w:rsidRDefault="005024CF" w:rsidP="00F41523">
      <w:pPr>
        <w:pStyle w:val="odstavce"/>
        <w:rPr>
          <w:rFonts w:cs="Calibri"/>
        </w:rPr>
      </w:pPr>
      <w:r w:rsidRPr="000D45FB">
        <w:rPr>
          <w:rFonts w:cs="Calibri"/>
          <w:lang w:val="cs-CZ"/>
        </w:rPr>
        <w:t xml:space="preserve">Splatnost a výše ostatních plateb souvisejících s nájmem </w:t>
      </w:r>
      <w:r w:rsidR="000D45FB">
        <w:rPr>
          <w:rFonts w:cs="Calibri"/>
          <w:lang w:val="cs-CZ"/>
        </w:rPr>
        <w:t>(poplatek za služby související s nájmem)</w:t>
      </w:r>
      <w:r w:rsidRPr="000D45FB">
        <w:rPr>
          <w:rFonts w:cs="Calibri"/>
          <w:lang w:val="cs-CZ"/>
        </w:rPr>
        <w:t xml:space="preserve"> zůstávají beze změny.</w:t>
      </w:r>
    </w:p>
    <w:p w14:paraId="46856BD4" w14:textId="77777777" w:rsidR="005024CF" w:rsidRPr="000D45FB" w:rsidRDefault="005024CF" w:rsidP="00F41523">
      <w:pPr>
        <w:pStyle w:val="odstavce"/>
        <w:rPr>
          <w:rFonts w:cs="Calibri"/>
        </w:rPr>
      </w:pPr>
      <w:r w:rsidRPr="000D45FB">
        <w:rPr>
          <w:rFonts w:cs="Calibri"/>
          <w:lang w:val="cs-CZ"/>
        </w:rPr>
        <w:t>Ostatní ujednání nájemní smlouvy zůstávají beze změny.</w:t>
      </w:r>
    </w:p>
    <w:p w14:paraId="07867757" w14:textId="77777777" w:rsidR="000D45FB" w:rsidRPr="000D45FB" w:rsidRDefault="000D45FB" w:rsidP="000D45FB">
      <w:pPr>
        <w:pStyle w:val="odstavce"/>
        <w:numPr>
          <w:ilvl w:val="0"/>
          <w:numId w:val="0"/>
        </w:numPr>
        <w:rPr>
          <w:rFonts w:cs="Calibri"/>
        </w:rPr>
      </w:pPr>
    </w:p>
    <w:p w14:paraId="4C9CF77B" w14:textId="77777777" w:rsidR="005024CF" w:rsidRDefault="005024CF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3CCF1056" w14:textId="77777777"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Závěrečná ustanovení</w:t>
      </w:r>
    </w:p>
    <w:p w14:paraId="6EB2873C" w14:textId="77777777" w:rsidR="00EB71D1" w:rsidRPr="000D45FB" w:rsidRDefault="000D45FB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0D45FB">
        <w:rPr>
          <w:rFonts w:cs="Calibri"/>
          <w:szCs w:val="22"/>
        </w:rPr>
        <w:t xml:space="preserve"> sepsán</w:t>
      </w:r>
      <w:r w:rsidR="00EB71D1" w:rsidRPr="000D45FB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51FAFA63" w14:textId="77777777" w:rsidR="00174436" w:rsidRPr="000D45FB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0D45FB">
        <w:rPr>
          <w:rFonts w:cs="Calibri"/>
          <w:color w:val="000000"/>
          <w:szCs w:val="22"/>
        </w:rPr>
        <w:t>Tento dodatek</w:t>
      </w:r>
      <w:r w:rsidR="008B4078" w:rsidRPr="000D45FB">
        <w:rPr>
          <w:rFonts w:cs="Calibri"/>
          <w:color w:val="000000"/>
          <w:szCs w:val="22"/>
        </w:rPr>
        <w:t xml:space="preserve"> nabývá platnosti a účinnosti dnem podpisu ob</w:t>
      </w:r>
      <w:r w:rsidRPr="000D45FB">
        <w:rPr>
          <w:rFonts w:cs="Calibri"/>
          <w:color w:val="000000"/>
          <w:szCs w:val="22"/>
        </w:rPr>
        <w:t>ěma smluvními stranami. Pokud ten</w:t>
      </w:r>
      <w:r w:rsidR="008B4078" w:rsidRPr="000D45FB">
        <w:rPr>
          <w:rFonts w:cs="Calibri"/>
          <w:color w:val="000000"/>
          <w:szCs w:val="22"/>
        </w:rPr>
        <w:t xml:space="preserve">to </w:t>
      </w:r>
      <w:r w:rsidRPr="000D45FB">
        <w:rPr>
          <w:rFonts w:cs="Calibri"/>
          <w:color w:val="000000"/>
          <w:szCs w:val="22"/>
        </w:rPr>
        <w:t>dodatek</w:t>
      </w:r>
      <w:r w:rsidR="008B4078" w:rsidRPr="000D45FB">
        <w:rPr>
          <w:rFonts w:cs="Calibri"/>
          <w:color w:val="000000"/>
          <w:szCs w:val="22"/>
        </w:rPr>
        <w:t xml:space="preserve"> podléhá povinnosti uveřejnění </w:t>
      </w:r>
      <w:r w:rsidR="008B4078" w:rsidRPr="000D45FB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0D45FB">
        <w:rPr>
          <w:rFonts w:cs="Calibri"/>
          <w:color w:val="000000"/>
          <w:szCs w:val="22"/>
        </w:rPr>
        <w:t>, nabude účinnosti dnem uveřejnění</w:t>
      </w:r>
      <w:r w:rsidRPr="000D45FB">
        <w:rPr>
          <w:rFonts w:cs="Calibri"/>
          <w:color w:val="000000"/>
          <w:szCs w:val="22"/>
        </w:rPr>
        <w:t xml:space="preserve"> a jeho</w:t>
      </w:r>
      <w:r w:rsidR="00D53AF8" w:rsidRPr="000D45FB">
        <w:rPr>
          <w:rFonts w:cs="Calibri"/>
          <w:color w:val="000000"/>
          <w:szCs w:val="22"/>
        </w:rPr>
        <w:t xml:space="preserve"> uveřejnění zajistí pronajímatel</w:t>
      </w:r>
      <w:r w:rsidR="008B4078" w:rsidRPr="000D45FB">
        <w:rPr>
          <w:rFonts w:cs="Calibri"/>
          <w:color w:val="000000"/>
          <w:szCs w:val="22"/>
        </w:rPr>
        <w:t>.</w:t>
      </w:r>
      <w:r w:rsidR="008B4078" w:rsidRPr="000D45FB">
        <w:rPr>
          <w:rFonts w:cs="Calibri"/>
          <w:snapToGrid w:val="0"/>
          <w:szCs w:val="22"/>
        </w:rPr>
        <w:t xml:space="preserve"> </w:t>
      </w:r>
    </w:p>
    <w:p w14:paraId="24648FE4" w14:textId="77777777" w:rsidR="00174436" w:rsidRPr="000D45FB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5E6D9D95" w14:textId="77777777" w:rsidTr="00B922AA">
        <w:trPr>
          <w:jc w:val="center"/>
        </w:trPr>
        <w:tc>
          <w:tcPr>
            <w:tcW w:w="4606" w:type="dxa"/>
          </w:tcPr>
          <w:p w14:paraId="40F0F532" w14:textId="77777777"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76FB510F" w14:textId="23C1AD65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V</w:t>
            </w:r>
            <w:r w:rsidR="000D45FB">
              <w:rPr>
                <w:rFonts w:cs="Calibri"/>
                <w:szCs w:val="22"/>
              </w:rPr>
              <w:t> Č. Budějovicích</w:t>
            </w:r>
            <w:r w:rsidRPr="000D45FB">
              <w:rPr>
                <w:rFonts w:cs="Calibri"/>
                <w:szCs w:val="22"/>
              </w:rPr>
              <w:t>, dne</w:t>
            </w:r>
            <w:r w:rsidR="002C54D4">
              <w:rPr>
                <w:rFonts w:cs="Calibri"/>
                <w:szCs w:val="22"/>
              </w:rPr>
              <w:t xml:space="preserve"> 15. 3. 2023</w:t>
            </w:r>
          </w:p>
          <w:p w14:paraId="22619ABF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157A5340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10D88B21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14:paraId="5E5E3266" w14:textId="77777777"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>Mgr. Petr Pavelec, Ph.D.</w:t>
            </w:r>
          </w:p>
          <w:p w14:paraId="5EC062D9" w14:textId="77777777"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 xml:space="preserve">ředitel </w:t>
            </w:r>
            <w:r>
              <w:rPr>
                <w:szCs w:val="22"/>
              </w:rPr>
              <w:t>NPÚ ÚPS v Č. Budějovicích</w:t>
            </w:r>
          </w:p>
          <w:p w14:paraId="159CF8F9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6" w:type="dxa"/>
          </w:tcPr>
          <w:p w14:paraId="42082FA4" w14:textId="77777777"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4F186F7C" w14:textId="6CC9710D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V</w:t>
            </w:r>
            <w:r w:rsidR="002C54D4">
              <w:rPr>
                <w:rFonts w:cs="Calibri"/>
                <w:szCs w:val="22"/>
              </w:rPr>
              <w:t xml:space="preserve"> Praze</w:t>
            </w:r>
            <w:r w:rsidRPr="000D45FB">
              <w:rPr>
                <w:rFonts w:cs="Calibri"/>
                <w:szCs w:val="22"/>
              </w:rPr>
              <w:t>, dne</w:t>
            </w:r>
            <w:r w:rsidR="002C54D4">
              <w:rPr>
                <w:rFonts w:cs="Calibri"/>
                <w:szCs w:val="22"/>
              </w:rPr>
              <w:t xml:space="preserve"> 21. 3. 2023</w:t>
            </w:r>
          </w:p>
          <w:p w14:paraId="7779B7C4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138BE499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8CD87F0" w14:textId="77777777"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14:paraId="7FE4F187" w14:textId="5EE4F1EE" w:rsidR="000B1BFF" w:rsidRDefault="002C54D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</w:t>
            </w:r>
          </w:p>
          <w:p w14:paraId="0D12C540" w14:textId="77777777" w:rsidR="00EE71DD" w:rsidRPr="000D45FB" w:rsidRDefault="006B011E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předseda představenstva</w:t>
            </w:r>
          </w:p>
          <w:p w14:paraId="2425EFCF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2E433E9D" w14:textId="77777777" w:rsidR="00B57D26" w:rsidRDefault="00B57D26" w:rsidP="008542F6">
      <w:pPr>
        <w:rPr>
          <w:rFonts w:cs="Calibri"/>
          <w:szCs w:val="22"/>
        </w:rPr>
      </w:pPr>
    </w:p>
    <w:p w14:paraId="64C5CC93" w14:textId="77777777" w:rsidR="006B011E" w:rsidRDefault="006B011E" w:rsidP="008542F6">
      <w:pPr>
        <w:rPr>
          <w:rFonts w:cs="Calibri"/>
          <w:szCs w:val="22"/>
        </w:rPr>
      </w:pPr>
    </w:p>
    <w:p w14:paraId="1345FE71" w14:textId="337D9C23"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V</w:t>
      </w:r>
      <w:r w:rsidR="002C54D4">
        <w:rPr>
          <w:rFonts w:cs="Calibri"/>
          <w:szCs w:val="22"/>
        </w:rPr>
        <w:t xml:space="preserve"> Praze</w:t>
      </w:r>
      <w:r>
        <w:rPr>
          <w:rFonts w:cs="Calibri"/>
          <w:szCs w:val="22"/>
        </w:rPr>
        <w:t>, dne</w:t>
      </w:r>
      <w:r w:rsidR="002C54D4">
        <w:rPr>
          <w:rFonts w:cs="Calibri"/>
          <w:szCs w:val="22"/>
        </w:rPr>
        <w:t xml:space="preserve"> 25. 4. 2023</w:t>
      </w:r>
    </w:p>
    <w:p w14:paraId="7F3F031F" w14:textId="77777777" w:rsidR="006B011E" w:rsidRDefault="006B011E" w:rsidP="008542F6">
      <w:pPr>
        <w:rPr>
          <w:rFonts w:cs="Calibri"/>
          <w:szCs w:val="22"/>
        </w:rPr>
      </w:pPr>
    </w:p>
    <w:p w14:paraId="2F67C6CE" w14:textId="77777777" w:rsidR="006B011E" w:rsidRDefault="006B011E" w:rsidP="008542F6">
      <w:pPr>
        <w:rPr>
          <w:rFonts w:cs="Calibri"/>
          <w:szCs w:val="22"/>
        </w:rPr>
      </w:pPr>
    </w:p>
    <w:p w14:paraId="3B42A122" w14:textId="77777777"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…………………………………………………..</w:t>
      </w:r>
    </w:p>
    <w:p w14:paraId="062C5618" w14:textId="2E626AA8"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            </w:t>
      </w:r>
      <w:r w:rsidR="002C54D4">
        <w:rPr>
          <w:rFonts w:cs="Calibri"/>
          <w:szCs w:val="22"/>
        </w:rPr>
        <w:t>XXXXXXXXXXXX</w:t>
      </w:r>
    </w:p>
    <w:p w14:paraId="6DEF87CB" w14:textId="77777777"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         člen představenstva</w:t>
      </w:r>
    </w:p>
    <w:p w14:paraId="193975FA" w14:textId="77777777"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</w:t>
      </w:r>
    </w:p>
    <w:p w14:paraId="4C6FBBC8" w14:textId="77777777" w:rsidR="006B011E" w:rsidRPr="00064545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</w:t>
      </w:r>
    </w:p>
    <w:sectPr w:rsidR="006B011E" w:rsidRPr="00064545" w:rsidSect="008542F6">
      <w:headerReference w:type="default" r:id="rId7"/>
      <w:headerReference w:type="first" r:id="rId8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0F6E" w14:textId="77777777" w:rsidR="006C2AB1" w:rsidRDefault="006C2AB1">
      <w:r>
        <w:separator/>
      </w:r>
    </w:p>
  </w:endnote>
  <w:endnote w:type="continuationSeparator" w:id="0">
    <w:p w14:paraId="5A4325EF" w14:textId="77777777" w:rsidR="006C2AB1" w:rsidRDefault="006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8996" w14:textId="77777777" w:rsidR="006C2AB1" w:rsidRDefault="006C2AB1">
      <w:r>
        <w:separator/>
      </w:r>
    </w:p>
  </w:footnote>
  <w:footnote w:type="continuationSeparator" w:id="0">
    <w:p w14:paraId="1D89CD20" w14:textId="77777777" w:rsidR="006C2AB1" w:rsidRDefault="006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09E6" w14:textId="77777777" w:rsidR="001F47D1" w:rsidRPr="001F47D1" w:rsidRDefault="00797CFC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5569D482" wp14:editId="580A7443">
          <wp:extent cx="1771650" cy="48260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D913" w14:textId="77777777" w:rsidR="001F47D1" w:rsidRPr="001F47D1" w:rsidRDefault="00797CFC" w:rsidP="001F47D1">
    <w:pPr>
      <w:pStyle w:val="Zhlav"/>
    </w:pPr>
    <w:r>
      <w:rPr>
        <w:noProof/>
      </w:rPr>
      <w:drawing>
        <wp:inline distT="0" distB="0" distL="0" distR="0" wp14:anchorId="241B23E8" wp14:editId="403D2E88">
          <wp:extent cx="1771650" cy="482600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B79ECFEC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412EE9"/>
    <w:multiLevelType w:val="hybridMultilevel"/>
    <w:tmpl w:val="C99ABC6C"/>
    <w:lvl w:ilvl="0" w:tplc="5276C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ED8014A">
      <w:start w:val="1"/>
      <w:numFmt w:val="lowerLetter"/>
      <w:lvlText w:val="%2."/>
      <w:lvlJc w:val="left"/>
      <w:pPr>
        <w:ind w:left="1080" w:hanging="360"/>
      </w:pPr>
    </w:lvl>
    <w:lvl w:ilvl="2" w:tplc="E4AC3DA0" w:tentative="1">
      <w:start w:val="1"/>
      <w:numFmt w:val="lowerRoman"/>
      <w:lvlText w:val="%3."/>
      <w:lvlJc w:val="right"/>
      <w:pPr>
        <w:ind w:left="1800" w:hanging="180"/>
      </w:pPr>
    </w:lvl>
    <w:lvl w:ilvl="3" w:tplc="AE3CA5AE" w:tentative="1">
      <w:start w:val="1"/>
      <w:numFmt w:val="decimal"/>
      <w:lvlText w:val="%4."/>
      <w:lvlJc w:val="left"/>
      <w:pPr>
        <w:ind w:left="2520" w:hanging="360"/>
      </w:pPr>
    </w:lvl>
    <w:lvl w:ilvl="4" w:tplc="7102C4DA" w:tentative="1">
      <w:start w:val="1"/>
      <w:numFmt w:val="lowerLetter"/>
      <w:lvlText w:val="%5."/>
      <w:lvlJc w:val="left"/>
      <w:pPr>
        <w:ind w:left="3240" w:hanging="360"/>
      </w:pPr>
    </w:lvl>
    <w:lvl w:ilvl="5" w:tplc="8696B3AC" w:tentative="1">
      <w:start w:val="1"/>
      <w:numFmt w:val="lowerRoman"/>
      <w:lvlText w:val="%6."/>
      <w:lvlJc w:val="right"/>
      <w:pPr>
        <w:ind w:left="3960" w:hanging="180"/>
      </w:pPr>
    </w:lvl>
    <w:lvl w:ilvl="6" w:tplc="79CABC6A" w:tentative="1">
      <w:start w:val="1"/>
      <w:numFmt w:val="decimal"/>
      <w:lvlText w:val="%7."/>
      <w:lvlJc w:val="left"/>
      <w:pPr>
        <w:ind w:left="4680" w:hanging="360"/>
      </w:pPr>
    </w:lvl>
    <w:lvl w:ilvl="7" w:tplc="A57AC248" w:tentative="1">
      <w:start w:val="1"/>
      <w:numFmt w:val="lowerLetter"/>
      <w:lvlText w:val="%8."/>
      <w:lvlJc w:val="left"/>
      <w:pPr>
        <w:ind w:left="5400" w:hanging="360"/>
      </w:pPr>
    </w:lvl>
    <w:lvl w:ilvl="8" w:tplc="B860B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EA"/>
    <w:rsid w:val="00001D65"/>
    <w:rsid w:val="00005E00"/>
    <w:rsid w:val="00007165"/>
    <w:rsid w:val="00010A80"/>
    <w:rsid w:val="00015497"/>
    <w:rsid w:val="00026EB4"/>
    <w:rsid w:val="0003380C"/>
    <w:rsid w:val="00047A23"/>
    <w:rsid w:val="00064545"/>
    <w:rsid w:val="000748EA"/>
    <w:rsid w:val="00086A01"/>
    <w:rsid w:val="00095263"/>
    <w:rsid w:val="00095D0B"/>
    <w:rsid w:val="000B1BFF"/>
    <w:rsid w:val="000C244C"/>
    <w:rsid w:val="000C4DFB"/>
    <w:rsid w:val="000D0248"/>
    <w:rsid w:val="000D45FB"/>
    <w:rsid w:val="000F3746"/>
    <w:rsid w:val="000F5137"/>
    <w:rsid w:val="00101C07"/>
    <w:rsid w:val="001047D5"/>
    <w:rsid w:val="00131338"/>
    <w:rsid w:val="0013650D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2016A2"/>
    <w:rsid w:val="00202DF4"/>
    <w:rsid w:val="00237093"/>
    <w:rsid w:val="002537CA"/>
    <w:rsid w:val="0025561D"/>
    <w:rsid w:val="0026007A"/>
    <w:rsid w:val="002640F3"/>
    <w:rsid w:val="00265B4C"/>
    <w:rsid w:val="00273140"/>
    <w:rsid w:val="00275126"/>
    <w:rsid w:val="002810F2"/>
    <w:rsid w:val="002923BC"/>
    <w:rsid w:val="00292FCD"/>
    <w:rsid w:val="00297379"/>
    <w:rsid w:val="002B3A9A"/>
    <w:rsid w:val="002C1A28"/>
    <w:rsid w:val="002C22B8"/>
    <w:rsid w:val="002C54D4"/>
    <w:rsid w:val="002D0354"/>
    <w:rsid w:val="002D077F"/>
    <w:rsid w:val="002D457C"/>
    <w:rsid w:val="002E7039"/>
    <w:rsid w:val="002F4851"/>
    <w:rsid w:val="003031C7"/>
    <w:rsid w:val="00307F37"/>
    <w:rsid w:val="0031448D"/>
    <w:rsid w:val="003175D2"/>
    <w:rsid w:val="00320BE9"/>
    <w:rsid w:val="0032558A"/>
    <w:rsid w:val="00342FD4"/>
    <w:rsid w:val="003529A6"/>
    <w:rsid w:val="003733B1"/>
    <w:rsid w:val="0037714A"/>
    <w:rsid w:val="00386B92"/>
    <w:rsid w:val="0039654D"/>
    <w:rsid w:val="00397FBA"/>
    <w:rsid w:val="003D2AC5"/>
    <w:rsid w:val="003D2F63"/>
    <w:rsid w:val="003E05F4"/>
    <w:rsid w:val="003E4233"/>
    <w:rsid w:val="003F4360"/>
    <w:rsid w:val="003F525C"/>
    <w:rsid w:val="00400962"/>
    <w:rsid w:val="004020E0"/>
    <w:rsid w:val="0040414B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38CE"/>
    <w:rsid w:val="00585B2E"/>
    <w:rsid w:val="005A32E3"/>
    <w:rsid w:val="005B59F3"/>
    <w:rsid w:val="005C792A"/>
    <w:rsid w:val="005F34BF"/>
    <w:rsid w:val="00600E22"/>
    <w:rsid w:val="006116BF"/>
    <w:rsid w:val="00646DEF"/>
    <w:rsid w:val="0065269F"/>
    <w:rsid w:val="00661B18"/>
    <w:rsid w:val="00690C27"/>
    <w:rsid w:val="0069366B"/>
    <w:rsid w:val="006968DA"/>
    <w:rsid w:val="006A2D39"/>
    <w:rsid w:val="006A311E"/>
    <w:rsid w:val="006A6C49"/>
    <w:rsid w:val="006B011E"/>
    <w:rsid w:val="006C2AB1"/>
    <w:rsid w:val="006F2210"/>
    <w:rsid w:val="007008C7"/>
    <w:rsid w:val="00701816"/>
    <w:rsid w:val="0071768A"/>
    <w:rsid w:val="00742469"/>
    <w:rsid w:val="007545C2"/>
    <w:rsid w:val="00765765"/>
    <w:rsid w:val="00770364"/>
    <w:rsid w:val="007804F7"/>
    <w:rsid w:val="00780DD3"/>
    <w:rsid w:val="00781475"/>
    <w:rsid w:val="0078163A"/>
    <w:rsid w:val="00782348"/>
    <w:rsid w:val="0079380C"/>
    <w:rsid w:val="00797CF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31DD0"/>
    <w:rsid w:val="00835822"/>
    <w:rsid w:val="0084107C"/>
    <w:rsid w:val="00845D4D"/>
    <w:rsid w:val="00853777"/>
    <w:rsid w:val="008542F6"/>
    <w:rsid w:val="008657D0"/>
    <w:rsid w:val="00876FE2"/>
    <w:rsid w:val="00880306"/>
    <w:rsid w:val="00881D93"/>
    <w:rsid w:val="00890A76"/>
    <w:rsid w:val="008B4078"/>
    <w:rsid w:val="008B4DB6"/>
    <w:rsid w:val="008D0A3C"/>
    <w:rsid w:val="008D0B5C"/>
    <w:rsid w:val="0090359E"/>
    <w:rsid w:val="0090479C"/>
    <w:rsid w:val="00923E2E"/>
    <w:rsid w:val="00924C98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44AD"/>
    <w:rsid w:val="00BA78E6"/>
    <w:rsid w:val="00BB001B"/>
    <w:rsid w:val="00BB2233"/>
    <w:rsid w:val="00BC77B5"/>
    <w:rsid w:val="00BF2821"/>
    <w:rsid w:val="00C16B35"/>
    <w:rsid w:val="00C265C8"/>
    <w:rsid w:val="00C348D4"/>
    <w:rsid w:val="00C4608B"/>
    <w:rsid w:val="00C56F21"/>
    <w:rsid w:val="00C604D8"/>
    <w:rsid w:val="00C62234"/>
    <w:rsid w:val="00C66667"/>
    <w:rsid w:val="00C80BEB"/>
    <w:rsid w:val="00C819A8"/>
    <w:rsid w:val="00C84D32"/>
    <w:rsid w:val="00CA67B8"/>
    <w:rsid w:val="00CB27B0"/>
    <w:rsid w:val="00CB2D56"/>
    <w:rsid w:val="00CD5644"/>
    <w:rsid w:val="00CE2BAC"/>
    <w:rsid w:val="00CF1D2F"/>
    <w:rsid w:val="00D1022C"/>
    <w:rsid w:val="00D11C74"/>
    <w:rsid w:val="00D1435A"/>
    <w:rsid w:val="00D163DF"/>
    <w:rsid w:val="00D21C3B"/>
    <w:rsid w:val="00D2730F"/>
    <w:rsid w:val="00D31135"/>
    <w:rsid w:val="00D45E84"/>
    <w:rsid w:val="00D5221D"/>
    <w:rsid w:val="00D523EA"/>
    <w:rsid w:val="00D53AF8"/>
    <w:rsid w:val="00D54249"/>
    <w:rsid w:val="00D6536B"/>
    <w:rsid w:val="00D721A4"/>
    <w:rsid w:val="00D85CFB"/>
    <w:rsid w:val="00DA0099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10CA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71D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5616"/>
    <w:rsid w:val="00F77914"/>
    <w:rsid w:val="00F807C2"/>
    <w:rsid w:val="00F83C85"/>
    <w:rsid w:val="00F952C8"/>
    <w:rsid w:val="00FA2B89"/>
    <w:rsid w:val="00FA5614"/>
    <w:rsid w:val="00FB3B37"/>
    <w:rsid w:val="00FD02C3"/>
    <w:rsid w:val="00FD061B"/>
    <w:rsid w:val="00FD1B8B"/>
    <w:rsid w:val="00FE3D9B"/>
    <w:rsid w:val="00FE5D64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4E3F85"/>
  <w15:docId w15:val="{F6826CC8-6167-47DC-B185-41191E7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d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Spejchal</dc:creator>
  <cp:lastModifiedBy>frankova</cp:lastModifiedBy>
  <cp:revision>3</cp:revision>
  <dcterms:created xsi:type="dcterms:W3CDTF">2023-05-16T07:59:00Z</dcterms:created>
  <dcterms:modified xsi:type="dcterms:W3CDTF">2023-05-16T08:10:00Z</dcterms:modified>
</cp:coreProperties>
</file>