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6585611E" w:rsidR="00D92DA2" w:rsidRPr="00FA74BB" w:rsidRDefault="003C7C33" w:rsidP="00FA74BB">
      <w:pPr>
        <w:jc w:val="center"/>
        <w:rPr>
          <w:b/>
          <w:sz w:val="28"/>
        </w:rPr>
      </w:pPr>
      <w:r>
        <w:rPr>
          <w:b/>
          <w:sz w:val="28"/>
        </w:rPr>
        <w:t>O/0192/2023ŘDP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3E5B8512" w:rsidR="009C229C" w:rsidRPr="00FA74BB" w:rsidRDefault="00A46778" w:rsidP="00426AE7">
      <w:pPr>
        <w:spacing w:after="0"/>
        <w:rPr>
          <w:b/>
        </w:rPr>
      </w:pPr>
      <w:r w:rsidRPr="00A46778">
        <w:rPr>
          <w:b/>
        </w:rPr>
        <w:t>Základní škola Zlín, Mostní, příspěvková</w:t>
      </w:r>
      <w:r w:rsidR="009C229C" w:rsidRPr="00A46778">
        <w:rPr>
          <w:b/>
        </w:rPr>
        <w:t xml:space="preserve"> organizace</w:t>
      </w:r>
    </w:p>
    <w:p w14:paraId="78F8360B" w14:textId="474BB9F9" w:rsidR="009C229C" w:rsidRDefault="009C229C" w:rsidP="00426AE7">
      <w:pPr>
        <w:spacing w:after="0"/>
      </w:pPr>
      <w:r>
        <w:t>se sídle</w:t>
      </w:r>
      <w:r w:rsidR="00A46778">
        <w:t>m Mostní 2397, 760 01 Zlín</w:t>
      </w:r>
    </w:p>
    <w:p w14:paraId="653E2F11" w14:textId="0A55D6A9" w:rsidR="009C229C" w:rsidRDefault="009C229C" w:rsidP="00426AE7">
      <w:pPr>
        <w:spacing w:after="0"/>
      </w:pPr>
      <w:r>
        <w:t>IČ</w:t>
      </w:r>
      <w:r w:rsidR="00A46778">
        <w:t>0 61716391</w:t>
      </w:r>
    </w:p>
    <w:p w14:paraId="1DA08EBF" w14:textId="4192B6FC" w:rsidR="009C229C" w:rsidRDefault="00A46778" w:rsidP="00426AE7">
      <w:pPr>
        <w:spacing w:after="0"/>
      </w:pPr>
      <w:r>
        <w:t>z</w:t>
      </w:r>
      <w:r w:rsidR="009C229C">
        <w:t>astoupen</w:t>
      </w:r>
      <w:r>
        <w:t>á: Mgr. Věrou Kundratovou, ředitelkou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CFE1DB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5997B956" w14:textId="0C4B9ACC" w:rsidR="00792897" w:rsidRPr="00792897"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a t</w:t>
      </w:r>
      <w:r w:rsidR="00406D62" w:rsidRPr="00792897">
        <w:t xml:space="preserve">o: </w:t>
      </w:r>
      <w:r w:rsidR="006C6863">
        <w:t>xxxx</w:t>
      </w:r>
      <w:r w:rsidR="00792897">
        <w:t>,</w:t>
      </w:r>
      <w:r w:rsidR="00406D62" w:rsidRPr="00792897">
        <w:t xml:space="preserve"> telefon</w:t>
      </w:r>
      <w:r w:rsidR="00F25753" w:rsidRPr="00792897">
        <w:t>:</w:t>
      </w:r>
      <w:r w:rsidR="00406D62" w:rsidRPr="00792897">
        <w:t xml:space="preserve"> </w:t>
      </w:r>
      <w:r w:rsidR="006C6863">
        <w:t>xxxx</w:t>
      </w:r>
      <w:r w:rsidR="00A369D9" w:rsidRPr="00792897">
        <w:t xml:space="preserve">, </w:t>
      </w:r>
      <w:r w:rsidR="00406D62" w:rsidRPr="00792897">
        <w:t>e-mailová adresa</w:t>
      </w:r>
      <w:r w:rsidR="00F25753" w:rsidRPr="00792897">
        <w:rPr>
          <w:rFonts w:cstheme="minorHAnsi"/>
        </w:rPr>
        <w:t>:</w:t>
      </w:r>
      <w:r w:rsidR="00792897" w:rsidRPr="00792897">
        <w:rPr>
          <w:rFonts w:cstheme="minorHAnsi"/>
        </w:rPr>
        <w:t xml:space="preserve"> </w:t>
      </w:r>
      <w:hyperlink r:id="rId11" w:history="1">
        <w:r w:rsidR="006C6863">
          <w:rPr>
            <w:rStyle w:val="Hypertextovodkaz"/>
            <w:rFonts w:cstheme="minorHAnsi"/>
            <w:color w:val="auto"/>
            <w:u w:val="none"/>
            <w:shd w:val="clear" w:color="auto" w:fill="FEFEFE"/>
          </w:rPr>
          <w:t>xxxx</w:t>
        </w:r>
      </w:hyperlink>
      <w:r w:rsidR="00792897" w:rsidRPr="00792897">
        <w:rPr>
          <w:i/>
          <w:color w:val="70AD47" w:themeColor="accent6"/>
        </w:rPr>
        <w:t>.</w:t>
      </w:r>
    </w:p>
    <w:p w14:paraId="7CDC9D05" w14:textId="47550549" w:rsidR="00671F68" w:rsidRDefault="00792897" w:rsidP="00792897">
      <w:pPr>
        <w:pStyle w:val="Odstavecseseznamem"/>
        <w:ind w:left="1080"/>
        <w:jc w:val="both"/>
      </w:pPr>
      <w:r w:rsidRPr="00792897">
        <w:rPr>
          <w:rFonts w:cstheme="minorHAnsi"/>
          <w:i/>
        </w:rPr>
        <w:t xml:space="preserve">Externí osoba – zaměstnanec firmy SQC s.r.o, Svatopluka Čecha 420, 760 01 Zlín 1. </w:t>
      </w:r>
      <w:r>
        <w:rPr>
          <w:rFonts w:cstheme="minorHAnsi"/>
          <w:i/>
        </w:rPr>
        <w:t xml:space="preserve">                         </w:t>
      </w:r>
      <w:r w:rsidRPr="00792897">
        <w:rPr>
          <w:rFonts w:cstheme="minorHAnsi"/>
          <w:i/>
        </w:rPr>
        <w:t xml:space="preserve">IČO: </w:t>
      </w:r>
      <w:r w:rsidRPr="00792897">
        <w:rPr>
          <w:rFonts w:cstheme="minorHAnsi"/>
          <w:shd w:val="clear" w:color="auto" w:fill="FEFEFE"/>
        </w:rPr>
        <w:t>25556525, DIČ CZ25556525</w:t>
      </w:r>
      <w:r w:rsidR="008C4E93" w:rsidRPr="00792897">
        <w:rPr>
          <w:rFonts w:cstheme="minorHAnsi"/>
        </w:rPr>
        <w:t>. Veškeré</w:t>
      </w:r>
      <w:r w:rsidR="00672007" w:rsidRPr="00792897">
        <w:rPr>
          <w:rFonts w:cstheme="minorHAnsi"/>
        </w:rPr>
        <w:t xml:space="preserve"> změny informací/údajů uvedených shora</w:t>
      </w:r>
      <w:r w:rsidR="00672007">
        <w:t xml:space="preserve">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w:t>
      </w:r>
      <w:r w:rsidRPr="00494974">
        <w:rPr>
          <w:snapToGrid w:val="0"/>
        </w:rPr>
        <w:lastRenderedPageBreak/>
        <w:t>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2"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3"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w:t>
      </w:r>
      <w:r w:rsidRPr="004164CC">
        <w:lastRenderedPageBreak/>
        <w:t xml:space="preserve">těchto smluv a o registru smluv (zákon o registru smluv), ve znění pozdějších předpisů. Smluvní strany se dohodly, že </w:t>
      </w:r>
      <w:r>
        <w:t>kraj</w:t>
      </w:r>
      <w:r w:rsidRPr="004164CC">
        <w:t xml:space="preserve"> v </w:t>
      </w:r>
      <w:r w:rsidRPr="001416EE">
        <w:t>zákonné lhůtě odešle tuto smlouvu k řádnému 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37CB0657" w:rsidR="00192A6F" w:rsidRDefault="006C6863" w:rsidP="00E40C0E">
      <w:pPr>
        <w:jc w:val="both"/>
      </w:pPr>
      <w:r>
        <w:t>Ve Zlíně dne 11. 5. 2023</w:t>
      </w:r>
      <w:r w:rsidR="003C7C33">
        <w:tab/>
      </w:r>
      <w:r w:rsidR="003C7C33">
        <w:tab/>
      </w:r>
      <w:r w:rsidR="003C7C33">
        <w:tab/>
      </w:r>
      <w:r w:rsidR="003C7C33">
        <w:tab/>
      </w:r>
      <w:r w:rsidR="003C7C33">
        <w:tab/>
      </w:r>
      <w:r>
        <w:t>Ve Zlíně dne</w:t>
      </w:r>
      <w:r>
        <w:t xml:space="preserve"> 5</w:t>
      </w:r>
      <w:bookmarkStart w:id="0" w:name="_GoBack"/>
      <w:bookmarkEnd w:id="0"/>
      <w:r>
        <w:t>. 5. 2023</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6916E7D9" w:rsidR="00192A6F" w:rsidRDefault="00192A6F" w:rsidP="00646665">
      <w:pPr>
        <w:spacing w:after="0" w:line="240" w:lineRule="auto"/>
        <w:jc w:val="both"/>
      </w:pPr>
      <w:r>
        <w:t xml:space="preserve">……………………………………………….. </w:t>
      </w:r>
      <w:r w:rsidR="003C7C33">
        <w:tab/>
      </w:r>
      <w:r w:rsidR="003C7C33">
        <w:tab/>
      </w:r>
      <w:r w:rsidR="003C7C33">
        <w:tab/>
      </w:r>
      <w:r w:rsidR="003C7C33">
        <w:tab/>
      </w:r>
      <w:r>
        <w:t>…………………………………………………….</w:t>
      </w:r>
    </w:p>
    <w:p w14:paraId="7AD422B4" w14:textId="3B26B21D" w:rsidR="00192A6F" w:rsidRDefault="00BC0058" w:rsidP="00646665">
      <w:pPr>
        <w:spacing w:after="0" w:line="240" w:lineRule="auto"/>
        <w:jc w:val="both"/>
      </w:pPr>
      <w:r>
        <w:t>Ing. Martin Kobzáň</w:t>
      </w:r>
      <w:r w:rsidR="003C7C33">
        <w:tab/>
      </w:r>
      <w:r w:rsidR="003C7C33">
        <w:tab/>
      </w:r>
      <w:r w:rsidR="003C7C33">
        <w:tab/>
      </w:r>
      <w:r w:rsidR="003C7C33">
        <w:tab/>
      </w:r>
      <w:r w:rsidR="003C7C33">
        <w:tab/>
      </w:r>
      <w:r w:rsidR="003C7C33">
        <w:tab/>
        <w:t>Mgr. Věra Kundratová, ředitelka</w:t>
      </w:r>
    </w:p>
    <w:p w14:paraId="374451B8" w14:textId="5571C2B9" w:rsidR="00BC0058" w:rsidRDefault="00BC0058" w:rsidP="00646665">
      <w:pPr>
        <w:spacing w:after="0" w:line="240" w:lineRule="auto"/>
        <w:jc w:val="both"/>
      </w:pPr>
      <w:r>
        <w:t>vedoucí Odboru řízení dotačních pro</w:t>
      </w:r>
      <w:r w:rsidR="00432496">
        <w:t>jektů</w:t>
      </w:r>
    </w:p>
    <w:p w14:paraId="5C329C48" w14:textId="2A58CC0B" w:rsidR="00600E1F" w:rsidRDefault="00BC0058" w:rsidP="00E57CCF">
      <w:pPr>
        <w:spacing w:after="0" w:line="240" w:lineRule="auto"/>
        <w:jc w:val="both"/>
      </w:pPr>
      <w:r>
        <w:t>na základě p</w:t>
      </w:r>
      <w:r w:rsidR="00432496">
        <w:t>ověření</w:t>
      </w:r>
      <w:r>
        <w:t xml:space="preserve"> </w:t>
      </w:r>
      <w:r w:rsidRPr="003C7C33">
        <w:t>ze dne</w:t>
      </w:r>
      <w:r w:rsidR="00E6792A" w:rsidRPr="003C7C33">
        <w:t xml:space="preserve"> </w:t>
      </w:r>
      <w:r w:rsidR="003C7C33" w:rsidRPr="003C7C33">
        <w:t>25. 4.</w:t>
      </w:r>
      <w:r w:rsidR="00E6792A" w:rsidRPr="003C7C33">
        <w:t xml:space="preserve"> </w:t>
      </w:r>
      <w:r w:rsidRPr="003C7C33">
        <w:t>20</w:t>
      </w:r>
      <w:r w:rsidR="00406D62" w:rsidRPr="003C7C33">
        <w:t>23</w:t>
      </w:r>
    </w:p>
    <w:sectPr w:rsidR="00600E1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32AD" w14:textId="77777777" w:rsidR="0048735B" w:rsidRDefault="0048735B" w:rsidP="00BC0058">
      <w:pPr>
        <w:spacing w:after="0" w:line="240" w:lineRule="auto"/>
      </w:pPr>
      <w:r>
        <w:separator/>
      </w:r>
    </w:p>
  </w:endnote>
  <w:endnote w:type="continuationSeparator" w:id="0">
    <w:p w14:paraId="6E56054D" w14:textId="77777777" w:rsidR="0048735B" w:rsidRDefault="0048735B" w:rsidP="00BC0058">
      <w:pPr>
        <w:spacing w:after="0" w:line="240" w:lineRule="auto"/>
      </w:pPr>
      <w:r>
        <w:continuationSeparator/>
      </w:r>
    </w:p>
  </w:endnote>
  <w:endnote w:type="continuationNotice" w:id="1">
    <w:p w14:paraId="739DF725" w14:textId="77777777" w:rsidR="0048735B" w:rsidRDefault="00487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4D1622D9"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6C6863">
      <w:rPr>
        <w:rFonts w:cs="Arial"/>
        <w:bCs/>
        <w:noProof/>
      </w:rPr>
      <w:t>4</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6C6863">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C1693" w14:textId="77777777" w:rsidR="0048735B" w:rsidRDefault="0048735B" w:rsidP="00BC0058">
      <w:pPr>
        <w:spacing w:after="0" w:line="240" w:lineRule="auto"/>
      </w:pPr>
      <w:r>
        <w:separator/>
      </w:r>
    </w:p>
  </w:footnote>
  <w:footnote w:type="continuationSeparator" w:id="0">
    <w:p w14:paraId="258DA5EC" w14:textId="77777777" w:rsidR="0048735B" w:rsidRDefault="0048735B" w:rsidP="00BC0058">
      <w:pPr>
        <w:spacing w:after="0" w:line="240" w:lineRule="auto"/>
      </w:pPr>
      <w:r>
        <w:continuationSeparator/>
      </w:r>
    </w:p>
  </w:footnote>
  <w:footnote w:type="continuationNotice" w:id="1">
    <w:p w14:paraId="4B6B7D02" w14:textId="77777777" w:rsidR="0048735B" w:rsidRDefault="00487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66310"/>
    <w:rsid w:val="00081CFC"/>
    <w:rsid w:val="000A0AA0"/>
    <w:rsid w:val="000B0E25"/>
    <w:rsid w:val="000D3736"/>
    <w:rsid w:val="000E13D5"/>
    <w:rsid w:val="000F5193"/>
    <w:rsid w:val="00115363"/>
    <w:rsid w:val="00121D8C"/>
    <w:rsid w:val="001259A9"/>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C7C33"/>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C6863"/>
    <w:rsid w:val="006F13F4"/>
    <w:rsid w:val="006F332D"/>
    <w:rsid w:val="006F719E"/>
    <w:rsid w:val="00744817"/>
    <w:rsid w:val="00776950"/>
    <w:rsid w:val="00792897"/>
    <w:rsid w:val="007B758C"/>
    <w:rsid w:val="007D2D3A"/>
    <w:rsid w:val="007F52FE"/>
    <w:rsid w:val="008175C9"/>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369D9"/>
    <w:rsid w:val="00A46778"/>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35E4"/>
    <w:rsid w:val="00D92DA2"/>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 w:type="character" w:styleId="Siln">
    <w:name w:val="Strong"/>
    <w:basedOn w:val="Standardnpsmoodstavce"/>
    <w:uiPriority w:val="22"/>
    <w:qFormat/>
    <w:rsid w:val="0079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linskykraj.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sqczlin.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A9DF4D88ABB544B4096B618B48AD87" ma:contentTypeVersion="10" ma:contentTypeDescription="Vytvoří nový dokument" ma:contentTypeScope="" ma:versionID="7b239b8dd68ad315be044128f178bc21">
  <xsd:schema xmlns:xsd="http://www.w3.org/2001/XMLSchema" xmlns:xs="http://www.w3.org/2001/XMLSchema" xmlns:p="http://schemas.microsoft.com/office/2006/metadata/properties" xmlns:ns3="e34d1898-c16d-49fe-9374-5430f473281a" targetNamespace="http://schemas.microsoft.com/office/2006/metadata/properties" ma:root="true" ma:fieldsID="1c4105f873dbb5584778bd6414abf7c2" ns3:_="">
    <xsd:import namespace="e34d1898-c16d-49fe-9374-5430f47328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d1898-c16d-49fe-9374-5430f4732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819-20EF-4512-8B40-276662464DD5}">
  <ds:schemaRefs>
    <ds:schemaRef ds:uri="http://purl.org/dc/terms/"/>
    <ds:schemaRef ds:uri="http://schemas.openxmlformats.org/package/2006/metadata/core-properties"/>
    <ds:schemaRef ds:uri="http://purl.org/dc/dcmitype/"/>
    <ds:schemaRef ds:uri="http://schemas.microsoft.com/office/infopath/2007/PartnerControls"/>
    <ds:schemaRef ds:uri="e34d1898-c16d-49fe-9374-5430f473281a"/>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7A2BB6DA-21A7-4241-8B4A-B0C7D8EF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d1898-c16d-49fe-9374-5430f4732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7B1E0-E083-468C-9556-D27B3F44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1619</Words>
  <Characters>9557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5</cp:revision>
  <cp:lastPrinted>2017-12-04T07:57:00Z</cp:lastPrinted>
  <dcterms:created xsi:type="dcterms:W3CDTF">2023-05-04T09:03:00Z</dcterms:created>
  <dcterms:modified xsi:type="dcterms:W3CDTF">2023-05-15T14:56:00Z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0x010100BAA9DF4D88ABB544B4096B618B48AD87</vt:lpwstr>
  </property>
  <property fmtid="{D5CDD505-2E9C-101B-9397-08002B2CF9AE}" pid="3" name="MediaServiceImageTags">
    <vt:lpwstr/>
  </property>
</Properties>
</file>