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8F1C" w14:textId="77777777" w:rsidR="00BA4D93" w:rsidRPr="00D946FC" w:rsidRDefault="00BA4D93" w:rsidP="000F0192">
      <w:pPr>
        <w:pStyle w:val="Nadpis1"/>
        <w:jc w:val="left"/>
        <w:rPr>
          <w:rFonts w:ascii="Arial" w:hAnsi="Arial" w:cs="Arial"/>
          <w:b w:val="0"/>
          <w:bCs/>
          <w:sz w:val="20"/>
        </w:rPr>
      </w:pPr>
      <w:r>
        <w:t xml:space="preserve">                   </w:t>
      </w:r>
    </w:p>
    <w:p w14:paraId="5B180DD8" w14:textId="77777777" w:rsidR="00BA4D93" w:rsidRPr="003A013E" w:rsidRDefault="003A7A1B" w:rsidP="00824FEF">
      <w:pPr>
        <w:pStyle w:val="Nadpis1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Smlouva o výpůjčce</w:t>
      </w:r>
    </w:p>
    <w:p w14:paraId="44D80E28" w14:textId="77777777" w:rsidR="00C518D8" w:rsidRPr="000C312C" w:rsidRDefault="00C518D8" w:rsidP="00C518D8">
      <w:pPr>
        <w:jc w:val="center"/>
        <w:rPr>
          <w:rFonts w:ascii="Arial" w:hAnsi="Arial" w:cs="Arial"/>
          <w:i/>
          <w:sz w:val="18"/>
          <w:szCs w:val="18"/>
        </w:rPr>
      </w:pPr>
      <w:r w:rsidRPr="000C312C">
        <w:rPr>
          <w:rFonts w:ascii="Arial" w:hAnsi="Arial" w:cs="Arial"/>
          <w:i/>
          <w:sz w:val="18"/>
          <w:szCs w:val="18"/>
        </w:rPr>
        <w:t xml:space="preserve">uzavřená dle </w:t>
      </w:r>
      <w:r w:rsidR="003A7A1B" w:rsidRPr="003A7A1B">
        <w:rPr>
          <w:rFonts w:ascii="Arial" w:hAnsi="Arial" w:cs="Arial"/>
          <w:i/>
          <w:sz w:val="18"/>
          <w:szCs w:val="18"/>
        </w:rPr>
        <w:t xml:space="preserve">§ </w:t>
      </w:r>
      <w:smartTag w:uri="urn:schemas-microsoft-com:office:smarttags" w:element="metricconverter">
        <w:smartTagPr>
          <w:attr w:name="ProductID" w:val="2193 a"/>
        </w:smartTagPr>
        <w:r w:rsidR="003A7A1B" w:rsidRPr="003A7A1B">
          <w:rPr>
            <w:rFonts w:ascii="Arial" w:hAnsi="Arial" w:cs="Arial"/>
            <w:i/>
            <w:sz w:val="18"/>
            <w:szCs w:val="18"/>
          </w:rPr>
          <w:t>2193 a</w:t>
        </w:r>
      </w:smartTag>
      <w:r w:rsidR="002276ED">
        <w:rPr>
          <w:rFonts w:ascii="Arial" w:hAnsi="Arial" w:cs="Arial"/>
          <w:i/>
          <w:sz w:val="18"/>
          <w:szCs w:val="18"/>
        </w:rPr>
        <w:t xml:space="preserve"> násl. </w:t>
      </w:r>
      <w:r w:rsidRPr="000C312C">
        <w:rPr>
          <w:rFonts w:ascii="Arial" w:hAnsi="Arial" w:cs="Arial"/>
          <w:i/>
          <w:sz w:val="18"/>
          <w:szCs w:val="18"/>
        </w:rPr>
        <w:t>zákona č. 89/2012 Sb.,</w:t>
      </w:r>
    </w:p>
    <w:p w14:paraId="2FA3E395" w14:textId="77777777" w:rsidR="00C518D8" w:rsidRPr="000C312C" w:rsidRDefault="00C518D8" w:rsidP="00C518D8">
      <w:pPr>
        <w:jc w:val="center"/>
        <w:rPr>
          <w:rFonts w:ascii="Arial" w:hAnsi="Arial" w:cs="Arial"/>
          <w:b/>
          <w:sz w:val="18"/>
          <w:szCs w:val="18"/>
        </w:rPr>
      </w:pPr>
      <w:r w:rsidRPr="000C312C">
        <w:rPr>
          <w:rFonts w:ascii="Arial" w:hAnsi="Arial" w:cs="Arial"/>
          <w:i/>
          <w:sz w:val="18"/>
          <w:szCs w:val="18"/>
        </w:rPr>
        <w:t>občansk</w:t>
      </w:r>
      <w:r w:rsidR="003A7A1B">
        <w:rPr>
          <w:rFonts w:ascii="Arial" w:hAnsi="Arial" w:cs="Arial"/>
          <w:i/>
          <w:sz w:val="18"/>
          <w:szCs w:val="18"/>
        </w:rPr>
        <w:t>ý</w:t>
      </w:r>
      <w:r w:rsidRPr="000C312C">
        <w:rPr>
          <w:rFonts w:ascii="Arial" w:hAnsi="Arial" w:cs="Arial"/>
          <w:i/>
          <w:sz w:val="18"/>
          <w:szCs w:val="18"/>
        </w:rPr>
        <w:t xml:space="preserve"> zákoník</w:t>
      </w:r>
      <w:r w:rsidR="003A7A1B">
        <w:rPr>
          <w:rFonts w:ascii="Arial" w:hAnsi="Arial" w:cs="Arial"/>
          <w:i/>
          <w:sz w:val="18"/>
          <w:szCs w:val="18"/>
        </w:rPr>
        <w:t>, ve znění pozdějších předpisů</w:t>
      </w:r>
      <w:r w:rsidR="004306CB">
        <w:rPr>
          <w:rFonts w:ascii="Arial" w:hAnsi="Arial" w:cs="Arial"/>
          <w:i/>
          <w:sz w:val="18"/>
          <w:szCs w:val="18"/>
        </w:rPr>
        <w:t xml:space="preserve"> (dále jen „občanský zákoník“)</w:t>
      </w:r>
    </w:p>
    <w:p w14:paraId="3D5E96CF" w14:textId="77777777" w:rsidR="00E2299D" w:rsidRDefault="00E2299D">
      <w:pPr>
        <w:rPr>
          <w:rFonts w:ascii="Arial" w:hAnsi="Arial" w:cs="Arial"/>
          <w:b/>
          <w:i/>
          <w:sz w:val="20"/>
          <w:u w:val="single"/>
        </w:rPr>
      </w:pPr>
    </w:p>
    <w:p w14:paraId="70CC4835" w14:textId="77777777" w:rsidR="00C0299B" w:rsidRPr="009D7EDE" w:rsidRDefault="00BA4D93">
      <w:pPr>
        <w:rPr>
          <w:rFonts w:ascii="Arial" w:hAnsi="Arial" w:cs="Arial"/>
          <w:b/>
          <w:i/>
          <w:sz w:val="20"/>
          <w:u w:val="single"/>
        </w:rPr>
      </w:pPr>
      <w:r w:rsidRPr="009D7EDE">
        <w:rPr>
          <w:rFonts w:ascii="Arial" w:hAnsi="Arial" w:cs="Arial"/>
          <w:b/>
          <w:i/>
          <w:sz w:val="20"/>
          <w:u w:val="single"/>
        </w:rPr>
        <w:t>Smluvní strany:</w:t>
      </w:r>
    </w:p>
    <w:p w14:paraId="67FAFE41" w14:textId="77777777" w:rsidR="00BA4D93" w:rsidRPr="007A7C7D" w:rsidRDefault="00BA4D93">
      <w:pPr>
        <w:rPr>
          <w:rFonts w:ascii="Arial" w:hAnsi="Arial" w:cs="Arial"/>
          <w:i/>
          <w:sz w:val="20"/>
          <w:u w:val="single"/>
        </w:rPr>
      </w:pPr>
      <w:r w:rsidRPr="007A7C7D">
        <w:rPr>
          <w:rFonts w:ascii="Arial" w:hAnsi="Arial" w:cs="Arial"/>
          <w:i/>
          <w:sz w:val="20"/>
          <w:u w:val="single"/>
        </w:rPr>
        <w:t xml:space="preserve">  </w:t>
      </w:r>
    </w:p>
    <w:p w14:paraId="22F8FE20" w14:textId="77777777" w:rsidR="00D265CF" w:rsidRPr="007A7C7D" w:rsidRDefault="00D265CF" w:rsidP="007B7F34">
      <w:pPr>
        <w:jc w:val="both"/>
        <w:rPr>
          <w:rFonts w:ascii="Arial" w:hAnsi="Arial" w:cs="Arial"/>
          <w:sz w:val="20"/>
        </w:rPr>
      </w:pPr>
      <w:r w:rsidRPr="007A7C7D">
        <w:rPr>
          <w:rFonts w:ascii="Arial" w:hAnsi="Arial" w:cs="Arial"/>
          <w:b/>
          <w:sz w:val="20"/>
        </w:rPr>
        <w:t xml:space="preserve">Povodí Moravy, </w:t>
      </w:r>
      <w:proofErr w:type="spellStart"/>
      <w:r w:rsidRPr="007A7C7D">
        <w:rPr>
          <w:rFonts w:ascii="Arial" w:hAnsi="Arial" w:cs="Arial"/>
          <w:b/>
          <w:sz w:val="20"/>
        </w:rPr>
        <w:t>s.p</w:t>
      </w:r>
      <w:proofErr w:type="spellEnd"/>
      <w:r w:rsidRPr="007A7C7D">
        <w:rPr>
          <w:rFonts w:ascii="Arial" w:hAnsi="Arial" w:cs="Arial"/>
          <w:b/>
          <w:sz w:val="20"/>
        </w:rPr>
        <w:t>.,</w:t>
      </w:r>
      <w:r w:rsidRPr="007A7C7D">
        <w:rPr>
          <w:rFonts w:ascii="Arial" w:hAnsi="Arial" w:cs="Arial"/>
          <w:sz w:val="20"/>
        </w:rPr>
        <w:t xml:space="preserve"> </w:t>
      </w:r>
    </w:p>
    <w:p w14:paraId="4539C46D" w14:textId="77777777" w:rsidR="00D265CF" w:rsidRPr="007A7C7D" w:rsidRDefault="00D265CF" w:rsidP="007B7F34">
      <w:pPr>
        <w:jc w:val="both"/>
        <w:rPr>
          <w:rFonts w:ascii="Arial" w:hAnsi="Arial" w:cs="Arial"/>
          <w:sz w:val="20"/>
        </w:rPr>
      </w:pPr>
      <w:r w:rsidRPr="007A7C7D">
        <w:rPr>
          <w:rFonts w:ascii="Arial" w:hAnsi="Arial" w:cs="Arial"/>
          <w:sz w:val="20"/>
        </w:rPr>
        <w:t xml:space="preserve">zapsaný v obchodním rejstříku u Krajského soudu v Brně, oddíl A, vložka 13565 </w:t>
      </w:r>
    </w:p>
    <w:p w14:paraId="54316948" w14:textId="77777777" w:rsidR="00D265CF" w:rsidRPr="007A7C7D" w:rsidRDefault="007B7F34" w:rsidP="007B7F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</w:t>
      </w:r>
      <w:r w:rsidR="00D265CF" w:rsidRPr="007A7C7D">
        <w:rPr>
          <w:rFonts w:ascii="Arial" w:hAnsi="Arial" w:cs="Arial"/>
          <w:sz w:val="20"/>
        </w:rPr>
        <w:t xml:space="preserve">Dřevařská 932/11, </w:t>
      </w:r>
      <w:r w:rsidR="00D265CF">
        <w:rPr>
          <w:rFonts w:ascii="Arial" w:hAnsi="Arial" w:cs="Arial"/>
          <w:sz w:val="20"/>
        </w:rPr>
        <w:t xml:space="preserve">Veveří, </w:t>
      </w:r>
      <w:r w:rsidR="00D265CF" w:rsidRPr="007A7C7D">
        <w:rPr>
          <w:rFonts w:ascii="Arial" w:hAnsi="Arial" w:cs="Arial"/>
          <w:sz w:val="20"/>
        </w:rPr>
        <w:t>602 00 Brno</w:t>
      </w:r>
    </w:p>
    <w:p w14:paraId="06A0C747" w14:textId="77777777" w:rsidR="00D265CF" w:rsidRPr="007A7C7D" w:rsidRDefault="00D265CF" w:rsidP="007B7F34">
      <w:pPr>
        <w:jc w:val="both"/>
        <w:rPr>
          <w:rFonts w:ascii="Arial" w:hAnsi="Arial" w:cs="Arial"/>
          <w:sz w:val="20"/>
        </w:rPr>
      </w:pPr>
      <w:r w:rsidRPr="007A7C7D">
        <w:rPr>
          <w:rFonts w:ascii="Arial" w:hAnsi="Arial" w:cs="Arial"/>
          <w:sz w:val="20"/>
        </w:rPr>
        <w:t>IČ</w:t>
      </w:r>
      <w:r w:rsidR="00301874">
        <w:rPr>
          <w:rFonts w:ascii="Arial" w:hAnsi="Arial" w:cs="Arial"/>
          <w:sz w:val="20"/>
        </w:rPr>
        <w:t>O</w:t>
      </w:r>
      <w:r w:rsidR="007B7F34">
        <w:rPr>
          <w:rFonts w:ascii="Arial" w:hAnsi="Arial" w:cs="Arial"/>
          <w:sz w:val="20"/>
        </w:rPr>
        <w:t xml:space="preserve">: </w:t>
      </w:r>
      <w:r w:rsidRPr="007A7C7D">
        <w:rPr>
          <w:rFonts w:ascii="Arial" w:hAnsi="Arial" w:cs="Arial"/>
          <w:sz w:val="20"/>
        </w:rPr>
        <w:t>70890013</w:t>
      </w:r>
    </w:p>
    <w:p w14:paraId="61099348" w14:textId="77777777" w:rsidR="00D265CF" w:rsidRPr="007A7C7D" w:rsidRDefault="007B7F34" w:rsidP="007B7F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DIČ: </w:t>
      </w:r>
      <w:r w:rsidR="00D265CF" w:rsidRPr="007A7C7D">
        <w:rPr>
          <w:rFonts w:ascii="Arial" w:hAnsi="Arial" w:cs="Arial"/>
          <w:sz w:val="20"/>
        </w:rPr>
        <w:t>CZ70890013</w:t>
      </w:r>
    </w:p>
    <w:p w14:paraId="47641C9A" w14:textId="77777777" w:rsidR="00D265CF" w:rsidRPr="007A7C7D" w:rsidRDefault="007B7F34" w:rsidP="007B7F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D265CF" w:rsidRPr="007A7C7D">
        <w:rPr>
          <w:rFonts w:ascii="Arial" w:hAnsi="Arial" w:cs="Arial"/>
          <w:sz w:val="20"/>
        </w:rPr>
        <w:t>Komerční banka, a.s., pobočka Brno – venkov</w:t>
      </w:r>
    </w:p>
    <w:p w14:paraId="66AA2BEA" w14:textId="77777777" w:rsidR="00D265CF" w:rsidRPr="007A7C7D" w:rsidRDefault="007B7F34" w:rsidP="007B7F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účtu: </w:t>
      </w:r>
      <w:r w:rsidR="00D265CF" w:rsidRPr="007A7C7D">
        <w:rPr>
          <w:rFonts w:ascii="Arial" w:hAnsi="Arial" w:cs="Arial"/>
          <w:sz w:val="20"/>
        </w:rPr>
        <w:t>29639641/0100</w:t>
      </w:r>
    </w:p>
    <w:p w14:paraId="2963A665" w14:textId="77777777" w:rsidR="008C2F21" w:rsidRDefault="004306CB" w:rsidP="007B7F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 MVDr. Václavem Gargulákem, generálním ředitelem</w:t>
      </w:r>
    </w:p>
    <w:p w14:paraId="6EF34A3A" w14:textId="77777777" w:rsidR="0078314D" w:rsidRPr="007A7C7D" w:rsidRDefault="0078314D" w:rsidP="0078314D">
      <w:pPr>
        <w:ind w:left="2124" w:hanging="1840"/>
        <w:jc w:val="both"/>
        <w:rPr>
          <w:rFonts w:ascii="Arial" w:hAnsi="Arial" w:cs="Arial"/>
          <w:snapToGrid w:val="0"/>
          <w:sz w:val="20"/>
        </w:rPr>
      </w:pPr>
    </w:p>
    <w:p w14:paraId="06739599" w14:textId="77777777" w:rsidR="00BA4D93" w:rsidRPr="007A7C7D" w:rsidRDefault="00BA4D93" w:rsidP="007B7F34">
      <w:pPr>
        <w:rPr>
          <w:rFonts w:ascii="Arial" w:hAnsi="Arial" w:cs="Arial"/>
          <w:sz w:val="20"/>
        </w:rPr>
      </w:pPr>
      <w:r w:rsidRPr="007A7C7D">
        <w:rPr>
          <w:rFonts w:ascii="Arial" w:hAnsi="Arial" w:cs="Arial"/>
          <w:sz w:val="20"/>
        </w:rPr>
        <w:t>(dále jen „</w:t>
      </w:r>
      <w:r w:rsidR="002276ED">
        <w:rPr>
          <w:rFonts w:ascii="Arial" w:hAnsi="Arial" w:cs="Arial"/>
          <w:b/>
          <w:i/>
          <w:sz w:val="20"/>
        </w:rPr>
        <w:t>vypůjčitel</w:t>
      </w:r>
      <w:r w:rsidR="002276ED" w:rsidRPr="007A7C7D">
        <w:rPr>
          <w:rFonts w:ascii="Arial" w:hAnsi="Arial" w:cs="Arial"/>
          <w:sz w:val="20"/>
        </w:rPr>
        <w:t>“</w:t>
      </w:r>
      <w:r w:rsidR="003A7A1B">
        <w:rPr>
          <w:rFonts w:ascii="Arial" w:hAnsi="Arial" w:cs="Arial"/>
          <w:b/>
          <w:i/>
          <w:sz w:val="20"/>
        </w:rPr>
        <w:t>“</w:t>
      </w:r>
      <w:r w:rsidRPr="007A7C7D">
        <w:rPr>
          <w:rFonts w:ascii="Arial" w:hAnsi="Arial" w:cs="Arial"/>
          <w:sz w:val="20"/>
        </w:rPr>
        <w:t>) na straně jedné</w:t>
      </w:r>
    </w:p>
    <w:p w14:paraId="1B3ED23F" w14:textId="77777777" w:rsidR="00BA4D93" w:rsidRDefault="00BA4D93" w:rsidP="00F10AA0">
      <w:pPr>
        <w:rPr>
          <w:rFonts w:ascii="Arial" w:hAnsi="Arial" w:cs="Arial"/>
          <w:sz w:val="20"/>
        </w:rPr>
      </w:pPr>
    </w:p>
    <w:p w14:paraId="54146F30" w14:textId="77777777" w:rsidR="00CC5715" w:rsidRPr="007A7C7D" w:rsidRDefault="00CC5715" w:rsidP="00F10A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2EFA5609" w14:textId="77777777" w:rsidR="008C2F21" w:rsidRPr="007A7C7D" w:rsidRDefault="008C2F21" w:rsidP="00F10AA0">
      <w:pPr>
        <w:rPr>
          <w:rFonts w:ascii="Arial" w:hAnsi="Arial" w:cs="Arial"/>
          <w:sz w:val="20"/>
        </w:rPr>
      </w:pPr>
    </w:p>
    <w:p w14:paraId="54C369B1" w14:textId="77777777" w:rsidR="007B7F34" w:rsidRDefault="007B7F34" w:rsidP="007B7F34">
      <w:pPr>
        <w:tabs>
          <w:tab w:val="left" w:pos="1260"/>
          <w:tab w:val="left" w:pos="2127"/>
        </w:tabs>
        <w:jc w:val="both"/>
        <w:rPr>
          <w:rFonts w:ascii="Arial" w:hAnsi="Arial" w:cs="Arial"/>
          <w:sz w:val="20"/>
        </w:rPr>
      </w:pPr>
      <w:r w:rsidRPr="00935462">
        <w:rPr>
          <w:rFonts w:ascii="Arial" w:hAnsi="Arial" w:cs="Arial"/>
          <w:b/>
          <w:sz w:val="20"/>
        </w:rPr>
        <w:t xml:space="preserve">Česká republika </w:t>
      </w:r>
      <w:r>
        <w:rPr>
          <w:rFonts w:cs="Arial"/>
          <w:sz w:val="20"/>
        </w:rPr>
        <w:t>–</w:t>
      </w:r>
      <w:r w:rsidRPr="00935462">
        <w:rPr>
          <w:rFonts w:ascii="Arial" w:hAnsi="Arial" w:cs="Arial"/>
          <w:b/>
          <w:sz w:val="20"/>
        </w:rPr>
        <w:t xml:space="preserve"> Ředitelství vodních cest ČR, </w:t>
      </w:r>
      <w:r w:rsidRPr="00935462">
        <w:rPr>
          <w:rFonts w:ascii="Arial" w:hAnsi="Arial" w:cs="Arial"/>
          <w:sz w:val="20"/>
        </w:rPr>
        <w:t>organizační složka státu zřízená Ministerstvem dopravy České republiky, a to Rozhodnutím ministra dopravy a spojů České republiky č. 849/98-KM ze dne 12. 3. 1998 (Zřizovací listina č. 849/98-KM ze dne 12. 3. 1998, ve znění Dodatků č. 1, 2, 3, 4, 5, 6, 7, 8, 9, 10, 11 a 12)</w:t>
      </w:r>
    </w:p>
    <w:p w14:paraId="67BA7DA5" w14:textId="77777777" w:rsidR="00641409" w:rsidRDefault="007B7F34" w:rsidP="00641409">
      <w:pPr>
        <w:tabs>
          <w:tab w:val="left" w:pos="1260"/>
          <w:tab w:val="left" w:pos="212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Sídlo: nábř. L. Svobody 1222/2, </w:t>
      </w:r>
      <w:r w:rsidRPr="00935462">
        <w:rPr>
          <w:rFonts w:ascii="Arial" w:hAnsi="Arial" w:cs="Arial"/>
          <w:sz w:val="20"/>
        </w:rPr>
        <w:t>110 15</w:t>
      </w:r>
      <w:r>
        <w:rPr>
          <w:rFonts w:ascii="Arial" w:hAnsi="Arial" w:cs="Arial"/>
          <w:sz w:val="20"/>
        </w:rPr>
        <w:t xml:space="preserve"> Praha 1</w:t>
      </w:r>
    </w:p>
    <w:p w14:paraId="787314AE" w14:textId="77777777" w:rsidR="007B7F34" w:rsidRPr="00935462" w:rsidRDefault="007B7F34" w:rsidP="00641409">
      <w:pPr>
        <w:tabs>
          <w:tab w:val="left" w:pos="1260"/>
          <w:tab w:val="left" w:pos="212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</w:t>
      </w:r>
      <w:r w:rsidRPr="00935462">
        <w:rPr>
          <w:rFonts w:ascii="Arial" w:hAnsi="Arial" w:cs="Arial"/>
          <w:sz w:val="20"/>
        </w:rPr>
        <w:t>67981801</w:t>
      </w:r>
    </w:p>
    <w:p w14:paraId="71ED4D12" w14:textId="77777777" w:rsidR="007B7F34" w:rsidRPr="00935462" w:rsidRDefault="007B7F34" w:rsidP="007B7F34">
      <w:pPr>
        <w:tabs>
          <w:tab w:val="left" w:pos="2127"/>
          <w:tab w:val="left" w:pos="4680"/>
        </w:tabs>
        <w:ind w:right="-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Zastoupené: </w:t>
      </w:r>
      <w:r w:rsidRPr="00935462">
        <w:rPr>
          <w:rFonts w:ascii="Arial" w:hAnsi="Arial" w:cs="Arial"/>
          <w:sz w:val="20"/>
        </w:rPr>
        <w:t>Ing. Lubomírem Fojtů, ředitelem</w:t>
      </w:r>
    </w:p>
    <w:p w14:paraId="37B2A11A" w14:textId="77777777" w:rsidR="00ED519E" w:rsidRPr="00462F35" w:rsidRDefault="00ED519E" w:rsidP="00F10AA0">
      <w:pPr>
        <w:pStyle w:val="Zkladntext"/>
        <w:ind w:left="284"/>
        <w:rPr>
          <w:rFonts w:ascii="Arial" w:hAnsi="Arial" w:cs="Arial"/>
          <w:bCs/>
          <w:sz w:val="20"/>
        </w:rPr>
      </w:pPr>
    </w:p>
    <w:p w14:paraId="5ADB3C22" w14:textId="77777777" w:rsidR="00BA4D93" w:rsidRPr="007A7C7D" w:rsidRDefault="00BA4D93" w:rsidP="007B7F34">
      <w:pPr>
        <w:jc w:val="both"/>
        <w:rPr>
          <w:rFonts w:ascii="Arial" w:hAnsi="Arial" w:cs="Arial"/>
          <w:sz w:val="20"/>
        </w:rPr>
      </w:pPr>
      <w:r w:rsidRPr="007A7C7D">
        <w:rPr>
          <w:rFonts w:ascii="Arial" w:hAnsi="Arial" w:cs="Arial"/>
          <w:sz w:val="20"/>
        </w:rPr>
        <w:t>(dále jen „</w:t>
      </w:r>
      <w:r w:rsidR="00C939E5">
        <w:rPr>
          <w:rFonts w:ascii="Arial" w:hAnsi="Arial" w:cs="Arial"/>
          <w:b/>
          <w:i/>
          <w:sz w:val="20"/>
        </w:rPr>
        <w:t>půjčitel</w:t>
      </w:r>
      <w:r w:rsidRPr="007A7C7D">
        <w:rPr>
          <w:rFonts w:ascii="Arial" w:hAnsi="Arial" w:cs="Arial"/>
          <w:sz w:val="20"/>
        </w:rPr>
        <w:t>“) na straně druhé</w:t>
      </w:r>
    </w:p>
    <w:p w14:paraId="279ECE74" w14:textId="77777777" w:rsidR="00BA4D93" w:rsidRDefault="00BA4D93">
      <w:pPr>
        <w:jc w:val="both"/>
        <w:rPr>
          <w:rFonts w:ascii="Arial" w:hAnsi="Arial" w:cs="Arial"/>
          <w:sz w:val="20"/>
        </w:rPr>
      </w:pPr>
    </w:p>
    <w:p w14:paraId="1262F369" w14:textId="77777777" w:rsidR="00E2299D" w:rsidRPr="007A7C7D" w:rsidRDefault="00E2299D">
      <w:pPr>
        <w:jc w:val="both"/>
        <w:rPr>
          <w:rFonts w:ascii="Arial" w:hAnsi="Arial" w:cs="Arial"/>
          <w:sz w:val="20"/>
        </w:rPr>
      </w:pPr>
    </w:p>
    <w:p w14:paraId="7920D09E" w14:textId="77777777" w:rsidR="00BA4D93" w:rsidRDefault="00BA4D93">
      <w:pPr>
        <w:pStyle w:val="Zkladntext2"/>
        <w:jc w:val="center"/>
        <w:rPr>
          <w:rFonts w:ascii="Arial" w:hAnsi="Arial" w:cs="Arial"/>
          <w:b/>
          <w:sz w:val="20"/>
        </w:rPr>
      </w:pPr>
      <w:r w:rsidRPr="007A7C7D">
        <w:rPr>
          <w:rFonts w:ascii="Arial" w:hAnsi="Arial" w:cs="Arial"/>
          <w:b/>
          <w:sz w:val="20"/>
        </w:rPr>
        <w:t>I.</w:t>
      </w:r>
    </w:p>
    <w:p w14:paraId="7AF0368E" w14:textId="77777777" w:rsidR="007B7F34" w:rsidRDefault="007B7F34">
      <w:pPr>
        <w:pStyle w:val="Zkladntext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Úvodní ustanovení</w:t>
      </w:r>
    </w:p>
    <w:p w14:paraId="6C69DAD9" w14:textId="77777777" w:rsidR="007B7F34" w:rsidRDefault="002276ED" w:rsidP="0069399E">
      <w:pPr>
        <w:pStyle w:val="Zkladntext3"/>
        <w:numPr>
          <w:ilvl w:val="0"/>
          <w:numId w:val="7"/>
        </w:numPr>
        <w:tabs>
          <w:tab w:val="clear" w:pos="360"/>
          <w:tab w:val="num" w:pos="426"/>
        </w:tabs>
        <w:spacing w:before="240"/>
        <w:ind w:left="425" w:hanging="425"/>
        <w:rPr>
          <w:rFonts w:ascii="Arial" w:hAnsi="Arial" w:cs="Arial"/>
        </w:rPr>
      </w:pPr>
      <w:bookmarkStart w:id="0" w:name="_Ref36751184"/>
      <w:r>
        <w:rPr>
          <w:rFonts w:ascii="Arial" w:hAnsi="Arial" w:cs="Arial"/>
        </w:rPr>
        <w:t>P</w:t>
      </w:r>
      <w:r w:rsidR="00C939E5">
        <w:rPr>
          <w:rFonts w:ascii="Arial" w:hAnsi="Arial" w:cs="Arial"/>
        </w:rPr>
        <w:t>ůjčitel</w:t>
      </w:r>
      <w:r w:rsidR="007B7F34" w:rsidRPr="001179F7">
        <w:rPr>
          <w:rFonts w:ascii="Arial" w:hAnsi="Arial" w:cs="Arial"/>
        </w:rPr>
        <w:t xml:space="preserve"> je organizační složkou státu, zřízenou rozhodnutím ministra dopravy a spojů České republiky č. 849/98-KM ze dne 12. března 1998. Předmětem činnosti </w:t>
      </w:r>
      <w:r w:rsidR="00A31043">
        <w:rPr>
          <w:rFonts w:ascii="Arial" w:hAnsi="Arial" w:cs="Arial"/>
        </w:rPr>
        <w:t>půjčitele</w:t>
      </w:r>
      <w:r w:rsidR="007B7F34" w:rsidRPr="001179F7">
        <w:rPr>
          <w:rFonts w:ascii="Arial" w:hAnsi="Arial" w:cs="Arial"/>
        </w:rPr>
        <w:t xml:space="preserve"> je mimo jiné zabezpečení přípravy a realizace výstavby a modernizace součástí dopravně významných vodních cest (dále jen „vodní cesty") a dalších</w:t>
      </w:r>
      <w:r w:rsidR="007B7F34" w:rsidRPr="00F146A8">
        <w:rPr>
          <w:rFonts w:ascii="Arial" w:hAnsi="Arial" w:cs="Arial"/>
        </w:rPr>
        <w:t xml:space="preserve"> staveb nutných pro provoz</w:t>
      </w:r>
      <w:r w:rsidR="007B7F34">
        <w:rPr>
          <w:rFonts w:ascii="Arial" w:hAnsi="Arial" w:cs="Arial"/>
        </w:rPr>
        <w:t xml:space="preserve"> na vodních cestách a </w:t>
      </w:r>
      <w:r w:rsidR="007B7F34" w:rsidRPr="00F146A8">
        <w:rPr>
          <w:rFonts w:ascii="Arial" w:hAnsi="Arial" w:cs="Arial"/>
        </w:rPr>
        <w:t xml:space="preserve">pro jejich správu a údržbu a pořizování dalšího majetku nutného pro správu a údržbu vodních cest a dále zabezpečení správy, údržby a oprav nově zřízených součástí vodních cest a dalšího majetku, nutného pro provoz na nich a pro jejich správu a údržbu. V rámci svého předmětu činnosti plní </w:t>
      </w:r>
      <w:r w:rsidR="00A31043">
        <w:rPr>
          <w:rFonts w:ascii="Arial" w:hAnsi="Arial" w:cs="Arial"/>
        </w:rPr>
        <w:t>půjčitel</w:t>
      </w:r>
      <w:r w:rsidR="007B7F34" w:rsidRPr="00F146A8">
        <w:rPr>
          <w:rFonts w:ascii="Arial" w:hAnsi="Arial" w:cs="Arial"/>
        </w:rPr>
        <w:t xml:space="preserve"> mimo jiné též úkoly k zabezpečení realizace rozvo</w:t>
      </w:r>
      <w:r w:rsidR="004306CB">
        <w:rPr>
          <w:rFonts w:ascii="Arial" w:hAnsi="Arial" w:cs="Arial"/>
        </w:rPr>
        <w:t>je a modernizace vodních cest v </w:t>
      </w:r>
      <w:r w:rsidR="007B7F34" w:rsidRPr="00F146A8">
        <w:rPr>
          <w:rFonts w:ascii="Arial" w:hAnsi="Arial" w:cs="Arial"/>
        </w:rPr>
        <w:t>souladu se schválenou Dop</w:t>
      </w:r>
      <w:r w:rsidR="007B7F34">
        <w:rPr>
          <w:rFonts w:ascii="Arial" w:hAnsi="Arial" w:cs="Arial"/>
        </w:rPr>
        <w:t>ravní politikou České republiky</w:t>
      </w:r>
      <w:r w:rsidR="007B7F34" w:rsidRPr="00F146A8">
        <w:rPr>
          <w:rFonts w:ascii="Arial" w:hAnsi="Arial" w:cs="Arial"/>
        </w:rPr>
        <w:t>.</w:t>
      </w:r>
      <w:bookmarkStart w:id="1" w:name="_Ref40802711"/>
      <w:bookmarkEnd w:id="0"/>
    </w:p>
    <w:p w14:paraId="33FD9B03" w14:textId="77777777" w:rsidR="007B7F34" w:rsidRDefault="002276ED" w:rsidP="0069399E">
      <w:pPr>
        <w:pStyle w:val="Zkladntext3"/>
        <w:numPr>
          <w:ilvl w:val="0"/>
          <w:numId w:val="7"/>
        </w:numPr>
        <w:tabs>
          <w:tab w:val="clear" w:pos="360"/>
          <w:tab w:val="num" w:pos="426"/>
        </w:tabs>
        <w:spacing w:before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39E5">
        <w:rPr>
          <w:rFonts w:ascii="Arial" w:hAnsi="Arial" w:cs="Arial"/>
        </w:rPr>
        <w:t>ůjčitel</w:t>
      </w:r>
      <w:r w:rsidR="007B7F34" w:rsidRPr="007B7F34">
        <w:rPr>
          <w:rFonts w:ascii="Arial" w:hAnsi="Arial" w:cs="Arial"/>
        </w:rPr>
        <w:t xml:space="preserve"> je investorem a budoucím provozovatelem stavby „Přístaviště Strážnice“ představující veřejnou infrastrukturu vodní cesty (dále jen jako </w:t>
      </w:r>
      <w:r w:rsidR="007B7F34" w:rsidRPr="007B7F34">
        <w:rPr>
          <w:rFonts w:ascii="Arial" w:hAnsi="Arial" w:cs="Arial"/>
          <w:i/>
        </w:rPr>
        <w:t>„</w:t>
      </w:r>
      <w:r w:rsidR="007B7F34" w:rsidRPr="007B7F34">
        <w:rPr>
          <w:rFonts w:ascii="Arial" w:hAnsi="Arial" w:cs="Arial"/>
          <w:b/>
          <w:i/>
        </w:rPr>
        <w:t>Stavba</w:t>
      </w:r>
      <w:r w:rsidR="007B7F34" w:rsidRPr="007B7F34">
        <w:rPr>
          <w:rFonts w:ascii="Arial" w:hAnsi="Arial" w:cs="Arial"/>
          <w:i/>
        </w:rPr>
        <w:t>“</w:t>
      </w:r>
      <w:r w:rsidR="007B7F34" w:rsidRPr="007B7F34">
        <w:rPr>
          <w:rFonts w:ascii="Arial" w:hAnsi="Arial" w:cs="Arial"/>
        </w:rPr>
        <w:t>).</w:t>
      </w:r>
      <w:bookmarkEnd w:id="1"/>
      <w:r w:rsidR="007B7F34" w:rsidRPr="007B7F34">
        <w:rPr>
          <w:rFonts w:ascii="Arial" w:hAnsi="Arial" w:cs="Arial"/>
        </w:rPr>
        <w:t xml:space="preserve"> </w:t>
      </w:r>
    </w:p>
    <w:p w14:paraId="23309663" w14:textId="008BACCB" w:rsidR="00641409" w:rsidRDefault="002276ED" w:rsidP="0069399E">
      <w:pPr>
        <w:pStyle w:val="Zkladntext3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Vyp</w:t>
      </w:r>
      <w:r w:rsidR="00C939E5">
        <w:rPr>
          <w:rFonts w:ascii="Arial" w:hAnsi="Arial" w:cs="Arial"/>
        </w:rPr>
        <w:t>ůjčitel</w:t>
      </w:r>
      <w:r w:rsidR="00641409" w:rsidRPr="00F146A8">
        <w:rPr>
          <w:rFonts w:ascii="Arial" w:hAnsi="Arial" w:cs="Arial"/>
        </w:rPr>
        <w:t xml:space="preserve"> je s účinností od 1. 1. 2001 státním podnikem zřízeným na základě zákona č. </w:t>
      </w:r>
      <w:r w:rsidR="00641409">
        <w:rPr>
          <w:rFonts w:ascii="Arial" w:hAnsi="Arial" w:cs="Arial"/>
        </w:rPr>
        <w:t>305/2000 </w:t>
      </w:r>
      <w:r w:rsidR="00641409" w:rsidRPr="00F146A8">
        <w:rPr>
          <w:rFonts w:ascii="Arial" w:hAnsi="Arial" w:cs="Arial"/>
        </w:rPr>
        <w:t xml:space="preserve">Sb., o povodích. </w:t>
      </w:r>
      <w:r w:rsidR="00A5093C">
        <w:rPr>
          <w:rFonts w:ascii="Arial" w:hAnsi="Arial" w:cs="Arial"/>
        </w:rPr>
        <w:t>Vypůjčitel</w:t>
      </w:r>
      <w:r w:rsidR="00A5093C" w:rsidRPr="00F146A8">
        <w:rPr>
          <w:rFonts w:ascii="Arial" w:hAnsi="Arial" w:cs="Arial"/>
        </w:rPr>
        <w:t xml:space="preserve"> </w:t>
      </w:r>
      <w:r w:rsidR="00641409" w:rsidRPr="00F146A8">
        <w:rPr>
          <w:rFonts w:ascii="Arial" w:hAnsi="Arial" w:cs="Arial"/>
        </w:rPr>
        <w:t>je podle ustanovení zákon</w:t>
      </w:r>
      <w:r w:rsidR="00641409">
        <w:rPr>
          <w:rFonts w:ascii="Arial" w:hAnsi="Arial" w:cs="Arial"/>
        </w:rPr>
        <w:t>a č. 254/2001 Sb., o vodách a o </w:t>
      </w:r>
      <w:r w:rsidR="00641409" w:rsidRPr="00F146A8">
        <w:rPr>
          <w:rFonts w:ascii="Arial" w:hAnsi="Arial" w:cs="Arial"/>
        </w:rPr>
        <w:t>změně některých zákonů (vodní zákon), ve znění pozdějších předpisů, a</w:t>
      </w:r>
      <w:r w:rsidR="00641409">
        <w:rPr>
          <w:rFonts w:ascii="Arial" w:hAnsi="Arial" w:cs="Arial"/>
        </w:rPr>
        <w:t> vyhlášky č. 178/2012 </w:t>
      </w:r>
      <w:r w:rsidR="00641409" w:rsidRPr="00F146A8">
        <w:rPr>
          <w:rFonts w:ascii="Arial" w:hAnsi="Arial" w:cs="Arial"/>
        </w:rPr>
        <w:t>Sb., správcem významného vodního toku</w:t>
      </w:r>
      <w:r w:rsidR="00641409">
        <w:rPr>
          <w:rFonts w:ascii="Arial" w:hAnsi="Arial" w:cs="Arial"/>
        </w:rPr>
        <w:t xml:space="preserve"> Morava a významného vodního toku Plavební kanál Petrov-Veselí n. M. (Baťův kanál)</w:t>
      </w:r>
      <w:r w:rsidR="00641409" w:rsidRPr="00F146A8">
        <w:rPr>
          <w:rFonts w:ascii="Arial" w:hAnsi="Arial" w:cs="Arial"/>
        </w:rPr>
        <w:t xml:space="preserve">. Současně je správcem povodí </w:t>
      </w:r>
      <w:r w:rsidR="00641409">
        <w:rPr>
          <w:rFonts w:ascii="Arial" w:hAnsi="Arial" w:cs="Arial"/>
        </w:rPr>
        <w:t>Moravy a povodí Baťova kanálu a má podle zákona č. </w:t>
      </w:r>
      <w:r w:rsidR="00641409" w:rsidRPr="00F146A8">
        <w:rPr>
          <w:rFonts w:ascii="Arial" w:hAnsi="Arial" w:cs="Arial"/>
        </w:rPr>
        <w:t>305/2000 Sb. a zákona č. 77/1997 Sb., ve znění pozdější</w:t>
      </w:r>
      <w:r w:rsidR="00641409">
        <w:rPr>
          <w:rFonts w:ascii="Arial" w:hAnsi="Arial" w:cs="Arial"/>
        </w:rPr>
        <w:t>ch předpisů, právo hospodařit s majetkem státu</w:t>
      </w:r>
      <w:r w:rsidR="00641409" w:rsidRPr="00F146A8">
        <w:rPr>
          <w:rFonts w:ascii="Arial" w:hAnsi="Arial" w:cs="Arial"/>
        </w:rPr>
        <w:t xml:space="preserve">. Dále je správcem dopravně významné vodní cesty, vymezené zákonem č. 114/1995 Sb., o vnitrozemské plavbě, ve znění pozdějších předpisů, vedené vodním tokem </w:t>
      </w:r>
      <w:r w:rsidR="00641409">
        <w:rPr>
          <w:rFonts w:ascii="Arial" w:hAnsi="Arial" w:cs="Arial"/>
        </w:rPr>
        <w:t>vodním tokem Morava, vč. Baťova kanálu</w:t>
      </w:r>
      <w:r w:rsidR="00641409" w:rsidRPr="00F146A8">
        <w:rPr>
          <w:rFonts w:ascii="Arial" w:hAnsi="Arial" w:cs="Arial"/>
        </w:rPr>
        <w:t xml:space="preserve">. Předmětem činnosti </w:t>
      </w:r>
      <w:r w:rsidR="00A31043">
        <w:rPr>
          <w:rFonts w:ascii="Arial" w:hAnsi="Arial" w:cs="Arial"/>
        </w:rPr>
        <w:t>vypůjčitele</w:t>
      </w:r>
      <w:r w:rsidR="00641409" w:rsidRPr="00F146A8">
        <w:rPr>
          <w:rFonts w:ascii="Arial" w:hAnsi="Arial" w:cs="Arial"/>
        </w:rPr>
        <w:t xml:space="preserve"> je mimo jiné výkon správy povodí včetně výkonu správy jemu svěřených vodních toků a dále podnikání v rozsahu dle Zakládací listiny a Statutu, jakož i další činnosti, mezi které patří i nakládání s majetkem státu, se kterým má právo hospodařit.</w:t>
      </w:r>
    </w:p>
    <w:p w14:paraId="1A0614B5" w14:textId="77777777" w:rsidR="002276ED" w:rsidRPr="00641409" w:rsidRDefault="00EF6F6D" w:rsidP="0069399E">
      <w:pPr>
        <w:pStyle w:val="Zkladntext3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Vypůjčitel je investorem akce „Servisní stání služebních plavidel – Sudoměřice, Strážnice, Spytihněv“, přičemž tato investiční akce musela být z důvodu kolize s připravovanou stavbou vypůjčitele „Přístaviště Strážnice“ ponížena o servisní stání Strážnice. </w:t>
      </w:r>
    </w:p>
    <w:p w14:paraId="765514D4" w14:textId="0F339FB9" w:rsidR="00F607FA" w:rsidRDefault="00C939E5" w:rsidP="0069399E">
      <w:pPr>
        <w:pStyle w:val="Zkladntext3"/>
        <w:numPr>
          <w:ilvl w:val="0"/>
          <w:numId w:val="7"/>
        </w:numPr>
        <w:tabs>
          <w:tab w:val="clear" w:pos="360"/>
          <w:tab w:val="num" w:pos="426"/>
        </w:tabs>
        <w:spacing w:before="24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Půjčitel </w:t>
      </w:r>
      <w:r w:rsidR="00F607FA" w:rsidRPr="007B7F34">
        <w:rPr>
          <w:rFonts w:ascii="Arial" w:hAnsi="Arial" w:cs="Arial"/>
        </w:rPr>
        <w:t xml:space="preserve">prohlašuje, že </w:t>
      </w:r>
      <w:r w:rsidR="00EF6F6D">
        <w:rPr>
          <w:rFonts w:ascii="Arial" w:hAnsi="Arial" w:cs="Arial"/>
        </w:rPr>
        <w:t xml:space="preserve">je příslušný </w:t>
      </w:r>
      <w:r w:rsidR="00F607FA" w:rsidRPr="007B7F34">
        <w:rPr>
          <w:rFonts w:ascii="Arial" w:hAnsi="Arial" w:cs="Arial"/>
        </w:rPr>
        <w:t>hospodařit s majetkem České republiky, kromě jiného i s</w:t>
      </w:r>
      <w:r w:rsidR="001D1CBD">
        <w:rPr>
          <w:rFonts w:ascii="Arial" w:hAnsi="Arial" w:cs="Arial"/>
        </w:rPr>
        <w:t> nemovitou věcí – stavbou vodního díla, stavbou k plavebním účelům, na pozemku p. č. 3019/</w:t>
      </w:r>
      <w:r w:rsidR="00D72970">
        <w:rPr>
          <w:rFonts w:ascii="Arial" w:hAnsi="Arial" w:cs="Arial"/>
        </w:rPr>
        <w:t>4</w:t>
      </w:r>
      <w:r w:rsidR="00CB5C2A">
        <w:rPr>
          <w:rFonts w:ascii="Arial" w:hAnsi="Arial" w:cs="Arial"/>
        </w:rPr>
        <w:t xml:space="preserve"> a na pozemku p. č. 3019/5</w:t>
      </w:r>
      <w:r w:rsidR="001D1CBD">
        <w:rPr>
          <w:rFonts w:ascii="Arial" w:hAnsi="Arial" w:cs="Arial"/>
        </w:rPr>
        <w:t xml:space="preserve">, zapsanou pro k. </w:t>
      </w:r>
      <w:proofErr w:type="spellStart"/>
      <w:r w:rsidR="001D1CBD">
        <w:rPr>
          <w:rFonts w:ascii="Arial" w:hAnsi="Arial" w:cs="Arial"/>
        </w:rPr>
        <w:t>ú.</w:t>
      </w:r>
      <w:proofErr w:type="spellEnd"/>
      <w:r w:rsidR="001D1CBD">
        <w:rPr>
          <w:rFonts w:ascii="Arial" w:hAnsi="Arial" w:cs="Arial"/>
        </w:rPr>
        <w:t xml:space="preserve"> Strážnice na Moravě a obec Strážnice u Katastrálního úřadu pro Jihomoravský kraj, katastrální pracoviště Hodonín.</w:t>
      </w:r>
    </w:p>
    <w:p w14:paraId="390D083F" w14:textId="68AA5BE5" w:rsidR="009D223F" w:rsidRPr="00B63E04" w:rsidRDefault="001D1CBD" w:rsidP="00294394">
      <w:pPr>
        <w:pStyle w:val="Zkladntext3"/>
        <w:numPr>
          <w:ilvl w:val="0"/>
          <w:numId w:val="7"/>
        </w:numPr>
        <w:tabs>
          <w:tab w:val="clear" w:pos="360"/>
          <w:tab w:val="num" w:pos="426"/>
        </w:tabs>
        <w:spacing w:before="240"/>
        <w:ind w:left="425" w:hanging="425"/>
        <w:rPr>
          <w:rFonts w:ascii="Arial" w:hAnsi="Arial" w:cs="Arial"/>
        </w:rPr>
      </w:pPr>
      <w:r w:rsidRPr="00B63E04">
        <w:rPr>
          <w:rFonts w:ascii="Arial" w:hAnsi="Arial" w:cs="Arial"/>
        </w:rPr>
        <w:t>Účelem této smlouvy je zajištění náhrady za zmařenou investici vypůjčitele v rozsahu plánovaného vybudování servisního stání Strážnice</w:t>
      </w:r>
      <w:r w:rsidR="0019154A" w:rsidRPr="00B63E04">
        <w:rPr>
          <w:rFonts w:ascii="Arial" w:hAnsi="Arial" w:cs="Arial"/>
        </w:rPr>
        <w:t xml:space="preserve">, tj. </w:t>
      </w:r>
      <w:r w:rsidR="00363B17">
        <w:rPr>
          <w:rFonts w:ascii="Arial" w:hAnsi="Arial" w:cs="Arial"/>
        </w:rPr>
        <w:t>zajištění</w:t>
      </w:r>
      <w:r w:rsidR="00B63E04" w:rsidRPr="00B63E04">
        <w:rPr>
          <w:rFonts w:ascii="Arial" w:hAnsi="Arial" w:cs="Arial"/>
        </w:rPr>
        <w:t> bezpečné</w:t>
      </w:r>
      <w:r w:rsidR="00363B17">
        <w:rPr>
          <w:rFonts w:ascii="Arial" w:hAnsi="Arial" w:cs="Arial"/>
        </w:rPr>
        <w:t>ho</w:t>
      </w:r>
      <w:r w:rsidR="00B63E04" w:rsidRPr="00B63E04">
        <w:rPr>
          <w:rFonts w:ascii="Arial" w:hAnsi="Arial" w:cs="Arial"/>
        </w:rPr>
        <w:t xml:space="preserve"> krátkodobé</w:t>
      </w:r>
      <w:r w:rsidR="00363B17">
        <w:rPr>
          <w:rFonts w:ascii="Arial" w:hAnsi="Arial" w:cs="Arial"/>
        </w:rPr>
        <w:t>ho</w:t>
      </w:r>
      <w:r w:rsidR="00B63E04" w:rsidRPr="00B63E04">
        <w:rPr>
          <w:rFonts w:ascii="Arial" w:hAnsi="Arial" w:cs="Arial"/>
        </w:rPr>
        <w:t xml:space="preserve"> i dlouhodobé</w:t>
      </w:r>
      <w:r w:rsidR="00363B17">
        <w:rPr>
          <w:rFonts w:ascii="Arial" w:hAnsi="Arial" w:cs="Arial"/>
        </w:rPr>
        <w:t xml:space="preserve">ho </w:t>
      </w:r>
      <w:r w:rsidR="00B63E04" w:rsidRPr="00B63E04">
        <w:rPr>
          <w:rFonts w:ascii="Arial" w:hAnsi="Arial" w:cs="Arial"/>
        </w:rPr>
        <w:t>stání plavid</w:t>
      </w:r>
      <w:r w:rsidR="00363B17">
        <w:rPr>
          <w:rFonts w:ascii="Arial" w:hAnsi="Arial" w:cs="Arial"/>
        </w:rPr>
        <w:t>e</w:t>
      </w:r>
      <w:r w:rsidR="00B63E04" w:rsidRPr="00B63E04">
        <w:rPr>
          <w:rFonts w:ascii="Arial" w:hAnsi="Arial" w:cs="Arial"/>
        </w:rPr>
        <w:t>l správce toku, Státní plave</w:t>
      </w:r>
      <w:r w:rsidR="00A011B8">
        <w:rPr>
          <w:rFonts w:ascii="Arial" w:hAnsi="Arial" w:cs="Arial"/>
        </w:rPr>
        <w:t>b</w:t>
      </w:r>
      <w:r w:rsidR="00B63E04" w:rsidRPr="00B63E04">
        <w:rPr>
          <w:rFonts w:ascii="Arial" w:hAnsi="Arial" w:cs="Arial"/>
        </w:rPr>
        <w:t>ní správy, Policie ČR a složek záchranného integrovaného systému</w:t>
      </w:r>
      <w:r w:rsidR="00371832">
        <w:rPr>
          <w:rFonts w:ascii="Arial" w:hAnsi="Arial" w:cs="Arial"/>
        </w:rPr>
        <w:t>.</w:t>
      </w:r>
      <w:r w:rsidRPr="00B63E04">
        <w:rPr>
          <w:rFonts w:ascii="Arial" w:hAnsi="Arial" w:cs="Arial"/>
        </w:rPr>
        <w:t xml:space="preserve">       </w:t>
      </w:r>
    </w:p>
    <w:p w14:paraId="44021CD9" w14:textId="77777777" w:rsidR="009D223F" w:rsidRPr="00B63E04" w:rsidRDefault="009D223F" w:rsidP="004661D0">
      <w:pPr>
        <w:ind w:left="360"/>
        <w:jc w:val="center"/>
        <w:rPr>
          <w:rFonts w:ascii="Arial" w:hAnsi="Arial" w:cs="Arial"/>
          <w:sz w:val="20"/>
          <w:highlight w:val="yellow"/>
        </w:rPr>
      </w:pPr>
    </w:p>
    <w:p w14:paraId="20198102" w14:textId="77777777" w:rsidR="001D1CBD" w:rsidRPr="004661D0" w:rsidRDefault="001D1CBD" w:rsidP="004661D0">
      <w:pPr>
        <w:jc w:val="center"/>
        <w:rPr>
          <w:rFonts w:ascii="Arial" w:hAnsi="Arial" w:cs="Arial"/>
          <w:b/>
          <w:sz w:val="20"/>
        </w:rPr>
      </w:pPr>
      <w:r w:rsidRPr="004661D0">
        <w:rPr>
          <w:rFonts w:ascii="Arial" w:hAnsi="Arial" w:cs="Arial"/>
          <w:b/>
          <w:sz w:val="20"/>
        </w:rPr>
        <w:t>II.</w:t>
      </w:r>
    </w:p>
    <w:p w14:paraId="0D76EAD8" w14:textId="77777777" w:rsidR="003A7A1B" w:rsidRDefault="003A7A1B" w:rsidP="004661D0">
      <w:pPr>
        <w:pStyle w:val="Odstavecseseznamem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Předmět výpůjčky</w:t>
      </w:r>
    </w:p>
    <w:p w14:paraId="261C0E07" w14:textId="77777777" w:rsidR="003A7A1B" w:rsidRPr="0036744C" w:rsidRDefault="003A7A1B" w:rsidP="008703B1">
      <w:pPr>
        <w:pStyle w:val="Zkladntext2"/>
        <w:ind w:left="765" w:hanging="765"/>
        <w:rPr>
          <w:rFonts w:ascii="Arial" w:hAnsi="Arial" w:cs="Arial"/>
          <w:b/>
          <w:sz w:val="20"/>
        </w:rPr>
      </w:pPr>
    </w:p>
    <w:p w14:paraId="1D52E6CE" w14:textId="2F5A2E97" w:rsidR="0019154A" w:rsidRPr="0019154A" w:rsidRDefault="003A7A1B" w:rsidP="000305CE">
      <w:pPr>
        <w:pStyle w:val="Odstavecseseznamem"/>
        <w:numPr>
          <w:ilvl w:val="1"/>
          <w:numId w:val="14"/>
        </w:numPr>
        <w:ind w:left="426" w:hanging="426"/>
        <w:jc w:val="both"/>
        <w:rPr>
          <w:rFonts w:ascii="Arial" w:hAnsi="Arial" w:cs="Arial"/>
          <w:sz w:val="20"/>
        </w:rPr>
      </w:pPr>
      <w:r w:rsidRPr="003A7A1B">
        <w:rPr>
          <w:rFonts w:ascii="Arial" w:hAnsi="Arial" w:cs="Arial"/>
          <w:sz w:val="20"/>
        </w:rPr>
        <w:t xml:space="preserve">Předmětem výpůjčky </w:t>
      </w:r>
      <w:r w:rsidR="0019154A">
        <w:rPr>
          <w:rFonts w:ascii="Arial" w:hAnsi="Arial" w:cs="Arial"/>
          <w:sz w:val="20"/>
        </w:rPr>
        <w:t>je</w:t>
      </w:r>
      <w:r w:rsidR="00CB5C2A">
        <w:rPr>
          <w:rFonts w:ascii="Arial" w:hAnsi="Arial" w:cs="Arial"/>
          <w:sz w:val="20"/>
        </w:rPr>
        <w:t xml:space="preserve"> část</w:t>
      </w:r>
      <w:r w:rsidR="0019154A">
        <w:rPr>
          <w:rFonts w:ascii="Arial" w:hAnsi="Arial" w:cs="Arial"/>
          <w:sz w:val="20"/>
        </w:rPr>
        <w:t xml:space="preserve"> </w:t>
      </w:r>
      <w:r w:rsidR="0019154A" w:rsidRPr="0019154A">
        <w:rPr>
          <w:rFonts w:ascii="Arial" w:hAnsi="Arial" w:cs="Arial"/>
          <w:sz w:val="20"/>
        </w:rPr>
        <w:t>stavb</w:t>
      </w:r>
      <w:r w:rsidR="00CB5C2A">
        <w:rPr>
          <w:rFonts w:ascii="Arial" w:hAnsi="Arial" w:cs="Arial"/>
          <w:sz w:val="20"/>
        </w:rPr>
        <w:t>y</w:t>
      </w:r>
      <w:r w:rsidR="0019154A" w:rsidRPr="0019154A">
        <w:rPr>
          <w:rFonts w:ascii="Arial" w:hAnsi="Arial" w:cs="Arial"/>
          <w:sz w:val="20"/>
        </w:rPr>
        <w:t xml:space="preserve"> vodního díla, stavb</w:t>
      </w:r>
      <w:r w:rsidR="00CB5C2A">
        <w:rPr>
          <w:rFonts w:ascii="Arial" w:hAnsi="Arial" w:cs="Arial"/>
          <w:sz w:val="20"/>
        </w:rPr>
        <w:t>y</w:t>
      </w:r>
      <w:r w:rsidR="0019154A" w:rsidRPr="0019154A">
        <w:rPr>
          <w:rFonts w:ascii="Arial" w:hAnsi="Arial" w:cs="Arial"/>
          <w:sz w:val="20"/>
        </w:rPr>
        <w:t xml:space="preserve"> k plavebním </w:t>
      </w:r>
      <w:r w:rsidR="0019154A">
        <w:rPr>
          <w:rFonts w:ascii="Arial" w:hAnsi="Arial" w:cs="Arial"/>
          <w:sz w:val="20"/>
        </w:rPr>
        <w:t>účelům, na pozemku p. č. </w:t>
      </w:r>
      <w:r w:rsidR="0019154A" w:rsidRPr="0019154A">
        <w:rPr>
          <w:rFonts w:ascii="Arial" w:hAnsi="Arial" w:cs="Arial"/>
          <w:sz w:val="20"/>
        </w:rPr>
        <w:t>3019/</w:t>
      </w:r>
      <w:r w:rsidR="00527D3B">
        <w:rPr>
          <w:rFonts w:ascii="Arial" w:hAnsi="Arial" w:cs="Arial"/>
          <w:sz w:val="20"/>
        </w:rPr>
        <w:t>4</w:t>
      </w:r>
      <w:r w:rsidR="00CB5C2A">
        <w:rPr>
          <w:rFonts w:ascii="Arial" w:hAnsi="Arial" w:cs="Arial"/>
          <w:sz w:val="20"/>
        </w:rPr>
        <w:t xml:space="preserve"> a pozemku p. č. 3019/5</w:t>
      </w:r>
      <w:r w:rsidR="0019154A" w:rsidRPr="0019154A">
        <w:rPr>
          <w:rFonts w:ascii="Arial" w:hAnsi="Arial" w:cs="Arial"/>
          <w:sz w:val="20"/>
        </w:rPr>
        <w:t>, zapsan</w:t>
      </w:r>
      <w:r w:rsidR="00EE3470">
        <w:rPr>
          <w:rFonts w:ascii="Arial" w:hAnsi="Arial" w:cs="Arial"/>
          <w:sz w:val="20"/>
        </w:rPr>
        <w:t>é</w:t>
      </w:r>
      <w:r w:rsidR="0019154A" w:rsidRPr="0019154A">
        <w:rPr>
          <w:rFonts w:ascii="Arial" w:hAnsi="Arial" w:cs="Arial"/>
          <w:sz w:val="20"/>
        </w:rPr>
        <w:t xml:space="preserve"> pro k. </w:t>
      </w:r>
      <w:proofErr w:type="spellStart"/>
      <w:r w:rsidR="0019154A" w:rsidRPr="0019154A">
        <w:rPr>
          <w:rFonts w:ascii="Arial" w:hAnsi="Arial" w:cs="Arial"/>
          <w:sz w:val="20"/>
        </w:rPr>
        <w:t>ú.</w:t>
      </w:r>
      <w:proofErr w:type="spellEnd"/>
      <w:r w:rsidR="0019154A" w:rsidRPr="0019154A">
        <w:rPr>
          <w:rFonts w:ascii="Arial" w:hAnsi="Arial" w:cs="Arial"/>
          <w:sz w:val="20"/>
        </w:rPr>
        <w:t xml:space="preserve"> Strážni</w:t>
      </w:r>
      <w:r w:rsidR="00EE3470">
        <w:rPr>
          <w:rFonts w:ascii="Arial" w:hAnsi="Arial" w:cs="Arial"/>
          <w:sz w:val="20"/>
        </w:rPr>
        <w:t>ce na Moravě a obec Strážnice u </w:t>
      </w:r>
      <w:r w:rsidR="0019154A" w:rsidRPr="0019154A">
        <w:rPr>
          <w:rFonts w:ascii="Arial" w:hAnsi="Arial" w:cs="Arial"/>
          <w:sz w:val="20"/>
        </w:rPr>
        <w:t>Katastrálního úřadu pro Jihomoravský kraj, katastrální pracoviště Ho</w:t>
      </w:r>
      <w:r w:rsidR="0019154A">
        <w:rPr>
          <w:rFonts w:ascii="Arial" w:hAnsi="Arial" w:cs="Arial"/>
          <w:sz w:val="20"/>
        </w:rPr>
        <w:t>donín</w:t>
      </w:r>
      <w:r w:rsidR="00CB5C2A">
        <w:rPr>
          <w:rFonts w:ascii="Arial" w:hAnsi="Arial" w:cs="Arial"/>
          <w:sz w:val="20"/>
        </w:rPr>
        <w:t>, a to část v rozsahu pozemku p. č. 3019/4</w:t>
      </w:r>
      <w:r w:rsidR="0019154A">
        <w:rPr>
          <w:rFonts w:ascii="Arial" w:hAnsi="Arial" w:cs="Arial"/>
          <w:sz w:val="20"/>
        </w:rPr>
        <w:t xml:space="preserve"> (dále jen „</w:t>
      </w:r>
      <w:r w:rsidR="0019154A" w:rsidRPr="00BC49AB">
        <w:rPr>
          <w:rFonts w:ascii="Arial" w:hAnsi="Arial" w:cs="Arial"/>
          <w:b/>
          <w:bCs/>
          <w:i/>
          <w:iCs/>
          <w:sz w:val="20"/>
        </w:rPr>
        <w:t>předmět výpůjčky</w:t>
      </w:r>
      <w:r w:rsidR="0019154A">
        <w:rPr>
          <w:rFonts w:ascii="Arial" w:hAnsi="Arial" w:cs="Arial"/>
          <w:sz w:val="20"/>
        </w:rPr>
        <w:t>“).</w:t>
      </w:r>
    </w:p>
    <w:p w14:paraId="106D3286" w14:textId="77777777" w:rsidR="00B474D7" w:rsidRPr="00AF0188" w:rsidRDefault="00B474D7" w:rsidP="000305CE">
      <w:pPr>
        <w:pStyle w:val="Recitals"/>
        <w:numPr>
          <w:ilvl w:val="0"/>
          <w:numId w:val="0"/>
        </w:numPr>
        <w:spacing w:after="0" w:line="240" w:lineRule="auto"/>
        <w:rPr>
          <w:rFonts w:cs="Arial"/>
          <w:lang w:val="cs-CZ"/>
        </w:rPr>
      </w:pPr>
    </w:p>
    <w:p w14:paraId="4837EF4F" w14:textId="4D76A4B5" w:rsidR="003A7A1B" w:rsidRPr="00AF0188" w:rsidRDefault="003A7A1B" w:rsidP="008703B1">
      <w:pPr>
        <w:pStyle w:val="Recitals"/>
        <w:numPr>
          <w:ilvl w:val="1"/>
          <w:numId w:val="14"/>
        </w:numPr>
        <w:spacing w:after="0" w:line="240" w:lineRule="auto"/>
        <w:ind w:left="426" w:hanging="426"/>
        <w:rPr>
          <w:rFonts w:cs="Arial"/>
          <w:lang w:val="cs-CZ"/>
        </w:rPr>
      </w:pPr>
      <w:r w:rsidRPr="00AF0188">
        <w:rPr>
          <w:rFonts w:cs="Arial"/>
          <w:lang w:val="cs-CZ"/>
        </w:rPr>
        <w:t>P</w:t>
      </w:r>
      <w:r w:rsidRPr="00AF0188">
        <w:rPr>
          <w:rFonts w:cs="Arial"/>
          <w:iCs/>
          <w:lang w:val="cs-CZ"/>
        </w:rPr>
        <w:t xml:space="preserve">ůjčitel </w:t>
      </w:r>
      <w:r w:rsidRPr="00AF0188">
        <w:rPr>
          <w:rFonts w:cs="Arial"/>
          <w:lang w:val="cs-CZ"/>
        </w:rPr>
        <w:t xml:space="preserve">touto smlouvou přenechává vypůjčiteli předmět výpůjčky na sjednanou dobu </w:t>
      </w:r>
      <w:r w:rsidR="00B474D7" w:rsidRPr="00AF0188">
        <w:rPr>
          <w:rFonts w:cs="Arial"/>
          <w:lang w:val="cs-CZ"/>
        </w:rPr>
        <w:t xml:space="preserve">a zavazuje se vypůjčiteli umožnit jeho bezplatné a dočasné užívání </w:t>
      </w:r>
      <w:r w:rsidRPr="00AF0188">
        <w:rPr>
          <w:rFonts w:cs="Arial"/>
          <w:lang w:val="cs-CZ"/>
        </w:rPr>
        <w:t>a vypůjčitel předmět výpůjčky přebírá výhradně k účelu, stanoveném</w:t>
      </w:r>
      <w:r w:rsidR="00416A32" w:rsidRPr="00AF0188">
        <w:rPr>
          <w:rFonts w:cs="Arial"/>
          <w:lang w:val="cs-CZ"/>
        </w:rPr>
        <w:t>u</w:t>
      </w:r>
      <w:r w:rsidRPr="00AF0188">
        <w:rPr>
          <w:rFonts w:cs="Arial"/>
          <w:lang w:val="cs-CZ"/>
        </w:rPr>
        <w:t xml:space="preserve"> v </w:t>
      </w:r>
      <w:r w:rsidR="0019154A" w:rsidRPr="00AF0188">
        <w:rPr>
          <w:rFonts w:cs="Arial"/>
          <w:lang w:val="cs-CZ"/>
        </w:rPr>
        <w:t>čl. I odst. 6.</w:t>
      </w:r>
      <w:r w:rsidR="00D57AD1" w:rsidRPr="00AF0188">
        <w:rPr>
          <w:rFonts w:cs="Arial"/>
          <w:lang w:val="cs-CZ"/>
        </w:rPr>
        <w:t xml:space="preserve"> Smluvní strany sh</w:t>
      </w:r>
      <w:r w:rsidR="002110B7">
        <w:rPr>
          <w:rFonts w:cs="Arial"/>
          <w:lang w:val="cs-CZ"/>
        </w:rPr>
        <w:t>odně prohlašují, že v souladu s </w:t>
      </w:r>
      <w:r w:rsidR="00D57AD1" w:rsidRPr="00AF0188">
        <w:rPr>
          <w:rFonts w:cs="Arial"/>
          <w:lang w:val="cs-CZ"/>
        </w:rPr>
        <w:t>čl.</w:t>
      </w:r>
      <w:r w:rsidR="00F43AC2" w:rsidRPr="00AF0188">
        <w:rPr>
          <w:rFonts w:cs="Arial"/>
          <w:lang w:val="cs-CZ"/>
        </w:rPr>
        <w:t> </w:t>
      </w:r>
      <w:r w:rsidR="00D57AD1" w:rsidRPr="00AF0188">
        <w:rPr>
          <w:rFonts w:cs="Arial"/>
          <w:lang w:val="cs-CZ"/>
        </w:rPr>
        <w:t>I</w:t>
      </w:r>
      <w:r w:rsidR="00F43AC2" w:rsidRPr="00AF0188">
        <w:rPr>
          <w:rFonts w:cs="Arial"/>
          <w:lang w:val="cs-CZ"/>
        </w:rPr>
        <w:t> </w:t>
      </w:r>
      <w:r w:rsidR="00D57AD1" w:rsidRPr="00AF0188">
        <w:rPr>
          <w:rFonts w:cs="Arial"/>
          <w:lang w:val="cs-CZ"/>
        </w:rPr>
        <w:t xml:space="preserve">odst. 6 výše tuto smlouvu uzavírají pro účely </w:t>
      </w:r>
      <w:r w:rsidR="00F43AC2" w:rsidRPr="00AF0188">
        <w:rPr>
          <w:rFonts w:cs="Arial"/>
          <w:lang w:val="cs-CZ"/>
        </w:rPr>
        <w:t xml:space="preserve">ve smyslu </w:t>
      </w:r>
      <w:proofErr w:type="spellStart"/>
      <w:r w:rsidR="00F43AC2" w:rsidRPr="00AF0188">
        <w:rPr>
          <w:rFonts w:cs="Arial"/>
          <w:lang w:val="cs-CZ"/>
        </w:rPr>
        <w:t>ust</w:t>
      </w:r>
      <w:proofErr w:type="spellEnd"/>
      <w:r w:rsidR="00F43AC2" w:rsidRPr="00AF0188">
        <w:rPr>
          <w:rFonts w:cs="Arial"/>
          <w:lang w:val="cs-CZ"/>
        </w:rPr>
        <w:t xml:space="preserve">. § </w:t>
      </w:r>
      <w:r w:rsidR="002110B7">
        <w:rPr>
          <w:rFonts w:cs="Arial"/>
          <w:lang w:val="cs-CZ"/>
        </w:rPr>
        <w:t>27 odst. 3 věty třetí zákona č. </w:t>
      </w:r>
      <w:r w:rsidR="00F43AC2" w:rsidRPr="00AF0188">
        <w:rPr>
          <w:rFonts w:cs="Arial"/>
          <w:lang w:val="cs-CZ"/>
        </w:rPr>
        <w:t>219/2000 Sb., o majetku České republiky a jejím vystupování v právních vztazích</w:t>
      </w:r>
      <w:r w:rsidR="00E011F2" w:rsidRPr="00AF0188">
        <w:rPr>
          <w:rFonts w:cs="Arial"/>
          <w:lang w:val="cs-CZ"/>
        </w:rPr>
        <w:t>,</w:t>
      </w:r>
      <w:r w:rsidR="00F43AC2" w:rsidRPr="00AF0188">
        <w:rPr>
          <w:rFonts w:cs="Arial"/>
          <w:lang w:val="cs-CZ"/>
        </w:rPr>
        <w:t xml:space="preserve"> ve znění pozdějších předpisů</w:t>
      </w:r>
      <w:r w:rsidR="00703EB1" w:rsidRPr="00AF0188">
        <w:rPr>
          <w:rFonts w:cs="Arial"/>
          <w:lang w:val="cs-CZ"/>
        </w:rPr>
        <w:t xml:space="preserve"> (</w:t>
      </w:r>
      <w:proofErr w:type="spellStart"/>
      <w:r w:rsidR="00703EB1" w:rsidRPr="00AF0188">
        <w:rPr>
          <w:rFonts w:cs="Arial"/>
          <w:lang w:val="cs-CZ"/>
        </w:rPr>
        <w:t>dale</w:t>
      </w:r>
      <w:proofErr w:type="spellEnd"/>
      <w:r w:rsidR="00703EB1" w:rsidRPr="00AF0188">
        <w:rPr>
          <w:rFonts w:cs="Arial"/>
          <w:lang w:val="cs-CZ"/>
        </w:rPr>
        <w:t xml:space="preserve"> jen „</w:t>
      </w:r>
      <w:proofErr w:type="spellStart"/>
      <w:r w:rsidR="00703EB1" w:rsidRPr="00AF0188">
        <w:rPr>
          <w:rFonts w:cs="Arial"/>
          <w:b/>
          <w:bCs/>
          <w:i/>
          <w:iCs/>
          <w:lang w:val="cs-CZ"/>
        </w:rPr>
        <w:t>ZoMS</w:t>
      </w:r>
      <w:proofErr w:type="spellEnd"/>
      <w:r w:rsidR="00703EB1" w:rsidRPr="00AF0188">
        <w:rPr>
          <w:rFonts w:cs="Arial"/>
          <w:lang w:val="cs-CZ"/>
        </w:rPr>
        <w:t>”)</w:t>
      </w:r>
      <w:r w:rsidR="00D57AD1" w:rsidRPr="00AF0188">
        <w:rPr>
          <w:rFonts w:cs="Arial"/>
          <w:lang w:val="cs-CZ"/>
        </w:rPr>
        <w:t>.</w:t>
      </w:r>
    </w:p>
    <w:p w14:paraId="24E47F1F" w14:textId="77777777" w:rsidR="00B474D7" w:rsidRPr="00AF0188" w:rsidRDefault="00B474D7" w:rsidP="00B474D7">
      <w:pPr>
        <w:pStyle w:val="Recitals"/>
        <w:numPr>
          <w:ilvl w:val="0"/>
          <w:numId w:val="0"/>
        </w:numPr>
        <w:spacing w:after="0" w:line="240" w:lineRule="auto"/>
        <w:ind w:left="426"/>
        <w:rPr>
          <w:rFonts w:cs="Arial"/>
          <w:lang w:val="cs-CZ"/>
        </w:rPr>
      </w:pPr>
    </w:p>
    <w:p w14:paraId="54921513" w14:textId="45A8BD0D" w:rsidR="00D57AD1" w:rsidRPr="00AF0188" w:rsidRDefault="003A7A1B" w:rsidP="00D57AD1">
      <w:pPr>
        <w:pStyle w:val="Recitals"/>
        <w:numPr>
          <w:ilvl w:val="1"/>
          <w:numId w:val="14"/>
        </w:numPr>
        <w:spacing w:after="0" w:line="240" w:lineRule="auto"/>
        <w:ind w:left="426" w:hanging="426"/>
        <w:rPr>
          <w:rFonts w:cs="Arial"/>
          <w:lang w:val="cs-CZ"/>
        </w:rPr>
      </w:pPr>
      <w:r w:rsidRPr="00AF0188">
        <w:rPr>
          <w:rFonts w:cs="Arial"/>
          <w:lang w:val="cs-CZ"/>
        </w:rPr>
        <w:t>Vypůjčitel byl se stavem předmětu výpůjčky seznámen, zjištěný stav bere na vědomí a prohlašuje, že v tomto stavu je předmět výpůjčky k užívání ke sjednanému účelu v plném rozsahu způsobilý, a že bere na vědomí povinnosti uvedené v </w:t>
      </w:r>
      <w:r w:rsidR="00E82197" w:rsidRPr="00AF0188">
        <w:rPr>
          <w:rFonts w:cs="Arial"/>
          <w:lang w:val="cs-CZ"/>
        </w:rPr>
        <w:t>odst.</w:t>
      </w:r>
      <w:r w:rsidRPr="00AF0188">
        <w:rPr>
          <w:rFonts w:cs="Arial"/>
          <w:lang w:val="cs-CZ"/>
        </w:rPr>
        <w:t xml:space="preserve"> </w:t>
      </w:r>
      <w:r w:rsidR="00B474D7" w:rsidRPr="00AF0188">
        <w:rPr>
          <w:rFonts w:cs="Arial"/>
          <w:lang w:val="cs-CZ"/>
        </w:rPr>
        <w:t>2</w:t>
      </w:r>
      <w:r w:rsidRPr="00AF0188">
        <w:rPr>
          <w:rFonts w:cs="Arial"/>
          <w:lang w:val="cs-CZ"/>
        </w:rPr>
        <w:t> a je s nimi srozuměn.</w:t>
      </w:r>
    </w:p>
    <w:p w14:paraId="6C6A96A5" w14:textId="77777777" w:rsidR="001A1637" w:rsidRPr="00AF0188" w:rsidRDefault="001A1637" w:rsidP="001A1637">
      <w:pPr>
        <w:pStyle w:val="Odstavecseseznamem"/>
        <w:rPr>
          <w:rFonts w:cs="Arial"/>
        </w:rPr>
      </w:pPr>
    </w:p>
    <w:p w14:paraId="744DEC2E" w14:textId="4C22FB37" w:rsidR="001A1637" w:rsidRPr="00AF0188" w:rsidRDefault="005D0F73" w:rsidP="00B474D7">
      <w:pPr>
        <w:pStyle w:val="Recitals"/>
        <w:numPr>
          <w:ilvl w:val="1"/>
          <w:numId w:val="14"/>
        </w:numPr>
        <w:spacing w:after="0" w:line="240" w:lineRule="auto"/>
        <w:ind w:left="426" w:hanging="426"/>
        <w:rPr>
          <w:rFonts w:cs="Arial"/>
          <w:lang w:val="cs-CZ"/>
        </w:rPr>
      </w:pPr>
      <w:r w:rsidRPr="00AF0188">
        <w:rPr>
          <w:rFonts w:cs="Arial"/>
          <w:lang w:val="cs-CZ"/>
        </w:rPr>
        <w:t xml:space="preserve">Půjčitel prohlašuje, že předmět výpůjčky nepotřebuje k plnění funkcí státu nebo jiných úkolů v rámci své působnosti nebo stanoveného předmětu činnosti. </w:t>
      </w:r>
      <w:r w:rsidR="00DC1570" w:rsidRPr="00AF0188">
        <w:rPr>
          <w:rFonts w:cs="Arial"/>
          <w:lang w:val="cs-CZ"/>
        </w:rPr>
        <w:t xml:space="preserve">Půjčitel rozhodl </w:t>
      </w:r>
      <w:r w:rsidRPr="00AF0188">
        <w:rPr>
          <w:rFonts w:cs="Arial"/>
          <w:lang w:val="cs-CZ"/>
        </w:rPr>
        <w:t xml:space="preserve">o nepotřebnosti předmětu výpůjčky </w:t>
      </w:r>
      <w:r w:rsidR="00DC1570" w:rsidRPr="00AF0188">
        <w:rPr>
          <w:rFonts w:cs="Arial"/>
          <w:lang w:val="cs-CZ"/>
        </w:rPr>
        <w:t xml:space="preserve">dne </w:t>
      </w:r>
      <w:r w:rsidR="00CB5C2A">
        <w:rPr>
          <w:rFonts w:cs="Arial"/>
          <w:lang w:val="cs-CZ"/>
        </w:rPr>
        <w:t>29. 3. 2023</w:t>
      </w:r>
      <w:r w:rsidR="00DC1570" w:rsidRPr="00AF0188">
        <w:rPr>
          <w:rFonts w:cs="Arial"/>
          <w:lang w:val="cs-CZ"/>
        </w:rPr>
        <w:t>.</w:t>
      </w:r>
      <w:r w:rsidRPr="00AF0188">
        <w:rPr>
          <w:rFonts w:cs="Arial"/>
          <w:lang w:val="cs-CZ"/>
        </w:rPr>
        <w:t xml:space="preserve"> </w:t>
      </w:r>
    </w:p>
    <w:p w14:paraId="6E184EAC" w14:textId="77777777" w:rsidR="003A7A1B" w:rsidRDefault="003A7A1B" w:rsidP="003A7A1B">
      <w:pPr>
        <w:ind w:left="426" w:hanging="426"/>
        <w:jc w:val="both"/>
        <w:rPr>
          <w:rFonts w:ascii="Arial" w:hAnsi="Arial" w:cs="Arial"/>
          <w:sz w:val="20"/>
        </w:rPr>
      </w:pPr>
    </w:p>
    <w:p w14:paraId="358F217C" w14:textId="77777777" w:rsidR="004661D0" w:rsidRPr="004661D0" w:rsidRDefault="004661D0" w:rsidP="004661D0">
      <w:pPr>
        <w:jc w:val="center"/>
        <w:rPr>
          <w:rFonts w:ascii="Arial" w:hAnsi="Arial" w:cs="Arial"/>
          <w:b/>
          <w:sz w:val="20"/>
        </w:rPr>
      </w:pPr>
      <w:r w:rsidRPr="004661D0">
        <w:rPr>
          <w:rFonts w:ascii="Arial" w:hAnsi="Arial" w:cs="Arial"/>
          <w:b/>
          <w:sz w:val="20"/>
        </w:rPr>
        <w:t xml:space="preserve">III. </w:t>
      </w:r>
    </w:p>
    <w:p w14:paraId="4F045568" w14:textId="77777777" w:rsidR="004661D0" w:rsidRDefault="004661D0" w:rsidP="004661D0">
      <w:pPr>
        <w:jc w:val="center"/>
        <w:rPr>
          <w:rFonts w:ascii="Arial" w:hAnsi="Arial" w:cs="Arial"/>
          <w:b/>
          <w:sz w:val="20"/>
        </w:rPr>
      </w:pPr>
      <w:r w:rsidRPr="004661D0">
        <w:rPr>
          <w:rFonts w:ascii="Arial" w:hAnsi="Arial" w:cs="Arial"/>
          <w:b/>
          <w:sz w:val="20"/>
        </w:rPr>
        <w:t>Doba trvání výpůjčky</w:t>
      </w:r>
    </w:p>
    <w:p w14:paraId="744D5BEE" w14:textId="77777777" w:rsidR="004661D0" w:rsidRDefault="004661D0" w:rsidP="004661D0">
      <w:pPr>
        <w:jc w:val="center"/>
        <w:rPr>
          <w:rFonts w:ascii="Arial" w:hAnsi="Arial" w:cs="Arial"/>
          <w:b/>
          <w:sz w:val="20"/>
        </w:rPr>
      </w:pPr>
    </w:p>
    <w:p w14:paraId="56CCC1E7" w14:textId="6EAC6051" w:rsidR="004661D0" w:rsidRDefault="004661D0" w:rsidP="004661D0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</w:rPr>
      </w:pPr>
      <w:r w:rsidRPr="004661D0">
        <w:rPr>
          <w:rFonts w:ascii="Arial" w:hAnsi="Arial" w:cs="Arial"/>
          <w:sz w:val="20"/>
        </w:rPr>
        <w:t xml:space="preserve">Výpůjčka se zřizuje na dobu </w:t>
      </w:r>
      <w:r w:rsidR="001A1637">
        <w:rPr>
          <w:rFonts w:ascii="Arial" w:hAnsi="Arial" w:cs="Arial"/>
          <w:sz w:val="20"/>
        </w:rPr>
        <w:t xml:space="preserve">8 let od </w:t>
      </w:r>
      <w:r w:rsidR="001A1637" w:rsidRPr="001A1637">
        <w:rPr>
          <w:rFonts w:ascii="Arial" w:hAnsi="Arial" w:cs="Arial"/>
          <w:sz w:val="20"/>
        </w:rPr>
        <w:t>účinnosti této smlouvy</w:t>
      </w:r>
      <w:r w:rsidRPr="004661D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6F505C">
        <w:rPr>
          <w:rFonts w:ascii="Arial" w:hAnsi="Arial" w:cs="Arial"/>
          <w:sz w:val="20"/>
        </w:rPr>
        <w:t>Pozbude-li vypůjčitel dispoziční právo k předmětu výpůjčky, výpůjčka skončí.</w:t>
      </w:r>
    </w:p>
    <w:p w14:paraId="752B9C7A" w14:textId="77777777" w:rsidR="001A1637" w:rsidRDefault="001A1637" w:rsidP="001A1637">
      <w:pPr>
        <w:pStyle w:val="Odstavecseseznamem"/>
        <w:ind w:left="426"/>
        <w:jc w:val="both"/>
        <w:rPr>
          <w:rFonts w:ascii="Arial" w:hAnsi="Arial" w:cs="Arial"/>
          <w:sz w:val="20"/>
        </w:rPr>
      </w:pPr>
    </w:p>
    <w:p w14:paraId="5FE76B90" w14:textId="42E1870F" w:rsidR="00C34503" w:rsidRDefault="00C34503" w:rsidP="004661D0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Pokračování této smlouvy </w:t>
      </w:r>
      <w:r w:rsidR="001A1637" w:rsidRPr="001A1637">
        <w:rPr>
          <w:rFonts w:ascii="Arial" w:hAnsi="Arial" w:cs="Arial"/>
          <w:sz w:val="20"/>
        </w:rPr>
        <w:t xml:space="preserve">po dni, kdy </w:t>
      </w:r>
      <w:r>
        <w:rPr>
          <w:rFonts w:ascii="Arial" w:hAnsi="Arial" w:cs="Arial"/>
          <w:sz w:val="20"/>
        </w:rPr>
        <w:t>měla výpůjčka podle předchozího odstavce skončit, je vyloučeno.</w:t>
      </w:r>
      <w:r w:rsidR="00703EB1">
        <w:rPr>
          <w:rFonts w:ascii="Arial" w:hAnsi="Arial" w:cs="Arial"/>
          <w:sz w:val="20"/>
        </w:rPr>
        <w:t xml:space="preserve"> Tím není dotčeno právo stran uzavřít novou smlouvu</w:t>
      </w:r>
      <w:r w:rsidR="00DA2E3A">
        <w:rPr>
          <w:rFonts w:ascii="Arial" w:hAnsi="Arial" w:cs="Arial"/>
          <w:sz w:val="20"/>
        </w:rPr>
        <w:t xml:space="preserve"> ve smyslu čl. IV odst.</w:t>
      </w:r>
      <w:r w:rsidR="00DA2E3A" w:rsidRPr="002661A3">
        <w:rPr>
          <w:rFonts w:ascii="Arial" w:hAnsi="Arial" w:cs="Arial"/>
          <w:sz w:val="20"/>
        </w:rPr>
        <w:t xml:space="preserve"> </w:t>
      </w:r>
      <w:r w:rsidR="00DA2E3A">
        <w:rPr>
          <w:rFonts w:ascii="Arial" w:hAnsi="Arial" w:cs="Arial"/>
          <w:sz w:val="20"/>
        </w:rPr>
        <w:fldChar w:fldCharType="begin"/>
      </w:r>
      <w:r w:rsidR="00DA2E3A">
        <w:rPr>
          <w:rFonts w:ascii="Arial" w:hAnsi="Arial" w:cs="Arial"/>
          <w:sz w:val="20"/>
        </w:rPr>
        <w:instrText xml:space="preserve"> REF _Ref106374917 \r \h </w:instrText>
      </w:r>
      <w:r w:rsidR="00DA2E3A">
        <w:rPr>
          <w:rFonts w:ascii="Arial" w:hAnsi="Arial" w:cs="Arial"/>
          <w:sz w:val="20"/>
        </w:rPr>
      </w:r>
      <w:r w:rsidR="00DA2E3A">
        <w:rPr>
          <w:rFonts w:ascii="Arial" w:hAnsi="Arial" w:cs="Arial"/>
          <w:sz w:val="20"/>
        </w:rPr>
        <w:fldChar w:fldCharType="separate"/>
      </w:r>
      <w:r w:rsidR="00DA2E3A">
        <w:rPr>
          <w:rFonts w:ascii="Arial" w:hAnsi="Arial" w:cs="Arial"/>
          <w:sz w:val="20"/>
        </w:rPr>
        <w:t>2</w:t>
      </w:r>
      <w:r w:rsidR="00DA2E3A">
        <w:rPr>
          <w:rFonts w:ascii="Arial" w:hAnsi="Arial" w:cs="Arial"/>
          <w:sz w:val="20"/>
        </w:rPr>
        <w:fldChar w:fldCharType="end"/>
      </w:r>
      <w:r w:rsidR="00DA2E3A">
        <w:rPr>
          <w:rFonts w:ascii="Arial" w:hAnsi="Arial" w:cs="Arial"/>
          <w:sz w:val="20"/>
        </w:rPr>
        <w:t xml:space="preserve"> této smlouvy níže</w:t>
      </w:r>
      <w:r w:rsidR="00703EB1">
        <w:rPr>
          <w:rFonts w:ascii="Arial" w:hAnsi="Arial" w:cs="Arial"/>
          <w:sz w:val="20"/>
        </w:rPr>
        <w:t>, je-li to v souladu s právními předpisy</w:t>
      </w:r>
      <w:r w:rsidR="00376ED9">
        <w:rPr>
          <w:rFonts w:ascii="Arial" w:hAnsi="Arial" w:cs="Arial"/>
          <w:sz w:val="20"/>
        </w:rPr>
        <w:t xml:space="preserve">, zejména </w:t>
      </w:r>
      <w:proofErr w:type="spellStart"/>
      <w:r w:rsidR="00376ED9">
        <w:rPr>
          <w:rFonts w:ascii="Arial" w:hAnsi="Arial" w:cs="Arial"/>
          <w:sz w:val="20"/>
        </w:rPr>
        <w:t>ZoMS</w:t>
      </w:r>
      <w:proofErr w:type="spellEnd"/>
      <w:r w:rsidR="00376ED9">
        <w:rPr>
          <w:rFonts w:ascii="Arial" w:hAnsi="Arial" w:cs="Arial"/>
          <w:sz w:val="20"/>
        </w:rPr>
        <w:t>.</w:t>
      </w:r>
      <w:r w:rsidR="002661A3">
        <w:rPr>
          <w:rFonts w:ascii="Arial" w:hAnsi="Arial" w:cs="Arial"/>
          <w:sz w:val="20"/>
        </w:rPr>
        <w:t xml:space="preserve"> </w:t>
      </w:r>
      <w:r w:rsidR="00CD4707">
        <w:rPr>
          <w:rFonts w:ascii="Arial" w:hAnsi="Arial" w:cs="Arial"/>
          <w:sz w:val="20"/>
        </w:rPr>
        <w:t>Okamžikem nabytí ú</w:t>
      </w:r>
      <w:r w:rsidR="002661A3">
        <w:rPr>
          <w:rFonts w:ascii="Arial" w:hAnsi="Arial" w:cs="Arial"/>
          <w:sz w:val="20"/>
        </w:rPr>
        <w:t>činnost</w:t>
      </w:r>
      <w:r w:rsidR="00CD4707">
        <w:rPr>
          <w:rFonts w:ascii="Arial" w:hAnsi="Arial" w:cs="Arial"/>
          <w:sz w:val="20"/>
        </w:rPr>
        <w:t>i</w:t>
      </w:r>
      <w:r w:rsidR="002661A3">
        <w:rPr>
          <w:rFonts w:ascii="Arial" w:hAnsi="Arial" w:cs="Arial"/>
          <w:sz w:val="20"/>
        </w:rPr>
        <w:t xml:space="preserve"> nové smlouvy ve smyslu čl. IV odst.</w:t>
      </w:r>
      <w:r w:rsidR="002661A3" w:rsidRPr="002661A3">
        <w:rPr>
          <w:rFonts w:ascii="Arial" w:hAnsi="Arial" w:cs="Arial"/>
          <w:sz w:val="20"/>
        </w:rPr>
        <w:t xml:space="preserve"> </w:t>
      </w:r>
      <w:r w:rsidR="002661A3">
        <w:rPr>
          <w:rFonts w:ascii="Arial" w:hAnsi="Arial" w:cs="Arial"/>
          <w:sz w:val="20"/>
        </w:rPr>
        <w:fldChar w:fldCharType="begin"/>
      </w:r>
      <w:r w:rsidR="002661A3">
        <w:rPr>
          <w:rFonts w:ascii="Arial" w:hAnsi="Arial" w:cs="Arial"/>
          <w:sz w:val="20"/>
        </w:rPr>
        <w:instrText xml:space="preserve"> REF _Ref106374917 \r \h </w:instrText>
      </w:r>
      <w:r w:rsidR="002661A3">
        <w:rPr>
          <w:rFonts w:ascii="Arial" w:hAnsi="Arial" w:cs="Arial"/>
          <w:sz w:val="20"/>
        </w:rPr>
      </w:r>
      <w:r w:rsidR="002661A3">
        <w:rPr>
          <w:rFonts w:ascii="Arial" w:hAnsi="Arial" w:cs="Arial"/>
          <w:sz w:val="20"/>
        </w:rPr>
        <w:fldChar w:fldCharType="separate"/>
      </w:r>
      <w:r w:rsidR="002661A3">
        <w:rPr>
          <w:rFonts w:ascii="Arial" w:hAnsi="Arial" w:cs="Arial"/>
          <w:sz w:val="20"/>
        </w:rPr>
        <w:t>2</w:t>
      </w:r>
      <w:r w:rsidR="002661A3">
        <w:rPr>
          <w:rFonts w:ascii="Arial" w:hAnsi="Arial" w:cs="Arial"/>
          <w:sz w:val="20"/>
        </w:rPr>
        <w:fldChar w:fldCharType="end"/>
      </w:r>
      <w:r w:rsidR="002661A3">
        <w:rPr>
          <w:rFonts w:ascii="Arial" w:hAnsi="Arial" w:cs="Arial"/>
          <w:sz w:val="20"/>
        </w:rPr>
        <w:t xml:space="preserve"> této smlouvy níže tato smlouva zaniká.</w:t>
      </w:r>
    </w:p>
    <w:p w14:paraId="4C166AE6" w14:textId="77777777" w:rsidR="00C34503" w:rsidRPr="002361C6" w:rsidRDefault="00C34503" w:rsidP="002361C6">
      <w:pPr>
        <w:pStyle w:val="Odstavecseseznamem"/>
        <w:rPr>
          <w:rFonts w:ascii="Arial" w:hAnsi="Arial" w:cs="Arial"/>
          <w:sz w:val="20"/>
        </w:rPr>
      </w:pPr>
    </w:p>
    <w:p w14:paraId="22C6F28B" w14:textId="77777777" w:rsidR="008845F8" w:rsidRDefault="002361C6" w:rsidP="004661D0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Půjčitel je oprávněn tuto smlouvu vypovědět, poruší-li vypůjčitel některou svoji povinnost podle čl. IV této smlouvy. </w:t>
      </w:r>
      <w:r w:rsidR="008845F8">
        <w:rPr>
          <w:rFonts w:ascii="Arial" w:hAnsi="Arial" w:cs="Arial"/>
          <w:sz w:val="20"/>
        </w:rPr>
        <w:t>Výpovědní doba trvá v takovém případě dva měsíce a počíná běžet ode dne následujícího po doručení výpovědi vypůjčiteli.</w:t>
      </w:r>
    </w:p>
    <w:p w14:paraId="45537B1D" w14:textId="77777777" w:rsidR="008845F8" w:rsidRPr="008845F8" w:rsidRDefault="008845F8" w:rsidP="008845F8">
      <w:pPr>
        <w:pStyle w:val="Odstavecseseznamem"/>
        <w:rPr>
          <w:rFonts w:ascii="Arial" w:hAnsi="Arial" w:cs="Arial"/>
          <w:sz w:val="20"/>
        </w:rPr>
      </w:pPr>
    </w:p>
    <w:p w14:paraId="4B46BB65" w14:textId="4711FC8E" w:rsidR="001A1637" w:rsidRDefault="008845F8" w:rsidP="004661D0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přestane platit, že předmět výpůjčky půjčitel </w:t>
      </w:r>
      <w:r w:rsidRPr="008845F8">
        <w:rPr>
          <w:rFonts w:ascii="Arial" w:hAnsi="Arial" w:cs="Arial"/>
          <w:sz w:val="20"/>
        </w:rPr>
        <w:t>nepotřebuje k plnění funkcí státu nebo jiných úkolů v rámci své působnosti nebo stanoveného předmětu činnosti</w:t>
      </w:r>
      <w:r>
        <w:rPr>
          <w:rFonts w:ascii="Arial" w:hAnsi="Arial" w:cs="Arial"/>
          <w:sz w:val="20"/>
        </w:rPr>
        <w:t>, má půjčitel právo tuto smlouvu vypovědět bez výpovědní doby. Smlouva v takovém případě zaniká doručením výpovědi vypůjčiteli.</w:t>
      </w:r>
    </w:p>
    <w:p w14:paraId="206E7671" w14:textId="77777777" w:rsidR="00BF2219" w:rsidRPr="004F5AB5" w:rsidRDefault="00BF2219" w:rsidP="004F5AB5">
      <w:pPr>
        <w:pStyle w:val="Odstavecseseznamem"/>
        <w:rPr>
          <w:rFonts w:ascii="Arial" w:hAnsi="Arial" w:cs="Arial"/>
          <w:sz w:val="20"/>
        </w:rPr>
      </w:pPr>
    </w:p>
    <w:p w14:paraId="1812B31F" w14:textId="64AC73B6" w:rsidR="00BF2219" w:rsidRDefault="00BF2219" w:rsidP="00BF2219">
      <w:pPr>
        <w:jc w:val="both"/>
        <w:rPr>
          <w:rFonts w:ascii="Arial" w:hAnsi="Arial" w:cs="Arial"/>
          <w:sz w:val="20"/>
        </w:rPr>
      </w:pPr>
    </w:p>
    <w:p w14:paraId="46E005AD" w14:textId="77777777" w:rsidR="00BE6E6F" w:rsidRPr="004F5AB5" w:rsidRDefault="00BE6E6F" w:rsidP="004F5AB5">
      <w:pPr>
        <w:jc w:val="both"/>
        <w:rPr>
          <w:rFonts w:ascii="Arial" w:hAnsi="Arial" w:cs="Arial"/>
          <w:sz w:val="20"/>
        </w:rPr>
      </w:pPr>
    </w:p>
    <w:p w14:paraId="0E3BC37A" w14:textId="77777777" w:rsidR="00BF2219" w:rsidRPr="004F5AB5" w:rsidRDefault="00BF2219" w:rsidP="004F5AB5">
      <w:pPr>
        <w:pStyle w:val="Odstavecseseznamem"/>
        <w:rPr>
          <w:rFonts w:ascii="Arial" w:hAnsi="Arial" w:cs="Arial"/>
          <w:sz w:val="20"/>
        </w:rPr>
      </w:pPr>
    </w:p>
    <w:p w14:paraId="6543FAA4" w14:textId="0FEA5433" w:rsidR="00BF2219" w:rsidRPr="004661D0" w:rsidRDefault="00BF2219" w:rsidP="00BF2219">
      <w:pPr>
        <w:jc w:val="center"/>
        <w:rPr>
          <w:rFonts w:ascii="Arial" w:hAnsi="Arial" w:cs="Arial"/>
          <w:b/>
          <w:sz w:val="20"/>
        </w:rPr>
      </w:pPr>
      <w:r w:rsidRPr="004661D0">
        <w:rPr>
          <w:rFonts w:ascii="Arial" w:hAnsi="Arial" w:cs="Arial"/>
          <w:b/>
          <w:sz w:val="20"/>
        </w:rPr>
        <w:lastRenderedPageBreak/>
        <w:t>I</w:t>
      </w:r>
      <w:r>
        <w:rPr>
          <w:rFonts w:ascii="Arial" w:hAnsi="Arial" w:cs="Arial"/>
          <w:b/>
          <w:sz w:val="20"/>
        </w:rPr>
        <w:t>V</w:t>
      </w:r>
      <w:r w:rsidRPr="004661D0">
        <w:rPr>
          <w:rFonts w:ascii="Arial" w:hAnsi="Arial" w:cs="Arial"/>
          <w:b/>
          <w:sz w:val="20"/>
        </w:rPr>
        <w:t xml:space="preserve">. </w:t>
      </w:r>
    </w:p>
    <w:p w14:paraId="0837B248" w14:textId="0B583CB8" w:rsidR="004661D0" w:rsidRDefault="00BF2219" w:rsidP="005927C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Zajištění kontinuity servisního stání vypůjčitele</w:t>
      </w:r>
    </w:p>
    <w:p w14:paraId="531E123E" w14:textId="48D5DC32" w:rsidR="005927C1" w:rsidRDefault="005927C1" w:rsidP="005927C1">
      <w:pPr>
        <w:jc w:val="center"/>
        <w:rPr>
          <w:rFonts w:ascii="Arial" w:hAnsi="Arial" w:cs="Arial"/>
          <w:b/>
          <w:sz w:val="20"/>
        </w:rPr>
      </w:pPr>
    </w:p>
    <w:p w14:paraId="4F6D55E9" w14:textId="6DC37411" w:rsidR="005927C1" w:rsidRDefault="00F21EA0" w:rsidP="001E1AB4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4F5AB5">
        <w:rPr>
          <w:rFonts w:ascii="Arial" w:hAnsi="Arial" w:cs="Arial"/>
          <w:bCs/>
          <w:sz w:val="20"/>
        </w:rPr>
        <w:t>Smluvní strany</w:t>
      </w:r>
      <w:r w:rsidR="00DF5E93">
        <w:rPr>
          <w:rFonts w:ascii="Arial" w:hAnsi="Arial" w:cs="Arial"/>
          <w:bCs/>
          <w:sz w:val="20"/>
        </w:rPr>
        <w:t xml:space="preserve"> berou na vědomí, že:</w:t>
      </w:r>
    </w:p>
    <w:p w14:paraId="7E48AB94" w14:textId="2FA02206" w:rsidR="00DF5E93" w:rsidRDefault="00DF5E93" w:rsidP="00DF5E93">
      <w:pPr>
        <w:pStyle w:val="Odstavecseseznamem"/>
        <w:ind w:left="426"/>
        <w:jc w:val="both"/>
        <w:rPr>
          <w:rFonts w:ascii="Arial" w:hAnsi="Arial" w:cs="Arial"/>
          <w:bCs/>
          <w:sz w:val="20"/>
        </w:rPr>
      </w:pPr>
    </w:p>
    <w:p w14:paraId="2D461B38" w14:textId="6698FF46" w:rsidR="00DF5E93" w:rsidRDefault="00FD7F1D" w:rsidP="00DF5E93">
      <w:pPr>
        <w:pStyle w:val="Odstavecseseznamem"/>
        <w:numPr>
          <w:ilvl w:val="0"/>
          <w:numId w:val="4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</w:t>
      </w:r>
      <w:r w:rsidR="00DF5E93">
        <w:rPr>
          <w:rFonts w:ascii="Arial" w:hAnsi="Arial" w:cs="Arial"/>
          <w:bCs/>
          <w:sz w:val="20"/>
        </w:rPr>
        <w:t>ypůjčitel</w:t>
      </w:r>
      <w:r w:rsidR="0078186D">
        <w:rPr>
          <w:rFonts w:ascii="Arial" w:hAnsi="Arial" w:cs="Arial"/>
          <w:bCs/>
          <w:sz w:val="20"/>
        </w:rPr>
        <w:t xml:space="preserve"> potřebuje mít zajištěno kontinuální servisní stání pro </w:t>
      </w:r>
      <w:r w:rsidR="0078186D" w:rsidRPr="0078186D">
        <w:rPr>
          <w:rFonts w:ascii="Arial" w:hAnsi="Arial" w:cs="Arial"/>
          <w:bCs/>
          <w:sz w:val="20"/>
        </w:rPr>
        <w:t>plavid</w:t>
      </w:r>
      <w:r w:rsidR="0078186D">
        <w:rPr>
          <w:rFonts w:ascii="Arial" w:hAnsi="Arial" w:cs="Arial"/>
          <w:bCs/>
          <w:sz w:val="20"/>
        </w:rPr>
        <w:t>la</w:t>
      </w:r>
      <w:r w:rsidR="0078186D" w:rsidRPr="0078186D">
        <w:rPr>
          <w:rFonts w:ascii="Arial" w:hAnsi="Arial" w:cs="Arial"/>
          <w:bCs/>
          <w:sz w:val="20"/>
        </w:rPr>
        <w:t xml:space="preserve"> správce toku, Státní plavební správy, Policie ČR a složek záchranného integrovaného systému</w:t>
      </w:r>
      <w:r w:rsidR="0092617C">
        <w:rPr>
          <w:rFonts w:ascii="Arial" w:hAnsi="Arial" w:cs="Arial"/>
          <w:bCs/>
          <w:sz w:val="20"/>
        </w:rPr>
        <w:t>,</w:t>
      </w:r>
    </w:p>
    <w:p w14:paraId="0638C50A" w14:textId="3B63F3BD" w:rsidR="0092617C" w:rsidRDefault="00FD7F1D" w:rsidP="00DF5E93">
      <w:pPr>
        <w:pStyle w:val="Odstavecseseznamem"/>
        <w:numPr>
          <w:ilvl w:val="0"/>
          <w:numId w:val="4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</w:t>
      </w:r>
      <w:r w:rsidR="00BB5A2C">
        <w:rPr>
          <w:rFonts w:ascii="Arial" w:hAnsi="Arial" w:cs="Arial"/>
          <w:bCs/>
          <w:sz w:val="20"/>
        </w:rPr>
        <w:t xml:space="preserve">le </w:t>
      </w:r>
      <w:proofErr w:type="spellStart"/>
      <w:r w:rsidR="00BB5A2C">
        <w:rPr>
          <w:rFonts w:ascii="Arial" w:hAnsi="Arial" w:cs="Arial"/>
          <w:bCs/>
          <w:sz w:val="20"/>
        </w:rPr>
        <w:t>ZoMS</w:t>
      </w:r>
      <w:proofErr w:type="spellEnd"/>
      <w:r w:rsidR="00BB5A2C">
        <w:rPr>
          <w:rFonts w:ascii="Arial" w:hAnsi="Arial" w:cs="Arial"/>
          <w:bCs/>
          <w:sz w:val="20"/>
        </w:rPr>
        <w:t xml:space="preserve"> je půjčitel oprávněn přenechat vypůjčiteli předmět výpůjčky do užívání nejdéle na 8 let, přičemž po uplynutí této doby mohou strany za podmínek dle </w:t>
      </w:r>
      <w:proofErr w:type="spellStart"/>
      <w:r w:rsidR="00BB5A2C">
        <w:rPr>
          <w:rFonts w:ascii="Arial" w:hAnsi="Arial" w:cs="Arial"/>
          <w:bCs/>
          <w:sz w:val="20"/>
        </w:rPr>
        <w:t>ZoMS</w:t>
      </w:r>
      <w:proofErr w:type="spellEnd"/>
      <w:r w:rsidR="00BB5A2C">
        <w:rPr>
          <w:rFonts w:ascii="Arial" w:hAnsi="Arial" w:cs="Arial"/>
          <w:bCs/>
          <w:sz w:val="20"/>
        </w:rPr>
        <w:t xml:space="preserve"> případně uzavřít novou výpůjčku,</w:t>
      </w:r>
    </w:p>
    <w:p w14:paraId="32D7FAC4" w14:textId="319B5033" w:rsidR="00E63DD8" w:rsidRDefault="00FD7F1D" w:rsidP="00DF5E93">
      <w:pPr>
        <w:pStyle w:val="Odstavecseseznamem"/>
        <w:numPr>
          <w:ilvl w:val="0"/>
          <w:numId w:val="4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</w:t>
      </w:r>
      <w:r w:rsidR="00F157C9">
        <w:rPr>
          <w:rFonts w:ascii="Arial" w:hAnsi="Arial" w:cs="Arial"/>
          <w:bCs/>
          <w:sz w:val="20"/>
        </w:rPr>
        <w:t xml:space="preserve">elze garantovat, že za 8 let </w:t>
      </w:r>
      <w:r w:rsidR="00836F2E">
        <w:rPr>
          <w:rFonts w:ascii="Arial" w:hAnsi="Arial" w:cs="Arial"/>
          <w:bCs/>
          <w:sz w:val="20"/>
        </w:rPr>
        <w:t xml:space="preserve">dojde k dokončení Stavby, </w:t>
      </w:r>
      <w:r w:rsidR="000B2314">
        <w:rPr>
          <w:rFonts w:ascii="Arial" w:hAnsi="Arial" w:cs="Arial"/>
          <w:bCs/>
          <w:sz w:val="20"/>
        </w:rPr>
        <w:t xml:space="preserve">k </w:t>
      </w:r>
      <w:r w:rsidR="00836F2E">
        <w:rPr>
          <w:rFonts w:ascii="Arial" w:hAnsi="Arial" w:cs="Arial"/>
          <w:bCs/>
          <w:sz w:val="20"/>
        </w:rPr>
        <w:t xml:space="preserve">rozhodnutí </w:t>
      </w:r>
      <w:r w:rsidR="000B2314">
        <w:rPr>
          <w:rFonts w:ascii="Arial" w:hAnsi="Arial" w:cs="Arial"/>
          <w:bCs/>
          <w:sz w:val="20"/>
        </w:rPr>
        <w:t>půjčitele</w:t>
      </w:r>
      <w:r w:rsidR="00836F2E">
        <w:rPr>
          <w:rFonts w:ascii="Arial" w:hAnsi="Arial" w:cs="Arial"/>
          <w:bCs/>
          <w:sz w:val="20"/>
        </w:rPr>
        <w:t xml:space="preserve"> o nepotřebnosti předmětu výpůjčky a </w:t>
      </w:r>
      <w:r w:rsidR="000B2314">
        <w:rPr>
          <w:rFonts w:ascii="Arial" w:hAnsi="Arial" w:cs="Arial"/>
          <w:bCs/>
          <w:sz w:val="20"/>
        </w:rPr>
        <w:t xml:space="preserve">k </w:t>
      </w:r>
      <w:r w:rsidR="00836F2E">
        <w:rPr>
          <w:rFonts w:ascii="Arial" w:hAnsi="Arial" w:cs="Arial"/>
          <w:bCs/>
          <w:sz w:val="20"/>
        </w:rPr>
        <w:t xml:space="preserve">předání </w:t>
      </w:r>
      <w:r>
        <w:rPr>
          <w:rFonts w:ascii="Arial" w:hAnsi="Arial" w:cs="Arial"/>
          <w:bCs/>
          <w:sz w:val="20"/>
        </w:rPr>
        <w:t xml:space="preserve">předmětu výpůjčky </w:t>
      </w:r>
      <w:r w:rsidR="000B2314">
        <w:rPr>
          <w:rFonts w:ascii="Arial" w:hAnsi="Arial" w:cs="Arial"/>
          <w:bCs/>
          <w:sz w:val="20"/>
        </w:rPr>
        <w:t>vy</w:t>
      </w:r>
      <w:r>
        <w:rPr>
          <w:rFonts w:ascii="Arial" w:hAnsi="Arial" w:cs="Arial"/>
          <w:bCs/>
          <w:sz w:val="20"/>
        </w:rPr>
        <w:t>půjčiteli do práva hospodař</w:t>
      </w:r>
      <w:r w:rsidR="000B2314">
        <w:rPr>
          <w:rFonts w:ascii="Arial" w:hAnsi="Arial" w:cs="Arial"/>
          <w:bCs/>
          <w:sz w:val="20"/>
        </w:rPr>
        <w:t>it</w:t>
      </w:r>
      <w:r>
        <w:rPr>
          <w:rFonts w:ascii="Arial" w:hAnsi="Arial" w:cs="Arial"/>
          <w:bCs/>
          <w:sz w:val="20"/>
        </w:rPr>
        <w:t xml:space="preserve"> ze strany</w:t>
      </w:r>
      <w:r w:rsidR="006F505C">
        <w:rPr>
          <w:rFonts w:ascii="Arial" w:hAnsi="Arial" w:cs="Arial"/>
          <w:bCs/>
          <w:sz w:val="20"/>
        </w:rPr>
        <w:t xml:space="preserve"> </w:t>
      </w:r>
      <w:r w:rsidR="006F505C">
        <w:rPr>
          <w:rFonts w:ascii="Arial" w:hAnsi="Arial" w:cs="Arial"/>
          <w:sz w:val="20"/>
        </w:rPr>
        <w:t>Úřadu pro zastupování státu ve věcech majetkových</w:t>
      </w:r>
      <w:r>
        <w:rPr>
          <w:rFonts w:ascii="Arial" w:hAnsi="Arial" w:cs="Arial"/>
          <w:bCs/>
          <w:sz w:val="20"/>
        </w:rPr>
        <w:t xml:space="preserve"> </w:t>
      </w:r>
      <w:r w:rsidR="006F505C">
        <w:rPr>
          <w:rFonts w:ascii="Arial" w:hAnsi="Arial" w:cs="Arial"/>
          <w:bCs/>
          <w:sz w:val="20"/>
        </w:rPr>
        <w:t>(dále jen „</w:t>
      </w:r>
      <w:r w:rsidRPr="004F5AB5">
        <w:rPr>
          <w:rFonts w:ascii="Arial" w:hAnsi="Arial" w:cs="Arial"/>
          <w:b/>
          <w:i/>
          <w:iCs/>
          <w:sz w:val="20"/>
        </w:rPr>
        <w:t>ÚZSVM</w:t>
      </w:r>
      <w:r w:rsidR="006F505C">
        <w:rPr>
          <w:rFonts w:ascii="Arial" w:hAnsi="Arial" w:cs="Arial"/>
          <w:bCs/>
          <w:sz w:val="20"/>
        </w:rPr>
        <w:t>“)</w:t>
      </w:r>
      <w:r w:rsidR="00E63DD8">
        <w:rPr>
          <w:rFonts w:ascii="Arial" w:hAnsi="Arial" w:cs="Arial"/>
          <w:bCs/>
          <w:sz w:val="20"/>
        </w:rPr>
        <w:t>,</w:t>
      </w:r>
    </w:p>
    <w:p w14:paraId="56DACDCA" w14:textId="27B0D11B" w:rsidR="00BB5A2C" w:rsidRDefault="00DD05EC" w:rsidP="00DF5E93">
      <w:pPr>
        <w:pStyle w:val="Odstavecseseznamem"/>
        <w:numPr>
          <w:ilvl w:val="0"/>
          <w:numId w:val="4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okamžik</w:t>
      </w:r>
      <w:r w:rsidR="001238A7">
        <w:rPr>
          <w:rFonts w:ascii="Arial" w:hAnsi="Arial" w:cs="Arial"/>
          <w:bCs/>
          <w:sz w:val="20"/>
        </w:rPr>
        <w:t>em</w:t>
      </w:r>
      <w:r>
        <w:rPr>
          <w:rFonts w:ascii="Arial" w:hAnsi="Arial" w:cs="Arial"/>
          <w:bCs/>
          <w:sz w:val="20"/>
        </w:rPr>
        <w:t xml:space="preserve"> převzetí předmětu výpůjčky ze strany ÚZSVM </w:t>
      </w:r>
      <w:r w:rsidR="001238A7">
        <w:rPr>
          <w:rFonts w:ascii="Arial" w:hAnsi="Arial" w:cs="Arial"/>
          <w:bCs/>
          <w:sz w:val="20"/>
        </w:rPr>
        <w:t>pozbude půjčitel dispoziční právo k předmětu výpůjčky, a</w:t>
      </w:r>
    </w:p>
    <w:p w14:paraId="3E4A72A6" w14:textId="13C3FE16" w:rsidR="00CB219F" w:rsidRDefault="00CB219F" w:rsidP="00DF5E93">
      <w:pPr>
        <w:pStyle w:val="Odstavecseseznamem"/>
        <w:numPr>
          <w:ilvl w:val="0"/>
          <w:numId w:val="4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je v zájmu obou stran, aby k převzetí předmětu výpůjčky od půjčitele ze strany ÚZSVM a jeho </w:t>
      </w:r>
      <w:r w:rsidR="0021039F">
        <w:rPr>
          <w:rFonts w:ascii="Arial" w:hAnsi="Arial" w:cs="Arial"/>
          <w:bCs/>
          <w:sz w:val="20"/>
        </w:rPr>
        <w:t>ná</w:t>
      </w:r>
      <w:r w:rsidR="00356445">
        <w:rPr>
          <w:rFonts w:ascii="Arial" w:hAnsi="Arial" w:cs="Arial"/>
          <w:bCs/>
          <w:sz w:val="20"/>
        </w:rPr>
        <w:t>s</w:t>
      </w:r>
      <w:r w:rsidR="0021039F">
        <w:rPr>
          <w:rFonts w:ascii="Arial" w:hAnsi="Arial" w:cs="Arial"/>
          <w:bCs/>
          <w:sz w:val="20"/>
        </w:rPr>
        <w:t xml:space="preserve">lednému </w:t>
      </w:r>
      <w:r>
        <w:rPr>
          <w:rFonts w:ascii="Arial" w:hAnsi="Arial" w:cs="Arial"/>
          <w:bCs/>
          <w:sz w:val="20"/>
        </w:rPr>
        <w:t xml:space="preserve">předání </w:t>
      </w:r>
      <w:r w:rsidR="000B2314">
        <w:rPr>
          <w:rFonts w:ascii="Arial" w:hAnsi="Arial" w:cs="Arial"/>
          <w:bCs/>
          <w:sz w:val="20"/>
        </w:rPr>
        <w:t>vy</w:t>
      </w:r>
      <w:r>
        <w:rPr>
          <w:rFonts w:ascii="Arial" w:hAnsi="Arial" w:cs="Arial"/>
          <w:bCs/>
          <w:sz w:val="20"/>
        </w:rPr>
        <w:t xml:space="preserve">půjčiteli do </w:t>
      </w:r>
      <w:r w:rsidR="000B2314">
        <w:rPr>
          <w:rFonts w:ascii="Arial" w:hAnsi="Arial" w:cs="Arial"/>
          <w:bCs/>
          <w:sz w:val="20"/>
        </w:rPr>
        <w:t xml:space="preserve">jeho </w:t>
      </w:r>
      <w:r>
        <w:rPr>
          <w:rFonts w:ascii="Arial" w:hAnsi="Arial" w:cs="Arial"/>
          <w:bCs/>
          <w:sz w:val="20"/>
        </w:rPr>
        <w:t>práva hospodař</w:t>
      </w:r>
      <w:r w:rsidR="000B2314">
        <w:rPr>
          <w:rFonts w:ascii="Arial" w:hAnsi="Arial" w:cs="Arial"/>
          <w:bCs/>
          <w:sz w:val="20"/>
        </w:rPr>
        <w:t>it</w:t>
      </w:r>
      <w:r>
        <w:rPr>
          <w:rFonts w:ascii="Arial" w:hAnsi="Arial" w:cs="Arial"/>
          <w:bCs/>
          <w:sz w:val="20"/>
        </w:rPr>
        <w:t xml:space="preserve"> došlo co nejrychleji.</w:t>
      </w:r>
      <w:r w:rsidR="000B2314">
        <w:rPr>
          <w:rFonts w:ascii="Arial" w:hAnsi="Arial" w:cs="Arial"/>
          <w:bCs/>
          <w:sz w:val="20"/>
        </w:rPr>
        <w:t xml:space="preserve"> Za tímto účelem se půjčitel zavazuje poskytnout vypůjčiteli maximální součinnost. </w:t>
      </w:r>
    </w:p>
    <w:p w14:paraId="7924F3F0" w14:textId="77777777" w:rsidR="004A186D" w:rsidRDefault="000B2314" w:rsidP="004F5AB5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0"/>
        </w:rPr>
      </w:pPr>
      <w:bookmarkStart w:id="2" w:name="_Ref106374917"/>
      <w:r>
        <w:rPr>
          <w:rFonts w:ascii="Arial" w:hAnsi="Arial" w:cs="Arial"/>
          <w:bCs/>
          <w:sz w:val="20"/>
        </w:rPr>
        <w:t>Za účelem zajištění kontinuity užívání</w:t>
      </w:r>
      <w:r w:rsidR="0021039F">
        <w:rPr>
          <w:rFonts w:ascii="Arial" w:hAnsi="Arial" w:cs="Arial"/>
          <w:bCs/>
          <w:sz w:val="20"/>
        </w:rPr>
        <w:t xml:space="preserve"> ze strany vypůjčitele se </w:t>
      </w:r>
      <w:r w:rsidR="00CB219F">
        <w:rPr>
          <w:rFonts w:ascii="Arial" w:hAnsi="Arial" w:cs="Arial"/>
          <w:bCs/>
          <w:sz w:val="20"/>
        </w:rPr>
        <w:t>Smluvní strany dohodly</w:t>
      </w:r>
      <w:r w:rsidR="003C3047">
        <w:rPr>
          <w:rFonts w:ascii="Arial" w:hAnsi="Arial" w:cs="Arial"/>
          <w:bCs/>
          <w:sz w:val="20"/>
        </w:rPr>
        <w:t>, že</w:t>
      </w:r>
      <w:bookmarkStart w:id="3" w:name="_Ref106374913"/>
      <w:bookmarkEnd w:id="2"/>
      <w:r w:rsidR="00424965">
        <w:rPr>
          <w:rFonts w:ascii="Arial" w:hAnsi="Arial" w:cs="Arial"/>
          <w:bCs/>
          <w:sz w:val="20"/>
        </w:rPr>
        <w:t xml:space="preserve"> </w:t>
      </w:r>
      <w:r w:rsidR="00640D46" w:rsidRPr="004F5AB5">
        <w:rPr>
          <w:rFonts w:ascii="Arial" w:hAnsi="Arial" w:cs="Arial"/>
          <w:bCs/>
          <w:sz w:val="20"/>
        </w:rPr>
        <w:t>ne</w:t>
      </w:r>
      <w:r w:rsidR="007F798D" w:rsidRPr="004F5AB5">
        <w:rPr>
          <w:rFonts w:ascii="Arial" w:hAnsi="Arial" w:cs="Arial"/>
          <w:bCs/>
          <w:sz w:val="20"/>
        </w:rPr>
        <w:t>na</w:t>
      </w:r>
      <w:r w:rsidR="00640D46" w:rsidRPr="004F5AB5">
        <w:rPr>
          <w:rFonts w:ascii="Arial" w:hAnsi="Arial" w:cs="Arial"/>
          <w:bCs/>
          <w:sz w:val="20"/>
        </w:rPr>
        <w:t xml:space="preserve">bude-li </w:t>
      </w:r>
      <w:r w:rsidR="0021039F">
        <w:rPr>
          <w:rFonts w:ascii="Arial" w:hAnsi="Arial" w:cs="Arial"/>
          <w:bCs/>
          <w:sz w:val="20"/>
        </w:rPr>
        <w:t>vy</w:t>
      </w:r>
      <w:r w:rsidR="007F798D" w:rsidRPr="004F5AB5">
        <w:rPr>
          <w:rFonts w:ascii="Arial" w:hAnsi="Arial" w:cs="Arial"/>
          <w:bCs/>
          <w:sz w:val="20"/>
        </w:rPr>
        <w:t>půjčitel k předmětu výpůjčky právo hospodař</w:t>
      </w:r>
      <w:r w:rsidR="0021039F">
        <w:rPr>
          <w:rFonts w:ascii="Arial" w:hAnsi="Arial" w:cs="Arial"/>
          <w:bCs/>
          <w:sz w:val="20"/>
        </w:rPr>
        <w:t>it</w:t>
      </w:r>
      <w:r w:rsidR="00356445">
        <w:rPr>
          <w:rFonts w:ascii="Arial" w:hAnsi="Arial" w:cs="Arial"/>
          <w:bCs/>
          <w:sz w:val="20"/>
        </w:rPr>
        <w:t xml:space="preserve"> </w:t>
      </w:r>
      <w:r w:rsidR="007F798D" w:rsidRPr="004F5AB5">
        <w:rPr>
          <w:rFonts w:ascii="Arial" w:hAnsi="Arial" w:cs="Arial"/>
          <w:bCs/>
          <w:sz w:val="20"/>
        </w:rPr>
        <w:t>ani po uplynutí</w:t>
      </w:r>
      <w:r w:rsidR="00640D46" w:rsidRPr="004F5AB5">
        <w:rPr>
          <w:rFonts w:ascii="Arial" w:hAnsi="Arial" w:cs="Arial"/>
          <w:bCs/>
          <w:sz w:val="20"/>
        </w:rPr>
        <w:t xml:space="preserve"> </w:t>
      </w:r>
      <w:r w:rsidR="007F6DA3" w:rsidRPr="004F5AB5">
        <w:rPr>
          <w:rFonts w:ascii="Arial" w:hAnsi="Arial" w:cs="Arial"/>
          <w:bCs/>
          <w:sz w:val="20"/>
        </w:rPr>
        <w:t>7</w:t>
      </w:r>
      <w:r w:rsidR="00640D46" w:rsidRPr="004F5AB5">
        <w:rPr>
          <w:rFonts w:ascii="Arial" w:hAnsi="Arial" w:cs="Arial"/>
          <w:bCs/>
          <w:sz w:val="20"/>
        </w:rPr>
        <w:t xml:space="preserve"> let </w:t>
      </w:r>
      <w:r w:rsidR="007F6DA3" w:rsidRPr="004F5AB5">
        <w:rPr>
          <w:rFonts w:ascii="Arial" w:hAnsi="Arial" w:cs="Arial"/>
          <w:bCs/>
          <w:sz w:val="20"/>
        </w:rPr>
        <w:t xml:space="preserve">a 6 měsíců </w:t>
      </w:r>
      <w:r w:rsidR="00640D46" w:rsidRPr="004F5AB5">
        <w:rPr>
          <w:rFonts w:ascii="Arial" w:hAnsi="Arial" w:cs="Arial"/>
          <w:bCs/>
          <w:sz w:val="20"/>
        </w:rPr>
        <w:t xml:space="preserve">od účinnosti této </w:t>
      </w:r>
      <w:r w:rsidR="00750255" w:rsidRPr="004F5AB5">
        <w:rPr>
          <w:rFonts w:ascii="Arial" w:hAnsi="Arial" w:cs="Arial"/>
          <w:bCs/>
          <w:sz w:val="20"/>
        </w:rPr>
        <w:t>s</w:t>
      </w:r>
      <w:r w:rsidR="00640D46" w:rsidRPr="004F5AB5">
        <w:rPr>
          <w:rFonts w:ascii="Arial" w:hAnsi="Arial" w:cs="Arial"/>
          <w:bCs/>
          <w:sz w:val="20"/>
        </w:rPr>
        <w:t xml:space="preserve">mlouvy, zavazují se smluvní strany </w:t>
      </w:r>
      <w:r w:rsidR="0023241D" w:rsidRPr="004F5AB5">
        <w:rPr>
          <w:rFonts w:ascii="Arial" w:hAnsi="Arial" w:cs="Arial"/>
          <w:bCs/>
          <w:sz w:val="20"/>
        </w:rPr>
        <w:t xml:space="preserve">do </w:t>
      </w:r>
      <w:r w:rsidR="00F060AB" w:rsidRPr="004F5AB5">
        <w:rPr>
          <w:rFonts w:ascii="Arial" w:hAnsi="Arial" w:cs="Arial"/>
          <w:bCs/>
          <w:sz w:val="20"/>
        </w:rPr>
        <w:t>6</w:t>
      </w:r>
      <w:r w:rsidR="0023241D" w:rsidRPr="004F5AB5">
        <w:rPr>
          <w:rFonts w:ascii="Arial" w:hAnsi="Arial" w:cs="Arial"/>
          <w:bCs/>
          <w:sz w:val="20"/>
        </w:rPr>
        <w:t xml:space="preserve">0 dnů </w:t>
      </w:r>
      <w:r w:rsidR="00640D46" w:rsidRPr="004F5AB5">
        <w:rPr>
          <w:rFonts w:ascii="Arial" w:hAnsi="Arial" w:cs="Arial"/>
          <w:bCs/>
          <w:sz w:val="20"/>
        </w:rPr>
        <w:t>uzavřít novou smlouvu o výpůjčce,</w:t>
      </w:r>
      <w:r w:rsidR="00AD374B" w:rsidRPr="004F5AB5">
        <w:rPr>
          <w:rFonts w:ascii="Arial" w:hAnsi="Arial" w:cs="Arial"/>
          <w:bCs/>
          <w:sz w:val="20"/>
        </w:rPr>
        <w:t xml:space="preserve"> jejíž </w:t>
      </w:r>
      <w:r w:rsidR="00EB79F7" w:rsidRPr="004F5AB5">
        <w:rPr>
          <w:rFonts w:ascii="Arial" w:hAnsi="Arial" w:cs="Arial"/>
          <w:bCs/>
          <w:sz w:val="20"/>
        </w:rPr>
        <w:t xml:space="preserve">obsah bude totožný </w:t>
      </w:r>
      <w:r w:rsidR="00AD374B" w:rsidRPr="004F5AB5">
        <w:rPr>
          <w:rFonts w:ascii="Arial" w:hAnsi="Arial" w:cs="Arial"/>
          <w:bCs/>
          <w:sz w:val="20"/>
        </w:rPr>
        <w:t>s touto smlouvou</w:t>
      </w:r>
      <w:r w:rsidR="006B289A">
        <w:rPr>
          <w:rFonts w:ascii="Arial" w:hAnsi="Arial" w:cs="Arial"/>
          <w:bCs/>
          <w:sz w:val="20"/>
        </w:rPr>
        <w:t xml:space="preserve">. </w:t>
      </w:r>
    </w:p>
    <w:p w14:paraId="6673D92D" w14:textId="77777777" w:rsidR="004A186D" w:rsidRDefault="004A186D" w:rsidP="00FE7D6C">
      <w:pPr>
        <w:pStyle w:val="Odstavecseseznamem"/>
        <w:ind w:left="426"/>
        <w:jc w:val="both"/>
        <w:rPr>
          <w:rFonts w:ascii="Arial" w:hAnsi="Arial" w:cs="Arial"/>
          <w:bCs/>
          <w:sz w:val="20"/>
        </w:rPr>
      </w:pPr>
    </w:p>
    <w:p w14:paraId="0EB05C75" w14:textId="6FC4A827" w:rsidR="00102834" w:rsidRDefault="006B289A" w:rsidP="00FE7D6C">
      <w:pPr>
        <w:pStyle w:val="Odstavecseseznamem"/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</w:t>
      </w:r>
      <w:r w:rsidR="00A91D4D" w:rsidRPr="004F5AB5">
        <w:rPr>
          <w:rFonts w:ascii="Arial" w:hAnsi="Arial" w:cs="Arial"/>
          <w:bCs/>
          <w:sz w:val="20"/>
        </w:rPr>
        <w:t>o platí</w:t>
      </w:r>
      <w:r w:rsidR="009178DD" w:rsidRPr="004F5AB5">
        <w:rPr>
          <w:rFonts w:ascii="Arial" w:hAnsi="Arial" w:cs="Arial"/>
          <w:bCs/>
          <w:sz w:val="20"/>
        </w:rPr>
        <w:t xml:space="preserve"> pouze v případě</w:t>
      </w:r>
      <w:r w:rsidR="00A91D4D" w:rsidRPr="004F5AB5">
        <w:rPr>
          <w:rFonts w:ascii="Arial" w:hAnsi="Arial" w:cs="Arial"/>
          <w:bCs/>
          <w:sz w:val="20"/>
        </w:rPr>
        <w:t xml:space="preserve">, </w:t>
      </w:r>
      <w:r w:rsidR="009178DD" w:rsidRPr="004F5AB5">
        <w:rPr>
          <w:rFonts w:ascii="Arial" w:hAnsi="Arial" w:cs="Arial"/>
          <w:bCs/>
          <w:sz w:val="20"/>
        </w:rPr>
        <w:t>že</w:t>
      </w:r>
      <w:r w:rsidR="00102834">
        <w:rPr>
          <w:rFonts w:ascii="Arial" w:hAnsi="Arial" w:cs="Arial"/>
          <w:bCs/>
          <w:sz w:val="20"/>
        </w:rPr>
        <w:t xml:space="preserve"> budou kumulativně splněny následující podmínky:</w:t>
      </w:r>
      <w:r w:rsidR="009178DD" w:rsidRPr="004F5AB5">
        <w:rPr>
          <w:rFonts w:ascii="Arial" w:hAnsi="Arial" w:cs="Arial"/>
          <w:bCs/>
          <w:sz w:val="20"/>
        </w:rPr>
        <w:t xml:space="preserve"> </w:t>
      </w:r>
    </w:p>
    <w:p w14:paraId="60D828BC" w14:textId="77777777" w:rsidR="00102834" w:rsidRDefault="00102834" w:rsidP="00102834">
      <w:pPr>
        <w:pStyle w:val="Odstavecseseznamem"/>
        <w:ind w:left="426"/>
        <w:jc w:val="both"/>
        <w:rPr>
          <w:rFonts w:ascii="Arial" w:hAnsi="Arial" w:cs="Arial"/>
          <w:bCs/>
          <w:sz w:val="20"/>
        </w:rPr>
      </w:pPr>
    </w:p>
    <w:p w14:paraId="66E1CEA1" w14:textId="77777777" w:rsidR="00102834" w:rsidRDefault="00DD17C1" w:rsidP="004A186D">
      <w:pPr>
        <w:pStyle w:val="Odstavecseseznamem"/>
        <w:numPr>
          <w:ilvl w:val="0"/>
          <w:numId w:val="25"/>
        </w:numPr>
        <w:spacing w:after="120"/>
        <w:ind w:left="1276" w:hanging="425"/>
        <w:jc w:val="both"/>
        <w:rPr>
          <w:rFonts w:ascii="Arial" w:hAnsi="Arial" w:cs="Arial"/>
          <w:bCs/>
          <w:sz w:val="20"/>
        </w:rPr>
      </w:pPr>
      <w:r w:rsidRPr="004F5AB5">
        <w:rPr>
          <w:rFonts w:ascii="Arial" w:hAnsi="Arial" w:cs="Arial"/>
          <w:bCs/>
          <w:sz w:val="20"/>
        </w:rPr>
        <w:t xml:space="preserve">obsah této nové smlouvy </w:t>
      </w:r>
      <w:r w:rsidR="009178DD" w:rsidRPr="004F5AB5">
        <w:rPr>
          <w:rFonts w:ascii="Arial" w:hAnsi="Arial" w:cs="Arial"/>
          <w:bCs/>
          <w:sz w:val="20"/>
        </w:rPr>
        <w:t xml:space="preserve">nebude </w:t>
      </w:r>
      <w:r w:rsidR="001B5A26" w:rsidRPr="004F5AB5">
        <w:rPr>
          <w:rFonts w:ascii="Arial" w:hAnsi="Arial" w:cs="Arial"/>
          <w:bCs/>
          <w:sz w:val="20"/>
        </w:rPr>
        <w:t xml:space="preserve">v době jejího uzavření </w:t>
      </w:r>
      <w:r w:rsidR="00D47C07" w:rsidRPr="004F5AB5">
        <w:rPr>
          <w:rFonts w:ascii="Arial" w:hAnsi="Arial" w:cs="Arial"/>
          <w:bCs/>
          <w:sz w:val="20"/>
        </w:rPr>
        <w:t>v rozporu s</w:t>
      </w:r>
      <w:r w:rsidR="00A65991" w:rsidRPr="004F5AB5">
        <w:rPr>
          <w:rFonts w:ascii="Arial" w:hAnsi="Arial" w:cs="Arial"/>
          <w:bCs/>
          <w:sz w:val="20"/>
        </w:rPr>
        <w:t>e</w:t>
      </w:r>
      <w:r w:rsidR="00D47C07" w:rsidRPr="004F5AB5">
        <w:rPr>
          <w:rFonts w:ascii="Arial" w:hAnsi="Arial" w:cs="Arial"/>
          <w:bCs/>
          <w:sz w:val="20"/>
        </w:rPr>
        <w:t xml:space="preserve"> </w:t>
      </w:r>
      <w:proofErr w:type="spellStart"/>
      <w:r w:rsidR="00D47C07" w:rsidRPr="004F5AB5">
        <w:rPr>
          <w:rFonts w:ascii="Arial" w:hAnsi="Arial" w:cs="Arial"/>
          <w:bCs/>
          <w:sz w:val="20"/>
        </w:rPr>
        <w:t>Z</w:t>
      </w:r>
      <w:r w:rsidR="00B72A0E" w:rsidRPr="004F5AB5">
        <w:rPr>
          <w:rFonts w:ascii="Arial" w:hAnsi="Arial" w:cs="Arial"/>
          <w:bCs/>
          <w:sz w:val="20"/>
        </w:rPr>
        <w:t>o</w:t>
      </w:r>
      <w:r w:rsidR="00D47C07" w:rsidRPr="004F5AB5">
        <w:rPr>
          <w:rFonts w:ascii="Arial" w:hAnsi="Arial" w:cs="Arial"/>
          <w:bCs/>
          <w:sz w:val="20"/>
        </w:rPr>
        <w:t>MS</w:t>
      </w:r>
      <w:proofErr w:type="spellEnd"/>
      <w:r w:rsidR="00102834">
        <w:rPr>
          <w:rFonts w:ascii="Arial" w:hAnsi="Arial" w:cs="Arial"/>
          <w:bCs/>
          <w:sz w:val="20"/>
        </w:rPr>
        <w:t>, a</w:t>
      </w:r>
    </w:p>
    <w:p w14:paraId="0D1E3220" w14:textId="77777777" w:rsidR="004A186D" w:rsidRDefault="00A65991" w:rsidP="00102834">
      <w:pPr>
        <w:pStyle w:val="Odstavecseseznamem"/>
        <w:numPr>
          <w:ilvl w:val="0"/>
          <w:numId w:val="25"/>
        </w:numPr>
        <w:ind w:left="1276" w:hanging="425"/>
        <w:jc w:val="both"/>
        <w:rPr>
          <w:rFonts w:ascii="Arial" w:hAnsi="Arial" w:cs="Arial"/>
          <w:bCs/>
          <w:sz w:val="20"/>
        </w:rPr>
      </w:pPr>
      <w:r w:rsidRPr="004A186D">
        <w:rPr>
          <w:rFonts w:ascii="Arial" w:hAnsi="Arial" w:cs="Arial"/>
          <w:bCs/>
          <w:sz w:val="20"/>
        </w:rPr>
        <w:t xml:space="preserve">k uzavření této nové smlouvy nebude v době jejího uzavření zapotřebí povolení výjimky, poskytnutí schválení nebo poskytnutí předchozího souhlasu podle </w:t>
      </w:r>
      <w:proofErr w:type="spellStart"/>
      <w:r w:rsidRPr="004A186D">
        <w:rPr>
          <w:rFonts w:ascii="Arial" w:hAnsi="Arial" w:cs="Arial"/>
          <w:bCs/>
          <w:sz w:val="20"/>
        </w:rPr>
        <w:t>ZoMS</w:t>
      </w:r>
      <w:bookmarkEnd w:id="3"/>
      <w:proofErr w:type="spellEnd"/>
      <w:r w:rsidR="004A186D">
        <w:rPr>
          <w:rFonts w:ascii="Arial" w:hAnsi="Arial" w:cs="Arial"/>
          <w:bCs/>
          <w:sz w:val="20"/>
        </w:rPr>
        <w:t>,</w:t>
      </w:r>
    </w:p>
    <w:p w14:paraId="57CF9647" w14:textId="2429DEDF" w:rsidR="005927C1" w:rsidRDefault="005927C1" w:rsidP="004A186D">
      <w:pPr>
        <w:pStyle w:val="Odstavecseseznamem"/>
        <w:ind w:left="1276"/>
        <w:jc w:val="both"/>
        <w:rPr>
          <w:rFonts w:ascii="Arial" w:hAnsi="Arial" w:cs="Arial"/>
          <w:bCs/>
          <w:sz w:val="20"/>
        </w:rPr>
      </w:pPr>
    </w:p>
    <w:p w14:paraId="7E036DF5" w14:textId="25C102BA" w:rsidR="004A186D" w:rsidRPr="004A186D" w:rsidRDefault="00FE7D6C" w:rsidP="00FE7D6C">
      <w:pPr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to proto, že </w:t>
      </w:r>
      <w:r w:rsidR="004A186D">
        <w:rPr>
          <w:rFonts w:ascii="Arial" w:hAnsi="Arial" w:cs="Arial"/>
          <w:bCs/>
          <w:sz w:val="20"/>
        </w:rPr>
        <w:t>se jedná o závazné podmínky platnosti</w:t>
      </w:r>
      <w:r>
        <w:rPr>
          <w:rFonts w:ascii="Arial" w:hAnsi="Arial" w:cs="Arial"/>
          <w:bCs/>
          <w:sz w:val="20"/>
        </w:rPr>
        <w:t xml:space="preserve"> ujednání o </w:t>
      </w:r>
      <w:r w:rsidR="008777FE">
        <w:rPr>
          <w:rFonts w:ascii="Arial" w:hAnsi="Arial" w:cs="Arial"/>
          <w:bCs/>
          <w:sz w:val="20"/>
        </w:rPr>
        <w:t>nové</w:t>
      </w:r>
      <w:r>
        <w:rPr>
          <w:rFonts w:ascii="Arial" w:hAnsi="Arial" w:cs="Arial"/>
          <w:bCs/>
          <w:sz w:val="20"/>
        </w:rPr>
        <w:t xml:space="preserve"> smlouvě ve smyslu </w:t>
      </w:r>
      <w:r w:rsidR="004A186D" w:rsidRPr="004A186D">
        <w:rPr>
          <w:rFonts w:ascii="Arial" w:hAnsi="Arial" w:cs="Arial"/>
          <w:bCs/>
          <w:sz w:val="20"/>
        </w:rPr>
        <w:t>§</w:t>
      </w:r>
      <w:r w:rsidR="008777FE">
        <w:rPr>
          <w:rFonts w:ascii="Arial" w:hAnsi="Arial" w:cs="Arial"/>
          <w:bCs/>
          <w:sz w:val="20"/>
        </w:rPr>
        <w:t> </w:t>
      </w:r>
      <w:r w:rsidR="004A186D" w:rsidRPr="004A186D">
        <w:rPr>
          <w:rFonts w:ascii="Arial" w:hAnsi="Arial" w:cs="Arial"/>
          <w:bCs/>
          <w:sz w:val="20"/>
        </w:rPr>
        <w:t>40</w:t>
      </w:r>
      <w:r w:rsidR="008777FE">
        <w:rPr>
          <w:rFonts w:ascii="Arial" w:hAnsi="Arial" w:cs="Arial"/>
          <w:bCs/>
          <w:sz w:val="20"/>
        </w:rPr>
        <w:t> </w:t>
      </w:r>
      <w:r w:rsidR="004A186D">
        <w:rPr>
          <w:rFonts w:ascii="Arial" w:hAnsi="Arial" w:cs="Arial"/>
          <w:bCs/>
          <w:sz w:val="20"/>
        </w:rPr>
        <w:t>odst.</w:t>
      </w:r>
      <w:r w:rsidR="008777FE">
        <w:rPr>
          <w:rFonts w:ascii="Arial" w:hAnsi="Arial" w:cs="Arial"/>
          <w:bCs/>
          <w:sz w:val="20"/>
        </w:rPr>
        <w:t> </w:t>
      </w:r>
      <w:r w:rsidR="004A186D">
        <w:rPr>
          <w:rFonts w:ascii="Arial" w:hAnsi="Arial" w:cs="Arial"/>
          <w:bCs/>
          <w:sz w:val="20"/>
        </w:rPr>
        <w:t xml:space="preserve">1 </w:t>
      </w:r>
      <w:proofErr w:type="spellStart"/>
      <w:r w:rsidR="004A186D">
        <w:rPr>
          <w:rFonts w:ascii="Arial" w:hAnsi="Arial" w:cs="Arial"/>
          <w:bCs/>
          <w:sz w:val="20"/>
        </w:rPr>
        <w:t>ZoMS</w:t>
      </w:r>
      <w:proofErr w:type="spellEnd"/>
      <w:r>
        <w:rPr>
          <w:rFonts w:ascii="Arial" w:hAnsi="Arial" w:cs="Arial"/>
          <w:bCs/>
          <w:sz w:val="20"/>
        </w:rPr>
        <w:t xml:space="preserve"> ve spojení s </w:t>
      </w:r>
      <w:r w:rsidR="00753A7D">
        <w:rPr>
          <w:rFonts w:ascii="Arial" w:hAnsi="Arial" w:cs="Arial"/>
          <w:bCs/>
          <w:sz w:val="20"/>
        </w:rPr>
        <w:t xml:space="preserve">§ 58a odst. 3 věty druhé </w:t>
      </w:r>
      <w:proofErr w:type="spellStart"/>
      <w:r w:rsidR="00753A7D">
        <w:rPr>
          <w:rFonts w:ascii="Arial" w:hAnsi="Arial" w:cs="Arial"/>
          <w:bCs/>
          <w:sz w:val="20"/>
        </w:rPr>
        <w:t>ZoMS</w:t>
      </w:r>
      <w:proofErr w:type="spellEnd"/>
      <w:r w:rsidR="00753A7D">
        <w:rPr>
          <w:rFonts w:ascii="Arial" w:hAnsi="Arial" w:cs="Arial"/>
          <w:bCs/>
          <w:sz w:val="20"/>
        </w:rPr>
        <w:t>.</w:t>
      </w:r>
    </w:p>
    <w:p w14:paraId="5BBF3531" w14:textId="77777777" w:rsidR="004661D0" w:rsidRPr="004661D0" w:rsidRDefault="004661D0" w:rsidP="004661D0">
      <w:pPr>
        <w:ind w:left="360"/>
        <w:jc w:val="center"/>
        <w:rPr>
          <w:rFonts w:ascii="Arial" w:hAnsi="Arial" w:cs="Arial"/>
          <w:b/>
          <w:sz w:val="20"/>
        </w:rPr>
      </w:pPr>
    </w:p>
    <w:p w14:paraId="51688C1D" w14:textId="2D6B0E3F" w:rsidR="0019154A" w:rsidRPr="004661D0" w:rsidRDefault="004661D0" w:rsidP="004661D0">
      <w:pPr>
        <w:pStyle w:val="Odstavecseseznamem"/>
        <w:tabs>
          <w:tab w:val="left" w:pos="3544"/>
        </w:tabs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</w:p>
    <w:p w14:paraId="32D42348" w14:textId="77777777" w:rsidR="00EE0A47" w:rsidRPr="0019154A" w:rsidRDefault="004661D0" w:rsidP="004661D0">
      <w:pPr>
        <w:pStyle w:val="Odstavecseseznamem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Práva a povinnosti smluvních stran</w:t>
      </w:r>
    </w:p>
    <w:p w14:paraId="0F5A4678" w14:textId="77777777" w:rsidR="00EE0A47" w:rsidRPr="0019154A" w:rsidRDefault="003A7A1B" w:rsidP="006E6C61">
      <w:pPr>
        <w:pStyle w:val="Odstavecseseznamem"/>
        <w:numPr>
          <w:ilvl w:val="0"/>
          <w:numId w:val="16"/>
        </w:numPr>
        <w:ind w:left="426" w:hanging="426"/>
        <w:rPr>
          <w:rFonts w:ascii="Arial" w:hAnsi="Arial" w:cs="Arial"/>
          <w:sz w:val="20"/>
        </w:rPr>
      </w:pPr>
      <w:r w:rsidRPr="0019154A">
        <w:rPr>
          <w:rFonts w:ascii="Arial" w:hAnsi="Arial" w:cs="Arial"/>
          <w:sz w:val="20"/>
        </w:rPr>
        <w:t>Vypůjčitel</w:t>
      </w:r>
      <w:r w:rsidR="00BA4D93" w:rsidRPr="0019154A">
        <w:rPr>
          <w:rFonts w:ascii="Arial" w:hAnsi="Arial" w:cs="Arial"/>
          <w:sz w:val="20"/>
        </w:rPr>
        <w:t xml:space="preserve"> je povinen:</w:t>
      </w:r>
    </w:p>
    <w:p w14:paraId="154E1DBF" w14:textId="77777777" w:rsidR="00E20AE3" w:rsidRPr="00E20AE3" w:rsidRDefault="00E20AE3" w:rsidP="00E20AE3">
      <w:pPr>
        <w:pStyle w:val="Odstavecseseznamem"/>
        <w:ind w:left="735"/>
        <w:rPr>
          <w:rFonts w:ascii="Arial" w:hAnsi="Arial" w:cs="Arial"/>
          <w:sz w:val="20"/>
        </w:rPr>
      </w:pPr>
    </w:p>
    <w:p w14:paraId="70D7EC0B" w14:textId="77777777" w:rsidR="00EE0A47" w:rsidRPr="00D265CF" w:rsidRDefault="00BA4D93" w:rsidP="004F5AB5">
      <w:pPr>
        <w:pStyle w:val="Odstavecseseznamem"/>
        <w:numPr>
          <w:ilvl w:val="0"/>
          <w:numId w:val="22"/>
        </w:numPr>
        <w:tabs>
          <w:tab w:val="clear" w:pos="810"/>
        </w:tabs>
        <w:spacing w:after="120"/>
        <w:ind w:left="1276" w:hanging="425"/>
        <w:jc w:val="both"/>
        <w:rPr>
          <w:rFonts w:ascii="Arial" w:hAnsi="Arial" w:cs="Arial"/>
          <w:sz w:val="20"/>
        </w:rPr>
      </w:pPr>
      <w:r w:rsidRPr="00D265CF">
        <w:rPr>
          <w:rFonts w:ascii="Arial" w:hAnsi="Arial" w:cs="Arial"/>
          <w:sz w:val="20"/>
        </w:rPr>
        <w:t xml:space="preserve">užívat předmět </w:t>
      </w:r>
      <w:r w:rsidR="00B474D7">
        <w:rPr>
          <w:rFonts w:ascii="Arial" w:hAnsi="Arial" w:cs="Arial"/>
          <w:sz w:val="20"/>
        </w:rPr>
        <w:t>výpůjčky</w:t>
      </w:r>
      <w:r w:rsidRPr="00D265CF">
        <w:rPr>
          <w:rFonts w:ascii="Arial" w:hAnsi="Arial" w:cs="Arial"/>
          <w:sz w:val="20"/>
        </w:rPr>
        <w:t xml:space="preserve"> pouze k účelům dohodnutým v této smlouvě, nesmí rozšiřovat rozsah užívání nad dohodnutou výměru, </w:t>
      </w:r>
    </w:p>
    <w:p w14:paraId="26876306" w14:textId="77777777" w:rsidR="00EE0A47" w:rsidRPr="00462F35" w:rsidRDefault="00BA4D93" w:rsidP="004F5AB5">
      <w:pPr>
        <w:numPr>
          <w:ilvl w:val="0"/>
          <w:numId w:val="22"/>
        </w:numPr>
        <w:tabs>
          <w:tab w:val="left" w:pos="426"/>
        </w:tabs>
        <w:spacing w:after="120"/>
        <w:ind w:left="1276" w:hanging="425"/>
        <w:jc w:val="both"/>
        <w:rPr>
          <w:rFonts w:ascii="Arial" w:hAnsi="Arial" w:cs="Arial"/>
          <w:sz w:val="20"/>
        </w:rPr>
      </w:pPr>
      <w:r w:rsidRPr="00470ED7">
        <w:rPr>
          <w:rFonts w:ascii="Arial" w:hAnsi="Arial" w:cs="Arial"/>
          <w:sz w:val="20"/>
        </w:rPr>
        <w:t xml:space="preserve">způsobí-li </w:t>
      </w:r>
      <w:r w:rsidR="00E82197">
        <w:rPr>
          <w:rFonts w:ascii="Arial" w:hAnsi="Arial" w:cs="Arial"/>
          <w:sz w:val="20"/>
        </w:rPr>
        <w:t>půjčiteli v souvislosti s užíváním předmětu výpůjčky</w:t>
      </w:r>
      <w:r w:rsidRPr="00470ED7">
        <w:rPr>
          <w:rFonts w:ascii="Arial" w:hAnsi="Arial" w:cs="Arial"/>
          <w:sz w:val="20"/>
        </w:rPr>
        <w:t xml:space="preserve"> škodu, tuto škodu neprodleně </w:t>
      </w:r>
      <w:r w:rsidRPr="00462F35">
        <w:rPr>
          <w:rFonts w:ascii="Arial" w:hAnsi="Arial" w:cs="Arial"/>
          <w:sz w:val="20"/>
        </w:rPr>
        <w:t>nahradit</w:t>
      </w:r>
      <w:r w:rsidR="000305CE">
        <w:rPr>
          <w:rFonts w:ascii="Arial" w:hAnsi="Arial" w:cs="Arial"/>
          <w:sz w:val="20"/>
        </w:rPr>
        <w:t xml:space="preserve"> či </w:t>
      </w:r>
      <w:r w:rsidR="00280CE3" w:rsidRPr="00462F35">
        <w:rPr>
          <w:rFonts w:ascii="Arial" w:hAnsi="Arial" w:cs="Arial"/>
          <w:sz w:val="20"/>
        </w:rPr>
        <w:t>vlastním nákladem odstranit,</w:t>
      </w:r>
    </w:p>
    <w:p w14:paraId="32EEAEED" w14:textId="77777777" w:rsidR="00EE0A47" w:rsidRDefault="00BA4D93" w:rsidP="004F5AB5">
      <w:pPr>
        <w:numPr>
          <w:ilvl w:val="0"/>
          <w:numId w:val="22"/>
        </w:numPr>
        <w:tabs>
          <w:tab w:val="left" w:pos="284"/>
        </w:tabs>
        <w:spacing w:after="120"/>
        <w:ind w:left="1276" w:hanging="425"/>
        <w:jc w:val="both"/>
        <w:rPr>
          <w:rFonts w:ascii="Arial" w:hAnsi="Arial" w:cs="Arial"/>
          <w:sz w:val="20"/>
        </w:rPr>
      </w:pPr>
      <w:r w:rsidRPr="00470ED7">
        <w:rPr>
          <w:rFonts w:ascii="Arial" w:hAnsi="Arial" w:cs="Arial"/>
          <w:sz w:val="20"/>
        </w:rPr>
        <w:t xml:space="preserve">umožnit </w:t>
      </w:r>
      <w:r w:rsidR="00B474D7">
        <w:rPr>
          <w:rFonts w:ascii="Arial" w:hAnsi="Arial" w:cs="Arial"/>
          <w:sz w:val="20"/>
        </w:rPr>
        <w:t>půjčiteli</w:t>
      </w:r>
      <w:r w:rsidRPr="00470ED7">
        <w:rPr>
          <w:rFonts w:ascii="Arial" w:hAnsi="Arial" w:cs="Arial"/>
          <w:sz w:val="20"/>
        </w:rPr>
        <w:t xml:space="preserve"> provádět kontrolu předmětu </w:t>
      </w:r>
      <w:r w:rsidR="00B474D7">
        <w:rPr>
          <w:rFonts w:ascii="Arial" w:hAnsi="Arial" w:cs="Arial"/>
          <w:sz w:val="20"/>
        </w:rPr>
        <w:t>výpůjčky</w:t>
      </w:r>
      <w:r w:rsidRPr="00470ED7">
        <w:rPr>
          <w:rFonts w:ascii="Arial" w:hAnsi="Arial" w:cs="Arial"/>
          <w:sz w:val="20"/>
        </w:rPr>
        <w:t>,</w:t>
      </w:r>
    </w:p>
    <w:p w14:paraId="09B99A76" w14:textId="77777777" w:rsidR="00926A4B" w:rsidRDefault="00BA4D93" w:rsidP="004F5AB5">
      <w:pPr>
        <w:numPr>
          <w:ilvl w:val="0"/>
          <w:numId w:val="22"/>
        </w:numPr>
        <w:spacing w:after="120"/>
        <w:ind w:left="1276" w:hanging="425"/>
        <w:jc w:val="both"/>
        <w:rPr>
          <w:rFonts w:ascii="Arial" w:hAnsi="Arial" w:cs="Arial"/>
          <w:sz w:val="20"/>
        </w:rPr>
      </w:pPr>
      <w:r w:rsidRPr="00470ED7">
        <w:rPr>
          <w:rFonts w:ascii="Arial" w:hAnsi="Arial" w:cs="Arial"/>
          <w:sz w:val="20"/>
        </w:rPr>
        <w:t xml:space="preserve">uklízet odpadky a vlastní odpad vzniklý </w:t>
      </w:r>
      <w:r w:rsidR="000305CE">
        <w:rPr>
          <w:rFonts w:ascii="Arial" w:hAnsi="Arial" w:cs="Arial"/>
          <w:sz w:val="20"/>
        </w:rPr>
        <w:t>v souvislosti s užíváním předmětu výpůjčky</w:t>
      </w:r>
      <w:r w:rsidRPr="00470ED7">
        <w:rPr>
          <w:rFonts w:ascii="Arial" w:hAnsi="Arial" w:cs="Arial"/>
          <w:sz w:val="20"/>
        </w:rPr>
        <w:t xml:space="preserve"> </w:t>
      </w:r>
      <w:r w:rsidR="000305CE">
        <w:rPr>
          <w:rFonts w:ascii="Arial" w:hAnsi="Arial" w:cs="Arial"/>
          <w:sz w:val="20"/>
        </w:rPr>
        <w:t>na </w:t>
      </w:r>
      <w:r w:rsidRPr="00470ED7">
        <w:rPr>
          <w:rFonts w:ascii="Arial" w:hAnsi="Arial" w:cs="Arial"/>
          <w:sz w:val="20"/>
        </w:rPr>
        <w:t xml:space="preserve">předmětu </w:t>
      </w:r>
      <w:r w:rsidR="00B474D7">
        <w:rPr>
          <w:rFonts w:ascii="Arial" w:hAnsi="Arial" w:cs="Arial"/>
          <w:sz w:val="20"/>
        </w:rPr>
        <w:t>v</w:t>
      </w:r>
      <w:r w:rsidR="00E82197">
        <w:rPr>
          <w:rFonts w:ascii="Arial" w:hAnsi="Arial" w:cs="Arial"/>
          <w:sz w:val="20"/>
        </w:rPr>
        <w:t>ý</w:t>
      </w:r>
      <w:r w:rsidR="00B474D7">
        <w:rPr>
          <w:rFonts w:ascii="Arial" w:hAnsi="Arial" w:cs="Arial"/>
          <w:sz w:val="20"/>
        </w:rPr>
        <w:t xml:space="preserve">půjčky </w:t>
      </w:r>
      <w:r w:rsidRPr="00470ED7">
        <w:rPr>
          <w:rFonts w:ascii="Arial" w:hAnsi="Arial" w:cs="Arial"/>
          <w:sz w:val="20"/>
        </w:rPr>
        <w:t>v souladu s platnými právním</w:t>
      </w:r>
      <w:r w:rsidR="0019154A">
        <w:rPr>
          <w:rFonts w:ascii="Arial" w:hAnsi="Arial" w:cs="Arial"/>
          <w:sz w:val="20"/>
        </w:rPr>
        <w:t>i předpisy týkajících se odpadů.</w:t>
      </w:r>
      <w:r w:rsidRPr="00470ED7">
        <w:rPr>
          <w:rFonts w:ascii="Arial" w:hAnsi="Arial" w:cs="Arial"/>
          <w:sz w:val="20"/>
        </w:rPr>
        <w:t xml:space="preserve"> </w:t>
      </w:r>
    </w:p>
    <w:p w14:paraId="099F714F" w14:textId="7DBF8CC2" w:rsidR="006E6C61" w:rsidRDefault="00B474D7" w:rsidP="006E6C61">
      <w:pPr>
        <w:pStyle w:val="Odstavecseseznamem"/>
        <w:numPr>
          <w:ilvl w:val="0"/>
          <w:numId w:val="16"/>
        </w:numPr>
        <w:ind w:left="426" w:hanging="426"/>
        <w:rPr>
          <w:rFonts w:ascii="Arial" w:hAnsi="Arial" w:cs="Arial"/>
          <w:sz w:val="20"/>
        </w:rPr>
      </w:pPr>
      <w:r w:rsidRPr="0019154A">
        <w:rPr>
          <w:rFonts w:ascii="Arial" w:hAnsi="Arial" w:cs="Arial"/>
          <w:sz w:val="20"/>
        </w:rPr>
        <w:t>Vypůjčitel</w:t>
      </w:r>
      <w:r w:rsidR="00BA4D93" w:rsidRPr="0019154A">
        <w:rPr>
          <w:rFonts w:ascii="Arial" w:hAnsi="Arial" w:cs="Arial"/>
          <w:sz w:val="20"/>
        </w:rPr>
        <w:t xml:space="preserve"> se zavazuje, že po dobu trvání </w:t>
      </w:r>
      <w:r w:rsidR="0019154A">
        <w:rPr>
          <w:rFonts w:ascii="Arial" w:hAnsi="Arial" w:cs="Arial"/>
          <w:sz w:val="20"/>
        </w:rPr>
        <w:t>výpůjčky</w:t>
      </w:r>
      <w:r w:rsidR="00BA4D93" w:rsidRPr="0019154A">
        <w:rPr>
          <w:rFonts w:ascii="Arial" w:hAnsi="Arial" w:cs="Arial"/>
          <w:sz w:val="20"/>
        </w:rPr>
        <w:t xml:space="preserve"> odpovídá na </w:t>
      </w:r>
      <w:r w:rsidR="00BF500A" w:rsidRPr="0019154A">
        <w:rPr>
          <w:rFonts w:ascii="Arial" w:hAnsi="Arial" w:cs="Arial"/>
          <w:sz w:val="20"/>
        </w:rPr>
        <w:t xml:space="preserve">předmětu </w:t>
      </w:r>
      <w:r w:rsidRPr="0019154A">
        <w:rPr>
          <w:rFonts w:ascii="Arial" w:hAnsi="Arial" w:cs="Arial"/>
          <w:sz w:val="20"/>
        </w:rPr>
        <w:t>výpůjčky</w:t>
      </w:r>
      <w:r w:rsidR="00BF500A" w:rsidRPr="0019154A">
        <w:rPr>
          <w:rFonts w:ascii="Arial" w:hAnsi="Arial" w:cs="Arial"/>
          <w:sz w:val="20"/>
        </w:rPr>
        <w:t xml:space="preserve"> </w:t>
      </w:r>
      <w:r w:rsidR="00BA4D93" w:rsidRPr="0019154A">
        <w:rPr>
          <w:rFonts w:ascii="Arial" w:hAnsi="Arial" w:cs="Arial"/>
          <w:sz w:val="20"/>
        </w:rPr>
        <w:t>za porušení obecně platných předpisů o ekologii, odpadech, bezpečnosti, požární ochraně</w:t>
      </w:r>
      <w:r w:rsidR="00FA47C0" w:rsidRPr="0019154A">
        <w:rPr>
          <w:rFonts w:ascii="Arial" w:hAnsi="Arial" w:cs="Arial"/>
          <w:sz w:val="20"/>
        </w:rPr>
        <w:t xml:space="preserve"> </w:t>
      </w:r>
      <w:r w:rsidR="00BA4D93" w:rsidRPr="0019154A">
        <w:rPr>
          <w:rFonts w:ascii="Arial" w:hAnsi="Arial" w:cs="Arial"/>
          <w:sz w:val="20"/>
        </w:rPr>
        <w:t xml:space="preserve">a odpovídá za škody způsobené při manipulaci se závadnými látkami, pokud tyto sám způsobí. </w:t>
      </w:r>
    </w:p>
    <w:p w14:paraId="3887F1D4" w14:textId="77777777" w:rsidR="006E6C61" w:rsidRDefault="006E6C61" w:rsidP="006E6C61">
      <w:pPr>
        <w:pStyle w:val="Odstavecseseznamem"/>
        <w:ind w:left="426"/>
        <w:rPr>
          <w:rFonts w:ascii="Arial" w:hAnsi="Arial" w:cs="Arial"/>
          <w:sz w:val="20"/>
        </w:rPr>
      </w:pPr>
    </w:p>
    <w:p w14:paraId="0A8987F6" w14:textId="77777777" w:rsidR="006E6C61" w:rsidRPr="006E6C61" w:rsidRDefault="00B474D7" w:rsidP="006E6C61">
      <w:pPr>
        <w:pStyle w:val="Odstavecseseznamem"/>
        <w:numPr>
          <w:ilvl w:val="0"/>
          <w:numId w:val="16"/>
        </w:numPr>
        <w:ind w:left="426" w:hanging="426"/>
        <w:rPr>
          <w:rFonts w:ascii="Arial" w:hAnsi="Arial" w:cs="Arial"/>
          <w:sz w:val="20"/>
        </w:rPr>
      </w:pPr>
      <w:r w:rsidRPr="006E6C61">
        <w:rPr>
          <w:rFonts w:ascii="Arial" w:hAnsi="Arial" w:cs="Arial"/>
          <w:sz w:val="20"/>
        </w:rPr>
        <w:t>Vypůjčitel</w:t>
      </w:r>
      <w:r w:rsidR="00BA4D93" w:rsidRPr="006E6C61">
        <w:rPr>
          <w:rFonts w:ascii="Arial" w:hAnsi="Arial" w:cs="Arial"/>
          <w:sz w:val="20"/>
        </w:rPr>
        <w:t xml:space="preserve"> se zavazuje zaplatit všechny poplatky, pokuty, sankce udělené formou rozhodnutí orgánů státní správy z důvodů porušení výše uvedených předpisů, pokud tyto předpisy porušil </w:t>
      </w:r>
      <w:r w:rsidRPr="006E6C61">
        <w:rPr>
          <w:rFonts w:ascii="Arial" w:hAnsi="Arial" w:cs="Arial"/>
          <w:sz w:val="20"/>
        </w:rPr>
        <w:t>vypůjčitel,</w:t>
      </w:r>
      <w:r w:rsidR="00BA4D93" w:rsidRPr="006E6C61">
        <w:rPr>
          <w:rFonts w:ascii="Arial" w:hAnsi="Arial" w:cs="Arial"/>
          <w:sz w:val="20"/>
        </w:rPr>
        <w:t xml:space="preserve"> a zajistit neprodleně na vlastní náklady odstranění veškerých úniků</w:t>
      </w:r>
      <w:r w:rsidR="00C85317" w:rsidRPr="006E6C61">
        <w:rPr>
          <w:rFonts w:ascii="Arial" w:hAnsi="Arial" w:cs="Arial"/>
          <w:sz w:val="20"/>
        </w:rPr>
        <w:t xml:space="preserve"> </w:t>
      </w:r>
      <w:r w:rsidR="00BA4D93" w:rsidRPr="006E6C61">
        <w:rPr>
          <w:rFonts w:ascii="Arial" w:hAnsi="Arial" w:cs="Arial"/>
          <w:sz w:val="20"/>
        </w:rPr>
        <w:t>a havárií skladovaných odpadů nebo látek ohrožující</w:t>
      </w:r>
      <w:r w:rsidR="00E82197" w:rsidRPr="006E6C61">
        <w:rPr>
          <w:rFonts w:ascii="Arial" w:hAnsi="Arial" w:cs="Arial"/>
          <w:sz w:val="20"/>
        </w:rPr>
        <w:t>ch</w:t>
      </w:r>
      <w:r w:rsidR="00BA4D93" w:rsidRPr="006E6C61">
        <w:rPr>
          <w:rFonts w:ascii="Arial" w:hAnsi="Arial" w:cs="Arial"/>
          <w:sz w:val="20"/>
        </w:rPr>
        <w:t xml:space="preserve"> jakost a zdravotní nezávadnost povrchových nebo podzemních vod a provést potřebné sanační práce.</w:t>
      </w:r>
      <w:r w:rsidR="00BA4D93" w:rsidRPr="006E6C61">
        <w:rPr>
          <w:rFonts w:ascii="Arial" w:hAnsi="Arial" w:cs="Arial"/>
          <w:sz w:val="22"/>
          <w:szCs w:val="22"/>
        </w:rPr>
        <w:t xml:space="preserve"> </w:t>
      </w:r>
    </w:p>
    <w:p w14:paraId="59319639" w14:textId="77777777" w:rsidR="006E6C61" w:rsidRPr="006E6C61" w:rsidRDefault="006E6C61" w:rsidP="006E6C61">
      <w:pPr>
        <w:pStyle w:val="Odstavecseseznamem"/>
        <w:rPr>
          <w:rFonts w:ascii="Arial" w:hAnsi="Arial" w:cs="Arial"/>
          <w:sz w:val="20"/>
        </w:rPr>
      </w:pPr>
    </w:p>
    <w:p w14:paraId="3EAEE70E" w14:textId="42928873" w:rsidR="00EE0A47" w:rsidRPr="006E6C61" w:rsidRDefault="00B474D7" w:rsidP="006E6C61">
      <w:pPr>
        <w:pStyle w:val="Odstavecseseznamem"/>
        <w:numPr>
          <w:ilvl w:val="0"/>
          <w:numId w:val="16"/>
        </w:numPr>
        <w:ind w:left="426" w:hanging="426"/>
        <w:rPr>
          <w:rFonts w:ascii="Arial" w:hAnsi="Arial" w:cs="Arial"/>
          <w:sz w:val="20"/>
        </w:rPr>
      </w:pPr>
      <w:r w:rsidRPr="006E6C61">
        <w:rPr>
          <w:rFonts w:ascii="Arial" w:hAnsi="Arial" w:cs="Arial"/>
          <w:sz w:val="20"/>
        </w:rPr>
        <w:lastRenderedPageBreak/>
        <w:t>Půjčitel</w:t>
      </w:r>
      <w:r w:rsidR="00BA4D93" w:rsidRPr="006E6C61">
        <w:rPr>
          <w:rFonts w:ascii="Arial" w:hAnsi="Arial" w:cs="Arial"/>
          <w:sz w:val="20"/>
        </w:rPr>
        <w:t xml:space="preserve"> neodpovídá </w:t>
      </w:r>
      <w:r w:rsidR="0019154A" w:rsidRPr="006E6C61">
        <w:rPr>
          <w:rFonts w:ascii="Arial" w:hAnsi="Arial" w:cs="Arial"/>
          <w:sz w:val="20"/>
        </w:rPr>
        <w:t xml:space="preserve">v souvislosti s plněním dle této smlouvy </w:t>
      </w:r>
      <w:r w:rsidRPr="006E6C61">
        <w:rPr>
          <w:rFonts w:ascii="Arial" w:hAnsi="Arial" w:cs="Arial"/>
          <w:sz w:val="20"/>
        </w:rPr>
        <w:t>vypůjčiteli</w:t>
      </w:r>
      <w:r w:rsidR="00BA4D93" w:rsidRPr="006E6C61">
        <w:rPr>
          <w:rFonts w:ascii="Arial" w:hAnsi="Arial" w:cs="Arial"/>
          <w:sz w:val="20"/>
        </w:rPr>
        <w:t xml:space="preserve"> za škody vzniklé osobám nacházejícím se na předmětu </w:t>
      </w:r>
      <w:r w:rsidR="0019154A" w:rsidRPr="006E6C61">
        <w:rPr>
          <w:rFonts w:ascii="Arial" w:hAnsi="Arial" w:cs="Arial"/>
          <w:sz w:val="20"/>
        </w:rPr>
        <w:t xml:space="preserve">výpůjčky </w:t>
      </w:r>
      <w:r w:rsidR="00BA4D93" w:rsidRPr="006E6C61">
        <w:rPr>
          <w:rFonts w:ascii="Arial" w:hAnsi="Arial" w:cs="Arial"/>
          <w:sz w:val="20"/>
        </w:rPr>
        <w:t>ani za škody na jeh</w:t>
      </w:r>
      <w:r w:rsidR="00D72970" w:rsidRPr="006E6C61">
        <w:rPr>
          <w:rFonts w:ascii="Arial" w:hAnsi="Arial" w:cs="Arial"/>
          <w:sz w:val="20"/>
        </w:rPr>
        <w:t>o nemovitém i movitém majetku v </w:t>
      </w:r>
      <w:r w:rsidR="00BA4D93" w:rsidRPr="006E6C61">
        <w:rPr>
          <w:rFonts w:ascii="Arial" w:hAnsi="Arial" w:cs="Arial"/>
          <w:sz w:val="20"/>
        </w:rPr>
        <w:t>důsledku živelných událostí, zejména vysokým stavem vody v toku nebo jednáním třetích osob.</w:t>
      </w:r>
    </w:p>
    <w:p w14:paraId="56E2C832" w14:textId="77777777" w:rsidR="00827789" w:rsidRDefault="00827789">
      <w:pPr>
        <w:ind w:firstLine="2"/>
        <w:jc w:val="center"/>
        <w:rPr>
          <w:rFonts w:ascii="Arial" w:hAnsi="Arial" w:cs="Arial"/>
          <w:b/>
          <w:bCs/>
          <w:sz w:val="20"/>
        </w:rPr>
      </w:pPr>
    </w:p>
    <w:p w14:paraId="55270446" w14:textId="0A98F6ED" w:rsidR="00BA4D93" w:rsidRPr="00D946FC" w:rsidRDefault="008E71B4">
      <w:pPr>
        <w:ind w:firstLine="2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</w:t>
      </w:r>
      <w:r w:rsidR="000903D7">
        <w:rPr>
          <w:rFonts w:ascii="Arial" w:hAnsi="Arial" w:cs="Arial"/>
          <w:b/>
          <w:bCs/>
          <w:sz w:val="20"/>
        </w:rPr>
        <w:t>I</w:t>
      </w:r>
      <w:r w:rsidR="00BA4D93" w:rsidRPr="00D946FC">
        <w:rPr>
          <w:rFonts w:ascii="Arial" w:hAnsi="Arial" w:cs="Arial"/>
          <w:b/>
          <w:bCs/>
          <w:sz w:val="20"/>
        </w:rPr>
        <w:t>.</w:t>
      </w:r>
    </w:p>
    <w:p w14:paraId="54DBD0AA" w14:textId="77777777" w:rsidR="00EE0A47" w:rsidRDefault="00BA4D93" w:rsidP="00E65CE7">
      <w:pPr>
        <w:pStyle w:val="Nadpis2"/>
        <w:ind w:left="0" w:firstLine="0"/>
        <w:jc w:val="center"/>
      </w:pPr>
      <w:r w:rsidRPr="00D946FC">
        <w:t>Závěrečná ustanovení</w:t>
      </w:r>
    </w:p>
    <w:p w14:paraId="48E44A84" w14:textId="673C7180" w:rsidR="00C85631" w:rsidRDefault="00BA4D93" w:rsidP="00C85631">
      <w:pPr>
        <w:numPr>
          <w:ilvl w:val="0"/>
          <w:numId w:val="3"/>
        </w:numPr>
        <w:spacing w:line="240" w:lineRule="atLeast"/>
        <w:ind w:left="426" w:hanging="426"/>
        <w:jc w:val="both"/>
        <w:rPr>
          <w:rFonts w:ascii="Arial" w:hAnsi="Arial" w:cs="Arial"/>
          <w:sz w:val="20"/>
        </w:rPr>
      </w:pPr>
      <w:r w:rsidRPr="00D946FC">
        <w:rPr>
          <w:rFonts w:ascii="Arial" w:hAnsi="Arial" w:cs="Arial"/>
          <w:sz w:val="20"/>
        </w:rPr>
        <w:t xml:space="preserve">Práva neupravená touto smlouvu se řídí </w:t>
      </w:r>
      <w:r w:rsidR="00D72970">
        <w:rPr>
          <w:rFonts w:ascii="Arial" w:hAnsi="Arial" w:cs="Arial"/>
          <w:sz w:val="20"/>
        </w:rPr>
        <w:t xml:space="preserve">příslušnými </w:t>
      </w:r>
      <w:r w:rsidRPr="00D946FC">
        <w:rPr>
          <w:rFonts w:ascii="Arial" w:hAnsi="Arial" w:cs="Arial"/>
          <w:sz w:val="20"/>
        </w:rPr>
        <w:t xml:space="preserve">ustanoveními </w:t>
      </w:r>
      <w:r w:rsidR="00D72970">
        <w:rPr>
          <w:rFonts w:ascii="Arial" w:hAnsi="Arial" w:cs="Arial"/>
          <w:sz w:val="20"/>
        </w:rPr>
        <w:t>občanského zákoníku.</w:t>
      </w:r>
    </w:p>
    <w:p w14:paraId="14DB30C4" w14:textId="77777777" w:rsidR="008F35BD" w:rsidRPr="00C85631" w:rsidRDefault="008F35BD" w:rsidP="002D3844">
      <w:pPr>
        <w:spacing w:line="240" w:lineRule="atLeast"/>
        <w:ind w:left="426"/>
        <w:jc w:val="both"/>
        <w:rPr>
          <w:rFonts w:ascii="Arial" w:hAnsi="Arial" w:cs="Arial"/>
          <w:sz w:val="20"/>
        </w:rPr>
      </w:pPr>
    </w:p>
    <w:p w14:paraId="39482A07" w14:textId="20813173" w:rsidR="006E6C61" w:rsidRDefault="00E330A2" w:rsidP="006E6C61">
      <w:pPr>
        <w:numPr>
          <w:ilvl w:val="0"/>
          <w:numId w:val="3"/>
        </w:numPr>
        <w:spacing w:line="240" w:lineRule="atLeast"/>
        <w:ind w:left="426" w:hanging="426"/>
        <w:jc w:val="both"/>
        <w:rPr>
          <w:rFonts w:ascii="Arial" w:hAnsi="Arial" w:cs="Arial"/>
          <w:sz w:val="20"/>
        </w:rPr>
      </w:pPr>
      <w:r w:rsidRPr="006E6C61">
        <w:rPr>
          <w:rFonts w:ascii="Arial" w:hAnsi="Arial" w:cs="Arial"/>
          <w:sz w:val="20"/>
        </w:rPr>
        <w:t xml:space="preserve">Smlouva nabývá platnosti podpisem obou smluvních stran. </w:t>
      </w:r>
    </w:p>
    <w:p w14:paraId="1752D9A1" w14:textId="77777777" w:rsidR="006E6C61" w:rsidRDefault="006E6C61" w:rsidP="006E6C61">
      <w:pPr>
        <w:spacing w:line="240" w:lineRule="atLeast"/>
        <w:ind w:left="426"/>
        <w:jc w:val="both"/>
        <w:rPr>
          <w:rFonts w:ascii="Arial" w:hAnsi="Arial" w:cs="Arial"/>
          <w:sz w:val="20"/>
        </w:rPr>
      </w:pPr>
    </w:p>
    <w:p w14:paraId="214E3F1F" w14:textId="77777777" w:rsidR="00C85631" w:rsidRDefault="004661D0" w:rsidP="00C85631">
      <w:pPr>
        <w:numPr>
          <w:ilvl w:val="0"/>
          <w:numId w:val="3"/>
        </w:numPr>
        <w:spacing w:line="240" w:lineRule="atLeast"/>
        <w:ind w:left="426" w:hanging="426"/>
        <w:jc w:val="both"/>
        <w:rPr>
          <w:rFonts w:ascii="Arial" w:hAnsi="Arial" w:cs="Arial"/>
          <w:sz w:val="20"/>
        </w:rPr>
      </w:pPr>
      <w:r w:rsidRPr="006E6C61">
        <w:rPr>
          <w:rFonts w:ascii="Arial" w:hAnsi="Arial" w:cs="Arial"/>
          <w:sz w:val="20"/>
        </w:rPr>
        <w:t>Smluvní strany se dohodly, že smlouva bude zveřejněna v registru smluv dle zákona č. 340/2015 </w:t>
      </w:r>
      <w:r w:rsidR="00E330A2" w:rsidRPr="006E6C61">
        <w:rPr>
          <w:rFonts w:ascii="Arial" w:hAnsi="Arial" w:cs="Arial"/>
          <w:sz w:val="20"/>
        </w:rPr>
        <w:t xml:space="preserve">Sb., o registru smluv, v platném znění. Zveřejnění smlouvy a metadat v registru smluv zajistí </w:t>
      </w:r>
      <w:r w:rsidR="00827789" w:rsidRPr="006E6C61">
        <w:rPr>
          <w:rFonts w:ascii="Arial" w:hAnsi="Arial" w:cs="Arial"/>
          <w:sz w:val="20"/>
        </w:rPr>
        <w:t>půjčitel</w:t>
      </w:r>
      <w:r w:rsidR="00E330A2" w:rsidRPr="006E6C61">
        <w:rPr>
          <w:rFonts w:ascii="Arial" w:hAnsi="Arial" w:cs="Arial"/>
          <w:sz w:val="20"/>
        </w:rPr>
        <w:t xml:space="preserve">. </w:t>
      </w:r>
      <w:r w:rsidR="00827789" w:rsidRPr="006E6C61">
        <w:rPr>
          <w:rFonts w:ascii="Arial" w:hAnsi="Arial" w:cs="Arial"/>
          <w:sz w:val="20"/>
        </w:rPr>
        <w:t>V</w:t>
      </w:r>
      <w:r w:rsidR="00E330A2" w:rsidRPr="006E6C61">
        <w:rPr>
          <w:rFonts w:ascii="Arial" w:hAnsi="Arial" w:cs="Arial"/>
          <w:sz w:val="20"/>
        </w:rPr>
        <w:t> souladu s </w:t>
      </w:r>
      <w:proofErr w:type="spellStart"/>
      <w:r w:rsidR="00E330A2" w:rsidRPr="006E6C61">
        <w:rPr>
          <w:rFonts w:ascii="Arial" w:hAnsi="Arial" w:cs="Arial"/>
          <w:sz w:val="20"/>
        </w:rPr>
        <w:t>ust</w:t>
      </w:r>
      <w:proofErr w:type="spellEnd"/>
      <w:r w:rsidR="00E330A2" w:rsidRPr="006E6C61">
        <w:rPr>
          <w:rFonts w:ascii="Arial" w:hAnsi="Arial" w:cs="Arial"/>
          <w:sz w:val="20"/>
        </w:rPr>
        <w:t xml:space="preserve">. § 6 zákona o registru smluv nabývá smlouva účinnosti dnem uveřejnění, o čemž budou strany informovány. </w:t>
      </w:r>
    </w:p>
    <w:p w14:paraId="51D851B1" w14:textId="77777777" w:rsidR="00C85631" w:rsidRDefault="00C85631" w:rsidP="00C85631">
      <w:pPr>
        <w:pStyle w:val="Odstavecseseznamem"/>
        <w:rPr>
          <w:rFonts w:ascii="Arial" w:hAnsi="Arial" w:cs="Arial"/>
          <w:sz w:val="20"/>
        </w:rPr>
      </w:pPr>
    </w:p>
    <w:p w14:paraId="744456DD" w14:textId="77777777" w:rsidR="00C85631" w:rsidRDefault="00D97CF6" w:rsidP="00C85631">
      <w:pPr>
        <w:numPr>
          <w:ilvl w:val="0"/>
          <w:numId w:val="3"/>
        </w:numPr>
        <w:spacing w:line="240" w:lineRule="atLeast"/>
        <w:ind w:left="426" w:hanging="426"/>
        <w:jc w:val="both"/>
        <w:rPr>
          <w:rFonts w:ascii="Arial" w:hAnsi="Arial" w:cs="Arial"/>
          <w:sz w:val="20"/>
        </w:rPr>
      </w:pPr>
      <w:r w:rsidRPr="00C85631">
        <w:rPr>
          <w:rFonts w:ascii="Arial" w:hAnsi="Arial" w:cs="Arial"/>
          <w:sz w:val="20"/>
        </w:rPr>
        <w:t xml:space="preserve">Smluvní strany prohlašují, že veškerá plnění odpovídající předmětu této smlouvy, poskytnutá ode dne jejího uzavření do dne její účinnosti, se považují za plnění poskytnutá podle této smlouvy. </w:t>
      </w:r>
    </w:p>
    <w:p w14:paraId="7CC53F90" w14:textId="77777777" w:rsidR="00C85631" w:rsidRDefault="00C85631" w:rsidP="00C85631">
      <w:pPr>
        <w:pStyle w:val="Odstavecseseznamem"/>
        <w:rPr>
          <w:rFonts w:ascii="Arial" w:hAnsi="Arial" w:cs="Arial"/>
          <w:sz w:val="20"/>
        </w:rPr>
      </w:pPr>
    </w:p>
    <w:p w14:paraId="5AFE4A56" w14:textId="77777777" w:rsidR="00C85631" w:rsidRDefault="00105204" w:rsidP="00C85631">
      <w:pPr>
        <w:numPr>
          <w:ilvl w:val="0"/>
          <w:numId w:val="3"/>
        </w:numPr>
        <w:spacing w:line="240" w:lineRule="atLeast"/>
        <w:ind w:left="426" w:hanging="426"/>
        <w:jc w:val="both"/>
        <w:rPr>
          <w:rFonts w:ascii="Arial" w:hAnsi="Arial" w:cs="Arial"/>
          <w:sz w:val="20"/>
        </w:rPr>
      </w:pPr>
      <w:r w:rsidRPr="00C85631">
        <w:rPr>
          <w:rFonts w:ascii="Arial" w:hAnsi="Arial" w:cs="Arial"/>
          <w:sz w:val="20"/>
        </w:rPr>
        <w:t>Platnost a účinnost této smlouvy není dotčena neúčinností jednotlivých ustanovení nebo případnou mezerou v právní úpravě. Neúčinné ustanovení, nebo mezeru v právní úpravě je nutné nahradit takovým platným ustanovením, které co nejvíce odpovídá smyslu a účelu původního ustanovení nebo ostatním úpravám obsaženým ve smlouvě.</w:t>
      </w:r>
    </w:p>
    <w:p w14:paraId="6876BC87" w14:textId="77777777" w:rsidR="00C85631" w:rsidRDefault="00C85631" w:rsidP="00C85631">
      <w:pPr>
        <w:pStyle w:val="Odstavecseseznamem"/>
        <w:rPr>
          <w:rFonts w:ascii="Arial" w:hAnsi="Arial" w:cs="Arial"/>
          <w:sz w:val="20"/>
        </w:rPr>
      </w:pPr>
    </w:p>
    <w:p w14:paraId="6E9924CB" w14:textId="77777777" w:rsidR="00C85631" w:rsidRDefault="00105204" w:rsidP="00C85631">
      <w:pPr>
        <w:numPr>
          <w:ilvl w:val="0"/>
          <w:numId w:val="3"/>
        </w:numPr>
        <w:spacing w:line="240" w:lineRule="atLeast"/>
        <w:ind w:left="426" w:hanging="426"/>
        <w:jc w:val="both"/>
        <w:rPr>
          <w:rFonts w:ascii="Arial" w:hAnsi="Arial" w:cs="Arial"/>
          <w:sz w:val="20"/>
        </w:rPr>
      </w:pPr>
      <w:r w:rsidRPr="00C85631">
        <w:rPr>
          <w:rFonts w:ascii="Arial" w:hAnsi="Arial" w:cs="Arial"/>
          <w:sz w:val="20"/>
        </w:rPr>
        <w:t xml:space="preserve">Jakékoliv změny a doplňky této smlouvy mohou být provedeny výlučně po vzájemné dohodě smluvních stran, učiněné písemnou formou v podobě </w:t>
      </w:r>
      <w:r w:rsidR="00F63662" w:rsidRPr="00C85631">
        <w:rPr>
          <w:rFonts w:ascii="Arial" w:hAnsi="Arial" w:cs="Arial"/>
          <w:sz w:val="20"/>
        </w:rPr>
        <w:t xml:space="preserve">vzestupně číslovaných </w:t>
      </w:r>
      <w:r w:rsidRPr="00C85631">
        <w:rPr>
          <w:rFonts w:ascii="Arial" w:hAnsi="Arial" w:cs="Arial"/>
          <w:sz w:val="20"/>
        </w:rPr>
        <w:t>dodatk</w:t>
      </w:r>
      <w:r w:rsidR="00F63662" w:rsidRPr="00C85631">
        <w:rPr>
          <w:rFonts w:ascii="Arial" w:hAnsi="Arial" w:cs="Arial"/>
          <w:sz w:val="20"/>
        </w:rPr>
        <w:t>ů podepsaných oběma smluvními stranami.</w:t>
      </w:r>
    </w:p>
    <w:p w14:paraId="04256DF8" w14:textId="77777777" w:rsidR="00C85631" w:rsidRDefault="00C85631" w:rsidP="00C85631">
      <w:pPr>
        <w:pStyle w:val="Odstavecseseznamem"/>
        <w:rPr>
          <w:rFonts w:ascii="Arial" w:hAnsi="Arial" w:cs="Arial"/>
          <w:sz w:val="20"/>
        </w:rPr>
      </w:pPr>
    </w:p>
    <w:p w14:paraId="6C77823A" w14:textId="77777777" w:rsidR="00C85631" w:rsidRDefault="00BA4D93" w:rsidP="00C85631">
      <w:pPr>
        <w:numPr>
          <w:ilvl w:val="0"/>
          <w:numId w:val="3"/>
        </w:numPr>
        <w:spacing w:line="240" w:lineRule="atLeast"/>
        <w:ind w:left="426" w:hanging="426"/>
        <w:jc w:val="both"/>
        <w:rPr>
          <w:rFonts w:ascii="Arial" w:hAnsi="Arial" w:cs="Arial"/>
          <w:sz w:val="20"/>
        </w:rPr>
      </w:pPr>
      <w:r w:rsidRPr="00C85631">
        <w:rPr>
          <w:rFonts w:ascii="Arial" w:hAnsi="Arial" w:cs="Arial"/>
          <w:sz w:val="20"/>
        </w:rPr>
        <w:t>Smlouva se vyhotovuje v</w:t>
      </w:r>
      <w:r w:rsidR="00F63662" w:rsidRPr="00C85631">
        <w:rPr>
          <w:rFonts w:ascii="Arial" w:hAnsi="Arial" w:cs="Arial"/>
          <w:sz w:val="20"/>
        </w:rPr>
        <w:t>e</w:t>
      </w:r>
      <w:r w:rsidRPr="00C85631">
        <w:rPr>
          <w:rFonts w:ascii="Arial" w:hAnsi="Arial" w:cs="Arial"/>
          <w:sz w:val="20"/>
        </w:rPr>
        <w:t> </w:t>
      </w:r>
      <w:r w:rsidR="00827789" w:rsidRPr="00C85631">
        <w:rPr>
          <w:rFonts w:ascii="Arial" w:hAnsi="Arial" w:cs="Arial"/>
          <w:sz w:val="20"/>
        </w:rPr>
        <w:t xml:space="preserve">třech </w:t>
      </w:r>
      <w:r w:rsidRPr="00C85631">
        <w:rPr>
          <w:rFonts w:ascii="Arial" w:hAnsi="Arial" w:cs="Arial"/>
          <w:sz w:val="20"/>
        </w:rPr>
        <w:t xml:space="preserve">vyhotoveních, přičemž </w:t>
      </w:r>
      <w:r w:rsidR="004661D0" w:rsidRPr="00C85631">
        <w:rPr>
          <w:rFonts w:ascii="Arial" w:hAnsi="Arial" w:cs="Arial"/>
          <w:sz w:val="20"/>
        </w:rPr>
        <w:t>vypůjčitel</w:t>
      </w:r>
      <w:r w:rsidRPr="00C85631">
        <w:rPr>
          <w:rFonts w:ascii="Arial" w:hAnsi="Arial" w:cs="Arial"/>
          <w:sz w:val="20"/>
        </w:rPr>
        <w:t xml:space="preserve"> obdrží </w:t>
      </w:r>
      <w:r w:rsidR="00F63662" w:rsidRPr="00C85631">
        <w:rPr>
          <w:rFonts w:ascii="Arial" w:hAnsi="Arial" w:cs="Arial"/>
          <w:sz w:val="20"/>
        </w:rPr>
        <w:t>dvě</w:t>
      </w:r>
      <w:r w:rsidRPr="00C85631">
        <w:rPr>
          <w:rFonts w:ascii="Arial" w:hAnsi="Arial" w:cs="Arial"/>
          <w:sz w:val="20"/>
        </w:rPr>
        <w:t xml:space="preserve"> vyhotovení a </w:t>
      </w:r>
      <w:r w:rsidR="004661D0" w:rsidRPr="00C85631">
        <w:rPr>
          <w:rFonts w:ascii="Arial" w:hAnsi="Arial" w:cs="Arial"/>
          <w:sz w:val="20"/>
        </w:rPr>
        <w:t>půjčitel</w:t>
      </w:r>
      <w:r w:rsidRPr="00C85631">
        <w:rPr>
          <w:rFonts w:ascii="Arial" w:hAnsi="Arial" w:cs="Arial"/>
          <w:sz w:val="20"/>
        </w:rPr>
        <w:t xml:space="preserve"> </w:t>
      </w:r>
      <w:r w:rsidR="00F63662" w:rsidRPr="00C85631">
        <w:rPr>
          <w:rFonts w:ascii="Arial" w:hAnsi="Arial" w:cs="Arial"/>
          <w:sz w:val="20"/>
        </w:rPr>
        <w:t>jedno</w:t>
      </w:r>
      <w:r w:rsidRPr="00C85631">
        <w:rPr>
          <w:rFonts w:ascii="Arial" w:hAnsi="Arial" w:cs="Arial"/>
          <w:sz w:val="20"/>
        </w:rPr>
        <w:t xml:space="preserve"> vyhotovení. </w:t>
      </w:r>
    </w:p>
    <w:p w14:paraId="3FCBE9D9" w14:textId="77777777" w:rsidR="00C85631" w:rsidRDefault="00C85631" w:rsidP="00C85631">
      <w:pPr>
        <w:pStyle w:val="Odstavecseseznamem"/>
        <w:rPr>
          <w:rFonts w:ascii="Arial" w:hAnsi="Arial" w:cs="Arial"/>
          <w:sz w:val="20"/>
        </w:rPr>
      </w:pPr>
    </w:p>
    <w:p w14:paraId="1F144430" w14:textId="47142FB8" w:rsidR="00BA4D93" w:rsidRPr="00C85631" w:rsidRDefault="00BA4D93" w:rsidP="00C85631">
      <w:pPr>
        <w:numPr>
          <w:ilvl w:val="0"/>
          <w:numId w:val="3"/>
        </w:numPr>
        <w:spacing w:line="240" w:lineRule="atLeast"/>
        <w:ind w:left="426" w:hanging="426"/>
        <w:jc w:val="both"/>
        <w:rPr>
          <w:rFonts w:ascii="Arial" w:hAnsi="Arial" w:cs="Arial"/>
          <w:sz w:val="20"/>
        </w:rPr>
      </w:pPr>
      <w:r w:rsidRPr="00C85631">
        <w:rPr>
          <w:rFonts w:ascii="Arial" w:hAnsi="Arial" w:cs="Arial"/>
          <w:sz w:val="20"/>
        </w:rPr>
        <w:t>Všichni účastníci této smlouvy prohlašují, že jsou způsobilí k právnímu jednání, že právní jednání spojené s uzavřením této smlouvy učinili svobodně a vážně, že jim nejsou známy žádné právní překážky uzavření této smlouvy, že se s obsahem smlouvy řádně seznámili, souhlasí s ním a na důkaz toho smlouvu podepisují.</w:t>
      </w:r>
    </w:p>
    <w:p w14:paraId="6788977D" w14:textId="77777777" w:rsidR="00AC477C" w:rsidRDefault="00AC477C" w:rsidP="00D265CF">
      <w:pPr>
        <w:rPr>
          <w:rFonts w:ascii="Arial" w:hAnsi="Arial" w:cs="Arial"/>
          <w:sz w:val="20"/>
        </w:rPr>
      </w:pPr>
    </w:p>
    <w:p w14:paraId="7E287D22" w14:textId="77777777" w:rsidR="00827789" w:rsidRDefault="00827789" w:rsidP="00E330A2">
      <w:pPr>
        <w:jc w:val="both"/>
        <w:rPr>
          <w:rFonts w:ascii="Arial" w:hAnsi="Arial" w:cs="Arial"/>
          <w:sz w:val="20"/>
        </w:rPr>
      </w:pPr>
    </w:p>
    <w:p w14:paraId="725582AD" w14:textId="75FAEDF1" w:rsidR="00E330A2" w:rsidRPr="00C24765" w:rsidRDefault="00E330A2" w:rsidP="00E330A2">
      <w:pPr>
        <w:jc w:val="both"/>
        <w:rPr>
          <w:rFonts w:ascii="Arial" w:hAnsi="Arial" w:cs="Arial"/>
          <w:sz w:val="20"/>
        </w:rPr>
      </w:pPr>
      <w:r w:rsidRPr="00C24765">
        <w:rPr>
          <w:rFonts w:ascii="Arial" w:hAnsi="Arial" w:cs="Arial"/>
          <w:sz w:val="20"/>
        </w:rPr>
        <w:t>V</w:t>
      </w:r>
      <w:r w:rsidR="00620E90">
        <w:rPr>
          <w:rFonts w:ascii="Arial" w:hAnsi="Arial" w:cs="Arial"/>
          <w:sz w:val="20"/>
        </w:rPr>
        <w:t> </w:t>
      </w:r>
      <w:r w:rsidR="00D16610">
        <w:rPr>
          <w:rFonts w:ascii="Arial" w:hAnsi="Arial" w:cs="Arial"/>
          <w:sz w:val="20"/>
        </w:rPr>
        <w:t>Brně</w:t>
      </w:r>
      <w:r w:rsidR="00620E90">
        <w:rPr>
          <w:rFonts w:ascii="Arial" w:hAnsi="Arial" w:cs="Arial"/>
          <w:sz w:val="20"/>
        </w:rPr>
        <w:t xml:space="preserve"> </w:t>
      </w:r>
      <w:r w:rsidRPr="00BA20BA">
        <w:rPr>
          <w:rFonts w:ascii="Arial" w:hAnsi="Arial" w:cs="Arial"/>
          <w:sz w:val="20"/>
        </w:rPr>
        <w:t>d</w:t>
      </w:r>
      <w:r w:rsidRPr="00C24765">
        <w:rPr>
          <w:rFonts w:ascii="Arial" w:hAnsi="Arial" w:cs="Arial"/>
          <w:sz w:val="20"/>
        </w:rPr>
        <w:t xml:space="preserve">ne </w:t>
      </w:r>
      <w:r w:rsidR="00302E12">
        <w:rPr>
          <w:rFonts w:ascii="Arial" w:hAnsi="Arial" w:cs="Arial"/>
          <w:sz w:val="20"/>
        </w:rPr>
        <w:t>10. 5. 2023</w:t>
      </w:r>
      <w:r>
        <w:rPr>
          <w:rFonts w:ascii="Arial" w:hAnsi="Arial" w:cs="Arial"/>
          <w:sz w:val="20"/>
        </w:rPr>
        <w:t xml:space="preserve">                      </w:t>
      </w:r>
      <w:r w:rsidR="00620E90">
        <w:rPr>
          <w:rFonts w:ascii="Arial" w:hAnsi="Arial" w:cs="Arial"/>
          <w:sz w:val="20"/>
        </w:rPr>
        <w:tab/>
      </w:r>
      <w:r w:rsidR="00D16610">
        <w:rPr>
          <w:rFonts w:ascii="Arial" w:hAnsi="Arial" w:cs="Arial"/>
          <w:sz w:val="20"/>
        </w:rPr>
        <w:tab/>
      </w:r>
      <w:r w:rsidR="00D1661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 </w:t>
      </w:r>
      <w:r w:rsidR="00D16610">
        <w:rPr>
          <w:rFonts w:ascii="Arial" w:hAnsi="Arial" w:cs="Arial"/>
          <w:sz w:val="20"/>
        </w:rPr>
        <w:t>Praze</w:t>
      </w:r>
      <w:r>
        <w:rPr>
          <w:rFonts w:ascii="Arial" w:hAnsi="Arial" w:cs="Arial"/>
          <w:sz w:val="20"/>
        </w:rPr>
        <w:t xml:space="preserve"> </w:t>
      </w:r>
      <w:r w:rsidRPr="00C24765">
        <w:rPr>
          <w:rFonts w:ascii="Arial" w:hAnsi="Arial" w:cs="Arial"/>
          <w:sz w:val="20"/>
        </w:rPr>
        <w:t xml:space="preserve">dne </w:t>
      </w:r>
      <w:r w:rsidR="00302E12">
        <w:rPr>
          <w:rFonts w:ascii="Arial" w:hAnsi="Arial" w:cs="Arial"/>
          <w:sz w:val="20"/>
        </w:rPr>
        <w:t>2. 5. 2023</w:t>
      </w:r>
    </w:p>
    <w:p w14:paraId="55831477" w14:textId="77777777" w:rsidR="00E330A2" w:rsidRDefault="00E330A2" w:rsidP="00E330A2">
      <w:pPr>
        <w:jc w:val="both"/>
        <w:rPr>
          <w:rFonts w:ascii="Arial" w:hAnsi="Arial" w:cs="Arial"/>
          <w:b/>
          <w:i/>
          <w:sz w:val="20"/>
        </w:rPr>
      </w:pPr>
    </w:p>
    <w:p w14:paraId="20B50F8B" w14:textId="77777777" w:rsidR="00E330A2" w:rsidRPr="00C24765" w:rsidRDefault="00E330A2" w:rsidP="00E330A2">
      <w:pPr>
        <w:jc w:val="both"/>
        <w:rPr>
          <w:rFonts w:ascii="Arial" w:hAnsi="Arial" w:cs="Arial"/>
          <w:b/>
          <w:i/>
          <w:sz w:val="20"/>
        </w:rPr>
      </w:pPr>
      <w:r w:rsidRPr="00C24765">
        <w:rPr>
          <w:rFonts w:ascii="Arial" w:hAnsi="Arial" w:cs="Arial"/>
          <w:b/>
          <w:i/>
          <w:sz w:val="20"/>
        </w:rPr>
        <w:t xml:space="preserve">Za </w:t>
      </w:r>
      <w:r w:rsidR="004661D0">
        <w:rPr>
          <w:rFonts w:ascii="Arial" w:hAnsi="Arial" w:cs="Arial"/>
          <w:b/>
          <w:i/>
          <w:sz w:val="20"/>
        </w:rPr>
        <w:t>vy</w:t>
      </w:r>
      <w:r w:rsidR="00827789">
        <w:rPr>
          <w:rFonts w:ascii="Arial" w:hAnsi="Arial" w:cs="Arial"/>
          <w:b/>
          <w:i/>
          <w:sz w:val="20"/>
        </w:rPr>
        <w:t>půjčitele</w:t>
      </w:r>
      <w:r w:rsidRPr="00C24765">
        <w:rPr>
          <w:rFonts w:ascii="Arial" w:hAnsi="Arial" w:cs="Arial"/>
          <w:b/>
          <w:i/>
          <w:sz w:val="20"/>
        </w:rPr>
        <w:t>:</w:t>
      </w:r>
      <w:r w:rsidRPr="00C24765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 xml:space="preserve">             </w:t>
      </w:r>
      <w:r w:rsidR="00827789">
        <w:rPr>
          <w:rFonts w:ascii="Arial" w:hAnsi="Arial" w:cs="Arial"/>
          <w:b/>
          <w:i/>
          <w:sz w:val="20"/>
        </w:rPr>
        <w:tab/>
      </w:r>
      <w:r w:rsidR="004661D0">
        <w:rPr>
          <w:rFonts w:ascii="Arial" w:hAnsi="Arial" w:cs="Arial"/>
          <w:b/>
          <w:i/>
          <w:sz w:val="20"/>
        </w:rPr>
        <w:tab/>
      </w:r>
      <w:r w:rsidR="004661D0">
        <w:rPr>
          <w:rFonts w:ascii="Arial" w:hAnsi="Arial" w:cs="Arial"/>
          <w:b/>
          <w:i/>
          <w:sz w:val="20"/>
        </w:rPr>
        <w:tab/>
      </w:r>
      <w:r w:rsidR="004661D0">
        <w:rPr>
          <w:rFonts w:ascii="Arial" w:hAnsi="Arial" w:cs="Arial"/>
          <w:b/>
          <w:i/>
          <w:sz w:val="20"/>
        </w:rPr>
        <w:tab/>
      </w:r>
      <w:r w:rsidRPr="00C24765">
        <w:rPr>
          <w:rFonts w:ascii="Arial" w:hAnsi="Arial" w:cs="Arial"/>
          <w:b/>
          <w:i/>
          <w:sz w:val="20"/>
        </w:rPr>
        <w:t xml:space="preserve">Za </w:t>
      </w:r>
      <w:r w:rsidR="00827789">
        <w:rPr>
          <w:rFonts w:ascii="Arial" w:hAnsi="Arial" w:cs="Arial"/>
          <w:b/>
          <w:i/>
          <w:sz w:val="20"/>
        </w:rPr>
        <w:t>půjčitele</w:t>
      </w:r>
      <w:r w:rsidRPr="00C24765">
        <w:rPr>
          <w:rFonts w:ascii="Arial" w:hAnsi="Arial" w:cs="Arial"/>
          <w:b/>
          <w:i/>
          <w:sz w:val="20"/>
        </w:rPr>
        <w:t>:</w:t>
      </w:r>
    </w:p>
    <w:p w14:paraId="5D221A11" w14:textId="77777777" w:rsidR="00E330A2" w:rsidRDefault="00E330A2" w:rsidP="00E330A2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004EDE76" w14:textId="77777777" w:rsidR="00E330A2" w:rsidRPr="00C24765" w:rsidRDefault="00E330A2" w:rsidP="00E330A2">
      <w:pPr>
        <w:jc w:val="both"/>
        <w:rPr>
          <w:rFonts w:ascii="Arial" w:hAnsi="Arial" w:cs="Arial"/>
          <w:sz w:val="20"/>
        </w:rPr>
      </w:pPr>
    </w:p>
    <w:p w14:paraId="6CB91800" w14:textId="77777777" w:rsidR="00E330A2" w:rsidRDefault="00620E90" w:rsidP="00620E90">
      <w:pPr>
        <w:numPr>
          <w:ilvl w:val="12"/>
          <w:numId w:val="0"/>
        </w:numPr>
        <w:tabs>
          <w:tab w:val="right" w:leader="dot" w:pos="2835"/>
          <w:tab w:val="right" w:leader="dot" w:pos="850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            </w:t>
      </w:r>
      <w:r>
        <w:rPr>
          <w:rFonts w:ascii="Arial" w:hAnsi="Arial" w:cs="Arial"/>
          <w:sz w:val="20"/>
        </w:rPr>
        <w:tab/>
      </w:r>
    </w:p>
    <w:p w14:paraId="13DAAE9E" w14:textId="77777777" w:rsidR="00E330A2" w:rsidRPr="00620E90" w:rsidRDefault="00620E90" w:rsidP="00E330A2">
      <w:pPr>
        <w:jc w:val="both"/>
        <w:rPr>
          <w:rFonts w:ascii="Arial" w:hAnsi="Arial" w:cs="Arial"/>
          <w:sz w:val="20"/>
        </w:rPr>
      </w:pPr>
      <w:r w:rsidRPr="00620E90">
        <w:rPr>
          <w:rFonts w:ascii="Arial" w:hAnsi="Arial" w:cs="Arial"/>
          <w:sz w:val="20"/>
        </w:rPr>
        <w:t>MVDr. Václav Gargulák</w:t>
      </w:r>
      <w:r w:rsidRPr="00620E90">
        <w:rPr>
          <w:rFonts w:ascii="Arial" w:hAnsi="Arial" w:cs="Arial"/>
          <w:sz w:val="20"/>
        </w:rPr>
        <w:tab/>
      </w:r>
      <w:r w:rsidRPr="00620E90">
        <w:rPr>
          <w:rFonts w:ascii="Arial" w:hAnsi="Arial" w:cs="Arial"/>
          <w:sz w:val="20"/>
        </w:rPr>
        <w:tab/>
      </w:r>
      <w:r w:rsidRPr="00620E90">
        <w:rPr>
          <w:rFonts w:ascii="Arial" w:hAnsi="Arial" w:cs="Arial"/>
          <w:sz w:val="20"/>
        </w:rPr>
        <w:tab/>
      </w:r>
      <w:r w:rsidRPr="00620E90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Pr="00620E90">
        <w:rPr>
          <w:rFonts w:ascii="Arial" w:hAnsi="Arial" w:cs="Arial"/>
          <w:sz w:val="20"/>
        </w:rPr>
        <w:t>Ing. Lubomír Fojtů</w:t>
      </w:r>
    </w:p>
    <w:p w14:paraId="47699394" w14:textId="77777777" w:rsidR="00E330A2" w:rsidRPr="00620E90" w:rsidRDefault="00620E90" w:rsidP="00BA20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generální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ředitel</w:t>
      </w:r>
      <w:proofErr w:type="spellEnd"/>
    </w:p>
    <w:p w14:paraId="384F66BD" w14:textId="77777777" w:rsidR="00E330A2" w:rsidRDefault="00E330A2" w:rsidP="00E330A2">
      <w:pPr>
        <w:jc w:val="both"/>
        <w:rPr>
          <w:rFonts w:ascii="Arial" w:hAnsi="Arial" w:cs="Arial"/>
          <w:sz w:val="20"/>
        </w:rPr>
      </w:pPr>
    </w:p>
    <w:p w14:paraId="59252F8F" w14:textId="77777777" w:rsidR="009202B6" w:rsidRDefault="009202B6" w:rsidP="00E330A2">
      <w:pPr>
        <w:jc w:val="both"/>
        <w:rPr>
          <w:rFonts w:ascii="Arial" w:hAnsi="Arial" w:cs="Arial"/>
          <w:sz w:val="20"/>
        </w:rPr>
      </w:pPr>
    </w:p>
    <w:sectPr w:rsidR="009202B6" w:rsidSect="001C5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4B7D" w14:textId="77777777" w:rsidR="00B21A08" w:rsidRDefault="00B21A08" w:rsidP="009D15A2">
      <w:r>
        <w:separator/>
      </w:r>
    </w:p>
  </w:endnote>
  <w:endnote w:type="continuationSeparator" w:id="0">
    <w:p w14:paraId="61DF4EDC" w14:textId="77777777" w:rsidR="00B21A08" w:rsidRDefault="00B21A08" w:rsidP="009D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E4A7" w14:textId="1418473E" w:rsidR="00D0280A" w:rsidRDefault="009E294D">
    <w:pPr>
      <w:pStyle w:val="Zpat"/>
      <w:rPr>
        <w:i/>
        <w:sz w:val="18"/>
        <w:szCs w:val="18"/>
      </w:rPr>
    </w:pPr>
    <w:r>
      <w:rPr>
        <w:i/>
        <w:sz w:val="18"/>
        <w:szCs w:val="18"/>
      </w:rPr>
      <w:t xml:space="preserve">Příloha </w:t>
    </w:r>
    <w:r w:rsidR="00497105">
      <w:rPr>
        <w:i/>
        <w:sz w:val="18"/>
        <w:szCs w:val="18"/>
      </w:rPr>
      <w:t>5</w:t>
    </w:r>
  </w:p>
  <w:p w14:paraId="7FDF8ADE" w14:textId="09C9C9E8" w:rsidR="00D0280A" w:rsidRPr="00973D5B" w:rsidRDefault="00D0280A">
    <w:pPr>
      <w:pStyle w:val="Zpat"/>
      <w:rPr>
        <w:i/>
        <w:iCs/>
        <w:sz w:val="18"/>
        <w:szCs w:val="18"/>
      </w:rPr>
    </w:pPr>
    <w:r w:rsidRPr="00973D5B">
      <w:rPr>
        <w:i/>
        <w:iCs/>
        <w:sz w:val="18"/>
        <w:szCs w:val="18"/>
      </w:rPr>
      <w:t>Vzor Smlouvy o výpůjčce</w:t>
    </w:r>
  </w:p>
  <w:p w14:paraId="2CEB6A8E" w14:textId="77777777" w:rsidR="009D15A2" w:rsidRDefault="009D15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84C0" w14:textId="77777777" w:rsidR="00B21A08" w:rsidRDefault="00B21A08" w:rsidP="009D15A2">
      <w:r>
        <w:separator/>
      </w:r>
    </w:p>
  </w:footnote>
  <w:footnote w:type="continuationSeparator" w:id="0">
    <w:p w14:paraId="371C30DE" w14:textId="77777777" w:rsidR="00B21A08" w:rsidRDefault="00B21A08" w:rsidP="009D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46ED" w14:textId="7F984DD8" w:rsidR="007B7F34" w:rsidRDefault="007B7F34" w:rsidP="007B7F34">
    <w:pPr>
      <w:pStyle w:val="Nadpis1"/>
      <w:jc w:val="left"/>
      <w:rPr>
        <w:rFonts w:ascii="Arial" w:hAnsi="Arial" w:cs="Arial"/>
        <w:b w:val="0"/>
        <w:bCs/>
        <w:sz w:val="20"/>
      </w:rPr>
    </w:pPr>
    <w:r w:rsidRPr="00D946FC">
      <w:rPr>
        <w:rFonts w:ascii="Arial" w:hAnsi="Arial" w:cs="Arial"/>
        <w:b w:val="0"/>
        <w:bCs/>
        <w:sz w:val="20"/>
      </w:rPr>
      <w:t xml:space="preserve">Číslo smlouvy </w:t>
    </w:r>
    <w:r w:rsidR="000305CE">
      <w:rPr>
        <w:rFonts w:ascii="Arial" w:hAnsi="Arial" w:cs="Arial"/>
        <w:b w:val="0"/>
        <w:bCs/>
        <w:sz w:val="20"/>
      </w:rPr>
      <w:t>půjčitele</w:t>
    </w:r>
    <w:r w:rsidRPr="00D946FC">
      <w:rPr>
        <w:rFonts w:ascii="Arial" w:hAnsi="Arial" w:cs="Arial"/>
        <w:b w:val="0"/>
        <w:bCs/>
        <w:sz w:val="20"/>
      </w:rPr>
      <w:t>:</w:t>
    </w:r>
    <w:r w:rsidR="005C34ED" w:rsidRPr="005C34ED">
      <w:rPr>
        <w:rFonts w:ascii="Arial" w:hAnsi="Arial" w:cs="Arial"/>
        <w:b w:val="0"/>
        <w:bCs/>
        <w:sz w:val="20"/>
      </w:rPr>
      <w:t xml:space="preserve"> </w:t>
    </w:r>
    <w:r w:rsidR="005C34ED">
      <w:rPr>
        <w:rFonts w:ascii="Arial" w:hAnsi="Arial" w:cs="Arial"/>
        <w:b w:val="0"/>
        <w:bCs/>
        <w:sz w:val="20"/>
      </w:rPr>
      <w:t>S/ŘVC/033/R/INOM/2023</w:t>
    </w:r>
    <w:r w:rsidR="005C34ED" w:rsidRPr="00D946FC">
      <w:rPr>
        <w:rFonts w:ascii="Arial" w:hAnsi="Arial" w:cs="Arial"/>
        <w:b w:val="0"/>
        <w:bCs/>
        <w:sz w:val="20"/>
      </w:rPr>
      <w:t xml:space="preserve">    </w:t>
    </w:r>
  </w:p>
  <w:p w14:paraId="41DCA8F2" w14:textId="4A8A6F03" w:rsidR="007B7F34" w:rsidRPr="00D946FC" w:rsidRDefault="007B7F34" w:rsidP="007B7F34">
    <w:pPr>
      <w:pStyle w:val="Nadpis1"/>
      <w:jc w:val="left"/>
      <w:rPr>
        <w:rFonts w:ascii="Arial" w:hAnsi="Arial" w:cs="Arial"/>
        <w:b w:val="0"/>
        <w:bCs/>
        <w:sz w:val="20"/>
      </w:rPr>
    </w:pPr>
    <w:r>
      <w:rPr>
        <w:rFonts w:ascii="Arial" w:hAnsi="Arial" w:cs="Arial"/>
        <w:b w:val="0"/>
        <w:bCs/>
        <w:sz w:val="20"/>
      </w:rPr>
      <w:t xml:space="preserve">Číslo smlouvy </w:t>
    </w:r>
    <w:r w:rsidR="000305CE">
      <w:rPr>
        <w:rFonts w:ascii="Arial" w:hAnsi="Arial" w:cs="Arial"/>
        <w:b w:val="0"/>
        <w:bCs/>
        <w:sz w:val="20"/>
      </w:rPr>
      <w:t>vypůjčitele</w:t>
    </w:r>
    <w:r>
      <w:rPr>
        <w:rFonts w:ascii="Arial" w:hAnsi="Arial" w:cs="Arial"/>
        <w:b w:val="0"/>
        <w:bCs/>
        <w:sz w:val="20"/>
      </w:rPr>
      <w:t>:</w:t>
    </w:r>
    <w:r w:rsidRPr="00D946FC">
      <w:rPr>
        <w:rFonts w:ascii="Arial" w:hAnsi="Arial" w:cs="Arial"/>
        <w:b w:val="0"/>
        <w:bCs/>
        <w:sz w:val="20"/>
      </w:rPr>
      <w:t xml:space="preserve"> </w:t>
    </w:r>
    <w:r w:rsidR="005C34ED" w:rsidRPr="005C34ED">
      <w:rPr>
        <w:rFonts w:ascii="Arial" w:hAnsi="Arial" w:cs="Arial"/>
        <w:b w:val="0"/>
        <w:bCs/>
        <w:sz w:val="20"/>
      </w:rPr>
      <w:t>910/2023-SML</w:t>
    </w:r>
    <w:r w:rsidRPr="00D946FC">
      <w:rPr>
        <w:rFonts w:ascii="Arial" w:hAnsi="Arial" w:cs="Arial"/>
        <w:b w:val="0"/>
        <w:bCs/>
        <w:sz w:val="20"/>
      </w:rPr>
      <w:t xml:space="preserve">      </w:t>
    </w:r>
  </w:p>
  <w:p w14:paraId="494A2441" w14:textId="77777777" w:rsidR="007B7F34" w:rsidRDefault="007B7F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BBA"/>
    <w:multiLevelType w:val="singleLevel"/>
    <w:tmpl w:val="85545F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4224681"/>
    <w:multiLevelType w:val="hybridMultilevel"/>
    <w:tmpl w:val="707CAF30"/>
    <w:lvl w:ilvl="0" w:tplc="5F84C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10E"/>
    <w:multiLevelType w:val="hybridMultilevel"/>
    <w:tmpl w:val="06B49EA8"/>
    <w:lvl w:ilvl="0" w:tplc="4186FCF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 w15:restartNumberingAfterBreak="0">
    <w:nsid w:val="18925AC6"/>
    <w:multiLevelType w:val="hybridMultilevel"/>
    <w:tmpl w:val="2B1E8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2783"/>
    <w:multiLevelType w:val="multilevel"/>
    <w:tmpl w:val="C5060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9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5" w15:restartNumberingAfterBreak="0">
    <w:nsid w:val="1CE40722"/>
    <w:multiLevelType w:val="hybridMultilevel"/>
    <w:tmpl w:val="06B49EA8"/>
    <w:lvl w:ilvl="0" w:tplc="FFFFFFFF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" w15:restartNumberingAfterBreak="0">
    <w:nsid w:val="24337D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83E14"/>
    <w:multiLevelType w:val="hybridMultilevel"/>
    <w:tmpl w:val="C9AEACDC"/>
    <w:lvl w:ilvl="0" w:tplc="CA501E82">
      <w:start w:val="4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 w15:restartNumberingAfterBreak="0">
    <w:nsid w:val="2D443D3C"/>
    <w:multiLevelType w:val="hybridMultilevel"/>
    <w:tmpl w:val="E55A479C"/>
    <w:lvl w:ilvl="0" w:tplc="9C18BFFE">
      <w:start w:val="4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3602FFF"/>
    <w:multiLevelType w:val="hybridMultilevel"/>
    <w:tmpl w:val="5F3CF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3100"/>
    <w:multiLevelType w:val="hybridMultilevel"/>
    <w:tmpl w:val="28F82E26"/>
    <w:lvl w:ilvl="0" w:tplc="AA18CA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A46BEC"/>
    <w:multiLevelType w:val="hybridMultilevel"/>
    <w:tmpl w:val="385813A2"/>
    <w:lvl w:ilvl="0" w:tplc="C7CA123A">
      <w:start w:val="1"/>
      <w:numFmt w:val="bullet"/>
      <w:lvlText w:val="-"/>
      <w:lvlJc w:val="left"/>
      <w:pPr>
        <w:ind w:left="10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2" w15:restartNumberingAfterBreak="0">
    <w:nsid w:val="3FEF0036"/>
    <w:multiLevelType w:val="hybridMultilevel"/>
    <w:tmpl w:val="7DF83B4C"/>
    <w:lvl w:ilvl="0" w:tplc="136EEB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147C35"/>
    <w:multiLevelType w:val="hybridMultilevel"/>
    <w:tmpl w:val="2FC4F446"/>
    <w:lvl w:ilvl="0" w:tplc="501CD0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4D01DB7"/>
    <w:multiLevelType w:val="hybridMultilevel"/>
    <w:tmpl w:val="7AFEE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CC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47B77"/>
    <w:multiLevelType w:val="hybridMultilevel"/>
    <w:tmpl w:val="8DBC0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C0796"/>
    <w:multiLevelType w:val="hybridMultilevel"/>
    <w:tmpl w:val="CDEA1B72"/>
    <w:lvl w:ilvl="0" w:tplc="0C046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4D4630B9"/>
    <w:multiLevelType w:val="multilevel"/>
    <w:tmpl w:val="5F10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BD12DD"/>
    <w:multiLevelType w:val="hybridMultilevel"/>
    <w:tmpl w:val="130AD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96F35"/>
    <w:multiLevelType w:val="hybridMultilevel"/>
    <w:tmpl w:val="7AE414E8"/>
    <w:lvl w:ilvl="0" w:tplc="FB347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62A07"/>
    <w:multiLevelType w:val="hybridMultilevel"/>
    <w:tmpl w:val="D09EF3D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F7E0FD5"/>
    <w:multiLevelType w:val="multilevel"/>
    <w:tmpl w:val="17D4A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FCA5CFF"/>
    <w:multiLevelType w:val="hybridMultilevel"/>
    <w:tmpl w:val="C9EA943E"/>
    <w:lvl w:ilvl="0" w:tplc="79E0EA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E4EAF"/>
    <w:multiLevelType w:val="hybridMultilevel"/>
    <w:tmpl w:val="06B49EA8"/>
    <w:lvl w:ilvl="0" w:tplc="FFFFFFFF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 w16cid:durableId="428694890">
    <w:abstractNumId w:val="4"/>
  </w:num>
  <w:num w:numId="2" w16cid:durableId="1575243837">
    <w:abstractNumId w:val="12"/>
  </w:num>
  <w:num w:numId="3" w16cid:durableId="156699072">
    <w:abstractNumId w:val="0"/>
  </w:num>
  <w:num w:numId="4" w16cid:durableId="532040151">
    <w:abstractNumId w:val="2"/>
  </w:num>
  <w:num w:numId="5" w16cid:durableId="1510947618">
    <w:abstractNumId w:val="20"/>
  </w:num>
  <w:num w:numId="6" w16cid:durableId="158666397">
    <w:abstractNumId w:val="16"/>
  </w:num>
  <w:num w:numId="7" w16cid:durableId="1673409606">
    <w:abstractNumId w:val="17"/>
  </w:num>
  <w:num w:numId="8" w16cid:durableId="2102681219">
    <w:abstractNumId w:val="21"/>
  </w:num>
  <w:num w:numId="9" w16cid:durableId="2020885768">
    <w:abstractNumId w:val="11"/>
  </w:num>
  <w:num w:numId="10" w16cid:durableId="279537671">
    <w:abstractNumId w:val="14"/>
  </w:num>
  <w:num w:numId="11" w16cid:durableId="2126386293">
    <w:abstractNumId w:val="15"/>
  </w:num>
  <w:num w:numId="12" w16cid:durableId="224999869">
    <w:abstractNumId w:val="19"/>
  </w:num>
  <w:num w:numId="13" w16cid:durableId="1498156167">
    <w:abstractNumId w:val="6"/>
  </w:num>
  <w:num w:numId="14" w16cid:durableId="1400245611">
    <w:abstractNumId w:val="22"/>
  </w:num>
  <w:num w:numId="15" w16cid:durableId="91629970">
    <w:abstractNumId w:val="23"/>
  </w:num>
  <w:num w:numId="16" w16cid:durableId="5593636">
    <w:abstractNumId w:val="13"/>
  </w:num>
  <w:num w:numId="17" w16cid:durableId="300815923">
    <w:abstractNumId w:val="9"/>
  </w:num>
  <w:num w:numId="18" w16cid:durableId="1120105326">
    <w:abstractNumId w:val="7"/>
  </w:num>
  <w:num w:numId="19" w16cid:durableId="1785226225">
    <w:abstractNumId w:val="18"/>
  </w:num>
  <w:num w:numId="20" w16cid:durableId="837696071">
    <w:abstractNumId w:val="3"/>
  </w:num>
  <w:num w:numId="21" w16cid:durableId="1445074359">
    <w:abstractNumId w:val="1"/>
  </w:num>
  <w:num w:numId="22" w16cid:durableId="1519351765">
    <w:abstractNumId w:val="5"/>
  </w:num>
  <w:num w:numId="23" w16cid:durableId="351341285">
    <w:abstractNumId w:val="24"/>
  </w:num>
  <w:num w:numId="24" w16cid:durableId="1934505213">
    <w:abstractNumId w:val="8"/>
  </w:num>
  <w:num w:numId="25" w16cid:durableId="119565896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FC"/>
    <w:rsid w:val="00006B24"/>
    <w:rsid w:val="0001158D"/>
    <w:rsid w:val="000155D2"/>
    <w:rsid w:val="00016FF3"/>
    <w:rsid w:val="00020B34"/>
    <w:rsid w:val="00022E9B"/>
    <w:rsid w:val="00024CD7"/>
    <w:rsid w:val="0003036D"/>
    <w:rsid w:val="000305CE"/>
    <w:rsid w:val="00030D70"/>
    <w:rsid w:val="00040DFC"/>
    <w:rsid w:val="00052927"/>
    <w:rsid w:val="00056135"/>
    <w:rsid w:val="00070110"/>
    <w:rsid w:val="00070F18"/>
    <w:rsid w:val="00076389"/>
    <w:rsid w:val="000815A7"/>
    <w:rsid w:val="00083601"/>
    <w:rsid w:val="00083B88"/>
    <w:rsid w:val="00086956"/>
    <w:rsid w:val="000903D7"/>
    <w:rsid w:val="00092AA6"/>
    <w:rsid w:val="000934AF"/>
    <w:rsid w:val="000A2DE7"/>
    <w:rsid w:val="000A33E3"/>
    <w:rsid w:val="000A4F9D"/>
    <w:rsid w:val="000B2314"/>
    <w:rsid w:val="000B43C4"/>
    <w:rsid w:val="000C041A"/>
    <w:rsid w:val="000C312C"/>
    <w:rsid w:val="000C3610"/>
    <w:rsid w:val="000D1819"/>
    <w:rsid w:val="000D2FC2"/>
    <w:rsid w:val="000D7E85"/>
    <w:rsid w:val="000E2614"/>
    <w:rsid w:val="000F0192"/>
    <w:rsid w:val="000F3D5A"/>
    <w:rsid w:val="000F484B"/>
    <w:rsid w:val="00102834"/>
    <w:rsid w:val="00103809"/>
    <w:rsid w:val="00104F30"/>
    <w:rsid w:val="00105204"/>
    <w:rsid w:val="0011193D"/>
    <w:rsid w:val="00114BBC"/>
    <w:rsid w:val="001228DA"/>
    <w:rsid w:val="00123708"/>
    <w:rsid w:val="001238A7"/>
    <w:rsid w:val="001266AB"/>
    <w:rsid w:val="001344BC"/>
    <w:rsid w:val="00135C77"/>
    <w:rsid w:val="001364B2"/>
    <w:rsid w:val="00151FE5"/>
    <w:rsid w:val="001524FD"/>
    <w:rsid w:val="001610FD"/>
    <w:rsid w:val="00161F4C"/>
    <w:rsid w:val="00164432"/>
    <w:rsid w:val="0016551C"/>
    <w:rsid w:val="00177BC6"/>
    <w:rsid w:val="001837C6"/>
    <w:rsid w:val="0019154A"/>
    <w:rsid w:val="00192AE2"/>
    <w:rsid w:val="001A13F2"/>
    <w:rsid w:val="001A1637"/>
    <w:rsid w:val="001A3A96"/>
    <w:rsid w:val="001A4F05"/>
    <w:rsid w:val="001A54B4"/>
    <w:rsid w:val="001A5D6E"/>
    <w:rsid w:val="001A611C"/>
    <w:rsid w:val="001B5A26"/>
    <w:rsid w:val="001C4F00"/>
    <w:rsid w:val="001C51E9"/>
    <w:rsid w:val="001C6EC6"/>
    <w:rsid w:val="001D1CBD"/>
    <w:rsid w:val="001E1AB4"/>
    <w:rsid w:val="001F014B"/>
    <w:rsid w:val="001F5469"/>
    <w:rsid w:val="00201BA8"/>
    <w:rsid w:val="00203616"/>
    <w:rsid w:val="00203718"/>
    <w:rsid w:val="0021039F"/>
    <w:rsid w:val="002110B7"/>
    <w:rsid w:val="00212FB4"/>
    <w:rsid w:val="0022574B"/>
    <w:rsid w:val="002276ED"/>
    <w:rsid w:val="00230B28"/>
    <w:rsid w:val="0023241D"/>
    <w:rsid w:val="002361C6"/>
    <w:rsid w:val="002401A5"/>
    <w:rsid w:val="0024689E"/>
    <w:rsid w:val="00247A7D"/>
    <w:rsid w:val="00261C38"/>
    <w:rsid w:val="0026294D"/>
    <w:rsid w:val="00265704"/>
    <w:rsid w:val="002661A3"/>
    <w:rsid w:val="00272F85"/>
    <w:rsid w:val="0028092B"/>
    <w:rsid w:val="00280CE3"/>
    <w:rsid w:val="00281424"/>
    <w:rsid w:val="002840EE"/>
    <w:rsid w:val="00286ACB"/>
    <w:rsid w:val="00286F1F"/>
    <w:rsid w:val="00286F23"/>
    <w:rsid w:val="00292AE5"/>
    <w:rsid w:val="002972A3"/>
    <w:rsid w:val="002A7A12"/>
    <w:rsid w:val="002B49A2"/>
    <w:rsid w:val="002C0CEE"/>
    <w:rsid w:val="002C3CDF"/>
    <w:rsid w:val="002C4CAA"/>
    <w:rsid w:val="002D0A94"/>
    <w:rsid w:val="002D2E70"/>
    <w:rsid w:val="002D3844"/>
    <w:rsid w:val="002E0640"/>
    <w:rsid w:val="002E24F8"/>
    <w:rsid w:val="002F0D2C"/>
    <w:rsid w:val="002F186C"/>
    <w:rsid w:val="002F213E"/>
    <w:rsid w:val="002F29C0"/>
    <w:rsid w:val="002F3C14"/>
    <w:rsid w:val="002F5D23"/>
    <w:rsid w:val="00301763"/>
    <w:rsid w:val="00301874"/>
    <w:rsid w:val="00302E12"/>
    <w:rsid w:val="00307914"/>
    <w:rsid w:val="0031072C"/>
    <w:rsid w:val="0031330B"/>
    <w:rsid w:val="00314037"/>
    <w:rsid w:val="0031585B"/>
    <w:rsid w:val="00316F87"/>
    <w:rsid w:val="003207AA"/>
    <w:rsid w:val="00322D66"/>
    <w:rsid w:val="00323FC3"/>
    <w:rsid w:val="00325789"/>
    <w:rsid w:val="00333E31"/>
    <w:rsid w:val="003358D3"/>
    <w:rsid w:val="003421F9"/>
    <w:rsid w:val="0034386A"/>
    <w:rsid w:val="003527C7"/>
    <w:rsid w:val="00352DF9"/>
    <w:rsid w:val="0035459B"/>
    <w:rsid w:val="00354621"/>
    <w:rsid w:val="00356445"/>
    <w:rsid w:val="003609DE"/>
    <w:rsid w:val="00363B17"/>
    <w:rsid w:val="0036744C"/>
    <w:rsid w:val="00371832"/>
    <w:rsid w:val="00371CB1"/>
    <w:rsid w:val="00374CC4"/>
    <w:rsid w:val="00376ED9"/>
    <w:rsid w:val="0039319E"/>
    <w:rsid w:val="0039435F"/>
    <w:rsid w:val="003A013E"/>
    <w:rsid w:val="003A0928"/>
    <w:rsid w:val="003A0B3F"/>
    <w:rsid w:val="003A4D3B"/>
    <w:rsid w:val="003A601D"/>
    <w:rsid w:val="003A7A1B"/>
    <w:rsid w:val="003B3B9F"/>
    <w:rsid w:val="003B707F"/>
    <w:rsid w:val="003C0BA4"/>
    <w:rsid w:val="003C3047"/>
    <w:rsid w:val="003D016E"/>
    <w:rsid w:val="003D400C"/>
    <w:rsid w:val="003D46A8"/>
    <w:rsid w:val="003E1084"/>
    <w:rsid w:val="003E1A71"/>
    <w:rsid w:val="003F146F"/>
    <w:rsid w:val="00400953"/>
    <w:rsid w:val="00401216"/>
    <w:rsid w:val="00402DBC"/>
    <w:rsid w:val="00405E85"/>
    <w:rsid w:val="00413704"/>
    <w:rsid w:val="004152FE"/>
    <w:rsid w:val="00416A32"/>
    <w:rsid w:val="00417D7C"/>
    <w:rsid w:val="00421D49"/>
    <w:rsid w:val="00424965"/>
    <w:rsid w:val="004306CB"/>
    <w:rsid w:val="0043160D"/>
    <w:rsid w:val="004415FB"/>
    <w:rsid w:val="004520ED"/>
    <w:rsid w:val="00455290"/>
    <w:rsid w:val="004565A6"/>
    <w:rsid w:val="0046003C"/>
    <w:rsid w:val="00462F35"/>
    <w:rsid w:val="00464060"/>
    <w:rsid w:val="004661D0"/>
    <w:rsid w:val="00470ED7"/>
    <w:rsid w:val="004715C4"/>
    <w:rsid w:val="00473525"/>
    <w:rsid w:val="0048053A"/>
    <w:rsid w:val="0048685F"/>
    <w:rsid w:val="004868E8"/>
    <w:rsid w:val="00491665"/>
    <w:rsid w:val="004951FB"/>
    <w:rsid w:val="0049655F"/>
    <w:rsid w:val="00497105"/>
    <w:rsid w:val="004A186D"/>
    <w:rsid w:val="004A4DD7"/>
    <w:rsid w:val="004A4E79"/>
    <w:rsid w:val="004B0924"/>
    <w:rsid w:val="004B74DA"/>
    <w:rsid w:val="004C5041"/>
    <w:rsid w:val="004C5044"/>
    <w:rsid w:val="004D38AF"/>
    <w:rsid w:val="004D597F"/>
    <w:rsid w:val="004E2865"/>
    <w:rsid w:val="004E4899"/>
    <w:rsid w:val="004F0117"/>
    <w:rsid w:val="004F5AB5"/>
    <w:rsid w:val="004F750C"/>
    <w:rsid w:val="00502F07"/>
    <w:rsid w:val="005134CB"/>
    <w:rsid w:val="0052096B"/>
    <w:rsid w:val="00521D5A"/>
    <w:rsid w:val="00523E14"/>
    <w:rsid w:val="00524DF6"/>
    <w:rsid w:val="00527D3B"/>
    <w:rsid w:val="00530231"/>
    <w:rsid w:val="00531D6F"/>
    <w:rsid w:val="0053517F"/>
    <w:rsid w:val="005429B3"/>
    <w:rsid w:val="005435F9"/>
    <w:rsid w:val="00561221"/>
    <w:rsid w:val="00561F96"/>
    <w:rsid w:val="005666EA"/>
    <w:rsid w:val="00566C89"/>
    <w:rsid w:val="00574F28"/>
    <w:rsid w:val="0058125C"/>
    <w:rsid w:val="0058411A"/>
    <w:rsid w:val="005920A2"/>
    <w:rsid w:val="005927C1"/>
    <w:rsid w:val="005934F4"/>
    <w:rsid w:val="00593D0E"/>
    <w:rsid w:val="005A7943"/>
    <w:rsid w:val="005A7ED7"/>
    <w:rsid w:val="005B2D4E"/>
    <w:rsid w:val="005B4603"/>
    <w:rsid w:val="005C0A60"/>
    <w:rsid w:val="005C34ED"/>
    <w:rsid w:val="005C3B7C"/>
    <w:rsid w:val="005C4432"/>
    <w:rsid w:val="005C45F5"/>
    <w:rsid w:val="005D0F73"/>
    <w:rsid w:val="005D3776"/>
    <w:rsid w:val="005D4EB3"/>
    <w:rsid w:val="005E0B27"/>
    <w:rsid w:val="005E1743"/>
    <w:rsid w:val="005E4862"/>
    <w:rsid w:val="005E796F"/>
    <w:rsid w:val="005F18BB"/>
    <w:rsid w:val="005F3356"/>
    <w:rsid w:val="005F46AB"/>
    <w:rsid w:val="005F61C5"/>
    <w:rsid w:val="00601AFC"/>
    <w:rsid w:val="00603466"/>
    <w:rsid w:val="00604705"/>
    <w:rsid w:val="00604B0D"/>
    <w:rsid w:val="00604FFA"/>
    <w:rsid w:val="00607E00"/>
    <w:rsid w:val="00611D40"/>
    <w:rsid w:val="006149A2"/>
    <w:rsid w:val="006167BB"/>
    <w:rsid w:val="00620B62"/>
    <w:rsid w:val="00620DA1"/>
    <w:rsid w:val="00620E90"/>
    <w:rsid w:val="006225C4"/>
    <w:rsid w:val="00640D46"/>
    <w:rsid w:val="00641409"/>
    <w:rsid w:val="00643B14"/>
    <w:rsid w:val="00655D8E"/>
    <w:rsid w:val="006565CC"/>
    <w:rsid w:val="00661187"/>
    <w:rsid w:val="00664E5F"/>
    <w:rsid w:val="00670E72"/>
    <w:rsid w:val="00670FA4"/>
    <w:rsid w:val="00671A96"/>
    <w:rsid w:val="00673947"/>
    <w:rsid w:val="00674944"/>
    <w:rsid w:val="00684EB8"/>
    <w:rsid w:val="00690C57"/>
    <w:rsid w:val="00692C92"/>
    <w:rsid w:val="00693444"/>
    <w:rsid w:val="0069399E"/>
    <w:rsid w:val="00697D29"/>
    <w:rsid w:val="006B03C2"/>
    <w:rsid w:val="006B289A"/>
    <w:rsid w:val="006B3EFE"/>
    <w:rsid w:val="006C3FF1"/>
    <w:rsid w:val="006C6DA7"/>
    <w:rsid w:val="006D6FDA"/>
    <w:rsid w:val="006E0F89"/>
    <w:rsid w:val="006E4CD5"/>
    <w:rsid w:val="006E6C61"/>
    <w:rsid w:val="006F505C"/>
    <w:rsid w:val="007015A2"/>
    <w:rsid w:val="00703EB1"/>
    <w:rsid w:val="00705D17"/>
    <w:rsid w:val="0070670E"/>
    <w:rsid w:val="007136DA"/>
    <w:rsid w:val="00716228"/>
    <w:rsid w:val="00716D38"/>
    <w:rsid w:val="007238F0"/>
    <w:rsid w:val="00723B44"/>
    <w:rsid w:val="00726515"/>
    <w:rsid w:val="00734843"/>
    <w:rsid w:val="007371AE"/>
    <w:rsid w:val="00750255"/>
    <w:rsid w:val="00753A7D"/>
    <w:rsid w:val="0075462B"/>
    <w:rsid w:val="0075584D"/>
    <w:rsid w:val="007724B8"/>
    <w:rsid w:val="00774E4A"/>
    <w:rsid w:val="00775755"/>
    <w:rsid w:val="0077791E"/>
    <w:rsid w:val="00781518"/>
    <w:rsid w:val="0078186D"/>
    <w:rsid w:val="0078314D"/>
    <w:rsid w:val="00784DB9"/>
    <w:rsid w:val="00785A01"/>
    <w:rsid w:val="007920A0"/>
    <w:rsid w:val="00793796"/>
    <w:rsid w:val="007A058D"/>
    <w:rsid w:val="007A253A"/>
    <w:rsid w:val="007A7C7D"/>
    <w:rsid w:val="007B0FA8"/>
    <w:rsid w:val="007B2368"/>
    <w:rsid w:val="007B2E75"/>
    <w:rsid w:val="007B62AE"/>
    <w:rsid w:val="007B7F34"/>
    <w:rsid w:val="007C269A"/>
    <w:rsid w:val="007C28E2"/>
    <w:rsid w:val="007C3D94"/>
    <w:rsid w:val="007D01CC"/>
    <w:rsid w:val="007F1F58"/>
    <w:rsid w:val="007F38E9"/>
    <w:rsid w:val="007F6DA3"/>
    <w:rsid w:val="007F798D"/>
    <w:rsid w:val="0080211B"/>
    <w:rsid w:val="00806A33"/>
    <w:rsid w:val="00806AB8"/>
    <w:rsid w:val="008177F6"/>
    <w:rsid w:val="00824FEF"/>
    <w:rsid w:val="00827789"/>
    <w:rsid w:val="00832CB3"/>
    <w:rsid w:val="008352A1"/>
    <w:rsid w:val="00835AC1"/>
    <w:rsid w:val="00836F2E"/>
    <w:rsid w:val="00840345"/>
    <w:rsid w:val="00845167"/>
    <w:rsid w:val="00845445"/>
    <w:rsid w:val="00845BD0"/>
    <w:rsid w:val="008541AF"/>
    <w:rsid w:val="00862338"/>
    <w:rsid w:val="008658B6"/>
    <w:rsid w:val="008703B1"/>
    <w:rsid w:val="0087197E"/>
    <w:rsid w:val="00872470"/>
    <w:rsid w:val="008728C2"/>
    <w:rsid w:val="008777FE"/>
    <w:rsid w:val="008820E7"/>
    <w:rsid w:val="008845F8"/>
    <w:rsid w:val="00885016"/>
    <w:rsid w:val="00885F88"/>
    <w:rsid w:val="00894203"/>
    <w:rsid w:val="0089737F"/>
    <w:rsid w:val="008A0434"/>
    <w:rsid w:val="008A5902"/>
    <w:rsid w:val="008A6C20"/>
    <w:rsid w:val="008B2106"/>
    <w:rsid w:val="008B2893"/>
    <w:rsid w:val="008B633D"/>
    <w:rsid w:val="008B6CBD"/>
    <w:rsid w:val="008C2F21"/>
    <w:rsid w:val="008D44D7"/>
    <w:rsid w:val="008E4CBF"/>
    <w:rsid w:val="008E6B11"/>
    <w:rsid w:val="008E71B4"/>
    <w:rsid w:val="008F0DB4"/>
    <w:rsid w:val="008F3458"/>
    <w:rsid w:val="008F35BD"/>
    <w:rsid w:val="0090310B"/>
    <w:rsid w:val="0091087D"/>
    <w:rsid w:val="00911FB3"/>
    <w:rsid w:val="00913E8E"/>
    <w:rsid w:val="009146D5"/>
    <w:rsid w:val="009178DD"/>
    <w:rsid w:val="009202B6"/>
    <w:rsid w:val="00921C21"/>
    <w:rsid w:val="00924383"/>
    <w:rsid w:val="0092617C"/>
    <w:rsid w:val="00926A4B"/>
    <w:rsid w:val="009272A4"/>
    <w:rsid w:val="009272E4"/>
    <w:rsid w:val="009305E1"/>
    <w:rsid w:val="00933630"/>
    <w:rsid w:val="009426FA"/>
    <w:rsid w:val="009479B9"/>
    <w:rsid w:val="00956B12"/>
    <w:rsid w:val="0095759D"/>
    <w:rsid w:val="00961AB9"/>
    <w:rsid w:val="009679F3"/>
    <w:rsid w:val="00970849"/>
    <w:rsid w:val="00971EB1"/>
    <w:rsid w:val="00973D5B"/>
    <w:rsid w:val="00977617"/>
    <w:rsid w:val="00981524"/>
    <w:rsid w:val="00982803"/>
    <w:rsid w:val="00990040"/>
    <w:rsid w:val="009918BC"/>
    <w:rsid w:val="009A02BF"/>
    <w:rsid w:val="009A1C96"/>
    <w:rsid w:val="009A2441"/>
    <w:rsid w:val="009A3D83"/>
    <w:rsid w:val="009B6306"/>
    <w:rsid w:val="009C4E91"/>
    <w:rsid w:val="009C7E4D"/>
    <w:rsid w:val="009D15A2"/>
    <w:rsid w:val="009D223F"/>
    <w:rsid w:val="009D2ADF"/>
    <w:rsid w:val="009D3567"/>
    <w:rsid w:val="009D749C"/>
    <w:rsid w:val="009D7EDE"/>
    <w:rsid w:val="009E1DB8"/>
    <w:rsid w:val="009E2706"/>
    <w:rsid w:val="009E294D"/>
    <w:rsid w:val="009E354E"/>
    <w:rsid w:val="009F01F0"/>
    <w:rsid w:val="009F107F"/>
    <w:rsid w:val="009F18B9"/>
    <w:rsid w:val="009F2D44"/>
    <w:rsid w:val="00A00580"/>
    <w:rsid w:val="00A005E6"/>
    <w:rsid w:val="00A011B8"/>
    <w:rsid w:val="00A019AE"/>
    <w:rsid w:val="00A0239B"/>
    <w:rsid w:val="00A059C9"/>
    <w:rsid w:val="00A13A66"/>
    <w:rsid w:val="00A2613C"/>
    <w:rsid w:val="00A30333"/>
    <w:rsid w:val="00A31043"/>
    <w:rsid w:val="00A32284"/>
    <w:rsid w:val="00A34BCC"/>
    <w:rsid w:val="00A417A8"/>
    <w:rsid w:val="00A4556A"/>
    <w:rsid w:val="00A5093C"/>
    <w:rsid w:val="00A51751"/>
    <w:rsid w:val="00A53D4C"/>
    <w:rsid w:val="00A546E7"/>
    <w:rsid w:val="00A5695B"/>
    <w:rsid w:val="00A61FA6"/>
    <w:rsid w:val="00A65991"/>
    <w:rsid w:val="00A66B38"/>
    <w:rsid w:val="00A66B99"/>
    <w:rsid w:val="00A67D9F"/>
    <w:rsid w:val="00A70446"/>
    <w:rsid w:val="00A71796"/>
    <w:rsid w:val="00A72143"/>
    <w:rsid w:val="00A7510E"/>
    <w:rsid w:val="00A80D8F"/>
    <w:rsid w:val="00A8149A"/>
    <w:rsid w:val="00A853E8"/>
    <w:rsid w:val="00A90995"/>
    <w:rsid w:val="00A91D4D"/>
    <w:rsid w:val="00AB3B98"/>
    <w:rsid w:val="00AC477C"/>
    <w:rsid w:val="00AC4A53"/>
    <w:rsid w:val="00AC72A4"/>
    <w:rsid w:val="00AC7DFF"/>
    <w:rsid w:val="00AD10C5"/>
    <w:rsid w:val="00AD15FB"/>
    <w:rsid w:val="00AD374B"/>
    <w:rsid w:val="00AD5250"/>
    <w:rsid w:val="00AE26E4"/>
    <w:rsid w:val="00AE415B"/>
    <w:rsid w:val="00AF0188"/>
    <w:rsid w:val="00AF543C"/>
    <w:rsid w:val="00AF5CC5"/>
    <w:rsid w:val="00AF652C"/>
    <w:rsid w:val="00B00A5D"/>
    <w:rsid w:val="00B06F3A"/>
    <w:rsid w:val="00B12C34"/>
    <w:rsid w:val="00B218BA"/>
    <w:rsid w:val="00B21A08"/>
    <w:rsid w:val="00B33117"/>
    <w:rsid w:val="00B3579B"/>
    <w:rsid w:val="00B37B68"/>
    <w:rsid w:val="00B41359"/>
    <w:rsid w:val="00B42240"/>
    <w:rsid w:val="00B445D5"/>
    <w:rsid w:val="00B46C05"/>
    <w:rsid w:val="00B474D7"/>
    <w:rsid w:val="00B610A2"/>
    <w:rsid w:val="00B62ED1"/>
    <w:rsid w:val="00B63E04"/>
    <w:rsid w:val="00B67475"/>
    <w:rsid w:val="00B70BAF"/>
    <w:rsid w:val="00B72A0E"/>
    <w:rsid w:val="00B737DC"/>
    <w:rsid w:val="00B76187"/>
    <w:rsid w:val="00B777C2"/>
    <w:rsid w:val="00B80B1D"/>
    <w:rsid w:val="00B8233E"/>
    <w:rsid w:val="00B86BA9"/>
    <w:rsid w:val="00B876B9"/>
    <w:rsid w:val="00B87A27"/>
    <w:rsid w:val="00BA20BA"/>
    <w:rsid w:val="00BA3C22"/>
    <w:rsid w:val="00BA40F1"/>
    <w:rsid w:val="00BA4D93"/>
    <w:rsid w:val="00BB5A2C"/>
    <w:rsid w:val="00BC2217"/>
    <w:rsid w:val="00BC4996"/>
    <w:rsid w:val="00BC49AB"/>
    <w:rsid w:val="00BC630F"/>
    <w:rsid w:val="00BC73A1"/>
    <w:rsid w:val="00BD3515"/>
    <w:rsid w:val="00BD3F57"/>
    <w:rsid w:val="00BD633A"/>
    <w:rsid w:val="00BD7A1F"/>
    <w:rsid w:val="00BE1FF4"/>
    <w:rsid w:val="00BE4B70"/>
    <w:rsid w:val="00BE5B28"/>
    <w:rsid w:val="00BE6E6F"/>
    <w:rsid w:val="00BF2000"/>
    <w:rsid w:val="00BF2219"/>
    <w:rsid w:val="00BF500A"/>
    <w:rsid w:val="00C0299B"/>
    <w:rsid w:val="00C0755E"/>
    <w:rsid w:val="00C118E1"/>
    <w:rsid w:val="00C13B35"/>
    <w:rsid w:val="00C1558E"/>
    <w:rsid w:val="00C16A06"/>
    <w:rsid w:val="00C24765"/>
    <w:rsid w:val="00C34503"/>
    <w:rsid w:val="00C41B9D"/>
    <w:rsid w:val="00C46AD5"/>
    <w:rsid w:val="00C47073"/>
    <w:rsid w:val="00C518D8"/>
    <w:rsid w:val="00C518DE"/>
    <w:rsid w:val="00C53B9C"/>
    <w:rsid w:val="00C576C6"/>
    <w:rsid w:val="00C57E6F"/>
    <w:rsid w:val="00C63CBE"/>
    <w:rsid w:val="00C65365"/>
    <w:rsid w:val="00C65602"/>
    <w:rsid w:val="00C75DA2"/>
    <w:rsid w:val="00C7690E"/>
    <w:rsid w:val="00C76FA8"/>
    <w:rsid w:val="00C7719D"/>
    <w:rsid w:val="00C80B95"/>
    <w:rsid w:val="00C85317"/>
    <w:rsid w:val="00C85631"/>
    <w:rsid w:val="00C939E5"/>
    <w:rsid w:val="00C9657B"/>
    <w:rsid w:val="00C96B22"/>
    <w:rsid w:val="00CA063A"/>
    <w:rsid w:val="00CA17EA"/>
    <w:rsid w:val="00CB1F11"/>
    <w:rsid w:val="00CB219F"/>
    <w:rsid w:val="00CB5C2A"/>
    <w:rsid w:val="00CC3F3B"/>
    <w:rsid w:val="00CC5715"/>
    <w:rsid w:val="00CD2CFF"/>
    <w:rsid w:val="00CD361C"/>
    <w:rsid w:val="00CD4707"/>
    <w:rsid w:val="00CD571A"/>
    <w:rsid w:val="00CD662B"/>
    <w:rsid w:val="00CE4226"/>
    <w:rsid w:val="00CE44EC"/>
    <w:rsid w:val="00CF1C43"/>
    <w:rsid w:val="00CF7477"/>
    <w:rsid w:val="00D00BA0"/>
    <w:rsid w:val="00D01D06"/>
    <w:rsid w:val="00D0280A"/>
    <w:rsid w:val="00D05903"/>
    <w:rsid w:val="00D07A87"/>
    <w:rsid w:val="00D14D88"/>
    <w:rsid w:val="00D16610"/>
    <w:rsid w:val="00D17DEA"/>
    <w:rsid w:val="00D265CF"/>
    <w:rsid w:val="00D279DF"/>
    <w:rsid w:val="00D312EA"/>
    <w:rsid w:val="00D31C93"/>
    <w:rsid w:val="00D31DAE"/>
    <w:rsid w:val="00D32E3D"/>
    <w:rsid w:val="00D33EFA"/>
    <w:rsid w:val="00D355C9"/>
    <w:rsid w:val="00D411EC"/>
    <w:rsid w:val="00D44CD6"/>
    <w:rsid w:val="00D45E95"/>
    <w:rsid w:val="00D47C07"/>
    <w:rsid w:val="00D54312"/>
    <w:rsid w:val="00D56048"/>
    <w:rsid w:val="00D57AD1"/>
    <w:rsid w:val="00D613B9"/>
    <w:rsid w:val="00D70108"/>
    <w:rsid w:val="00D71F27"/>
    <w:rsid w:val="00D72970"/>
    <w:rsid w:val="00D73748"/>
    <w:rsid w:val="00D756C5"/>
    <w:rsid w:val="00D75CD6"/>
    <w:rsid w:val="00D8390A"/>
    <w:rsid w:val="00D87B8D"/>
    <w:rsid w:val="00D9155C"/>
    <w:rsid w:val="00D946FC"/>
    <w:rsid w:val="00D9565F"/>
    <w:rsid w:val="00D9776E"/>
    <w:rsid w:val="00D97CF6"/>
    <w:rsid w:val="00DA2E3A"/>
    <w:rsid w:val="00DA56CC"/>
    <w:rsid w:val="00DA75B8"/>
    <w:rsid w:val="00DB0C57"/>
    <w:rsid w:val="00DB17BE"/>
    <w:rsid w:val="00DB2C31"/>
    <w:rsid w:val="00DB5547"/>
    <w:rsid w:val="00DC0C1D"/>
    <w:rsid w:val="00DC1570"/>
    <w:rsid w:val="00DC16EC"/>
    <w:rsid w:val="00DC1B47"/>
    <w:rsid w:val="00DC5714"/>
    <w:rsid w:val="00DD05EC"/>
    <w:rsid w:val="00DD17C1"/>
    <w:rsid w:val="00DD246D"/>
    <w:rsid w:val="00DD579B"/>
    <w:rsid w:val="00DE07C9"/>
    <w:rsid w:val="00DE7350"/>
    <w:rsid w:val="00DF5E93"/>
    <w:rsid w:val="00DF7B4C"/>
    <w:rsid w:val="00E011F2"/>
    <w:rsid w:val="00E03CEF"/>
    <w:rsid w:val="00E13B0E"/>
    <w:rsid w:val="00E20AE3"/>
    <w:rsid w:val="00E2208B"/>
    <w:rsid w:val="00E2299D"/>
    <w:rsid w:val="00E24CD0"/>
    <w:rsid w:val="00E25960"/>
    <w:rsid w:val="00E318E3"/>
    <w:rsid w:val="00E32F2E"/>
    <w:rsid w:val="00E330A2"/>
    <w:rsid w:val="00E33295"/>
    <w:rsid w:val="00E36146"/>
    <w:rsid w:val="00E42E94"/>
    <w:rsid w:val="00E44A7A"/>
    <w:rsid w:val="00E471C1"/>
    <w:rsid w:val="00E4789B"/>
    <w:rsid w:val="00E529D8"/>
    <w:rsid w:val="00E55824"/>
    <w:rsid w:val="00E63DD8"/>
    <w:rsid w:val="00E64545"/>
    <w:rsid w:val="00E65CE7"/>
    <w:rsid w:val="00E70111"/>
    <w:rsid w:val="00E701FA"/>
    <w:rsid w:val="00E72819"/>
    <w:rsid w:val="00E743DF"/>
    <w:rsid w:val="00E82197"/>
    <w:rsid w:val="00E8444C"/>
    <w:rsid w:val="00E85E9B"/>
    <w:rsid w:val="00E90315"/>
    <w:rsid w:val="00EA1323"/>
    <w:rsid w:val="00EA34AD"/>
    <w:rsid w:val="00EA6521"/>
    <w:rsid w:val="00EB3F04"/>
    <w:rsid w:val="00EB5859"/>
    <w:rsid w:val="00EB79F7"/>
    <w:rsid w:val="00EC1022"/>
    <w:rsid w:val="00EC3039"/>
    <w:rsid w:val="00EC3D0F"/>
    <w:rsid w:val="00EC45CC"/>
    <w:rsid w:val="00ED055D"/>
    <w:rsid w:val="00ED519E"/>
    <w:rsid w:val="00ED56A7"/>
    <w:rsid w:val="00ED7072"/>
    <w:rsid w:val="00EE0A47"/>
    <w:rsid w:val="00EE3470"/>
    <w:rsid w:val="00EF4284"/>
    <w:rsid w:val="00EF6F6D"/>
    <w:rsid w:val="00F00CF1"/>
    <w:rsid w:val="00F05664"/>
    <w:rsid w:val="00F060AB"/>
    <w:rsid w:val="00F06EEE"/>
    <w:rsid w:val="00F10AA0"/>
    <w:rsid w:val="00F11394"/>
    <w:rsid w:val="00F1193C"/>
    <w:rsid w:val="00F11AF6"/>
    <w:rsid w:val="00F122F1"/>
    <w:rsid w:val="00F13C90"/>
    <w:rsid w:val="00F157C9"/>
    <w:rsid w:val="00F21EA0"/>
    <w:rsid w:val="00F22A76"/>
    <w:rsid w:val="00F257E8"/>
    <w:rsid w:val="00F266D0"/>
    <w:rsid w:val="00F2687F"/>
    <w:rsid w:val="00F3168B"/>
    <w:rsid w:val="00F3498B"/>
    <w:rsid w:val="00F34C31"/>
    <w:rsid w:val="00F43AC2"/>
    <w:rsid w:val="00F45DEC"/>
    <w:rsid w:val="00F47C70"/>
    <w:rsid w:val="00F544A8"/>
    <w:rsid w:val="00F607FA"/>
    <w:rsid w:val="00F60FFC"/>
    <w:rsid w:val="00F63090"/>
    <w:rsid w:val="00F63662"/>
    <w:rsid w:val="00F700C0"/>
    <w:rsid w:val="00F730A6"/>
    <w:rsid w:val="00F74443"/>
    <w:rsid w:val="00F86A67"/>
    <w:rsid w:val="00F87DD1"/>
    <w:rsid w:val="00F914B0"/>
    <w:rsid w:val="00F9228B"/>
    <w:rsid w:val="00F92F76"/>
    <w:rsid w:val="00FA2881"/>
    <w:rsid w:val="00FA47C0"/>
    <w:rsid w:val="00FB38AE"/>
    <w:rsid w:val="00FC117A"/>
    <w:rsid w:val="00FC2B22"/>
    <w:rsid w:val="00FC779B"/>
    <w:rsid w:val="00FD030C"/>
    <w:rsid w:val="00FD640F"/>
    <w:rsid w:val="00FD7F1D"/>
    <w:rsid w:val="00FE026C"/>
    <w:rsid w:val="00FE69F4"/>
    <w:rsid w:val="00FE7D6C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4E537E"/>
  <w15:docId w15:val="{A41CD590-F852-4273-83E1-C2CA86C8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53A"/>
    <w:rPr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48053A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48053A"/>
    <w:pPr>
      <w:keepNext/>
      <w:ind w:left="2832"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qFormat/>
    <w:rsid w:val="0048053A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E4C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D6F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D6F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D6FD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D6FDA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48053A"/>
    <w:rPr>
      <w:sz w:val="22"/>
    </w:rPr>
  </w:style>
  <w:style w:type="character" w:customStyle="1" w:styleId="ZkladntextChar">
    <w:name w:val="Základní text Char"/>
    <w:basedOn w:val="Standardnpsmoodstavce"/>
    <w:link w:val="Zkladntext"/>
    <w:locked/>
    <w:rsid w:val="006D6FDA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48053A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D6FDA"/>
    <w:rPr>
      <w:rFonts w:cs="Times New Roman"/>
      <w:sz w:val="24"/>
    </w:rPr>
  </w:style>
  <w:style w:type="paragraph" w:styleId="Zkladntext3">
    <w:name w:val="Body Text 3"/>
    <w:basedOn w:val="Normln"/>
    <w:link w:val="Zkladntext3Char"/>
    <w:rsid w:val="0048053A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D6FDA"/>
    <w:rPr>
      <w:rFonts w:cs="Times New Roman"/>
      <w:sz w:val="16"/>
      <w:szCs w:val="16"/>
    </w:rPr>
  </w:style>
  <w:style w:type="paragraph" w:customStyle="1" w:styleId="Import6">
    <w:name w:val="Import 6"/>
    <w:rsid w:val="0048053A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2">
    <w:name w:val="Import 2"/>
    <w:rsid w:val="0048053A"/>
    <w:pPr>
      <w:tabs>
        <w:tab w:val="left" w:pos="1944"/>
        <w:tab w:val="left" w:pos="5688"/>
      </w:tabs>
      <w:jc w:val="both"/>
    </w:pPr>
    <w:rPr>
      <w:rFonts w:ascii="Avinion" w:hAnsi="Avinion"/>
      <w:sz w:val="24"/>
      <w:szCs w:val="20"/>
      <w:lang w:val="en-US"/>
    </w:rPr>
  </w:style>
  <w:style w:type="paragraph" w:customStyle="1" w:styleId="Import0">
    <w:name w:val="Import 0"/>
    <w:uiPriority w:val="99"/>
    <w:rsid w:val="0048053A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48053A"/>
    <w:pPr>
      <w:ind w:left="1416" w:firstLine="569"/>
      <w:jc w:val="both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D6FD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rsid w:val="0048053A"/>
    <w:pPr>
      <w:widowControl w:val="0"/>
      <w:suppressAutoHyphens/>
      <w:autoSpaceDE w:val="0"/>
      <w:autoSpaceDN w:val="0"/>
      <w:ind w:firstLine="709"/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D6FDA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rsid w:val="001837C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D6FDA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351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B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AD15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D15F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D15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5F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D1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A2"/>
    <w:rPr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D1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5A2"/>
    <w:rPr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C576C6"/>
    <w:rPr>
      <w:color w:val="0000FF" w:themeColor="hyperlink"/>
      <w:u w:val="single"/>
    </w:rPr>
  </w:style>
  <w:style w:type="paragraph" w:customStyle="1" w:styleId="Recitals">
    <w:name w:val="Recitals"/>
    <w:basedOn w:val="Normln"/>
    <w:qFormat/>
    <w:rsid w:val="003A7A1B"/>
    <w:pPr>
      <w:numPr>
        <w:numId w:val="12"/>
      </w:numPr>
      <w:spacing w:after="137" w:line="280" w:lineRule="atLeast"/>
      <w:jc w:val="both"/>
    </w:pPr>
    <w:rPr>
      <w:rFonts w:ascii="Arial" w:hAnsi="Arial"/>
      <w:kern w:val="20"/>
      <w:sz w:val="20"/>
      <w:lang w:val="en-GB" w:eastAsia="en-US"/>
    </w:rPr>
  </w:style>
  <w:style w:type="paragraph" w:styleId="Revize">
    <w:name w:val="Revision"/>
    <w:hidden/>
    <w:uiPriority w:val="99"/>
    <w:semiHidden/>
    <w:rsid w:val="00022E9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0EB9-FAAC-4C68-8602-FB3A642A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1690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PM a.s.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Uzivatel</dc:creator>
  <cp:lastModifiedBy>Jana Mullerová</cp:lastModifiedBy>
  <cp:revision>2</cp:revision>
  <cp:lastPrinted>2017-12-12T14:28:00Z</cp:lastPrinted>
  <dcterms:created xsi:type="dcterms:W3CDTF">2023-05-15T14:31:00Z</dcterms:created>
  <dcterms:modified xsi:type="dcterms:W3CDTF">2023-05-15T14:31:00Z</dcterms:modified>
</cp:coreProperties>
</file>