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A38" w:rsidRDefault="00A72D92">
      <w:pPr>
        <w:pStyle w:val="Nzev"/>
        <w:spacing w:before="73"/>
        <w:ind w:left="3423" w:right="3168"/>
      </w:pPr>
      <w:bookmarkStart w:id="0" w:name="_GoBack"/>
      <w:bookmarkEnd w:id="0"/>
      <w:r>
        <w:rPr>
          <w:color w:val="808080"/>
        </w:rPr>
        <w:t>Smlouva č. 5211200075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4E5A38" w:rsidRDefault="00A72D92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4E5A38" w:rsidRDefault="004E5A38">
      <w:pPr>
        <w:pStyle w:val="Zkladntext"/>
        <w:ind w:left="0"/>
        <w:rPr>
          <w:sz w:val="60"/>
        </w:rPr>
      </w:pPr>
    </w:p>
    <w:p w:rsidR="004E5A38" w:rsidRDefault="00A72D92">
      <w:pPr>
        <w:pStyle w:val="Zkladntext"/>
        <w:ind w:left="38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4E5A38" w:rsidRDefault="004E5A38">
      <w:pPr>
        <w:pStyle w:val="Zkladntext"/>
        <w:spacing w:before="1"/>
        <w:ind w:left="0"/>
      </w:pPr>
    </w:p>
    <w:p w:rsidR="004E5A38" w:rsidRDefault="00A72D92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4E5A38" w:rsidRDefault="00A72D92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4E5A38" w:rsidRDefault="00A72D92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4E5A38" w:rsidRDefault="00A72D92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4E5A38" w:rsidRDefault="00A72D92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4E5A38" w:rsidRDefault="00A72D92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4E5A38" w:rsidRDefault="00A72D92">
      <w:pPr>
        <w:pStyle w:val="Zkladntext"/>
        <w:tabs>
          <w:tab w:val="left" w:pos="3262"/>
        </w:tabs>
        <w:spacing w:before="4" w:line="237" w:lineRule="auto"/>
        <w:ind w:left="382" w:right="4663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4E5A38" w:rsidRDefault="004E5A38">
      <w:pPr>
        <w:pStyle w:val="Zkladntext"/>
        <w:spacing w:before="1"/>
        <w:ind w:left="0"/>
      </w:pPr>
    </w:p>
    <w:p w:rsidR="004E5A38" w:rsidRDefault="00A72D92">
      <w:pPr>
        <w:pStyle w:val="Zkladntext"/>
        <w:spacing w:before="1"/>
        <w:ind w:left="382"/>
      </w:pPr>
      <w:r>
        <w:rPr>
          <w:w w:val="99"/>
        </w:rPr>
        <w:t>a</w:t>
      </w:r>
    </w:p>
    <w:p w:rsidR="004E5A38" w:rsidRDefault="004E5A38">
      <w:pPr>
        <w:pStyle w:val="Zkladntext"/>
        <w:ind w:left="0"/>
      </w:pPr>
    </w:p>
    <w:p w:rsidR="004E5A38" w:rsidRDefault="00A72D92">
      <w:pPr>
        <w:pStyle w:val="Nadpis2"/>
        <w:jc w:val="left"/>
      </w:pPr>
      <w:r>
        <w:t>obec</w:t>
      </w:r>
      <w:r>
        <w:rPr>
          <w:spacing w:val="-3"/>
        </w:rPr>
        <w:t xml:space="preserve"> </w:t>
      </w:r>
      <w:r>
        <w:t>Hať</w:t>
      </w:r>
    </w:p>
    <w:p w:rsidR="004E5A38" w:rsidRDefault="00A72D92">
      <w:pPr>
        <w:pStyle w:val="Zkladntext"/>
        <w:tabs>
          <w:tab w:val="left" w:pos="3262"/>
        </w:tabs>
        <w:spacing w:before="1" w:line="265" w:lineRule="exact"/>
        <w:ind w:left="38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Lipová</w:t>
      </w:r>
      <w:r>
        <w:rPr>
          <w:spacing w:val="-2"/>
        </w:rPr>
        <w:t xml:space="preserve"> </w:t>
      </w:r>
      <w:r>
        <w:t>357/86,</w:t>
      </w:r>
      <w:r>
        <w:rPr>
          <w:spacing w:val="-2"/>
        </w:rPr>
        <w:t xml:space="preserve"> </w:t>
      </w:r>
      <w:r>
        <w:t>747 16</w:t>
      </w:r>
      <w:r>
        <w:rPr>
          <w:spacing w:val="-2"/>
        </w:rPr>
        <w:t xml:space="preserve"> </w:t>
      </w:r>
      <w:r>
        <w:t>Hať</w:t>
      </w:r>
    </w:p>
    <w:p w:rsidR="004E5A38" w:rsidRDefault="00A72D92">
      <w:pPr>
        <w:pStyle w:val="Zkladntext"/>
        <w:tabs>
          <w:tab w:val="left" w:pos="3262"/>
        </w:tabs>
        <w:spacing w:line="265" w:lineRule="exact"/>
        <w:ind w:left="382"/>
      </w:pPr>
      <w:r>
        <w:t>IČO:</w:t>
      </w:r>
      <w:r>
        <w:tab/>
        <w:t>00635511</w:t>
      </w:r>
    </w:p>
    <w:p w:rsidR="004E5A38" w:rsidRDefault="00A72D92">
      <w:pPr>
        <w:pStyle w:val="Zkladntext"/>
        <w:tabs>
          <w:tab w:val="left" w:pos="3262"/>
        </w:tabs>
        <w:ind w:left="382"/>
      </w:pPr>
      <w:r>
        <w:t>zastoupená:</w:t>
      </w:r>
      <w:r>
        <w:tab/>
      </w:r>
      <w:r>
        <w:t>Martinem</w:t>
      </w:r>
      <w:r>
        <w:rPr>
          <w:spacing w:val="5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ď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starostou</w:t>
      </w:r>
    </w:p>
    <w:p w:rsidR="004E5A38" w:rsidRDefault="00A72D92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4E5A38" w:rsidRDefault="00A72D92">
      <w:pPr>
        <w:pStyle w:val="Zkladntext"/>
        <w:tabs>
          <w:tab w:val="left" w:pos="3262"/>
        </w:tabs>
        <w:spacing w:before="1"/>
        <w:ind w:left="382" w:right="5095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94-1518821/0710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4E5A38" w:rsidRDefault="004E5A38">
      <w:pPr>
        <w:pStyle w:val="Zkladntext"/>
        <w:spacing w:before="1"/>
        <w:ind w:left="0"/>
      </w:pPr>
    </w:p>
    <w:p w:rsidR="004E5A38" w:rsidRDefault="00A72D92">
      <w:pPr>
        <w:pStyle w:val="Zkladntext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4E5A38" w:rsidRDefault="004E5A38">
      <w:pPr>
        <w:pStyle w:val="Zkladntext"/>
        <w:spacing w:before="13"/>
        <w:ind w:left="0"/>
        <w:rPr>
          <w:sz w:val="35"/>
        </w:rPr>
      </w:pPr>
    </w:p>
    <w:p w:rsidR="004E5A38" w:rsidRDefault="00A72D92">
      <w:pPr>
        <w:pStyle w:val="Nadpis1"/>
      </w:pPr>
      <w:r>
        <w:t>I.</w:t>
      </w:r>
    </w:p>
    <w:p w:rsidR="004E5A38" w:rsidRDefault="00A72D92">
      <w:pPr>
        <w:pStyle w:val="Nadpis2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4E5A38" w:rsidRDefault="004E5A38">
      <w:pPr>
        <w:pStyle w:val="Zkladntext"/>
        <w:spacing w:before="1"/>
        <w:ind w:left="0"/>
        <w:rPr>
          <w:b/>
          <w:sz w:val="18"/>
        </w:rPr>
      </w:pPr>
    </w:p>
    <w:p w:rsidR="004E5A38" w:rsidRDefault="00A72D92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4E5A38" w:rsidRDefault="00A72D92">
      <w:pPr>
        <w:pStyle w:val="Zkladntext"/>
        <w:spacing w:before="1"/>
        <w:ind w:right="131"/>
        <w:jc w:val="both"/>
      </w:pPr>
      <w:r>
        <w:t>„Smlouva“) se uzavírá na základě Rozhodnutí ministra životního prostředí č. 5211200075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2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10"/>
        </w:rPr>
        <w:t xml:space="preserve"> </w:t>
      </w:r>
      <w:r>
        <w:t>ČR</w:t>
      </w:r>
      <w:r>
        <w:rPr>
          <w:spacing w:val="-10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dne</w:t>
      </w:r>
      <w:r>
        <w:rPr>
          <w:spacing w:val="-9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2022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</w:t>
      </w:r>
      <w:r>
        <w:rPr>
          <w:spacing w:val="-52"/>
        </w:rPr>
        <w:t xml:space="preserve"> </w:t>
      </w:r>
      <w:r>
        <w:t>životního prostředí č. 4/2015 o poskytování finančních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programu Životní prostředí (dále jen „Směrnice MŽP“),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4E5A38" w:rsidRDefault="00A72D92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potvrzuje</w:t>
      </w:r>
      <w:r>
        <w:rPr>
          <w:sz w:val="20"/>
        </w:rPr>
        <w:t>,</w:t>
      </w:r>
      <w:r>
        <w:rPr>
          <w:spacing w:val="7"/>
          <w:sz w:val="20"/>
        </w:rPr>
        <w:t xml:space="preserve"> </w:t>
      </w:r>
      <w:r>
        <w:rPr>
          <w:sz w:val="20"/>
        </w:rPr>
        <w:t>že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6"/>
          <w:sz w:val="20"/>
        </w:rPr>
        <w:t xml:space="preserve"> </w:t>
      </w:r>
      <w:r>
        <w:rPr>
          <w:sz w:val="20"/>
        </w:rPr>
        <w:t>(včetně</w:t>
      </w:r>
      <w:r>
        <w:rPr>
          <w:spacing w:val="7"/>
          <w:sz w:val="20"/>
        </w:rPr>
        <w:t xml:space="preserve"> </w:t>
      </w:r>
      <w:r>
        <w:rPr>
          <w:sz w:val="20"/>
        </w:rPr>
        <w:t>jejích</w:t>
      </w:r>
      <w:r>
        <w:rPr>
          <w:spacing w:val="9"/>
          <w:sz w:val="20"/>
        </w:rPr>
        <w:t xml:space="preserve"> </w:t>
      </w:r>
      <w:r>
        <w:rPr>
          <w:sz w:val="20"/>
        </w:rPr>
        <w:t>příloh)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9"/>
          <w:sz w:val="20"/>
        </w:rPr>
        <w:t xml:space="preserve"> </w:t>
      </w:r>
      <w:r>
        <w:rPr>
          <w:sz w:val="20"/>
        </w:rPr>
        <w:t>12/2021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4E5A38" w:rsidRDefault="004E5A38">
      <w:pPr>
        <w:jc w:val="both"/>
        <w:rPr>
          <w:sz w:val="20"/>
        </w:rPr>
        <w:sectPr w:rsidR="004E5A38">
          <w:footerReference w:type="default" r:id="rId7"/>
          <w:type w:val="continuous"/>
          <w:pgSz w:w="12240" w:h="15840"/>
          <w:pgMar w:top="1060" w:right="1000" w:bottom="1620" w:left="1320" w:header="0" w:footer="1425" w:gutter="0"/>
          <w:pgNumType w:start="1"/>
          <w:cols w:space="708"/>
        </w:sectPr>
      </w:pPr>
    </w:p>
    <w:p w:rsidR="004E5A38" w:rsidRDefault="00A72D92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4E5A38" w:rsidRDefault="00A72D92">
      <w:pPr>
        <w:pStyle w:val="Nadpis2"/>
        <w:spacing w:before="120"/>
        <w:ind w:left="1505"/>
        <w:jc w:val="left"/>
      </w:pPr>
      <w:r>
        <w:t>„Modernizace</w:t>
      </w:r>
      <w:r>
        <w:rPr>
          <w:spacing w:val="-2"/>
        </w:rPr>
        <w:t xml:space="preserve"> </w:t>
      </w:r>
      <w:r>
        <w:t>energetické</w:t>
      </w:r>
      <w:r>
        <w:rPr>
          <w:spacing w:val="-2"/>
        </w:rPr>
        <w:t xml:space="preserve"> </w:t>
      </w:r>
      <w:r>
        <w:t>soustavy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využití</w:t>
      </w:r>
      <w:r>
        <w:rPr>
          <w:spacing w:val="-2"/>
        </w:rPr>
        <w:t xml:space="preserve"> </w:t>
      </w:r>
      <w:r>
        <w:t>OZE na</w:t>
      </w:r>
      <w:r>
        <w:rPr>
          <w:spacing w:val="-2"/>
        </w:rPr>
        <w:t xml:space="preserve"> </w:t>
      </w:r>
      <w:r>
        <w:t>budově</w:t>
      </w:r>
      <w:r>
        <w:rPr>
          <w:spacing w:val="-2"/>
        </w:rPr>
        <w:t xml:space="preserve"> </w:t>
      </w:r>
      <w:r>
        <w:t>MŠ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obci</w:t>
      </w:r>
      <w:r>
        <w:rPr>
          <w:spacing w:val="-1"/>
        </w:rPr>
        <w:t xml:space="preserve"> </w:t>
      </w:r>
      <w:r>
        <w:t>Hať“</w:t>
      </w:r>
    </w:p>
    <w:p w:rsidR="004E5A38" w:rsidRDefault="00A72D92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  <w:r>
        <w:rPr>
          <w:spacing w:val="-1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investiční.</w:t>
      </w:r>
    </w:p>
    <w:p w:rsidR="004E5A38" w:rsidRDefault="004E5A38">
      <w:pPr>
        <w:pStyle w:val="Zkladntext"/>
        <w:ind w:left="0"/>
        <w:rPr>
          <w:sz w:val="26"/>
        </w:rPr>
      </w:pPr>
    </w:p>
    <w:p w:rsidR="004E5A38" w:rsidRDefault="004E5A38">
      <w:pPr>
        <w:pStyle w:val="Zkladntext"/>
        <w:spacing w:before="2"/>
        <w:ind w:left="0"/>
        <w:rPr>
          <w:sz w:val="30"/>
        </w:rPr>
      </w:pPr>
    </w:p>
    <w:p w:rsidR="004E5A38" w:rsidRDefault="00A72D92">
      <w:pPr>
        <w:pStyle w:val="Nadpis1"/>
      </w:pPr>
      <w:r>
        <w:t>II.</w:t>
      </w:r>
    </w:p>
    <w:p w:rsidR="004E5A38" w:rsidRDefault="00A72D92">
      <w:pPr>
        <w:pStyle w:val="Nadpis2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4E5A38" w:rsidRDefault="004E5A38">
      <w:pPr>
        <w:pStyle w:val="Zkladntext"/>
        <w:spacing w:before="12"/>
        <w:ind w:left="0"/>
        <w:rPr>
          <w:b/>
          <w:sz w:val="17"/>
        </w:rPr>
      </w:pPr>
    </w:p>
    <w:p w:rsidR="004E5A38" w:rsidRDefault="00A72D92">
      <w:pPr>
        <w:pStyle w:val="Odstavecseseznamem"/>
        <w:numPr>
          <w:ilvl w:val="0"/>
          <w:numId w:val="9"/>
        </w:numPr>
        <w:tabs>
          <w:tab w:val="left" w:pos="742"/>
        </w:tabs>
        <w:spacing w:before="0"/>
        <w:ind w:left="741" w:right="131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4"/>
          <w:sz w:val="20"/>
        </w:rPr>
        <w:t xml:space="preserve"> </w:t>
      </w:r>
      <w:r>
        <w:rPr>
          <w:sz w:val="20"/>
        </w:rPr>
        <w:t>dotace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305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648,00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dva</w:t>
      </w:r>
      <w:r>
        <w:rPr>
          <w:spacing w:val="-2"/>
          <w:sz w:val="20"/>
        </w:rPr>
        <w:t xml:space="preserve"> </w:t>
      </w:r>
      <w:r>
        <w:rPr>
          <w:sz w:val="20"/>
        </w:rPr>
        <w:t>miliony</w:t>
      </w:r>
      <w:r>
        <w:rPr>
          <w:spacing w:val="-1"/>
          <w:sz w:val="20"/>
        </w:rPr>
        <w:t xml:space="preserve"> </w:t>
      </w:r>
      <w:r>
        <w:rPr>
          <w:sz w:val="20"/>
        </w:rPr>
        <w:t>tři sta</w:t>
      </w:r>
      <w:r>
        <w:rPr>
          <w:spacing w:val="-2"/>
          <w:sz w:val="20"/>
        </w:rPr>
        <w:t xml:space="preserve"> </w:t>
      </w:r>
      <w:r>
        <w:rPr>
          <w:sz w:val="20"/>
        </w:rPr>
        <w:t>pět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šest</w:t>
      </w:r>
      <w:r>
        <w:rPr>
          <w:spacing w:val="-1"/>
          <w:sz w:val="20"/>
        </w:rPr>
        <w:t xml:space="preserve"> </w:t>
      </w:r>
      <w:r>
        <w:rPr>
          <w:sz w:val="20"/>
        </w:rPr>
        <w:t>set</w:t>
      </w:r>
      <w:r>
        <w:rPr>
          <w:spacing w:val="1"/>
          <w:sz w:val="20"/>
        </w:rPr>
        <w:t xml:space="preserve"> </w:t>
      </w:r>
      <w:r>
        <w:rPr>
          <w:sz w:val="20"/>
        </w:rPr>
        <w:t>čtyřicet</w:t>
      </w:r>
      <w:r>
        <w:rPr>
          <w:spacing w:val="-1"/>
          <w:sz w:val="20"/>
        </w:rPr>
        <w:t xml:space="preserve"> </w:t>
      </w:r>
      <w:r>
        <w:rPr>
          <w:sz w:val="20"/>
        </w:rPr>
        <w:t>osm</w:t>
      </w:r>
      <w:r>
        <w:rPr>
          <w:spacing w:val="4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českých).</w:t>
      </w:r>
    </w:p>
    <w:p w:rsidR="004E5A38" w:rsidRDefault="00A72D92">
      <w:pPr>
        <w:pStyle w:val="Odstavecseseznamem"/>
        <w:numPr>
          <w:ilvl w:val="0"/>
          <w:numId w:val="9"/>
        </w:numPr>
        <w:tabs>
          <w:tab w:val="left" w:pos="742"/>
        </w:tabs>
        <w:ind w:left="741" w:right="129"/>
        <w:rPr>
          <w:sz w:val="20"/>
        </w:rPr>
      </w:pPr>
      <w:r>
        <w:rPr>
          <w:sz w:val="20"/>
        </w:rPr>
        <w:t>Základ</w:t>
      </w:r>
      <w:r>
        <w:rPr>
          <w:spacing w:val="4"/>
          <w:sz w:val="20"/>
        </w:rPr>
        <w:t xml:space="preserve"> </w:t>
      </w:r>
      <w:r>
        <w:rPr>
          <w:sz w:val="20"/>
        </w:rPr>
        <w:t>pro</w:t>
      </w:r>
      <w:r>
        <w:rPr>
          <w:spacing w:val="4"/>
          <w:sz w:val="20"/>
        </w:rPr>
        <w:t xml:space="preserve"> </w:t>
      </w:r>
      <w:r>
        <w:rPr>
          <w:sz w:val="20"/>
        </w:rPr>
        <w:t>stanovení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4"/>
          <w:sz w:val="20"/>
        </w:rPr>
        <w:t xml:space="preserve"> </w:t>
      </w:r>
      <w:r>
        <w:rPr>
          <w:sz w:val="20"/>
        </w:rPr>
        <w:t>odpovídá</w:t>
      </w:r>
      <w:r>
        <w:rPr>
          <w:spacing w:val="3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4"/>
          <w:sz w:val="20"/>
        </w:rPr>
        <w:t xml:space="preserve"> </w:t>
      </w:r>
      <w:r>
        <w:rPr>
          <w:sz w:val="20"/>
        </w:rPr>
        <w:t>výdajům</w:t>
      </w:r>
      <w:r>
        <w:rPr>
          <w:spacing w:val="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4"/>
          <w:sz w:val="20"/>
        </w:rPr>
        <w:t xml:space="preserve"> </w:t>
      </w:r>
      <w:r>
        <w:rPr>
          <w:sz w:val="20"/>
        </w:rPr>
        <w:t>Fondem</w:t>
      </w:r>
      <w:r>
        <w:rPr>
          <w:spacing w:val="4"/>
          <w:sz w:val="20"/>
        </w:rPr>
        <w:t xml:space="preserve"> </w:t>
      </w:r>
      <w:r>
        <w:rPr>
          <w:sz w:val="20"/>
        </w:rPr>
        <w:t>dle</w:t>
      </w:r>
      <w:r>
        <w:rPr>
          <w:spacing w:val="3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4</w:t>
      </w:r>
      <w:r>
        <w:rPr>
          <w:spacing w:val="1"/>
          <w:sz w:val="20"/>
        </w:rPr>
        <w:t xml:space="preserve"> </w:t>
      </w:r>
      <w:r>
        <w:rPr>
          <w:sz w:val="20"/>
        </w:rPr>
        <w:t>611</w:t>
      </w:r>
      <w:r>
        <w:rPr>
          <w:spacing w:val="1"/>
          <w:sz w:val="20"/>
        </w:rPr>
        <w:t xml:space="preserve"> </w:t>
      </w:r>
      <w:r>
        <w:rPr>
          <w:sz w:val="20"/>
        </w:rPr>
        <w:t>296,00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4E5A38" w:rsidRDefault="00A72D92">
      <w:pPr>
        <w:pStyle w:val="Odstavecseseznamem"/>
        <w:numPr>
          <w:ilvl w:val="0"/>
          <w:numId w:val="9"/>
        </w:numPr>
        <w:tabs>
          <w:tab w:val="left" w:pos="742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50,00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4E5A38" w:rsidRDefault="00A72D92">
      <w:pPr>
        <w:pStyle w:val="Odstavecseseznamem"/>
        <w:numPr>
          <w:ilvl w:val="0"/>
          <w:numId w:val="9"/>
        </w:numPr>
        <w:tabs>
          <w:tab w:val="left" w:pos="742"/>
        </w:tabs>
        <w:ind w:left="741" w:right="13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6"/>
          <w:sz w:val="20"/>
        </w:rPr>
        <w:t xml:space="preserve"> </w:t>
      </w:r>
      <w:r>
        <w:rPr>
          <w:sz w:val="20"/>
        </w:rPr>
        <w:t>výše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9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limitována</w:t>
      </w:r>
      <w:r>
        <w:rPr>
          <w:spacing w:val="18"/>
          <w:sz w:val="20"/>
        </w:rPr>
        <w:t xml:space="preserve"> </w:t>
      </w:r>
      <w:r>
        <w:rPr>
          <w:sz w:val="20"/>
        </w:rPr>
        <w:t>částkou</w:t>
      </w:r>
      <w:r>
        <w:rPr>
          <w:spacing w:val="19"/>
          <w:sz w:val="20"/>
        </w:rPr>
        <w:t xml:space="preserve"> </w:t>
      </w:r>
      <w:r>
        <w:rPr>
          <w:sz w:val="20"/>
        </w:rPr>
        <w:t>uvedenou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17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1.</w:t>
      </w:r>
      <w:r>
        <w:rPr>
          <w:spacing w:val="18"/>
          <w:sz w:val="20"/>
        </w:rPr>
        <w:t xml:space="preserve"> </w:t>
      </w:r>
      <w:r>
        <w:rPr>
          <w:sz w:val="20"/>
        </w:rPr>
        <w:t>Pokud</w:t>
      </w:r>
      <w:r>
        <w:rPr>
          <w:spacing w:val="20"/>
          <w:sz w:val="20"/>
        </w:rPr>
        <w:t xml:space="preserve"> </w:t>
      </w:r>
      <w:r>
        <w:rPr>
          <w:sz w:val="20"/>
        </w:rPr>
        <w:t>skutečné</w:t>
      </w:r>
      <w:r>
        <w:rPr>
          <w:spacing w:val="16"/>
          <w:sz w:val="20"/>
        </w:rPr>
        <w:t xml:space="preserve"> </w:t>
      </w:r>
      <w:r>
        <w:rPr>
          <w:sz w:val="20"/>
        </w:rPr>
        <w:t>výdaje</w:t>
      </w:r>
      <w:r>
        <w:rPr>
          <w:spacing w:val="18"/>
          <w:sz w:val="20"/>
        </w:rPr>
        <w:t xml:space="preserve"> </w:t>
      </w:r>
      <w:r>
        <w:rPr>
          <w:sz w:val="20"/>
        </w:rPr>
        <w:t>akce</w:t>
      </w:r>
      <w:r>
        <w:rPr>
          <w:spacing w:val="16"/>
          <w:sz w:val="20"/>
        </w:rPr>
        <w:t xml:space="preserve"> </w:t>
      </w:r>
      <w:r>
        <w:rPr>
          <w:sz w:val="20"/>
        </w:rPr>
        <w:t>(a</w:t>
      </w:r>
      <w:r>
        <w:rPr>
          <w:spacing w:val="18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4E5A38" w:rsidRDefault="00A72D92">
      <w:pPr>
        <w:pStyle w:val="Odstavecseseznamem"/>
        <w:numPr>
          <w:ilvl w:val="0"/>
          <w:numId w:val="9"/>
        </w:numPr>
        <w:tabs>
          <w:tab w:val="left" w:pos="742"/>
        </w:tabs>
        <w:spacing w:before="119"/>
        <w:ind w:left="741" w:right="131"/>
        <w:jc w:val="both"/>
        <w:rPr>
          <w:sz w:val="20"/>
        </w:rPr>
      </w:pPr>
      <w:r>
        <w:rPr>
          <w:sz w:val="20"/>
        </w:rPr>
        <w:t>Podporu je možno použít p</w:t>
      </w:r>
      <w:r>
        <w:rPr>
          <w:sz w:val="20"/>
        </w:rPr>
        <w:t>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které vznikly a byly uhrazeny ode dne 1. února 2020; ustanovení článku 10 Výzvy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4E5A38" w:rsidRDefault="00A72D92">
      <w:pPr>
        <w:pStyle w:val="Odstavecseseznamem"/>
        <w:numPr>
          <w:ilvl w:val="0"/>
          <w:numId w:val="9"/>
        </w:numPr>
        <w:tabs>
          <w:tab w:val="left" w:pos="742"/>
        </w:tabs>
        <w:spacing w:before="118"/>
        <w:ind w:left="741" w:right="13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5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55"/>
          <w:sz w:val="20"/>
        </w:rPr>
        <w:t xml:space="preserve"> </w:t>
      </w:r>
      <w:r>
        <w:rPr>
          <w:sz w:val="20"/>
        </w:rPr>
        <w:t>lze</w:t>
      </w:r>
      <w:r>
        <w:rPr>
          <w:spacing w:val="55"/>
          <w:sz w:val="20"/>
        </w:rPr>
        <w:t xml:space="preserve"> </w:t>
      </w:r>
      <w:r>
        <w:rPr>
          <w:sz w:val="20"/>
        </w:rPr>
        <w:t>z podpory</w:t>
      </w:r>
      <w:r>
        <w:rPr>
          <w:spacing w:val="55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54"/>
          <w:sz w:val="20"/>
        </w:rPr>
        <w:t xml:space="preserve"> </w:t>
      </w:r>
      <w:r>
        <w:rPr>
          <w:sz w:val="20"/>
        </w:rPr>
        <w:t>Fondem</w:t>
      </w:r>
      <w:r>
        <w:rPr>
          <w:spacing w:val="55"/>
          <w:sz w:val="20"/>
        </w:rPr>
        <w:t xml:space="preserve"> </w:t>
      </w:r>
      <w:r>
        <w:rPr>
          <w:sz w:val="20"/>
        </w:rPr>
        <w:t>hradit</w:t>
      </w:r>
      <w:r>
        <w:rPr>
          <w:spacing w:val="55"/>
          <w:sz w:val="20"/>
        </w:rPr>
        <w:t xml:space="preserve"> </w:t>
      </w:r>
      <w:r>
        <w:rPr>
          <w:sz w:val="20"/>
        </w:rPr>
        <w:t>pouze</w:t>
      </w:r>
      <w:r>
        <w:rPr>
          <w:spacing w:val="55"/>
          <w:sz w:val="20"/>
        </w:rPr>
        <w:t xml:space="preserve"> </w:t>
      </w:r>
      <w:r>
        <w:rPr>
          <w:sz w:val="20"/>
        </w:rPr>
        <w:t>za</w:t>
      </w:r>
      <w:r>
        <w:rPr>
          <w:spacing w:val="55"/>
          <w:sz w:val="20"/>
        </w:rPr>
        <w:t xml:space="preserve"> </w:t>
      </w:r>
      <w:r>
        <w:rPr>
          <w:sz w:val="20"/>
        </w:rPr>
        <w:t>st</w:t>
      </w:r>
      <w:r>
        <w:rPr>
          <w:sz w:val="20"/>
        </w:rPr>
        <w:t>avební</w:t>
      </w:r>
      <w:r>
        <w:rPr>
          <w:spacing w:val="54"/>
          <w:sz w:val="20"/>
        </w:rPr>
        <w:t xml:space="preserve"> </w:t>
      </w:r>
      <w:r>
        <w:rPr>
          <w:sz w:val="20"/>
        </w:rPr>
        <w:t>práce,</w:t>
      </w:r>
      <w:r>
        <w:rPr>
          <w:spacing w:val="55"/>
          <w:sz w:val="20"/>
        </w:rPr>
        <w:t xml:space="preserve"> </w:t>
      </w:r>
      <w:r>
        <w:rPr>
          <w:sz w:val="20"/>
        </w:rPr>
        <w:t>služby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4E5A38" w:rsidRDefault="00A72D92">
      <w:pPr>
        <w:pStyle w:val="Odstavecseseznamem"/>
        <w:numPr>
          <w:ilvl w:val="0"/>
          <w:numId w:val="9"/>
        </w:numPr>
        <w:tabs>
          <w:tab w:val="left" w:pos="742"/>
        </w:tabs>
        <w:ind w:left="741" w:right="133"/>
        <w:jc w:val="both"/>
        <w:rPr>
          <w:sz w:val="20"/>
        </w:rPr>
      </w:pPr>
      <w:r>
        <w:rPr>
          <w:sz w:val="20"/>
        </w:rPr>
        <w:t>Při určování způsobilých výdajů akce a z</w:t>
      </w:r>
      <w:r>
        <w:rPr>
          <w:spacing w:val="54"/>
          <w:sz w:val="20"/>
        </w:rPr>
        <w:t xml:space="preserve"> </w:t>
      </w:r>
      <w:r>
        <w:rPr>
          <w:sz w:val="20"/>
        </w:rPr>
        <w:t>nich odvozené výše podpory se bude vycházet ze znění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článků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4E5A38" w:rsidRDefault="004E5A38">
      <w:pPr>
        <w:pStyle w:val="Zkladntext"/>
        <w:spacing w:before="2"/>
        <w:ind w:left="0"/>
        <w:rPr>
          <w:sz w:val="36"/>
        </w:rPr>
      </w:pPr>
    </w:p>
    <w:p w:rsidR="004E5A38" w:rsidRDefault="00A72D92">
      <w:pPr>
        <w:pStyle w:val="Nadpis1"/>
        <w:spacing w:before="1"/>
        <w:ind w:left="3415"/>
      </w:pPr>
      <w:r>
        <w:t>III.</w:t>
      </w:r>
    </w:p>
    <w:p w:rsidR="004E5A38" w:rsidRDefault="00A72D92">
      <w:pPr>
        <w:pStyle w:val="Nadpis2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4E5A38" w:rsidRDefault="004E5A38">
      <w:pPr>
        <w:pStyle w:val="Zkladntext"/>
        <w:spacing w:before="12"/>
        <w:ind w:left="0"/>
        <w:rPr>
          <w:b/>
          <w:sz w:val="17"/>
        </w:rPr>
      </w:pPr>
    </w:p>
    <w:p w:rsidR="004E5A38" w:rsidRDefault="00A72D92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8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3"/>
          <w:sz w:val="20"/>
        </w:rPr>
        <w:t xml:space="preserve"> </w:t>
      </w:r>
      <w:r>
        <w:rPr>
          <w:sz w:val="20"/>
        </w:rPr>
        <w:t>bankovním</w:t>
      </w:r>
      <w:r>
        <w:rPr>
          <w:spacing w:val="12"/>
          <w:sz w:val="20"/>
        </w:rPr>
        <w:t xml:space="preserve"> </w:t>
      </w:r>
      <w:r>
        <w:rPr>
          <w:sz w:val="20"/>
        </w:rPr>
        <w:t>převodem</w:t>
      </w:r>
      <w:r>
        <w:rPr>
          <w:spacing w:val="1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4"/>
          <w:sz w:val="20"/>
        </w:rPr>
        <w:t xml:space="preserve"> </w:t>
      </w:r>
      <w:r>
        <w:rPr>
          <w:sz w:val="20"/>
        </w:rPr>
        <w:t>účtu</w:t>
      </w:r>
      <w:r>
        <w:rPr>
          <w:spacing w:val="13"/>
          <w:sz w:val="20"/>
        </w:rPr>
        <w:t xml:space="preserve"> </w:t>
      </w:r>
      <w:r>
        <w:rPr>
          <w:sz w:val="20"/>
        </w:rPr>
        <w:t>Fondu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E5A38" w:rsidRDefault="00A72D92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left"/>
        <w:rPr>
          <w:sz w:val="20"/>
        </w:rPr>
      </w:pP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0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0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8"/>
          <w:sz w:val="20"/>
        </w:rPr>
        <w:t xml:space="preserve"> </w:t>
      </w:r>
      <w:r>
        <w:rPr>
          <w:sz w:val="20"/>
        </w:rPr>
        <w:t>postupem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touto</w:t>
      </w:r>
      <w:r>
        <w:rPr>
          <w:spacing w:val="-9"/>
          <w:sz w:val="20"/>
        </w:rPr>
        <w:t xml:space="preserve"> </w:t>
      </w:r>
      <w:r>
        <w:rPr>
          <w:sz w:val="20"/>
        </w:rPr>
        <w:t>Smlouvou</w:t>
      </w:r>
      <w:r>
        <w:rPr>
          <w:spacing w:val="-9"/>
          <w:sz w:val="20"/>
        </w:rPr>
        <w:t xml:space="preserve"> </w:t>
      </w:r>
      <w:r>
        <w:rPr>
          <w:sz w:val="20"/>
        </w:rPr>
        <w:t>tak,</w:t>
      </w:r>
      <w:r>
        <w:rPr>
          <w:spacing w:val="-9"/>
          <w:sz w:val="20"/>
        </w:rPr>
        <w:t xml:space="preserve"> </w:t>
      </w:r>
      <w:r>
        <w:rPr>
          <w:sz w:val="20"/>
        </w:rPr>
        <w:t>aby</w:t>
      </w:r>
      <w:r>
        <w:rPr>
          <w:spacing w:val="-11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2"/>
          <w:sz w:val="20"/>
        </w:rPr>
        <w:t xml:space="preserve"> </w:t>
      </w:r>
      <w:r>
        <w:rPr>
          <w:sz w:val="20"/>
        </w:rPr>
        <w:t>částek.</w:t>
      </w:r>
    </w:p>
    <w:p w:rsidR="004E5A38" w:rsidRDefault="00A72D92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4E5A38" w:rsidRDefault="004E5A38">
      <w:pPr>
        <w:pStyle w:val="Zkladntext"/>
        <w:spacing w:before="1"/>
        <w:ind w:left="0"/>
        <w:rPr>
          <w:sz w:val="9"/>
        </w:rPr>
      </w:pP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4866"/>
      </w:tblGrid>
      <w:tr w:rsidR="004E5A38">
        <w:trPr>
          <w:trHeight w:val="505"/>
        </w:trPr>
        <w:tc>
          <w:tcPr>
            <w:tcW w:w="3970" w:type="dxa"/>
          </w:tcPr>
          <w:p w:rsidR="004E5A38" w:rsidRDefault="00A72D92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6" w:type="dxa"/>
          </w:tcPr>
          <w:p w:rsidR="004E5A38" w:rsidRDefault="00A72D92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4E5A38">
        <w:trPr>
          <w:trHeight w:val="506"/>
        </w:trPr>
        <w:tc>
          <w:tcPr>
            <w:tcW w:w="3970" w:type="dxa"/>
          </w:tcPr>
          <w:p w:rsidR="004E5A38" w:rsidRDefault="00A72D92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 w:rsidR="004E5A38" w:rsidRDefault="00A72D92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305 648,00</w:t>
            </w:r>
          </w:p>
        </w:tc>
      </w:tr>
    </w:tbl>
    <w:p w:rsidR="004E5A38" w:rsidRDefault="00A72D92">
      <w:pPr>
        <w:pStyle w:val="Odstavecseseznamem"/>
        <w:numPr>
          <w:ilvl w:val="0"/>
          <w:numId w:val="8"/>
        </w:numPr>
        <w:tabs>
          <w:tab w:val="left" w:pos="666"/>
        </w:tabs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4E5A38" w:rsidRDefault="004E5A38">
      <w:pPr>
        <w:jc w:val="both"/>
        <w:rPr>
          <w:sz w:val="20"/>
        </w:rPr>
        <w:sectPr w:rsidR="004E5A38">
          <w:pgSz w:w="12240" w:h="15840"/>
          <w:pgMar w:top="1060" w:right="1000" w:bottom="1660" w:left="1320" w:header="0" w:footer="1425" w:gutter="0"/>
          <w:cols w:space="708"/>
        </w:sectPr>
      </w:pPr>
    </w:p>
    <w:p w:rsidR="004E5A38" w:rsidRDefault="00A72D92">
      <w:pPr>
        <w:pStyle w:val="Odstavecseseznamem"/>
        <w:numPr>
          <w:ilvl w:val="0"/>
          <w:numId w:val="8"/>
        </w:numPr>
        <w:tabs>
          <w:tab w:val="left" w:pos="666"/>
        </w:tabs>
        <w:spacing w:before="73"/>
        <w:ind w:right="141"/>
        <w:jc w:val="both"/>
        <w:rPr>
          <w:sz w:val="20"/>
        </w:rPr>
      </w:pPr>
      <w:r>
        <w:rPr>
          <w:sz w:val="20"/>
        </w:rPr>
        <w:lastRenderedPageBreak/>
        <w:t>O prostředky nevyčerp</w:t>
      </w:r>
      <w:r>
        <w:rPr>
          <w:sz w:val="20"/>
        </w:rPr>
        <w:t>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4E5A38" w:rsidRDefault="00A72D92">
      <w:pPr>
        <w:pStyle w:val="Odstavecseseznamem"/>
        <w:numPr>
          <w:ilvl w:val="0"/>
          <w:numId w:val="8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stanovených touto Smlo</w:t>
      </w:r>
      <w:r>
        <w:rPr>
          <w:sz w:val="20"/>
        </w:rPr>
        <w:t>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4E5A38" w:rsidRDefault="00A72D92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4E5A38" w:rsidRDefault="00A72D92">
      <w:pPr>
        <w:pStyle w:val="Odstavecseseznamem"/>
        <w:numPr>
          <w:ilvl w:val="0"/>
          <w:numId w:val="8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4E5A38" w:rsidRDefault="00A72D92">
      <w:pPr>
        <w:pStyle w:val="Odstavecseseznamem"/>
        <w:numPr>
          <w:ilvl w:val="0"/>
          <w:numId w:val="8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E5A38" w:rsidRDefault="00A72D92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1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8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9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4E5A38" w:rsidRDefault="00A72D92">
      <w:pPr>
        <w:pStyle w:val="Odstavecseseznamem"/>
        <w:numPr>
          <w:ilvl w:val="0"/>
          <w:numId w:val="8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 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 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4E5A38" w:rsidRDefault="00A72D92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1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4E5A38" w:rsidRDefault="00A72D92">
      <w:pPr>
        <w:pStyle w:val="Odstavecseseznamem"/>
        <w:numPr>
          <w:ilvl w:val="0"/>
          <w:numId w:val="8"/>
        </w:numPr>
        <w:tabs>
          <w:tab w:val="left" w:pos="666"/>
        </w:tabs>
        <w:ind w:right="13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mohou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uhrazené.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4E5A38" w:rsidRDefault="00A72D92">
      <w:pPr>
        <w:pStyle w:val="Odstavecseseznamem"/>
        <w:numPr>
          <w:ilvl w:val="0"/>
          <w:numId w:val="8"/>
        </w:numPr>
        <w:tabs>
          <w:tab w:val="left" w:pos="666"/>
        </w:tabs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</w:t>
      </w:r>
      <w:r>
        <w:rPr>
          <w:sz w:val="20"/>
        </w:rPr>
        <w:t>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4E5A38" w:rsidRDefault="00A72D92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6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4E5A38" w:rsidRDefault="00A72D92">
      <w:pPr>
        <w:pStyle w:val="Odstavecseseznamem"/>
        <w:numPr>
          <w:ilvl w:val="0"/>
          <w:numId w:val="8"/>
        </w:numPr>
        <w:tabs>
          <w:tab w:val="left" w:pos="666"/>
        </w:tabs>
        <w:ind w:right="128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</w:t>
      </w:r>
      <w:r>
        <w:rPr>
          <w:sz w:val="20"/>
        </w:rPr>
        <w:t>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</w:t>
      </w:r>
      <w:r>
        <w:rPr>
          <w:sz w:val="20"/>
        </w:rPr>
        <w:t xml:space="preserve"> uvedeny smluvní strany, identifikace projektu a faktura/y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 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4E5A38" w:rsidRDefault="00A72D92">
      <w:pPr>
        <w:pStyle w:val="Odstavecseseznamem"/>
        <w:numPr>
          <w:ilvl w:val="0"/>
          <w:numId w:val="8"/>
        </w:numPr>
        <w:tabs>
          <w:tab w:val="left" w:pos="666"/>
        </w:tabs>
        <w:ind w:right="13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4E5A38" w:rsidRDefault="004E5A38">
      <w:pPr>
        <w:jc w:val="both"/>
        <w:rPr>
          <w:sz w:val="20"/>
        </w:rPr>
        <w:sectPr w:rsidR="004E5A38">
          <w:pgSz w:w="12240" w:h="15840"/>
          <w:pgMar w:top="1060" w:right="1000" w:bottom="1660" w:left="1320" w:header="0" w:footer="1425" w:gutter="0"/>
          <w:cols w:space="708"/>
        </w:sectPr>
      </w:pPr>
    </w:p>
    <w:p w:rsidR="004E5A38" w:rsidRDefault="004E5A38">
      <w:pPr>
        <w:pStyle w:val="Zkladntext"/>
        <w:ind w:left="0"/>
        <w:rPr>
          <w:sz w:val="26"/>
        </w:rPr>
      </w:pPr>
    </w:p>
    <w:p w:rsidR="004E5A38" w:rsidRDefault="004E5A38">
      <w:pPr>
        <w:pStyle w:val="Zkladntext"/>
        <w:spacing w:before="8"/>
        <w:ind w:left="0"/>
        <w:rPr>
          <w:sz w:val="37"/>
        </w:rPr>
      </w:pPr>
    </w:p>
    <w:p w:rsidR="004E5A38" w:rsidRDefault="00A72D92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4E5A38" w:rsidRDefault="00A72D92">
      <w:pPr>
        <w:spacing w:before="73"/>
        <w:ind w:left="2635" w:right="468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4E5A38" w:rsidRDefault="00A72D92">
      <w:pPr>
        <w:pStyle w:val="Nadpis2"/>
        <w:ind w:left="252" w:right="2310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4E5A38" w:rsidRDefault="004E5A38">
      <w:pPr>
        <w:sectPr w:rsidR="004E5A38">
          <w:pgSz w:w="12240" w:h="15840"/>
          <w:pgMar w:top="1060" w:right="1000" w:bottom="1660" w:left="1320" w:header="0" w:footer="1425" w:gutter="0"/>
          <w:cols w:num="2" w:space="708" w:equalWidth="0">
            <w:col w:w="2266" w:space="40"/>
            <w:col w:w="7614"/>
          </w:cols>
        </w:sectPr>
      </w:pPr>
    </w:p>
    <w:p w:rsidR="004E5A38" w:rsidRDefault="00A72D92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4E5A38" w:rsidRDefault="00A72D92">
      <w:pPr>
        <w:pStyle w:val="Odstavecseseznamem"/>
        <w:numPr>
          <w:ilvl w:val="2"/>
          <w:numId w:val="7"/>
        </w:numPr>
        <w:tabs>
          <w:tab w:val="left" w:pos="1090"/>
        </w:tabs>
        <w:ind w:right="136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provedena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Výzvou,</w:t>
      </w:r>
      <w:r>
        <w:rPr>
          <w:spacing w:val="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podporu,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předloženou</w:t>
      </w:r>
      <w:r>
        <w:rPr>
          <w:spacing w:val="1"/>
          <w:sz w:val="20"/>
        </w:rPr>
        <w:t xml:space="preserve"> </w:t>
      </w:r>
      <w:r>
        <w:rPr>
          <w:sz w:val="20"/>
        </w:rPr>
        <w:t>projektovou</w:t>
      </w:r>
      <w:r>
        <w:rPr>
          <w:spacing w:val="-52"/>
          <w:sz w:val="20"/>
        </w:rPr>
        <w:t xml:space="preserve"> </w:t>
      </w:r>
      <w:r>
        <w:rPr>
          <w:sz w:val="20"/>
        </w:rPr>
        <w:t>dokumentací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odsouhlasených</w:t>
      </w:r>
      <w:r>
        <w:rPr>
          <w:spacing w:val="1"/>
          <w:sz w:val="20"/>
        </w:rPr>
        <w:t xml:space="preserve"> </w:t>
      </w:r>
      <w:r>
        <w:rPr>
          <w:sz w:val="20"/>
        </w:rPr>
        <w:t>změn,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předloženým</w:t>
      </w:r>
      <w:r>
        <w:rPr>
          <w:spacing w:val="1"/>
          <w:sz w:val="20"/>
        </w:rPr>
        <w:t xml:space="preserve"> </w:t>
      </w:r>
      <w:r>
        <w:rPr>
          <w:sz w:val="20"/>
        </w:rPr>
        <w:t>energetickým</w:t>
      </w:r>
      <w:r>
        <w:rPr>
          <w:spacing w:val="1"/>
          <w:sz w:val="20"/>
        </w:rPr>
        <w:t xml:space="preserve"> </w:t>
      </w:r>
      <w:r>
        <w:rPr>
          <w:sz w:val="20"/>
        </w:rPr>
        <w:t>posouzením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2"/>
          <w:sz w:val="20"/>
        </w:rPr>
        <w:t xml:space="preserve"> </w:t>
      </w:r>
      <w:r>
        <w:rPr>
          <w:sz w:val="20"/>
        </w:rPr>
        <w:t>odsouhlasených změn 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4E5A38" w:rsidRDefault="00A72D92">
      <w:pPr>
        <w:pStyle w:val="Odstavecseseznamem"/>
        <w:numPr>
          <w:ilvl w:val="2"/>
          <w:numId w:val="7"/>
        </w:numPr>
        <w:tabs>
          <w:tab w:val="left" w:pos="1090"/>
        </w:tabs>
        <w:spacing w:before="118"/>
        <w:ind w:right="129"/>
        <w:rPr>
          <w:sz w:val="20"/>
        </w:rPr>
      </w:pPr>
      <w:r>
        <w:rPr>
          <w:sz w:val="20"/>
        </w:rPr>
        <w:t>dojde</w:t>
      </w:r>
      <w:r>
        <w:rPr>
          <w:spacing w:val="30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zateplení</w:t>
      </w:r>
      <w:r>
        <w:rPr>
          <w:spacing w:val="31"/>
          <w:sz w:val="20"/>
        </w:rPr>
        <w:t xml:space="preserve"> </w:t>
      </w:r>
      <w:r>
        <w:rPr>
          <w:sz w:val="20"/>
        </w:rPr>
        <w:t>obvodového</w:t>
      </w:r>
      <w:r>
        <w:rPr>
          <w:spacing w:val="31"/>
          <w:sz w:val="20"/>
        </w:rPr>
        <w:t xml:space="preserve"> </w:t>
      </w:r>
      <w:r>
        <w:rPr>
          <w:sz w:val="20"/>
        </w:rPr>
        <w:t>zdiva,</w:t>
      </w:r>
      <w:r>
        <w:rPr>
          <w:spacing w:val="34"/>
          <w:sz w:val="20"/>
        </w:rPr>
        <w:t xml:space="preserve"> </w:t>
      </w:r>
      <w:r>
        <w:rPr>
          <w:sz w:val="20"/>
        </w:rPr>
        <w:t>podlahy,</w:t>
      </w:r>
      <w:r>
        <w:rPr>
          <w:spacing w:val="32"/>
          <w:sz w:val="20"/>
        </w:rPr>
        <w:t xml:space="preserve"> </w:t>
      </w:r>
      <w:r>
        <w:rPr>
          <w:sz w:val="20"/>
        </w:rPr>
        <w:t>výměně</w:t>
      </w:r>
      <w:r>
        <w:rPr>
          <w:spacing w:val="31"/>
          <w:sz w:val="20"/>
        </w:rPr>
        <w:t xml:space="preserve"> </w:t>
      </w:r>
      <w:r>
        <w:rPr>
          <w:sz w:val="20"/>
        </w:rPr>
        <w:t>oken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k zateplení</w:t>
      </w:r>
      <w:r>
        <w:rPr>
          <w:spacing w:val="30"/>
          <w:sz w:val="20"/>
        </w:rPr>
        <w:t xml:space="preserve"> </w:t>
      </w:r>
      <w:r>
        <w:rPr>
          <w:sz w:val="20"/>
        </w:rPr>
        <w:t>střechy</w:t>
      </w:r>
      <w:r>
        <w:rPr>
          <w:spacing w:val="33"/>
          <w:sz w:val="20"/>
        </w:rPr>
        <w:t xml:space="preserve"> </w:t>
      </w:r>
      <w:r>
        <w:rPr>
          <w:sz w:val="20"/>
        </w:rPr>
        <w:t>v budově</w:t>
      </w:r>
      <w:r>
        <w:rPr>
          <w:spacing w:val="30"/>
          <w:sz w:val="20"/>
        </w:rPr>
        <w:t xml:space="preserve"> </w:t>
      </w:r>
      <w:r>
        <w:rPr>
          <w:sz w:val="20"/>
        </w:rPr>
        <w:t>MŠ</w:t>
      </w:r>
      <w:r>
        <w:rPr>
          <w:spacing w:val="-52"/>
          <w:sz w:val="20"/>
        </w:rPr>
        <w:t xml:space="preserve"> </w:t>
      </w:r>
      <w:r>
        <w:rPr>
          <w:sz w:val="20"/>
        </w:rPr>
        <w:t>v obci Hať, Dělená 114/1, 747 16 Hať. Dále dojde k instalaci systému nuceného větrání se zpětným</w:t>
      </w:r>
      <w:r>
        <w:rPr>
          <w:spacing w:val="-52"/>
          <w:sz w:val="20"/>
        </w:rPr>
        <w:t xml:space="preserve"> </w:t>
      </w:r>
      <w:r>
        <w:rPr>
          <w:sz w:val="20"/>
        </w:rPr>
        <w:t>získáváním tepla z odpadního vzduchu a k instalaci nové fotovoltaick</w:t>
      </w:r>
      <w:r>
        <w:rPr>
          <w:sz w:val="20"/>
        </w:rPr>
        <w:t>é elektrárny s bateriovým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úložištěm.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Stávající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systém</w:t>
      </w:r>
      <w:r>
        <w:rPr>
          <w:spacing w:val="-11"/>
          <w:sz w:val="20"/>
        </w:rPr>
        <w:t xml:space="preserve"> </w:t>
      </w:r>
      <w:r>
        <w:rPr>
          <w:sz w:val="20"/>
        </w:rPr>
        <w:t>osvětlení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nahrazen</w:t>
      </w:r>
      <w:r>
        <w:rPr>
          <w:spacing w:val="-13"/>
          <w:sz w:val="20"/>
        </w:rPr>
        <w:t xml:space="preserve"> </w:t>
      </w:r>
      <w:r>
        <w:rPr>
          <w:sz w:val="20"/>
        </w:rPr>
        <w:t>novým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bázi</w:t>
      </w:r>
      <w:r>
        <w:rPr>
          <w:spacing w:val="-12"/>
          <w:sz w:val="20"/>
        </w:rPr>
        <w:t xml:space="preserve"> </w:t>
      </w:r>
      <w:r>
        <w:rPr>
          <w:sz w:val="20"/>
        </w:rPr>
        <w:t>LED.</w:t>
      </w:r>
      <w:r>
        <w:rPr>
          <w:spacing w:val="-13"/>
          <w:sz w:val="20"/>
        </w:rPr>
        <w:t xml:space="preserve"> </w:t>
      </w:r>
      <w:r>
        <w:rPr>
          <w:sz w:val="20"/>
        </w:rPr>
        <w:t>Budou</w:t>
      </w:r>
      <w:r>
        <w:rPr>
          <w:spacing w:val="-12"/>
          <w:sz w:val="20"/>
        </w:rPr>
        <w:t xml:space="preserve"> </w:t>
      </w:r>
      <w:r>
        <w:rPr>
          <w:sz w:val="20"/>
        </w:rPr>
        <w:t>instalovány</w:t>
      </w:r>
      <w:r>
        <w:rPr>
          <w:spacing w:val="-13"/>
          <w:sz w:val="20"/>
        </w:rPr>
        <w:t xml:space="preserve"> </w:t>
      </w:r>
      <w:r>
        <w:rPr>
          <w:sz w:val="20"/>
        </w:rPr>
        <w:t>akustické</w:t>
      </w:r>
      <w:r>
        <w:rPr>
          <w:spacing w:val="-52"/>
          <w:sz w:val="20"/>
        </w:rPr>
        <w:t xml:space="preserve"> </w:t>
      </w:r>
      <w:r>
        <w:rPr>
          <w:sz w:val="20"/>
        </w:rPr>
        <w:t>podhledy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část</w:t>
      </w:r>
      <w:r>
        <w:rPr>
          <w:spacing w:val="1"/>
          <w:sz w:val="20"/>
        </w:rPr>
        <w:t xml:space="preserve"> </w:t>
      </w:r>
      <w:r>
        <w:rPr>
          <w:sz w:val="20"/>
        </w:rPr>
        <w:t>oken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nainstalována</w:t>
      </w:r>
      <w:r>
        <w:rPr>
          <w:spacing w:val="1"/>
          <w:sz w:val="20"/>
        </w:rPr>
        <w:t xml:space="preserve"> </w:t>
      </w:r>
      <w:r>
        <w:rPr>
          <w:sz w:val="20"/>
        </w:rPr>
        <w:t>stínící</w:t>
      </w:r>
      <w:r>
        <w:rPr>
          <w:spacing w:val="1"/>
          <w:sz w:val="20"/>
        </w:rPr>
        <w:t xml:space="preserve"> </w:t>
      </w:r>
      <w:r>
        <w:rPr>
          <w:sz w:val="20"/>
        </w:rPr>
        <w:t>technika.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zaveden</w:t>
      </w:r>
      <w:r>
        <w:rPr>
          <w:spacing w:val="1"/>
          <w:sz w:val="20"/>
        </w:rPr>
        <w:t xml:space="preserve"> </w:t>
      </w:r>
      <w:r>
        <w:rPr>
          <w:sz w:val="20"/>
        </w:rPr>
        <w:t>energetický</w:t>
      </w:r>
      <w:r>
        <w:rPr>
          <w:spacing w:val="1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dojde k</w:t>
      </w:r>
      <w:r>
        <w:rPr>
          <w:spacing w:val="-1"/>
          <w:sz w:val="20"/>
        </w:rPr>
        <w:t xml:space="preserve"> </w:t>
      </w:r>
      <w:r>
        <w:rPr>
          <w:sz w:val="20"/>
        </w:rPr>
        <w:t>vyregulování</w:t>
      </w:r>
      <w:r>
        <w:rPr>
          <w:spacing w:val="-1"/>
          <w:sz w:val="20"/>
        </w:rPr>
        <w:t xml:space="preserve"> </w:t>
      </w:r>
      <w:r>
        <w:rPr>
          <w:sz w:val="20"/>
        </w:rPr>
        <w:t>otopné</w:t>
      </w:r>
      <w:r>
        <w:rPr>
          <w:spacing w:val="-2"/>
          <w:sz w:val="20"/>
        </w:rPr>
        <w:t xml:space="preserve"> </w:t>
      </w:r>
      <w:r>
        <w:rPr>
          <w:sz w:val="20"/>
        </w:rPr>
        <w:t>soustavy,</w:t>
      </w:r>
    </w:p>
    <w:p w:rsidR="004E5A38" w:rsidRDefault="00A72D92">
      <w:pPr>
        <w:pStyle w:val="Odstavecseseznamem"/>
        <w:numPr>
          <w:ilvl w:val="2"/>
          <w:numId w:val="7"/>
        </w:numPr>
        <w:tabs>
          <w:tab w:val="left" w:pos="1090"/>
        </w:tabs>
        <w:ind w:right="136"/>
        <w:rPr>
          <w:sz w:val="20"/>
        </w:rPr>
      </w:pPr>
      <w:r>
        <w:rPr>
          <w:sz w:val="20"/>
        </w:rPr>
        <w:t>k termínu pro předložení Závěrečného vyhodnocení akce (dále jen „ZVA“) budou realizací 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splněny</w:t>
      </w:r>
      <w:r>
        <w:rPr>
          <w:spacing w:val="-2"/>
          <w:sz w:val="20"/>
        </w:rPr>
        <w:t xml:space="preserve"> </w:t>
      </w:r>
      <w:r>
        <w:rPr>
          <w:sz w:val="20"/>
        </w:rPr>
        <w:t>tyto indikátory:</w:t>
      </w:r>
    </w:p>
    <w:p w:rsidR="004E5A38" w:rsidRDefault="004E5A38">
      <w:pPr>
        <w:pStyle w:val="Zkladntext"/>
        <w:spacing w:before="1"/>
        <w:ind w:left="0"/>
        <w:rPr>
          <w:sz w:val="9"/>
        </w:r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682"/>
        <w:gridCol w:w="1838"/>
        <w:gridCol w:w="1761"/>
      </w:tblGrid>
      <w:tr w:rsidR="004E5A38">
        <w:trPr>
          <w:trHeight w:val="505"/>
        </w:trPr>
        <w:tc>
          <w:tcPr>
            <w:tcW w:w="3545" w:type="dxa"/>
          </w:tcPr>
          <w:p w:rsidR="004E5A38" w:rsidRDefault="00A72D92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2" w:type="dxa"/>
          </w:tcPr>
          <w:p w:rsidR="004E5A38" w:rsidRDefault="00A72D92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838" w:type="dxa"/>
          </w:tcPr>
          <w:p w:rsidR="004E5A38" w:rsidRDefault="00A72D92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  <w:tc>
          <w:tcPr>
            <w:tcW w:w="1761" w:type="dxa"/>
          </w:tcPr>
          <w:p w:rsidR="004E5A38" w:rsidRDefault="00A72D92">
            <w:pPr>
              <w:pStyle w:val="TableParagraph"/>
              <w:spacing w:before="12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4E5A38">
        <w:trPr>
          <w:trHeight w:val="532"/>
        </w:trPr>
        <w:tc>
          <w:tcPr>
            <w:tcW w:w="3545" w:type="dxa"/>
          </w:tcPr>
          <w:p w:rsidR="004E5A38" w:rsidRDefault="00A72D92">
            <w:pPr>
              <w:pStyle w:val="TableParagraph"/>
              <w:spacing w:line="266" w:lineRule="exact"/>
              <w:ind w:left="388" w:right="164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elektrický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2" w:type="dxa"/>
          </w:tcPr>
          <w:p w:rsidR="004E5A38" w:rsidRDefault="00A72D92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MWe</w:t>
            </w:r>
          </w:p>
        </w:tc>
        <w:tc>
          <w:tcPr>
            <w:tcW w:w="1838" w:type="dxa"/>
          </w:tcPr>
          <w:p w:rsidR="004E5A38" w:rsidRDefault="00A72D92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61" w:type="dxa"/>
          </w:tcPr>
          <w:p w:rsidR="004E5A38" w:rsidRDefault="00A72D92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0,006</w:t>
            </w:r>
          </w:p>
        </w:tc>
      </w:tr>
      <w:tr w:rsidR="004E5A38">
        <w:trPr>
          <w:trHeight w:val="506"/>
        </w:trPr>
        <w:tc>
          <w:tcPr>
            <w:tcW w:w="3545" w:type="dxa"/>
          </w:tcPr>
          <w:p w:rsidR="004E5A38" w:rsidRDefault="00A72D92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2" w:type="dxa"/>
          </w:tcPr>
          <w:p w:rsidR="004E5A38" w:rsidRDefault="00A72D92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838" w:type="dxa"/>
          </w:tcPr>
          <w:p w:rsidR="004E5A38" w:rsidRDefault="00A72D92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19.10</w:t>
            </w:r>
          </w:p>
        </w:tc>
        <w:tc>
          <w:tcPr>
            <w:tcW w:w="1761" w:type="dxa"/>
          </w:tcPr>
          <w:p w:rsidR="004E5A38" w:rsidRDefault="00A72D92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11.39</w:t>
            </w:r>
          </w:p>
        </w:tc>
      </w:tr>
      <w:tr w:rsidR="004E5A38">
        <w:trPr>
          <w:trHeight w:val="505"/>
        </w:trPr>
        <w:tc>
          <w:tcPr>
            <w:tcW w:w="3545" w:type="dxa"/>
          </w:tcPr>
          <w:p w:rsidR="004E5A38" w:rsidRDefault="00A72D92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</w:p>
        </w:tc>
        <w:tc>
          <w:tcPr>
            <w:tcW w:w="1682" w:type="dxa"/>
          </w:tcPr>
          <w:p w:rsidR="004E5A38" w:rsidRDefault="00A72D92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838" w:type="dxa"/>
          </w:tcPr>
          <w:p w:rsidR="004E5A38" w:rsidRDefault="00A72D92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219.59</w:t>
            </w:r>
          </w:p>
        </w:tc>
        <w:tc>
          <w:tcPr>
            <w:tcW w:w="1761" w:type="dxa"/>
          </w:tcPr>
          <w:p w:rsidR="004E5A38" w:rsidRDefault="00A72D92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131.67</w:t>
            </w:r>
          </w:p>
        </w:tc>
      </w:tr>
      <w:tr w:rsidR="004E5A38">
        <w:trPr>
          <w:trHeight w:val="532"/>
        </w:trPr>
        <w:tc>
          <w:tcPr>
            <w:tcW w:w="3545" w:type="dxa"/>
          </w:tcPr>
          <w:p w:rsidR="004E5A38" w:rsidRDefault="00A72D92">
            <w:pPr>
              <w:pStyle w:val="TableParagraph"/>
              <w:spacing w:line="266" w:lineRule="exact"/>
              <w:ind w:left="388" w:right="859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2" w:type="dxa"/>
          </w:tcPr>
          <w:p w:rsidR="004E5A38" w:rsidRDefault="00A72D92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838" w:type="dxa"/>
          </w:tcPr>
          <w:p w:rsidR="004E5A38" w:rsidRDefault="00A72D92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761" w:type="dxa"/>
          </w:tcPr>
          <w:p w:rsidR="004E5A38" w:rsidRDefault="00A72D92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118.08</w:t>
            </w:r>
          </w:p>
        </w:tc>
      </w:tr>
      <w:tr w:rsidR="004E5A38">
        <w:trPr>
          <w:trHeight w:val="506"/>
        </w:trPr>
        <w:tc>
          <w:tcPr>
            <w:tcW w:w="3545" w:type="dxa"/>
          </w:tcPr>
          <w:p w:rsidR="004E5A38" w:rsidRDefault="00A72D92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2" w:type="dxa"/>
          </w:tcPr>
          <w:p w:rsidR="004E5A38" w:rsidRDefault="00A72D92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838" w:type="dxa"/>
          </w:tcPr>
          <w:p w:rsidR="004E5A38" w:rsidRDefault="00A72D92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61" w:type="dxa"/>
          </w:tcPr>
          <w:p w:rsidR="004E5A38" w:rsidRDefault="00A72D92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21.40</w:t>
            </w:r>
          </w:p>
        </w:tc>
      </w:tr>
    </w:tbl>
    <w:p w:rsidR="004E5A38" w:rsidRDefault="004E5A38">
      <w:pPr>
        <w:pStyle w:val="Zkladntext"/>
        <w:spacing w:before="3"/>
        <w:ind w:left="0"/>
        <w:rPr>
          <w:sz w:val="29"/>
        </w:rPr>
      </w:pPr>
    </w:p>
    <w:p w:rsidR="004E5A38" w:rsidRDefault="00A72D92">
      <w:pPr>
        <w:pStyle w:val="Odstavecseseznamem"/>
        <w:numPr>
          <w:ilvl w:val="2"/>
          <w:numId w:val="7"/>
        </w:numPr>
        <w:tabs>
          <w:tab w:val="left" w:pos="1063"/>
          <w:tab w:val="left" w:pos="1064"/>
        </w:tabs>
        <w:spacing w:before="0"/>
        <w:ind w:left="1063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 dobu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3"/>
          <w:sz w:val="20"/>
        </w:rPr>
        <w:t xml:space="preserve"> </w:t>
      </w:r>
      <w:r>
        <w:rPr>
          <w:sz w:val="20"/>
        </w:rPr>
        <w:t>splňovat</w:t>
      </w:r>
      <w:r>
        <w:rPr>
          <w:spacing w:val="-3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13.1</w:t>
      </w:r>
      <w:r>
        <w:rPr>
          <w:spacing w:val="-2"/>
          <w:sz w:val="20"/>
        </w:rPr>
        <w:t xml:space="preserve"> </w:t>
      </w:r>
      <w:r>
        <w:rPr>
          <w:sz w:val="20"/>
        </w:rPr>
        <w:t>písm. g)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4E5A38" w:rsidRDefault="00A72D92">
      <w:pPr>
        <w:pStyle w:val="Odstavecseseznamem"/>
        <w:numPr>
          <w:ilvl w:val="1"/>
          <w:numId w:val="7"/>
        </w:numPr>
        <w:tabs>
          <w:tab w:val="left" w:pos="949"/>
        </w:tabs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4E5A38" w:rsidRDefault="00A72D92">
      <w:pPr>
        <w:pStyle w:val="Odstavecseseznamem"/>
        <w:numPr>
          <w:ilvl w:val="2"/>
          <w:numId w:val="7"/>
        </w:numPr>
        <w:tabs>
          <w:tab w:val="left" w:pos="1063"/>
          <w:tab w:val="left" w:pos="1064"/>
        </w:tabs>
        <w:spacing w:before="120"/>
        <w:ind w:left="1063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4E5A38" w:rsidRDefault="00A72D92">
      <w:pPr>
        <w:pStyle w:val="Odstavecseseznamem"/>
        <w:numPr>
          <w:ilvl w:val="2"/>
          <w:numId w:val="7"/>
        </w:numPr>
        <w:tabs>
          <w:tab w:val="left" w:pos="1064"/>
        </w:tabs>
        <w:spacing w:before="118"/>
        <w:ind w:left="1063" w:right="130" w:hanging="286"/>
        <w:rPr>
          <w:sz w:val="20"/>
        </w:rPr>
      </w:pPr>
      <w:r>
        <w:rPr>
          <w:sz w:val="20"/>
        </w:rPr>
        <w:t>zajistí udržitelnost projektu, tj. že účel, pro který je poskytnuta podpora podle této Smlouvy, bude</w:t>
      </w:r>
      <w:r>
        <w:rPr>
          <w:spacing w:val="1"/>
          <w:sz w:val="20"/>
        </w:rPr>
        <w:t xml:space="preserve"> </w:t>
      </w:r>
      <w:r>
        <w:rPr>
          <w:sz w:val="20"/>
        </w:rPr>
        <w:t>(u relevantních aktivit a jejich výstupů) řádně pl</w:t>
      </w:r>
      <w:r>
        <w:rPr>
          <w:sz w:val="20"/>
        </w:rPr>
        <w:t>něn nejméně po dobu pěti let od ukončení projektu</w:t>
      </w:r>
      <w:r>
        <w:rPr>
          <w:spacing w:val="-52"/>
          <w:sz w:val="20"/>
        </w:rPr>
        <w:t xml:space="preserve"> </w:t>
      </w:r>
      <w:r>
        <w:rPr>
          <w:sz w:val="20"/>
        </w:rPr>
        <w:t>(čl.</w:t>
      </w:r>
      <w:r>
        <w:rPr>
          <w:spacing w:val="-2"/>
          <w:sz w:val="20"/>
        </w:rPr>
        <w:t xml:space="preserve"> </w:t>
      </w:r>
      <w:r>
        <w:rPr>
          <w:sz w:val="20"/>
        </w:rPr>
        <w:t>12 písm.</w:t>
      </w:r>
      <w:r>
        <w:rPr>
          <w:spacing w:val="1"/>
          <w:sz w:val="20"/>
        </w:rPr>
        <w:t xml:space="preserve"> </w:t>
      </w:r>
      <w:r>
        <w:rPr>
          <w:sz w:val="20"/>
        </w:rPr>
        <w:t>f)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poznámky</w:t>
      </w:r>
      <w:r>
        <w:rPr>
          <w:spacing w:val="-1"/>
          <w:sz w:val="20"/>
        </w:rPr>
        <w:t xml:space="preserve"> </w:t>
      </w:r>
      <w:r>
        <w:rPr>
          <w:sz w:val="20"/>
        </w:rPr>
        <w:t>pod čarou č.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3"/>
          <w:sz w:val="20"/>
        </w:rPr>
        <w:t xml:space="preserve"> </w:t>
      </w:r>
      <w:r>
        <w:rPr>
          <w:sz w:val="20"/>
        </w:rPr>
        <w:t>Výzvy),</w:t>
      </w:r>
    </w:p>
    <w:p w:rsidR="004E5A38" w:rsidRDefault="00A72D92">
      <w:pPr>
        <w:pStyle w:val="Odstavecseseznamem"/>
        <w:numPr>
          <w:ilvl w:val="2"/>
          <w:numId w:val="7"/>
        </w:numPr>
        <w:tabs>
          <w:tab w:val="left" w:pos="1064"/>
        </w:tabs>
        <w:ind w:left="1063" w:right="129" w:hanging="286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veškeré</w:t>
      </w:r>
      <w:r>
        <w:rPr>
          <w:spacing w:val="21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vést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22"/>
          <w:sz w:val="20"/>
        </w:rPr>
        <w:t xml:space="preserve"> </w:t>
      </w:r>
      <w:r>
        <w:rPr>
          <w:sz w:val="20"/>
        </w:rPr>
        <w:t>(zákon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563/1991</w:t>
      </w:r>
      <w:r>
        <w:rPr>
          <w:spacing w:val="21"/>
          <w:sz w:val="20"/>
        </w:rPr>
        <w:t xml:space="preserve"> </w:t>
      </w:r>
      <w:r>
        <w:rPr>
          <w:sz w:val="20"/>
        </w:rPr>
        <w:t>Sb.,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2"/>
          <w:sz w:val="20"/>
        </w:rPr>
        <w:t xml:space="preserve"> </w:t>
      </w:r>
      <w:r>
        <w:rPr>
          <w:sz w:val="20"/>
        </w:rPr>
        <w:t>platném</w:t>
      </w:r>
      <w:r>
        <w:rPr>
          <w:spacing w:val="20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daňové</w:t>
      </w:r>
      <w:r>
        <w:rPr>
          <w:spacing w:val="31"/>
          <w:sz w:val="20"/>
        </w:rPr>
        <w:t xml:space="preserve"> </w:t>
      </w:r>
      <w:r>
        <w:rPr>
          <w:sz w:val="20"/>
        </w:rPr>
        <w:t>evidenci</w:t>
      </w:r>
      <w:r>
        <w:rPr>
          <w:spacing w:val="31"/>
          <w:sz w:val="20"/>
        </w:rPr>
        <w:t xml:space="preserve"> </w:t>
      </w:r>
      <w:r>
        <w:rPr>
          <w:sz w:val="20"/>
        </w:rPr>
        <w:t>(zákon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9"/>
          <w:sz w:val="20"/>
        </w:rPr>
        <w:t xml:space="preserve"> </w:t>
      </w:r>
      <w:r>
        <w:rPr>
          <w:sz w:val="20"/>
        </w:rPr>
        <w:t>586/1992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daních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příjmů,</w:t>
      </w:r>
      <w:r>
        <w:rPr>
          <w:spacing w:val="31"/>
          <w:sz w:val="20"/>
        </w:rPr>
        <w:t xml:space="preserve"> </w:t>
      </w:r>
      <w:r>
        <w:rPr>
          <w:sz w:val="20"/>
        </w:rPr>
        <w:t>v platném</w:t>
      </w:r>
      <w:r>
        <w:rPr>
          <w:spacing w:val="28"/>
          <w:sz w:val="20"/>
        </w:rPr>
        <w:t xml:space="preserve"> </w:t>
      </w:r>
      <w:r>
        <w:rPr>
          <w:sz w:val="20"/>
        </w:rPr>
        <w:t>znění)</w:t>
      </w:r>
      <w:r>
        <w:rPr>
          <w:spacing w:val="31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 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4E5A38" w:rsidRDefault="00A72D92">
      <w:pPr>
        <w:pStyle w:val="Odstavecseseznamem"/>
        <w:numPr>
          <w:ilvl w:val="2"/>
          <w:numId w:val="7"/>
        </w:numPr>
        <w:tabs>
          <w:tab w:val="left" w:pos="1064"/>
        </w:tabs>
        <w:spacing w:before="120"/>
        <w:ind w:left="1063" w:hanging="286"/>
        <w:rPr>
          <w:sz w:val="20"/>
        </w:rPr>
      </w:pPr>
      <w:r>
        <w:rPr>
          <w:sz w:val="20"/>
        </w:rPr>
        <w:t>zamezí</w:t>
      </w:r>
      <w:r>
        <w:rPr>
          <w:spacing w:val="-3"/>
          <w:sz w:val="20"/>
        </w:rPr>
        <w:t xml:space="preserve"> </w:t>
      </w:r>
      <w:r>
        <w:rPr>
          <w:sz w:val="20"/>
        </w:rPr>
        <w:t>tzv.</w:t>
      </w:r>
      <w:r>
        <w:rPr>
          <w:spacing w:val="-2"/>
          <w:sz w:val="20"/>
        </w:rPr>
        <w:t xml:space="preserve"> </w:t>
      </w:r>
      <w:r>
        <w:rPr>
          <w:sz w:val="20"/>
        </w:rPr>
        <w:t>dvojímu</w:t>
      </w:r>
      <w:r>
        <w:rPr>
          <w:spacing w:val="-1"/>
          <w:sz w:val="20"/>
        </w:rPr>
        <w:t xml:space="preserve"> </w:t>
      </w:r>
      <w:r>
        <w:rPr>
          <w:sz w:val="20"/>
        </w:rPr>
        <w:t>financování,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zejména</w:t>
      </w:r>
      <w:r>
        <w:rPr>
          <w:spacing w:val="-2"/>
          <w:sz w:val="20"/>
        </w:rPr>
        <w:t xml:space="preserve"> </w:t>
      </w:r>
      <w:r>
        <w:rPr>
          <w:sz w:val="20"/>
        </w:rPr>
        <w:t>postupovat podle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k)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4E5A38" w:rsidRDefault="00A72D92">
      <w:pPr>
        <w:pStyle w:val="Odstavecseseznamem"/>
        <w:numPr>
          <w:ilvl w:val="2"/>
          <w:numId w:val="7"/>
        </w:numPr>
        <w:tabs>
          <w:tab w:val="left" w:pos="1064"/>
        </w:tabs>
        <w:spacing w:before="120"/>
        <w:ind w:left="1063" w:right="131" w:hanging="286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6"/>
          <w:sz w:val="20"/>
        </w:rPr>
        <w:t xml:space="preserve"> </w:t>
      </w:r>
      <w:r>
        <w:rPr>
          <w:sz w:val="20"/>
        </w:rPr>
        <w:t>jiným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5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53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"/>
          <w:sz w:val="20"/>
        </w:rPr>
        <w:t xml:space="preserve"> </w:t>
      </w:r>
      <w:r>
        <w:rPr>
          <w:sz w:val="20"/>
        </w:rPr>
        <w:t>projektu,</w:t>
      </w:r>
    </w:p>
    <w:p w:rsidR="004E5A38" w:rsidRDefault="00A72D92">
      <w:pPr>
        <w:pStyle w:val="Odstavecseseznamem"/>
        <w:numPr>
          <w:ilvl w:val="2"/>
          <w:numId w:val="7"/>
        </w:numPr>
        <w:tabs>
          <w:tab w:val="left" w:pos="1064"/>
        </w:tabs>
        <w:ind w:left="1063" w:hanging="286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Výzvy,</w:t>
      </w:r>
    </w:p>
    <w:p w:rsidR="004E5A38" w:rsidRDefault="004E5A38">
      <w:pPr>
        <w:jc w:val="both"/>
        <w:rPr>
          <w:sz w:val="20"/>
        </w:rPr>
        <w:sectPr w:rsidR="004E5A38">
          <w:type w:val="continuous"/>
          <w:pgSz w:w="12240" w:h="15840"/>
          <w:pgMar w:top="1060" w:right="1000" w:bottom="1620" w:left="1320" w:header="0" w:footer="1425" w:gutter="0"/>
          <w:cols w:space="708"/>
        </w:sectPr>
      </w:pPr>
    </w:p>
    <w:p w:rsidR="004E5A38" w:rsidRDefault="00A72D92">
      <w:pPr>
        <w:pStyle w:val="Odstavecseseznamem"/>
        <w:numPr>
          <w:ilvl w:val="1"/>
          <w:numId w:val="7"/>
        </w:numPr>
        <w:tabs>
          <w:tab w:val="left" w:pos="949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2"/>
          <w:sz w:val="20"/>
        </w:rPr>
        <w:t xml:space="preserve"> </w:t>
      </w:r>
      <w:r>
        <w:rPr>
          <w:sz w:val="20"/>
        </w:rPr>
        <w:t>lhůtu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4E5A38" w:rsidRDefault="00A72D92">
      <w:pPr>
        <w:pStyle w:val="Odstavecseseznamem"/>
        <w:numPr>
          <w:ilvl w:val="2"/>
          <w:numId w:val="7"/>
        </w:numPr>
        <w:tabs>
          <w:tab w:val="left" w:pos="1064"/>
        </w:tabs>
        <w:spacing w:before="120"/>
        <w:ind w:left="1063" w:right="134" w:hanging="286"/>
        <w:rPr>
          <w:sz w:val="20"/>
        </w:rPr>
      </w:pPr>
      <w:r>
        <w:rPr>
          <w:sz w:val="20"/>
        </w:rPr>
        <w:t>termín dokončení akce do konce 10/2023 a o dodržení tohoto termínu Fond bez 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</w:t>
      </w:r>
      <w:r>
        <w:rPr>
          <w:spacing w:val="-12"/>
          <w:sz w:val="20"/>
        </w:rPr>
        <w:t xml:space="preserve"> </w:t>
      </w:r>
      <w:r>
        <w:rPr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z w:val="20"/>
        </w:rPr>
        <w:t>(termínem</w:t>
      </w:r>
      <w:r>
        <w:rPr>
          <w:spacing w:val="-13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rozumí</w:t>
      </w:r>
      <w:r>
        <w:rPr>
          <w:spacing w:val="-13"/>
          <w:sz w:val="20"/>
        </w:rPr>
        <w:t xml:space="preserve"> </w:t>
      </w:r>
      <w:r>
        <w:rPr>
          <w:sz w:val="20"/>
        </w:rPr>
        <w:t>datum</w:t>
      </w:r>
      <w:r>
        <w:rPr>
          <w:spacing w:val="-14"/>
          <w:sz w:val="20"/>
        </w:rPr>
        <w:t xml:space="preserve"> </w:t>
      </w:r>
      <w:r>
        <w:rPr>
          <w:sz w:val="20"/>
        </w:rPr>
        <w:t>uvedení</w:t>
      </w:r>
      <w:r>
        <w:rPr>
          <w:spacing w:val="-12"/>
          <w:sz w:val="20"/>
        </w:rPr>
        <w:t xml:space="preserve"> </w:t>
      </w:r>
      <w:r>
        <w:rPr>
          <w:sz w:val="20"/>
        </w:rPr>
        <w:t>stavby</w:t>
      </w:r>
      <w:r>
        <w:rPr>
          <w:spacing w:val="-13"/>
          <w:sz w:val="20"/>
        </w:rPr>
        <w:t xml:space="preserve"> </w:t>
      </w:r>
      <w:r>
        <w:rPr>
          <w:sz w:val="20"/>
        </w:rPr>
        <w:t>k</w:t>
      </w:r>
      <w:r>
        <w:rPr>
          <w:spacing w:val="-13"/>
          <w:sz w:val="20"/>
        </w:rPr>
        <w:t xml:space="preserve"> </w:t>
      </w:r>
      <w:r>
        <w:rPr>
          <w:sz w:val="20"/>
        </w:rPr>
        <w:t>trvalému</w:t>
      </w:r>
      <w:r>
        <w:rPr>
          <w:spacing w:val="-12"/>
          <w:sz w:val="20"/>
        </w:rPr>
        <w:t xml:space="preserve"> </w:t>
      </w:r>
      <w:r>
        <w:rPr>
          <w:sz w:val="20"/>
        </w:rPr>
        <w:t>provozu,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16"/>
          <w:sz w:val="20"/>
        </w:rPr>
        <w:t xml:space="preserve"> </w:t>
      </w:r>
      <w:r>
        <w:rPr>
          <w:sz w:val="20"/>
        </w:rPr>
        <w:t>souladu</w:t>
      </w:r>
      <w:r>
        <w:rPr>
          <w:spacing w:val="19"/>
          <w:sz w:val="20"/>
        </w:rPr>
        <w:t xml:space="preserve"> </w:t>
      </w: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zákonem</w:t>
      </w:r>
      <w:r>
        <w:rPr>
          <w:spacing w:val="18"/>
          <w:sz w:val="20"/>
        </w:rPr>
        <w:t xml:space="preserve"> </w:t>
      </w:r>
      <w:r>
        <w:rPr>
          <w:sz w:val="20"/>
        </w:rPr>
        <w:t>č.</w:t>
      </w:r>
      <w:r>
        <w:rPr>
          <w:spacing w:val="17"/>
          <w:sz w:val="20"/>
        </w:rPr>
        <w:t xml:space="preserve"> </w:t>
      </w:r>
      <w:r>
        <w:rPr>
          <w:sz w:val="20"/>
        </w:rPr>
        <w:t>183/2006</w:t>
      </w:r>
      <w:r>
        <w:rPr>
          <w:spacing w:val="16"/>
          <w:sz w:val="20"/>
        </w:rPr>
        <w:t xml:space="preserve"> </w:t>
      </w:r>
      <w:r>
        <w:rPr>
          <w:sz w:val="20"/>
        </w:rPr>
        <w:t>Sb.,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uzemním</w:t>
      </w:r>
      <w:r>
        <w:rPr>
          <w:spacing w:val="16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stavebním</w:t>
      </w:r>
      <w:r>
        <w:rPr>
          <w:spacing w:val="15"/>
          <w:sz w:val="20"/>
        </w:rPr>
        <w:t xml:space="preserve"> </w:t>
      </w:r>
      <w:r>
        <w:rPr>
          <w:sz w:val="20"/>
        </w:rPr>
        <w:t>řádu</w:t>
      </w:r>
      <w:r>
        <w:rPr>
          <w:spacing w:val="19"/>
          <w:sz w:val="20"/>
        </w:rPr>
        <w:t xml:space="preserve"> </w:t>
      </w:r>
      <w:r>
        <w:rPr>
          <w:sz w:val="20"/>
        </w:rPr>
        <w:t>(stavební</w:t>
      </w:r>
      <w:r>
        <w:rPr>
          <w:spacing w:val="16"/>
          <w:sz w:val="20"/>
        </w:rPr>
        <w:t xml:space="preserve"> </w:t>
      </w:r>
      <w:r>
        <w:rPr>
          <w:sz w:val="20"/>
        </w:rPr>
        <w:t>zákon),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platném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(kolaudační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souhlas,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doložení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oslovení</w:t>
      </w:r>
      <w:r>
        <w:rPr>
          <w:spacing w:val="-13"/>
          <w:sz w:val="20"/>
        </w:rPr>
        <w:t xml:space="preserve"> </w:t>
      </w:r>
      <w:r>
        <w:rPr>
          <w:sz w:val="20"/>
        </w:rPr>
        <w:t>stavebního</w:t>
      </w:r>
      <w:r>
        <w:rPr>
          <w:spacing w:val="-10"/>
          <w:sz w:val="20"/>
        </w:rPr>
        <w:t xml:space="preserve"> </w:t>
      </w:r>
      <w:r>
        <w:rPr>
          <w:sz w:val="20"/>
        </w:rPr>
        <w:t>úřadu,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0"/>
          <w:sz w:val="20"/>
        </w:rPr>
        <w:t xml:space="preserve"> </w:t>
      </w:r>
      <w:r>
        <w:rPr>
          <w:sz w:val="20"/>
        </w:rPr>
        <w:t>písemný</w:t>
      </w:r>
      <w:r>
        <w:rPr>
          <w:spacing w:val="-12"/>
          <w:sz w:val="20"/>
        </w:rPr>
        <w:t xml:space="preserve"> </w:t>
      </w:r>
      <w:r>
        <w:rPr>
          <w:sz w:val="20"/>
        </w:rPr>
        <w:t>souhlas,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stavbu lze</w:t>
      </w:r>
      <w:r>
        <w:rPr>
          <w:spacing w:val="-1"/>
          <w:sz w:val="20"/>
        </w:rPr>
        <w:t xml:space="preserve"> </w:t>
      </w:r>
      <w:r>
        <w:rPr>
          <w:sz w:val="20"/>
        </w:rPr>
        <w:t>užívat)),</w:t>
      </w:r>
    </w:p>
    <w:p w:rsidR="004E5A38" w:rsidRDefault="00A72D92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konce</w:t>
      </w:r>
      <w:r>
        <w:rPr>
          <w:spacing w:val="27"/>
          <w:sz w:val="20"/>
        </w:rPr>
        <w:t xml:space="preserve"> </w:t>
      </w:r>
      <w:r>
        <w:rPr>
          <w:sz w:val="20"/>
        </w:rPr>
        <w:t>01/2024</w:t>
      </w:r>
      <w:r>
        <w:rPr>
          <w:spacing w:val="28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5"/>
          <w:sz w:val="20"/>
        </w:rPr>
        <w:t xml:space="preserve"> </w:t>
      </w:r>
      <w:r>
        <w:rPr>
          <w:sz w:val="20"/>
        </w:rPr>
        <w:t>AIS</w:t>
      </w:r>
      <w:r>
        <w:rPr>
          <w:spacing w:val="25"/>
          <w:sz w:val="20"/>
        </w:rPr>
        <w:t xml:space="preserve"> </w:t>
      </w:r>
      <w:r>
        <w:rPr>
          <w:sz w:val="20"/>
        </w:rPr>
        <w:t>SFŽP</w:t>
      </w:r>
      <w:r>
        <w:rPr>
          <w:spacing w:val="28"/>
          <w:sz w:val="20"/>
        </w:rPr>
        <w:t xml:space="preserve"> </w:t>
      </w:r>
      <w:r>
        <w:rPr>
          <w:sz w:val="20"/>
        </w:rPr>
        <w:t>ČR</w:t>
      </w:r>
      <w:r>
        <w:rPr>
          <w:spacing w:val="27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Závěrečnému vyhodnocení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 „ZVA“)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15 bodu 15.4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4E5A38" w:rsidRDefault="00A72D92">
      <w:pPr>
        <w:pStyle w:val="Zkladntext"/>
        <w:spacing w:before="121"/>
        <w:ind w:left="948" w:right="132"/>
        <w:jc w:val="both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</w:t>
      </w:r>
      <w:r>
        <w:rPr>
          <w:spacing w:val="-11"/>
        </w:rPr>
        <w:t xml:space="preserve"> </w:t>
      </w:r>
      <w:r>
        <w:t>či</w:t>
      </w:r>
      <w:r>
        <w:rPr>
          <w:spacing w:val="-11"/>
        </w:rPr>
        <w:t xml:space="preserve"> </w:t>
      </w:r>
      <w:r>
        <w:t>rozšířit.</w:t>
      </w:r>
      <w:r>
        <w:rPr>
          <w:spacing w:val="-11"/>
        </w:rPr>
        <w:t xml:space="preserve"> </w:t>
      </w:r>
      <w:r>
        <w:t>Příjemce</w:t>
      </w:r>
      <w:r>
        <w:rPr>
          <w:spacing w:val="-10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povinen</w:t>
      </w:r>
      <w:r>
        <w:rPr>
          <w:spacing w:val="-10"/>
        </w:rPr>
        <w:t xml:space="preserve"> </w:t>
      </w:r>
      <w:r>
        <w:t>tyto</w:t>
      </w:r>
      <w:r>
        <w:rPr>
          <w:spacing w:val="-9"/>
        </w:rPr>
        <w:t xml:space="preserve"> </w:t>
      </w:r>
      <w:r>
        <w:t>pokyny</w:t>
      </w:r>
      <w:r>
        <w:rPr>
          <w:spacing w:val="-11"/>
        </w:rPr>
        <w:t xml:space="preserve"> </w:t>
      </w:r>
      <w:r>
        <w:t>(žádost</w:t>
      </w:r>
      <w:r>
        <w:rPr>
          <w:spacing w:val="-10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informace)</w:t>
      </w:r>
      <w:r>
        <w:rPr>
          <w:spacing w:val="-10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zbytečného</w:t>
      </w:r>
      <w:r>
        <w:rPr>
          <w:spacing w:val="-52"/>
        </w:rPr>
        <w:t xml:space="preserve"> </w:t>
      </w:r>
      <w:r>
        <w:t>odkladu</w:t>
      </w:r>
      <w:r>
        <w:rPr>
          <w:spacing w:val="-6"/>
        </w:rPr>
        <w:t xml:space="preserve"> </w:t>
      </w:r>
      <w:r>
        <w:t>(případně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lhůtě</w:t>
      </w:r>
      <w:r>
        <w:rPr>
          <w:spacing w:val="-4"/>
        </w:rPr>
        <w:t xml:space="preserve"> </w:t>
      </w:r>
      <w:r>
        <w:t>stanovené</w:t>
      </w:r>
      <w:r>
        <w:rPr>
          <w:spacing w:val="-8"/>
        </w:rPr>
        <w:t xml:space="preserve"> </w:t>
      </w:r>
      <w:r>
        <w:t>Fondem)</w:t>
      </w:r>
      <w:r>
        <w:rPr>
          <w:spacing w:val="-9"/>
        </w:rPr>
        <w:t xml:space="preserve"> </w:t>
      </w:r>
      <w:r>
        <w:t>splnit.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není</w:t>
      </w:r>
      <w:r>
        <w:rPr>
          <w:spacing w:val="-7"/>
        </w:rPr>
        <w:t xml:space="preserve"> </w:t>
      </w:r>
      <w:r>
        <w:t>povinen</w:t>
      </w:r>
      <w:r>
        <w:rPr>
          <w:spacing w:val="-8"/>
        </w:rPr>
        <w:t xml:space="preserve"> </w:t>
      </w:r>
      <w:r>
        <w:t>vydat</w:t>
      </w:r>
      <w:r>
        <w:rPr>
          <w:spacing w:val="-10"/>
        </w:rPr>
        <w:t xml:space="preserve"> </w:t>
      </w:r>
      <w:r>
        <w:t>protokol</w:t>
      </w:r>
      <w:r>
        <w:rPr>
          <w:spacing w:val="-10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ZVA</w:t>
      </w:r>
      <w:r>
        <w:rPr>
          <w:spacing w:val="-8"/>
        </w:rPr>
        <w:t xml:space="preserve"> </w:t>
      </w:r>
      <w:r>
        <w:t>dříve,</w:t>
      </w:r>
      <w:r>
        <w:rPr>
          <w:spacing w:val="-52"/>
        </w:rPr>
        <w:t xml:space="preserve"> </w:t>
      </w:r>
      <w:r>
        <w:t xml:space="preserve">než obdrží veškeré požadované podklady a informace, na základě kterých bude moci </w:t>
      </w:r>
      <w:r>
        <w:t>jednoznačně</w:t>
      </w:r>
      <w:r>
        <w:rPr>
          <w:spacing w:val="1"/>
        </w:rPr>
        <w:t xml:space="preserve"> </w:t>
      </w:r>
      <w:r>
        <w:t>rozhodnout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plnění</w:t>
      </w:r>
      <w:r>
        <w:rPr>
          <w:spacing w:val="6"/>
        </w:rPr>
        <w:t xml:space="preserve"> </w:t>
      </w:r>
      <w:r>
        <w:t>podmínek</w:t>
      </w:r>
      <w:r>
        <w:rPr>
          <w:spacing w:val="6"/>
        </w:rPr>
        <w:t xml:space="preserve"> </w:t>
      </w:r>
      <w:r>
        <w:t>této</w:t>
      </w:r>
      <w:r>
        <w:rPr>
          <w:spacing w:val="7"/>
        </w:rPr>
        <w:t xml:space="preserve"> </w:t>
      </w:r>
      <w:r>
        <w:t>Smlouvy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9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případě,</w:t>
      </w:r>
      <w:r>
        <w:rPr>
          <w:spacing w:val="6"/>
        </w:rPr>
        <w:t xml:space="preserve"> </w:t>
      </w:r>
      <w:r>
        <w:t>že</w:t>
      </w:r>
      <w:r>
        <w:rPr>
          <w:spacing w:val="5"/>
        </w:rPr>
        <w:t xml:space="preserve"> </w:t>
      </w:r>
      <w:r>
        <w:t>příjemce</w:t>
      </w:r>
      <w:r>
        <w:rPr>
          <w:spacing w:val="5"/>
        </w:rPr>
        <w:t xml:space="preserve"> </w:t>
      </w:r>
      <w:r>
        <w:t>podpory</w:t>
      </w:r>
      <w:r>
        <w:rPr>
          <w:spacing w:val="6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prodlení</w:t>
      </w:r>
      <w:r>
        <w:rPr>
          <w:spacing w:val="-53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4E5A38" w:rsidRDefault="00A72D92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4E5A38" w:rsidRDefault="00A72D92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4E5A38" w:rsidRDefault="00A72D92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4E5A38" w:rsidRDefault="00A72D92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6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4E5A38" w:rsidRDefault="00A72D92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4E5A38" w:rsidRDefault="00A72D92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4E5A38" w:rsidRDefault="00A72D92">
      <w:pPr>
        <w:pStyle w:val="Odstavecseseznamem"/>
        <w:numPr>
          <w:ilvl w:val="1"/>
          <w:numId w:val="7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6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</w:t>
      </w:r>
      <w:r>
        <w:rPr>
          <w:sz w:val="20"/>
        </w:rPr>
        <w:t>y</w:t>
      </w:r>
      <w:r>
        <w:rPr>
          <w:spacing w:val="-52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4E5A38" w:rsidRDefault="00A72D92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4E5A38" w:rsidRDefault="00A72D92">
      <w:pPr>
        <w:pStyle w:val="Odstavecseseznamem"/>
        <w:numPr>
          <w:ilvl w:val="1"/>
          <w:numId w:val="7"/>
        </w:numPr>
        <w:tabs>
          <w:tab w:val="left" w:pos="949"/>
        </w:tabs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4E5A38" w:rsidRDefault="00A72D92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42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43"/>
          <w:sz w:val="20"/>
        </w:rPr>
        <w:t xml:space="preserve"> </w:t>
      </w:r>
      <w:r>
        <w:rPr>
          <w:sz w:val="20"/>
        </w:rPr>
        <w:t>z</w:t>
      </w:r>
      <w:r>
        <w:rPr>
          <w:spacing w:val="47"/>
          <w:sz w:val="20"/>
        </w:rPr>
        <w:t xml:space="preserve"> </w:t>
      </w:r>
      <w:r>
        <w:rPr>
          <w:sz w:val="20"/>
        </w:rPr>
        <w:t>jím</w:t>
      </w:r>
      <w:r>
        <w:rPr>
          <w:spacing w:val="42"/>
          <w:sz w:val="20"/>
        </w:rPr>
        <w:t xml:space="preserve"> </w:t>
      </w:r>
      <w:r>
        <w:rPr>
          <w:sz w:val="20"/>
        </w:rPr>
        <w:t>podané</w:t>
      </w:r>
      <w:r>
        <w:rPr>
          <w:spacing w:val="44"/>
          <w:sz w:val="20"/>
        </w:rPr>
        <w:t xml:space="preserve"> </w:t>
      </w:r>
      <w:r>
        <w:rPr>
          <w:sz w:val="20"/>
        </w:rPr>
        <w:t>informace)</w:t>
      </w:r>
      <w:r>
        <w:rPr>
          <w:spacing w:val="42"/>
          <w:sz w:val="20"/>
        </w:rPr>
        <w:t xml:space="preserve"> </w:t>
      </w:r>
      <w:r>
        <w:rPr>
          <w:sz w:val="20"/>
        </w:rPr>
        <w:t>uvedené</w:t>
      </w:r>
      <w:r>
        <w:rPr>
          <w:spacing w:val="43"/>
          <w:sz w:val="20"/>
        </w:rPr>
        <w:t xml:space="preserve"> </w:t>
      </w:r>
      <w:r>
        <w:rPr>
          <w:sz w:val="20"/>
        </w:rPr>
        <w:t>v</w:t>
      </w:r>
      <w:r>
        <w:rPr>
          <w:spacing w:val="44"/>
          <w:sz w:val="20"/>
        </w:rPr>
        <w:t xml:space="preserve"> </w:t>
      </w:r>
      <w:r>
        <w:rPr>
          <w:sz w:val="20"/>
        </w:rPr>
        <w:t>této</w:t>
      </w:r>
      <w:r>
        <w:rPr>
          <w:spacing w:val="44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mlouvě</w:t>
      </w:r>
      <w:r>
        <w:rPr>
          <w:spacing w:val="43"/>
          <w:sz w:val="20"/>
        </w:rPr>
        <w:t xml:space="preserve"> </w:t>
      </w:r>
      <w:r>
        <w:rPr>
          <w:sz w:val="20"/>
        </w:rPr>
        <w:t>není</w:t>
      </w:r>
      <w:r>
        <w:rPr>
          <w:spacing w:val="42"/>
          <w:sz w:val="20"/>
        </w:rPr>
        <w:t xml:space="preserve"> </w:t>
      </w:r>
      <w:r>
        <w:rPr>
          <w:sz w:val="20"/>
        </w:rPr>
        <w:t>pravdivé,</w:t>
      </w:r>
      <w:r>
        <w:rPr>
          <w:spacing w:val="44"/>
          <w:sz w:val="20"/>
        </w:rPr>
        <w:t xml:space="preserve"> </w:t>
      </w:r>
      <w:r>
        <w:rPr>
          <w:sz w:val="20"/>
        </w:rPr>
        <w:t>bude</w:t>
      </w:r>
    </w:p>
    <w:p w:rsidR="004E5A38" w:rsidRDefault="004E5A38">
      <w:pPr>
        <w:jc w:val="both"/>
        <w:rPr>
          <w:sz w:val="20"/>
        </w:rPr>
        <w:sectPr w:rsidR="004E5A38">
          <w:pgSz w:w="12240" w:h="15840"/>
          <w:pgMar w:top="1060" w:right="1000" w:bottom="1620" w:left="1320" w:header="0" w:footer="1425" w:gutter="0"/>
          <w:cols w:space="708"/>
        </w:sectPr>
      </w:pPr>
    </w:p>
    <w:p w:rsidR="004E5A38" w:rsidRDefault="00A72D92">
      <w:pPr>
        <w:pStyle w:val="Zkladntext"/>
        <w:spacing w:before="73"/>
        <w:ind w:left="948"/>
      </w:pPr>
      <w:r>
        <w:lastRenderedPageBreak/>
        <w:t>považováno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jeho</w:t>
      </w:r>
      <w:r>
        <w:rPr>
          <w:spacing w:val="-1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stanovené</w:t>
      </w:r>
      <w:r>
        <w:rPr>
          <w:spacing w:val="-3"/>
        </w:rPr>
        <w:t xml:space="preserve"> </w:t>
      </w:r>
      <w:r>
        <w:t>touto</w:t>
      </w:r>
      <w:r>
        <w:rPr>
          <w:spacing w:val="-2"/>
        </w:rPr>
        <w:t xml:space="preserve"> </w:t>
      </w:r>
      <w:r>
        <w:t>Smlouvou,</w:t>
      </w:r>
    </w:p>
    <w:p w:rsidR="004E5A38" w:rsidRDefault="00A72D92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1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4E5A38" w:rsidRDefault="004E5A38">
      <w:pPr>
        <w:pStyle w:val="Zkladntext"/>
        <w:spacing w:before="2"/>
        <w:ind w:left="0"/>
        <w:rPr>
          <w:sz w:val="36"/>
        </w:rPr>
      </w:pPr>
    </w:p>
    <w:p w:rsidR="004E5A38" w:rsidRDefault="00A72D92">
      <w:pPr>
        <w:pStyle w:val="Nadpis1"/>
        <w:ind w:left="3414"/>
      </w:pPr>
      <w:r>
        <w:t>V.</w:t>
      </w:r>
    </w:p>
    <w:p w:rsidR="004E5A38" w:rsidRDefault="00A72D92">
      <w:pPr>
        <w:pStyle w:val="Nadpis2"/>
        <w:spacing w:before="1"/>
        <w:ind w:left="1295" w:right="1047"/>
      </w:pPr>
      <w:r>
        <w:t>Porušení</w:t>
      </w:r>
      <w:r>
        <w:rPr>
          <w:spacing w:val="-3"/>
        </w:rPr>
        <w:t xml:space="preserve"> </w:t>
      </w:r>
      <w:r>
        <w:t>smluvních 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4E5A38" w:rsidRDefault="004E5A38">
      <w:pPr>
        <w:pStyle w:val="Zkladntext"/>
        <w:spacing w:before="1"/>
        <w:ind w:left="0"/>
        <w:rPr>
          <w:b/>
          <w:sz w:val="18"/>
        </w:rPr>
      </w:pPr>
    </w:p>
    <w:p w:rsidR="004E5A38" w:rsidRDefault="00A72D92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4E5A38" w:rsidRDefault="00A72D92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z w:val="20"/>
        </w:rPr>
        <w:t>bodů</w:t>
      </w:r>
      <w:r>
        <w:rPr>
          <w:spacing w:val="-11"/>
          <w:sz w:val="20"/>
        </w:rPr>
        <w:t xml:space="preserve"> </w:t>
      </w:r>
      <w:r>
        <w:rPr>
          <w:sz w:val="20"/>
        </w:rPr>
        <w:t>5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6,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druhou</w:t>
      </w:r>
      <w:r>
        <w:rPr>
          <w:spacing w:val="-53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1"/>
          <w:sz w:val="20"/>
        </w:rPr>
        <w:t xml:space="preserve"> </w:t>
      </w:r>
      <w:r>
        <w:rPr>
          <w:sz w:val="20"/>
        </w:rPr>
        <w:t>IV</w:t>
      </w:r>
      <w:r>
        <w:rPr>
          <w:spacing w:val="-12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2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a),</w:t>
      </w:r>
      <w:r>
        <w:rPr>
          <w:spacing w:val="-12"/>
          <w:sz w:val="20"/>
        </w:rPr>
        <w:t xml:space="preserve"> </w:t>
      </w:r>
      <w:r>
        <w:rPr>
          <w:sz w:val="20"/>
        </w:rPr>
        <w:t>c)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d),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9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5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2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4E5A38" w:rsidRDefault="00A72D92">
      <w:pPr>
        <w:pStyle w:val="Odstavecseseznamem"/>
        <w:numPr>
          <w:ilvl w:val="0"/>
          <w:numId w:val="6"/>
        </w:numPr>
        <w:tabs>
          <w:tab w:val="left" w:pos="666"/>
        </w:tabs>
        <w:ind w:right="128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nebo čtvrtou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bude toto porušení postiženo odvodem ve výši 100 % z poskytnuté podpory. Byl-li naplněn účel akce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a)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druhou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třetí</w:t>
      </w:r>
      <w:r>
        <w:rPr>
          <w:spacing w:val="-13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</w:t>
      </w:r>
      <w:r>
        <w:rPr>
          <w:sz w:val="20"/>
        </w:rPr>
        <w:t>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rozmezí</w:t>
      </w:r>
      <w:r>
        <w:rPr>
          <w:spacing w:val="2"/>
          <w:sz w:val="20"/>
        </w:rPr>
        <w:t xml:space="preserve"> </w:t>
      </w:r>
      <w:r>
        <w:rPr>
          <w:sz w:val="20"/>
        </w:rPr>
        <w:t>50-89,99</w:t>
      </w:r>
      <w:r>
        <w:rPr>
          <w:spacing w:val="2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3"/>
          <w:sz w:val="20"/>
        </w:rPr>
        <w:t xml:space="preserve"> </w:t>
      </w:r>
      <w:r>
        <w:rPr>
          <w:sz w:val="20"/>
        </w:rPr>
        <w:t>bude toto</w:t>
      </w:r>
      <w:r>
        <w:rPr>
          <w:spacing w:val="3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 rozmezí</w:t>
      </w:r>
      <w:r>
        <w:rPr>
          <w:spacing w:val="2"/>
          <w:sz w:val="20"/>
        </w:rPr>
        <w:t xml:space="preserve"> </w:t>
      </w:r>
      <w:r>
        <w:rPr>
          <w:sz w:val="20"/>
        </w:rPr>
        <w:t>10-50</w:t>
      </w:r>
    </w:p>
    <w:p w:rsidR="004E5A38" w:rsidRDefault="00A72D92">
      <w:pPr>
        <w:pStyle w:val="Zkladntext"/>
        <w:ind w:right="131"/>
        <w:jc w:val="both"/>
      </w:pPr>
      <w:r>
        <w:t>% z poskytnuté podpory v závislosti na míře porušení stanovených indikátorů účelu akce. Plnění účelu</w:t>
      </w:r>
      <w:r>
        <w:rPr>
          <w:spacing w:val="1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v rozmezí</w:t>
      </w:r>
      <w:r>
        <w:rPr>
          <w:spacing w:val="-1"/>
        </w:rPr>
        <w:t xml:space="preserve"> </w:t>
      </w:r>
      <w:r>
        <w:t>90-100</w:t>
      </w:r>
      <w:r>
        <w:rPr>
          <w:spacing w:val="-1"/>
        </w:rPr>
        <w:t xml:space="preserve"> </w:t>
      </w:r>
      <w:r>
        <w:t>% stanovených</w:t>
      </w:r>
      <w:r>
        <w:rPr>
          <w:spacing w:val="-1"/>
        </w:rPr>
        <w:t xml:space="preserve"> </w:t>
      </w:r>
      <w:r>
        <w:t>indikátorů nebude</w:t>
      </w:r>
      <w:r>
        <w:rPr>
          <w:spacing w:val="-2"/>
        </w:rPr>
        <w:t xml:space="preserve"> </w:t>
      </w:r>
      <w:r>
        <w:t>postiženo</w:t>
      </w:r>
      <w:r>
        <w:rPr>
          <w:spacing w:val="1"/>
        </w:rPr>
        <w:t xml:space="preserve"> </w:t>
      </w:r>
      <w:r>
        <w:t>odvodem.</w:t>
      </w:r>
    </w:p>
    <w:p w:rsidR="004E5A38" w:rsidRDefault="00A72D92">
      <w:pPr>
        <w:pStyle w:val="Odstavecseseznamem"/>
        <w:numPr>
          <w:ilvl w:val="0"/>
          <w:numId w:val="6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termínu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c)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1 písm. d) bude postiženo odvodem ve výši 0,5 % z poskytnuté podpory za každý započatý </w:t>
      </w:r>
      <w:r>
        <w:rPr>
          <w:sz w:val="20"/>
        </w:rPr>
        <w:t>měsíc</w:t>
      </w:r>
      <w:r>
        <w:rPr>
          <w:spacing w:val="1"/>
          <w:sz w:val="20"/>
        </w:rPr>
        <w:t xml:space="preserve"> </w:t>
      </w:r>
      <w:r>
        <w:rPr>
          <w:sz w:val="20"/>
        </w:rPr>
        <w:t>prodlení.</w:t>
      </w:r>
      <w:r>
        <w:rPr>
          <w:spacing w:val="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67"/>
          <w:sz w:val="20"/>
        </w:rPr>
        <w:t xml:space="preserve"> </w:t>
      </w:r>
      <w:r>
        <w:rPr>
          <w:sz w:val="20"/>
        </w:rPr>
        <w:t>těchto</w:t>
      </w:r>
      <w:r>
        <w:rPr>
          <w:spacing w:val="7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68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69"/>
          <w:sz w:val="20"/>
        </w:rPr>
        <w:t xml:space="preserve"> </w:t>
      </w:r>
      <w:r>
        <w:rPr>
          <w:sz w:val="20"/>
        </w:rPr>
        <w:t>lhůtu</w:t>
      </w:r>
      <w:r>
        <w:rPr>
          <w:spacing w:val="67"/>
          <w:sz w:val="20"/>
        </w:rPr>
        <w:t xml:space="preserve"> </w:t>
      </w:r>
      <w:r>
        <w:rPr>
          <w:sz w:val="20"/>
        </w:rPr>
        <w:t>10</w:t>
      </w:r>
      <w:r>
        <w:rPr>
          <w:spacing w:val="68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67"/>
          <w:sz w:val="20"/>
        </w:rPr>
        <w:t xml:space="preserve"> </w:t>
      </w:r>
      <w:r>
        <w:rPr>
          <w:sz w:val="20"/>
        </w:rPr>
        <w:t>dnů</w:t>
      </w:r>
      <w:r>
        <w:rPr>
          <w:spacing w:val="67"/>
          <w:sz w:val="20"/>
        </w:rPr>
        <w:t xml:space="preserve"> </w:t>
      </w:r>
      <w:r>
        <w:rPr>
          <w:sz w:val="20"/>
        </w:rPr>
        <w:t>nebude</w:t>
      </w:r>
      <w:r>
        <w:rPr>
          <w:spacing w:val="67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tak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3"/>
          <w:sz w:val="20"/>
        </w:rPr>
        <w:t xml:space="preserve"> </w:t>
      </w:r>
      <w:r>
        <w:rPr>
          <w:sz w:val="20"/>
        </w:rPr>
        <w:t>podpory.</w:t>
      </w:r>
    </w:p>
    <w:p w:rsidR="004E5A38" w:rsidRDefault="00A72D92">
      <w:pPr>
        <w:pStyle w:val="Odstavecseseznamem"/>
        <w:numPr>
          <w:ilvl w:val="0"/>
          <w:numId w:val="6"/>
        </w:numPr>
        <w:tabs>
          <w:tab w:val="left" w:pos="666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j), bude stanoven odvod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4E5A38" w:rsidRDefault="00A72D92">
      <w:pPr>
        <w:pStyle w:val="Odstavecseseznamem"/>
        <w:numPr>
          <w:ilvl w:val="0"/>
          <w:numId w:val="6"/>
        </w:numPr>
        <w:tabs>
          <w:tab w:val="left" w:pos="66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4E5A38" w:rsidRDefault="004E5A38">
      <w:pPr>
        <w:pStyle w:val="Zkladntext"/>
        <w:spacing w:before="2"/>
        <w:ind w:left="0"/>
        <w:rPr>
          <w:sz w:val="36"/>
        </w:rPr>
      </w:pPr>
    </w:p>
    <w:p w:rsidR="004E5A38" w:rsidRDefault="00A72D92">
      <w:pPr>
        <w:pStyle w:val="Nadpis1"/>
        <w:ind w:left="3417"/>
      </w:pPr>
      <w:r>
        <w:t>VI.</w:t>
      </w:r>
    </w:p>
    <w:p w:rsidR="004E5A38" w:rsidRDefault="00A72D92">
      <w:pPr>
        <w:pStyle w:val="Nadpis2"/>
        <w:spacing w:before="1"/>
        <w:ind w:left="3416" w:right="3168"/>
      </w:pPr>
      <w:r>
        <w:t>Prohlášení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bezdlužnosti</w:t>
      </w:r>
    </w:p>
    <w:p w:rsidR="004E5A38" w:rsidRDefault="004E5A38">
      <w:pPr>
        <w:pStyle w:val="Zkladntext"/>
        <w:ind w:left="0"/>
        <w:rPr>
          <w:b/>
        </w:rPr>
      </w:pPr>
    </w:p>
    <w:p w:rsidR="004E5A38" w:rsidRDefault="00A72D92">
      <w:pPr>
        <w:pStyle w:val="Odstavecseseznamem"/>
        <w:numPr>
          <w:ilvl w:val="0"/>
          <w:numId w:val="5"/>
        </w:numPr>
        <w:tabs>
          <w:tab w:val="left" w:pos="666"/>
        </w:tabs>
        <w:spacing w:before="1"/>
        <w:ind w:right="13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podpisem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plní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dotace,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13 bodu 13.1 písm.</w:t>
      </w:r>
      <w:r>
        <w:rPr>
          <w:spacing w:val="2"/>
          <w:sz w:val="20"/>
        </w:rPr>
        <w:t xml:space="preserve"> </w:t>
      </w:r>
      <w:r>
        <w:rPr>
          <w:sz w:val="20"/>
        </w:rPr>
        <w:t>f)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4E5A38" w:rsidRDefault="00A72D92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Příjemce podpory bere přitom na vědomí, že pokud prohlášení podle bodu 1 není pravdivé, bude přijetí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 dle této Smlouvy považováno za neoprávněné použití finančních prostředků poskytnutých ze</w:t>
      </w:r>
      <w:r>
        <w:rPr>
          <w:spacing w:val="1"/>
          <w:sz w:val="20"/>
        </w:rPr>
        <w:t xml:space="preserve"> </w:t>
      </w:r>
      <w:r>
        <w:rPr>
          <w:sz w:val="20"/>
        </w:rPr>
        <w:t>státního fondu ve smyslu zákona č. 218/2000 Sb., o rozpočtových pravidlech a o změně 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 (rozpočtová pravidla), v platném znění, a ž</w:t>
      </w:r>
      <w:r>
        <w:rPr>
          <w:sz w:val="20"/>
        </w:rPr>
        <w:t>e mohou být uplatněny odvody podle</w:t>
      </w:r>
      <w:r>
        <w:rPr>
          <w:spacing w:val="1"/>
          <w:sz w:val="20"/>
        </w:rPr>
        <w:t xml:space="preserve"> </w:t>
      </w:r>
      <w:r>
        <w:rPr>
          <w:sz w:val="20"/>
        </w:rPr>
        <w:t>tohoto</w:t>
      </w:r>
      <w:r>
        <w:rPr>
          <w:spacing w:val="-1"/>
          <w:sz w:val="20"/>
        </w:rPr>
        <w:t xml:space="preserve"> </w:t>
      </w:r>
      <w:r>
        <w:rPr>
          <w:sz w:val="20"/>
        </w:rPr>
        <w:t>zákona.</w:t>
      </w:r>
    </w:p>
    <w:p w:rsidR="004E5A38" w:rsidRDefault="004E5A38">
      <w:pPr>
        <w:jc w:val="both"/>
        <w:rPr>
          <w:sz w:val="20"/>
        </w:rPr>
        <w:sectPr w:rsidR="004E5A38">
          <w:pgSz w:w="12240" w:h="15840"/>
          <w:pgMar w:top="1060" w:right="1000" w:bottom="1660" w:left="1320" w:header="0" w:footer="1425" w:gutter="0"/>
          <w:cols w:space="708"/>
        </w:sectPr>
      </w:pPr>
    </w:p>
    <w:p w:rsidR="004E5A38" w:rsidRDefault="00A72D92">
      <w:pPr>
        <w:pStyle w:val="Nadpis1"/>
        <w:spacing w:before="73"/>
        <w:ind w:left="3419"/>
      </w:pPr>
      <w:r>
        <w:lastRenderedPageBreak/>
        <w:t>VII.</w:t>
      </w:r>
    </w:p>
    <w:p w:rsidR="004E5A38" w:rsidRDefault="00A72D92">
      <w:pPr>
        <w:pStyle w:val="Nadpis2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4E5A38" w:rsidRDefault="004E5A38">
      <w:pPr>
        <w:pStyle w:val="Zkladntext"/>
        <w:spacing w:before="1"/>
        <w:ind w:left="0"/>
        <w:rPr>
          <w:b/>
          <w:sz w:val="18"/>
        </w:rPr>
      </w:pPr>
    </w:p>
    <w:p w:rsidR="004E5A38" w:rsidRDefault="00A72D92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</w:t>
      </w:r>
      <w:r>
        <w:rPr>
          <w:sz w:val="20"/>
        </w:rPr>
        <w:t xml:space="preserve">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4E5A38" w:rsidRDefault="00A72D92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</w:t>
      </w:r>
      <w:r>
        <w:rPr>
          <w:sz w:val="20"/>
        </w:rPr>
        <w:t>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4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4E5A38" w:rsidRDefault="00A72D92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4E5A38" w:rsidRDefault="00A72D92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4E5A38" w:rsidRDefault="00A72D92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4E5A38" w:rsidRDefault="00A72D92">
      <w:pPr>
        <w:pStyle w:val="Odstavecseseznamem"/>
        <w:numPr>
          <w:ilvl w:val="0"/>
          <w:numId w:val="4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4E5A38" w:rsidRDefault="00A72D92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4E5A38" w:rsidRDefault="00A72D92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33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4E5A38" w:rsidRDefault="00A72D92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4E5A38" w:rsidRDefault="004E5A38">
      <w:pPr>
        <w:pStyle w:val="Zkladntext"/>
        <w:ind w:left="0"/>
        <w:rPr>
          <w:sz w:val="36"/>
        </w:rPr>
      </w:pPr>
    </w:p>
    <w:p w:rsidR="004E5A38" w:rsidRDefault="00A72D92">
      <w:pPr>
        <w:pStyle w:val="Zkladntext"/>
        <w:tabs>
          <w:tab w:val="left" w:pos="6831"/>
        </w:tabs>
        <w:spacing w:before="1"/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4E5A38" w:rsidRDefault="004E5A38">
      <w:pPr>
        <w:pStyle w:val="Zkladntext"/>
        <w:ind w:left="0"/>
        <w:rPr>
          <w:sz w:val="18"/>
        </w:rPr>
      </w:pPr>
    </w:p>
    <w:p w:rsidR="004E5A38" w:rsidRDefault="00A72D92">
      <w:pPr>
        <w:pStyle w:val="Zkladntext"/>
        <w:spacing w:before="1"/>
        <w:ind w:left="382"/>
      </w:pPr>
      <w:r>
        <w:t>dne:</w:t>
      </w:r>
    </w:p>
    <w:p w:rsidR="004E5A38" w:rsidRDefault="004E5A38">
      <w:pPr>
        <w:pStyle w:val="Zkladntext"/>
        <w:ind w:left="0"/>
        <w:rPr>
          <w:sz w:val="26"/>
        </w:rPr>
      </w:pPr>
    </w:p>
    <w:p w:rsidR="004E5A38" w:rsidRDefault="004E5A38">
      <w:pPr>
        <w:pStyle w:val="Zkladntext"/>
        <w:spacing w:before="2"/>
        <w:ind w:left="0"/>
        <w:rPr>
          <w:sz w:val="28"/>
        </w:rPr>
      </w:pPr>
    </w:p>
    <w:p w:rsidR="004E5A38" w:rsidRDefault="00A72D92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4E5A38" w:rsidRDefault="00A72D92">
      <w:pPr>
        <w:pStyle w:val="Zkladntext"/>
        <w:tabs>
          <w:tab w:val="left" w:pos="6862"/>
        </w:tabs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4E5A38" w:rsidRDefault="004E5A38">
      <w:pPr>
        <w:pStyle w:val="Zkladntext"/>
        <w:ind w:left="0"/>
        <w:rPr>
          <w:sz w:val="26"/>
        </w:rPr>
      </w:pPr>
    </w:p>
    <w:p w:rsidR="004E5A38" w:rsidRDefault="004E5A38">
      <w:pPr>
        <w:pStyle w:val="Zkladntext"/>
        <w:ind w:left="0"/>
        <w:rPr>
          <w:sz w:val="32"/>
        </w:rPr>
      </w:pPr>
    </w:p>
    <w:p w:rsidR="004E5A38" w:rsidRDefault="00A72D92">
      <w:pPr>
        <w:pStyle w:val="Zkladntext"/>
        <w:spacing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4E5A38" w:rsidRDefault="004E5A38">
      <w:pPr>
        <w:spacing w:line="264" w:lineRule="auto"/>
        <w:sectPr w:rsidR="004E5A38">
          <w:pgSz w:w="12240" w:h="15840"/>
          <w:pgMar w:top="1060" w:right="1000" w:bottom="1660" w:left="1320" w:header="0" w:footer="1425" w:gutter="0"/>
          <w:cols w:space="708"/>
        </w:sectPr>
      </w:pPr>
    </w:p>
    <w:p w:rsidR="004E5A38" w:rsidRDefault="00A72D92">
      <w:pPr>
        <w:pStyle w:val="Zkladntext"/>
        <w:spacing w:before="73"/>
        <w:ind w:left="382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5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4E5A38" w:rsidRDefault="004E5A38">
      <w:pPr>
        <w:pStyle w:val="Zkladntext"/>
        <w:ind w:left="0"/>
        <w:rPr>
          <w:sz w:val="26"/>
        </w:rPr>
      </w:pPr>
    </w:p>
    <w:p w:rsidR="004E5A38" w:rsidRDefault="004E5A38">
      <w:pPr>
        <w:pStyle w:val="Zkladntext"/>
        <w:spacing w:before="2"/>
        <w:ind w:left="0"/>
        <w:rPr>
          <w:sz w:val="32"/>
        </w:rPr>
      </w:pPr>
    </w:p>
    <w:p w:rsidR="004E5A38" w:rsidRDefault="00A72D92">
      <w:pPr>
        <w:pStyle w:val="Nadpis2"/>
        <w:spacing w:line="264" w:lineRule="auto"/>
        <w:jc w:val="left"/>
      </w:pPr>
      <w:r>
        <w:t>Stanovení odvodů,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4E5A38" w:rsidRDefault="004E5A38">
      <w:pPr>
        <w:pStyle w:val="Zkladntext"/>
        <w:spacing w:before="1"/>
        <w:ind w:left="0"/>
        <w:rPr>
          <w:b/>
          <w:sz w:val="27"/>
        </w:rPr>
      </w:pPr>
    </w:p>
    <w:p w:rsidR="004E5A38" w:rsidRDefault="00A72D92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4E5A38" w:rsidRDefault="004E5A38">
      <w:pPr>
        <w:pStyle w:val="Zkladntext"/>
        <w:spacing w:before="1"/>
        <w:ind w:left="0"/>
        <w:rPr>
          <w:b/>
          <w:sz w:val="29"/>
        </w:rPr>
      </w:pPr>
    </w:p>
    <w:p w:rsidR="004E5A38" w:rsidRDefault="00A72D92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2"/>
          <w:sz w:val="20"/>
        </w:rPr>
        <w:t xml:space="preserve"> </w:t>
      </w:r>
      <w:r>
        <w:rPr>
          <w:sz w:val="20"/>
        </w:rPr>
        <w:t>výše</w:t>
      </w:r>
      <w:r>
        <w:rPr>
          <w:spacing w:val="-12"/>
          <w:sz w:val="20"/>
        </w:rPr>
        <w:t xml:space="preserve"> </w:t>
      </w:r>
      <w:r>
        <w:rPr>
          <w:sz w:val="20"/>
        </w:rPr>
        <w:t>odvodů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2"/>
          <w:sz w:val="20"/>
        </w:rPr>
        <w:t xml:space="preserve"> </w:t>
      </w:r>
      <w:r>
        <w:rPr>
          <w:sz w:val="20"/>
        </w:rPr>
        <w:t>kázně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j)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</w:t>
      </w:r>
      <w:r>
        <w:rPr>
          <w:sz w:val="20"/>
        </w:rPr>
        <w:t>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4E5A38" w:rsidRDefault="00A72D92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4E5A38" w:rsidRDefault="00A72D92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4E5A38" w:rsidRDefault="00A72D92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4E5A38" w:rsidRDefault="00A72D92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6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4E5A38" w:rsidRDefault="00A72D92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</w:t>
      </w:r>
      <w:r>
        <w:rPr>
          <w:sz w:val="20"/>
        </w:rPr>
        <w:t>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3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4E5A38" w:rsidRDefault="00A72D92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3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5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4E5A38" w:rsidRDefault="004E5A38">
      <w:pPr>
        <w:spacing w:line="312" w:lineRule="auto"/>
        <w:jc w:val="both"/>
        <w:rPr>
          <w:sz w:val="20"/>
        </w:rPr>
        <w:sectPr w:rsidR="004E5A38">
          <w:pgSz w:w="12240" w:h="15840"/>
          <w:pgMar w:top="1060" w:right="1000" w:bottom="1660" w:left="1320" w:header="0" w:footer="1425" w:gutter="0"/>
          <w:cols w:space="708"/>
        </w:sectPr>
      </w:pPr>
    </w:p>
    <w:p w:rsidR="004E5A38" w:rsidRDefault="00A72D92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4E5A38" w:rsidRDefault="004E5A38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E5A3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E5A38" w:rsidRDefault="00A72D92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E5A38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4E5A38" w:rsidRDefault="00A72D92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4E5A38" w:rsidRDefault="00A72D92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E5A38" w:rsidRDefault="00A72D92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4E5A38" w:rsidRDefault="00A72D9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E5A38" w:rsidRDefault="00A72D92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E5A38" w:rsidRDefault="00A72D9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4E5A38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E5A38" w:rsidRDefault="004E5A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E5A38" w:rsidRDefault="004E5A3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E5A38" w:rsidRDefault="004E5A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E5A38" w:rsidRDefault="00A72D92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4E5A38" w:rsidRDefault="00A72D92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4E5A38" w:rsidRDefault="00A72D92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4E5A38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4E5A38" w:rsidRDefault="00A72D9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4E5A38" w:rsidRDefault="00A72D92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4E5A38" w:rsidRDefault="00A72D92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4E5A38" w:rsidRDefault="00A72D92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4E5A38" w:rsidRDefault="00A72D92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E5A38" w:rsidRDefault="00A72D92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4E5A38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E5A38" w:rsidRDefault="004E5A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38" w:rsidRDefault="004E5A3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38" w:rsidRDefault="004E5A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A38" w:rsidRDefault="00A72D92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4E5A38" w:rsidRDefault="00A72D92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4E5A38" w:rsidRDefault="00A72D92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4E5A38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4E5A38" w:rsidRDefault="00A72D92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4E5A38" w:rsidRDefault="00A72D92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4E5A38" w:rsidRDefault="00A72D92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E5A38" w:rsidRDefault="00A72D9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4E5A38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4E5A38" w:rsidRDefault="00A72D92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4E5A38" w:rsidRDefault="00A72D9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E5A38" w:rsidRDefault="00A72D9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4E5A38" w:rsidRDefault="00A72D92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E5A38" w:rsidRDefault="00A72D92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4E5A38" w:rsidRDefault="004E5A38">
      <w:pPr>
        <w:rPr>
          <w:sz w:val="20"/>
        </w:rPr>
        <w:sectPr w:rsidR="004E5A38">
          <w:pgSz w:w="12240" w:h="15840"/>
          <w:pgMar w:top="1060" w:right="1000" w:bottom="1660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E5A3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E5A38" w:rsidRDefault="00A72D9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E5A38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E5A38" w:rsidRDefault="004E5A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4E5A38" w:rsidRDefault="00A72D92">
            <w:pPr>
              <w:pStyle w:val="TableParagraph"/>
              <w:spacing w:before="1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E5A38" w:rsidRDefault="00A72D92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4E5A38" w:rsidRDefault="00A72D9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4E5A38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E5A38" w:rsidRDefault="004E5A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38" w:rsidRDefault="004E5A3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38" w:rsidRDefault="004E5A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4E5A38" w:rsidRDefault="00A72D92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E5A38" w:rsidRDefault="00A72D92"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4E5A38" w:rsidRDefault="00A72D92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4E5A38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E5A38" w:rsidRDefault="004E5A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38" w:rsidRDefault="004E5A3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38" w:rsidRDefault="004E5A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4E5A38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4E5A38" w:rsidRDefault="00A72D92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E5A38" w:rsidRDefault="00A72D92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4E5A38" w:rsidRDefault="00A72D92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4E5A38" w:rsidRDefault="00A72D92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4E5A38" w:rsidRDefault="00A72D92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4E5A38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E5A38" w:rsidRDefault="004E5A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E5A38" w:rsidRDefault="004E5A3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E5A38" w:rsidRDefault="004E5A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A38" w:rsidRDefault="00A72D92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4E5A38" w:rsidRDefault="00A72D92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4E5A38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E5A38" w:rsidRDefault="004E5A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E5A38" w:rsidRDefault="004E5A3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E5A38" w:rsidRDefault="004E5A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E5A38" w:rsidRDefault="00A72D92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4E5A38" w:rsidRDefault="00A72D92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4E5A38" w:rsidRDefault="00A72D92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4E5A38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4E5A38" w:rsidRDefault="00A72D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4E5A38" w:rsidRDefault="004E5A38">
      <w:pPr>
        <w:rPr>
          <w:sz w:val="20"/>
        </w:rPr>
        <w:sectPr w:rsidR="004E5A38">
          <w:pgSz w:w="12240" w:h="15840"/>
          <w:pgMar w:top="1140" w:right="1000" w:bottom="1897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E5A3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E5A38" w:rsidRDefault="00A72D9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E5A38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E5A38" w:rsidRDefault="004E5A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4E5A38" w:rsidRDefault="00A72D9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E5A38" w:rsidRDefault="00A72D92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4E5A38" w:rsidRDefault="00A72D92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4E5A38" w:rsidRDefault="00A72D92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4E5A38" w:rsidRDefault="00A72D92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4E5A38" w:rsidRDefault="00A72D92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E5A38" w:rsidRDefault="00A72D92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4E5A38" w:rsidRDefault="00A72D92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4E5A38" w:rsidRDefault="00A72D92">
            <w:pPr>
              <w:pStyle w:val="TableParagraph"/>
              <w:spacing w:before="3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E5A38" w:rsidRDefault="00A72D92"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4E5A38" w:rsidRDefault="00A72D9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4E5A38" w:rsidRDefault="00A72D9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4E5A38" w:rsidRDefault="00A72D92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 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4E5A38" w:rsidRDefault="00A72D92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4E5A38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E5A38" w:rsidRDefault="00A72D92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E5A38" w:rsidRDefault="00A72D92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4E5A38" w:rsidRDefault="00A72D92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4E5A38" w:rsidRDefault="00A72D92">
            <w:pPr>
              <w:pStyle w:val="TableParagraph"/>
              <w:spacing w:before="3" w:line="237" w:lineRule="auto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4E5A38" w:rsidRDefault="00A72D92"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E5A38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E5A38" w:rsidRDefault="004E5A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E5A38" w:rsidRDefault="004E5A3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E5A38" w:rsidRDefault="004E5A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E5A38" w:rsidRDefault="00A72D92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4E5A38" w:rsidRDefault="00A72D92">
            <w:pPr>
              <w:pStyle w:val="TableParagraph"/>
              <w:spacing w:before="4" w:line="237" w:lineRule="auto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4E5A38" w:rsidRDefault="00A72D92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4E5A38" w:rsidRDefault="00A72D92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4E5A38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4E5A38" w:rsidRDefault="00A72D92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E5A38" w:rsidRDefault="00A72D92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E5A38" w:rsidRDefault="00A72D92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4E5A38" w:rsidRDefault="004E5A38">
      <w:pPr>
        <w:pStyle w:val="Zkladntext"/>
        <w:ind w:left="0"/>
        <w:rPr>
          <w:b/>
        </w:rPr>
      </w:pPr>
    </w:p>
    <w:p w:rsidR="004E5A38" w:rsidRDefault="005D6E38">
      <w:pPr>
        <w:pStyle w:val="Zkladntext"/>
        <w:spacing w:before="1"/>
        <w:ind w:left="0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55D7F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E5A38" w:rsidRDefault="004E5A38">
      <w:pPr>
        <w:pStyle w:val="Zkladntext"/>
        <w:ind w:left="0"/>
        <w:rPr>
          <w:b/>
        </w:rPr>
      </w:pPr>
    </w:p>
    <w:p w:rsidR="004E5A38" w:rsidRDefault="004E5A38">
      <w:pPr>
        <w:pStyle w:val="Zkladntext"/>
        <w:spacing w:before="3"/>
        <w:ind w:left="0"/>
        <w:rPr>
          <w:b/>
          <w:sz w:val="14"/>
        </w:rPr>
      </w:pPr>
    </w:p>
    <w:p w:rsidR="004E5A38" w:rsidRDefault="00A72D92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4E5A38" w:rsidRDefault="004E5A38">
      <w:pPr>
        <w:rPr>
          <w:sz w:val="16"/>
        </w:rPr>
        <w:sectPr w:rsidR="004E5A38">
          <w:type w:val="continuous"/>
          <w:pgSz w:w="12240" w:h="15840"/>
          <w:pgMar w:top="1140" w:right="1000" w:bottom="1660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E5A3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E5A38" w:rsidRDefault="00A72D9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E5A38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4E5A38" w:rsidRDefault="004E5A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E5A38" w:rsidRDefault="004E5A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4E5A38" w:rsidRDefault="00A72D92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4E5A38" w:rsidRDefault="00A72D92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4E5A38" w:rsidRDefault="00A72D92">
            <w:pPr>
              <w:pStyle w:val="TableParagraph"/>
              <w:spacing w:before="3" w:line="237" w:lineRule="auto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4E5A38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E5A38" w:rsidRDefault="00A72D9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4E5A38" w:rsidRDefault="00A72D92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4E5A38" w:rsidRDefault="00A72D9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E5A38" w:rsidRDefault="00A72D92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4E5A38" w:rsidRDefault="00A72D92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4E5A38" w:rsidRDefault="00A72D92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4E5A38" w:rsidRDefault="00A72D92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 a jasného způsobu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4E5A38" w:rsidRDefault="00A72D92">
            <w:pPr>
              <w:pStyle w:val="TableParagraph"/>
              <w:spacing w:before="2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4E5A38" w:rsidRDefault="00A72D92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E5A38" w:rsidRDefault="00A72D92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z w:val="20"/>
              </w:rPr>
              <w:t>ritérií nebylo sděleno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účastníkům, popř. tyto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4E5A38" w:rsidRDefault="00A72D92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4E5A38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E5A38" w:rsidRDefault="004E5A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E5A38" w:rsidRDefault="004E5A3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E5A38" w:rsidRDefault="004E5A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E5A38" w:rsidRDefault="00A72D92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4E5A38" w:rsidRDefault="00A72D92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E5A38" w:rsidRDefault="00A72D92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4E5A38" w:rsidRDefault="00A72D92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4E5A38" w:rsidRDefault="00A72D92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4E5A38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4E5A38" w:rsidRDefault="00A72D92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4E5A38" w:rsidRDefault="00A72D92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E5A38" w:rsidRDefault="00A72D92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4E5A38" w:rsidRDefault="00A72D92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4E5A38" w:rsidRDefault="00A72D92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4E5A38" w:rsidRDefault="00A72D92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E5A38" w:rsidRDefault="00A72D92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z w:val="20"/>
              </w:rPr>
              <w:t>akázky</w:t>
            </w:r>
          </w:p>
          <w:p w:rsidR="004E5A38" w:rsidRDefault="00A72D92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E5A38" w:rsidRDefault="00A72D92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4E5A38" w:rsidRDefault="00A72D92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4E5A38" w:rsidRDefault="00A72D9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E5A38" w:rsidRDefault="00A72D92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4E5A38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E5A38" w:rsidRDefault="004E5A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E5A38" w:rsidRDefault="004E5A3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E5A38" w:rsidRDefault="004E5A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E5A38" w:rsidRDefault="00A72D92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4E5A38" w:rsidRDefault="004E5A38">
      <w:pPr>
        <w:rPr>
          <w:sz w:val="20"/>
        </w:rPr>
        <w:sectPr w:rsidR="004E5A38">
          <w:pgSz w:w="12240" w:h="15840"/>
          <w:pgMar w:top="1140" w:right="1000" w:bottom="1660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E5A3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E5A38" w:rsidRDefault="00A72D9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E5A38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4E5A38" w:rsidRDefault="00A72D92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4E5A38" w:rsidRDefault="00A72D92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E5A38" w:rsidRDefault="00A72D92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4E5A38" w:rsidRDefault="00A72D92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4E5A38" w:rsidRDefault="00A72D92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E5A38" w:rsidRDefault="00A72D92">
            <w:pPr>
              <w:pStyle w:val="TableParagraph"/>
              <w:spacing w:before="1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E5A38" w:rsidRDefault="00A72D92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E5A38" w:rsidRDefault="00A72D92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4E5A38" w:rsidRDefault="00A72D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z w:val="20"/>
              </w:rPr>
              <w:t>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4E5A38" w:rsidRDefault="00A72D92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4E5A38" w:rsidRDefault="00A72D92"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4E5A38" w:rsidRDefault="00A72D92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E5A38" w:rsidRDefault="00A72D92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4E5A38" w:rsidRDefault="00A72D92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4E5A38" w:rsidRDefault="00A72D9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4E5A38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E5A38" w:rsidRDefault="004E5A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E5A38" w:rsidRDefault="004E5A3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E5A38" w:rsidRDefault="004E5A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E5A38" w:rsidRDefault="00A72D92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4E5A38" w:rsidRDefault="00A72D92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4E5A38" w:rsidRDefault="00A72D92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4E5A38" w:rsidRDefault="00A72D92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4E5A38" w:rsidRDefault="00A72D92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E5A38" w:rsidRDefault="00A72D92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4E5A38" w:rsidRDefault="00A72D9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4E5A38" w:rsidRDefault="00A72D92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4E5A38" w:rsidRDefault="00A72D9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4E5A38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E5A38" w:rsidRDefault="004E5A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E5A38" w:rsidRDefault="004E5A3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E5A38" w:rsidRDefault="004E5A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E5A38" w:rsidRDefault="00A72D92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4E5A38" w:rsidRDefault="00A72D9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4E5A38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E5A38" w:rsidRDefault="00A72D92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4E5A38" w:rsidRDefault="004E5A38">
      <w:pPr>
        <w:rPr>
          <w:sz w:val="20"/>
        </w:rPr>
        <w:sectPr w:rsidR="004E5A38">
          <w:type w:val="continuous"/>
          <w:pgSz w:w="12240" w:h="15840"/>
          <w:pgMar w:top="1140" w:right="1000" w:bottom="1660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E5A3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E5A38" w:rsidRDefault="00A72D9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E5A38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E5A38" w:rsidRDefault="004E5A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38" w:rsidRDefault="004E5A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4E5A38" w:rsidRDefault="00A72D92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E5A38" w:rsidRDefault="004E5A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E5A38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4E5A38" w:rsidRDefault="00A72D92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4E5A38" w:rsidRDefault="00A72D92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4E5A38" w:rsidRDefault="00A72D92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4E5A38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4E5A38" w:rsidRDefault="00A72D92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4E5A38" w:rsidRDefault="00A72D92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4E5A38" w:rsidRDefault="00A72D9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4E5A38" w:rsidRDefault="00A72D92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4E5A38" w:rsidRDefault="00A72D92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E5A38" w:rsidRDefault="00A72D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4E5A38" w:rsidRDefault="00A72D92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4E5A38" w:rsidRDefault="00A72D92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E5A38" w:rsidRDefault="00A72D92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E5A38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4E5A38" w:rsidRDefault="00A72D92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4E5A38" w:rsidRDefault="00A72D92">
            <w:pPr>
              <w:pStyle w:val="TableParagraph"/>
              <w:spacing w:before="3" w:line="237" w:lineRule="auto"/>
              <w:ind w:left="114" w:right="1032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4E5A38" w:rsidRDefault="00A72D92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4E5A38" w:rsidRDefault="00A72D9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4E5A38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E5A38" w:rsidRDefault="004E5A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E5A38" w:rsidRDefault="004E5A3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E5A38" w:rsidRDefault="004E5A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E5A38" w:rsidRDefault="00A72D92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4E5A38" w:rsidRDefault="00A72D92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4E5A38" w:rsidRDefault="00A72D92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4E5A38" w:rsidRDefault="004E5A38">
      <w:pPr>
        <w:rPr>
          <w:sz w:val="20"/>
        </w:rPr>
        <w:sectPr w:rsidR="004E5A38">
          <w:type w:val="continuous"/>
          <w:pgSz w:w="12240" w:h="15840"/>
          <w:pgMar w:top="1140" w:right="1000" w:bottom="2238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E5A3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E5A38" w:rsidRDefault="00A72D9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E5A38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4E5A38" w:rsidRDefault="00A72D92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4E5A38" w:rsidRDefault="00A72D92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E5A38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E5A38" w:rsidRDefault="004E5A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E5A38" w:rsidRDefault="004E5A3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4E5A38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4E5A38" w:rsidRDefault="00A72D9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4E5A38" w:rsidRDefault="00A72D92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4E5A38" w:rsidRDefault="00A72D9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4E5A38" w:rsidRDefault="00A72D92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4E5A38" w:rsidRDefault="00A72D92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4E5A38" w:rsidRDefault="00A72D92">
            <w:pPr>
              <w:pStyle w:val="TableParagraph"/>
              <w:spacing w:before="3" w:line="237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4E5A38" w:rsidRDefault="00A72D92"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E5A38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4E5A38" w:rsidRDefault="00A72D92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4E5A38" w:rsidRDefault="00A72D9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4E5A38" w:rsidRDefault="00A72D92">
            <w:pPr>
              <w:pStyle w:val="TableParagraph"/>
              <w:spacing w:before="1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4E5A38" w:rsidRDefault="00A72D9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4E5A38" w:rsidRDefault="00A72D92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E5A38" w:rsidRDefault="00A72D92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4E5A38" w:rsidRDefault="004E5A38">
      <w:pPr>
        <w:rPr>
          <w:sz w:val="20"/>
        </w:rPr>
        <w:sectPr w:rsidR="004E5A38">
          <w:type w:val="continuous"/>
          <w:pgSz w:w="12240" w:h="15840"/>
          <w:pgMar w:top="1140" w:right="1000" w:bottom="1660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E5A3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E5A38" w:rsidRDefault="00A72D9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E5A38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4E5A38" w:rsidRDefault="00A72D92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4E5A38" w:rsidRDefault="00A72D92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4E5A38" w:rsidRDefault="00A72D92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E5A38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4E5A38" w:rsidRDefault="00A72D92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4E5A38" w:rsidRDefault="00A72D9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4E5A38" w:rsidRDefault="00A72D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E5A38" w:rsidRDefault="00A72D92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4E5A38" w:rsidRDefault="00A72D92">
            <w:pPr>
              <w:pStyle w:val="TableParagraph"/>
              <w:spacing w:before="2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E5A38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9" w:line="237" w:lineRule="auto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4E5A38" w:rsidRDefault="00A72D92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4E5A38" w:rsidRDefault="00A72D92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4E5A38" w:rsidRDefault="00A72D92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E5A38" w:rsidRDefault="00A72D92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4E5A38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4E5A38" w:rsidRDefault="005D6E38">
      <w:pPr>
        <w:pStyle w:val="Zkladntext"/>
        <w:spacing w:before="9"/>
        <w:ind w:left="0"/>
        <w:rPr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232410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BD294" id="docshape3" o:spid="_x0000_s1026" style="position:absolute;margin-left:85.1pt;margin-top:18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LvM2N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E5A38" w:rsidRDefault="004E5A38">
      <w:pPr>
        <w:pStyle w:val="Zkladntext"/>
        <w:ind w:left="0"/>
      </w:pPr>
    </w:p>
    <w:p w:rsidR="004E5A38" w:rsidRDefault="004E5A38">
      <w:pPr>
        <w:pStyle w:val="Zkladntext"/>
        <w:spacing w:before="3"/>
        <w:ind w:left="0"/>
        <w:rPr>
          <w:sz w:val="14"/>
        </w:rPr>
      </w:pPr>
    </w:p>
    <w:p w:rsidR="004E5A38" w:rsidRDefault="00A72D92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4E5A38" w:rsidRDefault="004E5A38">
      <w:pPr>
        <w:rPr>
          <w:sz w:val="16"/>
        </w:rPr>
        <w:sectPr w:rsidR="004E5A38">
          <w:pgSz w:w="12240" w:h="15840"/>
          <w:pgMar w:top="1140" w:right="1000" w:bottom="1660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E5A3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E5A38" w:rsidRDefault="00A72D9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E5A38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E5A38" w:rsidRDefault="004E5A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5A38" w:rsidRDefault="004E5A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4E5A38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E5A38" w:rsidRDefault="004E5A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E5A38" w:rsidRDefault="004E5A3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E5A38" w:rsidRDefault="004E5A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E5A38" w:rsidRDefault="00A72D92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4E5A38" w:rsidRDefault="00A72D92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4E5A38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E5A38" w:rsidRDefault="004E5A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E5A38" w:rsidRDefault="004E5A3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E5A38" w:rsidRDefault="004E5A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E5A38" w:rsidRDefault="00A72D92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4E5A38" w:rsidRDefault="00A72D92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4E5A38" w:rsidRDefault="00A72D92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4E5A38" w:rsidRDefault="00A72D92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4E5A38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E5A38" w:rsidRDefault="00A72D92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E5A38" w:rsidRDefault="00A72D92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E5A38" w:rsidRDefault="004E5A38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4E5A38" w:rsidRDefault="00A72D9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4E5A38" w:rsidRDefault="004E5A3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4E5A38" w:rsidRDefault="00A72D92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4E5A38" w:rsidRDefault="00A72D9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4E5A38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E5A38" w:rsidRDefault="004E5A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E5A38" w:rsidRDefault="004E5A3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E5A38" w:rsidRDefault="004E5A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E5A38" w:rsidRDefault="004E5A3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4E5A38" w:rsidRDefault="00A72D9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4E5A38" w:rsidRDefault="004E5A3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4E5A38" w:rsidRDefault="00A72D92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4E5A38" w:rsidRDefault="00A72D92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4E5A38" w:rsidRDefault="00A72D9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4E5A38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4E5A38" w:rsidRDefault="00A72D92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E5A38" w:rsidRDefault="00A72D92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E5A38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E5A38" w:rsidRDefault="004E5A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E5A38" w:rsidRDefault="004E5A3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E5A38" w:rsidRDefault="004E5A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E5A38" w:rsidRDefault="00A72D92">
            <w:pPr>
              <w:pStyle w:val="TableParagraph"/>
              <w:spacing w:before="100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4E5A38" w:rsidRDefault="004E5A38">
      <w:pPr>
        <w:spacing w:line="237" w:lineRule="auto"/>
        <w:rPr>
          <w:sz w:val="20"/>
        </w:rPr>
        <w:sectPr w:rsidR="004E5A38">
          <w:pgSz w:w="12240" w:h="15840"/>
          <w:pgMar w:top="1140" w:right="1000" w:bottom="1660" w:left="1320" w:header="0" w:footer="1425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E5A3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E5A38" w:rsidRDefault="00A72D92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E5A38">
        <w:trPr>
          <w:trHeight w:val="1564"/>
        </w:trPr>
        <w:tc>
          <w:tcPr>
            <w:tcW w:w="670" w:type="dxa"/>
            <w:tcBorders>
              <w:right w:val="single" w:sz="4" w:space="0" w:color="000000"/>
            </w:tcBorders>
          </w:tcPr>
          <w:p w:rsidR="004E5A38" w:rsidRDefault="004E5A3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E5A38" w:rsidRDefault="004E5A3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E5A38" w:rsidRDefault="00A72D92">
            <w:pPr>
              <w:pStyle w:val="TableParagraph"/>
              <w:spacing w:before="86"/>
              <w:ind w:right="123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4"/>
                <w:sz w:val="20"/>
              </w:rPr>
              <w:t xml:space="preserve"> </w:t>
            </w:r>
            <w:r>
              <w:t>písm.</w:t>
            </w:r>
            <w:r>
              <w:rPr>
                <w:spacing w:val="-1"/>
              </w:rPr>
              <w:t xml:space="preserve"> </w:t>
            </w:r>
            <w:r>
              <w:t>j),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E5A38" w:rsidRDefault="004E5A3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A72D92" w:rsidRDefault="00A72D92"/>
    <w:sectPr w:rsidR="00A72D92">
      <w:type w:val="continuous"/>
      <w:pgSz w:w="12240" w:h="15840"/>
      <w:pgMar w:top="1140" w:right="1000" w:bottom="1660" w:left="1320" w:header="0" w:footer="14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D92" w:rsidRDefault="00A72D92">
      <w:r>
        <w:separator/>
      </w:r>
    </w:p>
  </w:endnote>
  <w:endnote w:type="continuationSeparator" w:id="0">
    <w:p w:rsidR="00A72D92" w:rsidRDefault="00A7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A38" w:rsidRDefault="005D6E38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5A38" w:rsidRDefault="00A72D92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6E3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4E5A38" w:rsidRDefault="00A72D92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D6E3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D92" w:rsidRDefault="00A72D92">
      <w:r>
        <w:separator/>
      </w:r>
    </w:p>
  </w:footnote>
  <w:footnote w:type="continuationSeparator" w:id="0">
    <w:p w:rsidR="00A72D92" w:rsidRDefault="00A72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288"/>
    <w:multiLevelType w:val="hybridMultilevel"/>
    <w:tmpl w:val="1228095C"/>
    <w:lvl w:ilvl="0" w:tplc="7FFE99B0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947E23A6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EB34BDDA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E4D67954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1DB02B10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605066C2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AE3EF90C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D5720974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E0FA99F6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1" w15:restartNumberingAfterBreak="0">
    <w:nsid w:val="1C6336D5"/>
    <w:multiLevelType w:val="hybridMultilevel"/>
    <w:tmpl w:val="6D640036"/>
    <w:lvl w:ilvl="0" w:tplc="64743B0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3AAEF1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062AD4D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F9053D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BCC2167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9084BB0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5D10AEF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1AC0BE1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EFAFA5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0935DA4"/>
    <w:multiLevelType w:val="hybridMultilevel"/>
    <w:tmpl w:val="2F1A719C"/>
    <w:lvl w:ilvl="0" w:tplc="F20E9B9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3241D68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FE65B64">
      <w:numFmt w:val="bullet"/>
      <w:lvlText w:val="-"/>
      <w:lvlJc w:val="left"/>
      <w:pPr>
        <w:ind w:left="1090" w:hanging="281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8118ECB8">
      <w:numFmt w:val="bullet"/>
      <w:lvlText w:val="•"/>
      <w:lvlJc w:val="left"/>
      <w:pPr>
        <w:ind w:left="1100" w:hanging="281"/>
      </w:pPr>
      <w:rPr>
        <w:rFonts w:hint="default"/>
        <w:lang w:val="cs-CZ" w:eastAsia="en-US" w:bidi="ar-SA"/>
      </w:rPr>
    </w:lvl>
    <w:lvl w:ilvl="4" w:tplc="F95256D6">
      <w:numFmt w:val="bullet"/>
      <w:lvlText w:val="•"/>
      <w:lvlJc w:val="left"/>
      <w:pPr>
        <w:ind w:left="1266" w:hanging="281"/>
      </w:pPr>
      <w:rPr>
        <w:rFonts w:hint="default"/>
        <w:lang w:val="cs-CZ" w:eastAsia="en-US" w:bidi="ar-SA"/>
      </w:rPr>
    </w:lvl>
    <w:lvl w:ilvl="5" w:tplc="E478737C">
      <w:numFmt w:val="bullet"/>
      <w:lvlText w:val="•"/>
      <w:lvlJc w:val="left"/>
      <w:pPr>
        <w:ind w:left="1432" w:hanging="281"/>
      </w:pPr>
      <w:rPr>
        <w:rFonts w:hint="default"/>
        <w:lang w:val="cs-CZ" w:eastAsia="en-US" w:bidi="ar-SA"/>
      </w:rPr>
    </w:lvl>
    <w:lvl w:ilvl="6" w:tplc="E96EAC62">
      <w:numFmt w:val="bullet"/>
      <w:lvlText w:val="•"/>
      <w:lvlJc w:val="left"/>
      <w:pPr>
        <w:ind w:left="1599" w:hanging="281"/>
      </w:pPr>
      <w:rPr>
        <w:rFonts w:hint="default"/>
        <w:lang w:val="cs-CZ" w:eastAsia="en-US" w:bidi="ar-SA"/>
      </w:rPr>
    </w:lvl>
    <w:lvl w:ilvl="7" w:tplc="A4BC4D84">
      <w:numFmt w:val="bullet"/>
      <w:lvlText w:val="•"/>
      <w:lvlJc w:val="left"/>
      <w:pPr>
        <w:ind w:left="1765" w:hanging="281"/>
      </w:pPr>
      <w:rPr>
        <w:rFonts w:hint="default"/>
        <w:lang w:val="cs-CZ" w:eastAsia="en-US" w:bidi="ar-SA"/>
      </w:rPr>
    </w:lvl>
    <w:lvl w:ilvl="8" w:tplc="4C749398">
      <w:numFmt w:val="bullet"/>
      <w:lvlText w:val="•"/>
      <w:lvlJc w:val="left"/>
      <w:pPr>
        <w:ind w:left="1932" w:hanging="281"/>
      </w:pPr>
      <w:rPr>
        <w:rFonts w:hint="default"/>
        <w:lang w:val="cs-CZ" w:eastAsia="en-US" w:bidi="ar-SA"/>
      </w:rPr>
    </w:lvl>
  </w:abstractNum>
  <w:abstractNum w:abstractNumId="3" w15:restartNumberingAfterBreak="0">
    <w:nsid w:val="341C5FBB"/>
    <w:multiLevelType w:val="hybridMultilevel"/>
    <w:tmpl w:val="CCDC9A6E"/>
    <w:lvl w:ilvl="0" w:tplc="E716BC96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07EF81C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110E8A70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8BFCB11A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CF0A7022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66BCD384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255E0BCA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B204FAA2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D2162D64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4E1A7D74"/>
    <w:multiLevelType w:val="hybridMultilevel"/>
    <w:tmpl w:val="21D6720C"/>
    <w:lvl w:ilvl="0" w:tplc="957072C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734FB1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388E16B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4614CEE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DB8954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22E9AC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18CA08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E1A379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6B96C85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3437B67"/>
    <w:multiLevelType w:val="hybridMultilevel"/>
    <w:tmpl w:val="DF5C7164"/>
    <w:lvl w:ilvl="0" w:tplc="66404602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6A2BC1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DEE8EB6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E48CD2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D6AB11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316A3B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2F4668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A2A09E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C3C8A4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1442880"/>
    <w:multiLevelType w:val="hybridMultilevel"/>
    <w:tmpl w:val="BF107758"/>
    <w:lvl w:ilvl="0" w:tplc="E94A537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4A0584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836280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5920837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76B684F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80EC7AF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3106D4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24A4342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3AACF9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282345A"/>
    <w:multiLevelType w:val="hybridMultilevel"/>
    <w:tmpl w:val="3558D55C"/>
    <w:lvl w:ilvl="0" w:tplc="C95C4648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E541F36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A390328E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006C8A3E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10283830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D6EEF45E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410011A6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823231EA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58841716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8" w15:restartNumberingAfterBreak="0">
    <w:nsid w:val="7B1079B2"/>
    <w:multiLevelType w:val="hybridMultilevel"/>
    <w:tmpl w:val="D046999A"/>
    <w:lvl w:ilvl="0" w:tplc="531CEC3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A6E93B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F10F94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9E87AD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3DECF0F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38073D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0E29AC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9910A64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42C431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7F07120F"/>
    <w:multiLevelType w:val="hybridMultilevel"/>
    <w:tmpl w:val="F30E22CA"/>
    <w:lvl w:ilvl="0" w:tplc="E24E4A36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3B6750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59AB15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158FA6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A724C8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A42A9C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25E69A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6F4F2F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A5984D6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38"/>
    <w:rsid w:val="004E5A38"/>
    <w:rsid w:val="005D6E38"/>
    <w:rsid w:val="00A7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474EBC-8619-433B-B58B-852204BF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5025</Words>
  <Characters>29648</Characters>
  <Application>Microsoft Office Word</Application>
  <DocSecurity>0</DocSecurity>
  <Lines>247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2023-05-15T11:39:00Z</dcterms:created>
  <dcterms:modified xsi:type="dcterms:W3CDTF">2023-05-15T11:39:00Z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2023-05-15T00:00:00Z</vt:filetime>
  </property>
</Properties>
</file>