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571A93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7C4C4BED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934521">
                    <w:rPr>
                      <w:rFonts w:ascii="Georgia" w:eastAsia="Calibri" w:hAnsi="Georgia" w:cs="Arial"/>
                      <w:b/>
                    </w:rPr>
                    <w:t>výroby animovaných bannerů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 pro </w:t>
                  </w:r>
                  <w:r w:rsidR="0018606D">
                    <w:rPr>
                      <w:rFonts w:ascii="Georgia" w:eastAsia="Calibri" w:hAnsi="Georgia" w:cs="Arial"/>
                      <w:b/>
                    </w:rPr>
                    <w:t>incomingovou</w:t>
                  </w:r>
                  <w:r w:rsidR="003528ED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18606D">
                    <w:rPr>
                      <w:rFonts w:ascii="Georgia" w:eastAsia="Calibri" w:hAnsi="Georgia" w:cs="Arial"/>
                      <w:b/>
                    </w:rPr>
                    <w:t>Tradice 23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>
                    <w:rPr>
                      <w:rFonts w:ascii="Georgia" w:eastAsia="Calibri" w:hAnsi="Georgia" w:cs="Arial"/>
                      <w:b/>
                    </w:rPr>
                    <w:t xml:space="preserve"> č.1</w:t>
                  </w:r>
                </w:p>
                <w:p w14:paraId="2CBB82D8" w14:textId="5240BC92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Smlouva </w:t>
                  </w:r>
                  <w:r w:rsidR="000C0FD5" w:rsidRPr="000C0FD5">
                    <w:rPr>
                      <w:b/>
                      <w:bCs/>
                      <w:lang w:eastAsia="cs-CZ"/>
                    </w:rPr>
                    <w:t>2023/S/410/0112</w:t>
                  </w:r>
                  <w:r w:rsidR="00F54553">
                    <w:rPr>
                      <w:b/>
                      <w:bCs/>
                      <w:lang w:eastAsia="cs-CZ"/>
                    </w:rPr>
                    <w:t>,</w:t>
                  </w:r>
                  <w:r>
                    <w:rPr>
                      <w:b/>
                      <w:bCs/>
                    </w:rPr>
                    <w:t xml:space="preserve"> zveřejněna dne: </w:t>
                  </w:r>
                  <w:r w:rsidR="00B63060">
                    <w:rPr>
                      <w:b/>
                      <w:bCs/>
                    </w:rPr>
                    <w:t>1</w:t>
                  </w:r>
                  <w:r w:rsidR="00096B90">
                    <w:rPr>
                      <w:b/>
                      <w:bCs/>
                    </w:rPr>
                    <w:t>0</w:t>
                  </w:r>
                  <w:r w:rsidR="00B63060">
                    <w:rPr>
                      <w:b/>
                      <w:bCs/>
                    </w:rPr>
                    <w:t>.</w:t>
                  </w:r>
                  <w:r w:rsidR="00096B90">
                    <w:rPr>
                      <w:b/>
                      <w:bCs/>
                    </w:rPr>
                    <w:t>5</w:t>
                  </w:r>
                  <w:r w:rsidR="00B63060">
                    <w:rPr>
                      <w:b/>
                      <w:bCs/>
                    </w:rPr>
                    <w:t>.2023</w:t>
                  </w:r>
                </w:p>
                <w:p w14:paraId="65DACE6B" w14:textId="5A9AD772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934521">
                    <w:rPr>
                      <w:b/>
                      <w:bCs/>
                    </w:rPr>
                    <w:t>100 000</w:t>
                  </w:r>
                  <w:r w:rsidR="003948B5">
                    <w:rPr>
                      <w:b/>
                      <w:bCs/>
                    </w:rPr>
                    <w:t xml:space="preserve"> Kč</w:t>
                  </w:r>
                  <w:r w:rsidR="00B85BA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5BC590B7" w:rsidR="00142C79" w:rsidRDefault="00CC6A34" w:rsidP="006846EB">
                        <w:pPr>
                          <w:pStyle w:val="Nzev"/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XXX</w:t>
                        </w:r>
                        <w:r w:rsidR="006846EB" w:rsidRPr="0012124D">
                          <w:rPr>
                            <w:sz w:val="22"/>
                            <w:szCs w:val="22"/>
                          </w:rPr>
                          <w:t>. ředitelem Odboru marketingu a zahraničních zastoupení ČCCR-CzechTourism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A860E2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146EAF9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52B983F" w:rsidR="00A860E2" w:rsidRPr="00541775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Vydavatelství MCU s.r.o.</w:t>
                  </w:r>
                </w:p>
              </w:tc>
            </w:tr>
            <w:tr w:rsidR="00A860E2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57A2BF9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Zapsanou v obchodním rejstříku </w:t>
                  </w:r>
                  <w:r w:rsidR="00C50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vedeném…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1C2CE7B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 Krajského soudu v Českých Budějovicích, oddíl C.vložka 13946/KSCB</w:t>
                  </w:r>
                </w:p>
              </w:tc>
            </w:tr>
            <w:tr w:rsidR="00A860E2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5D00C29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Sídlo: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54F22DC1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Chvalšinská 242, 381 01, Český Krumlov</w:t>
                  </w:r>
                </w:p>
              </w:tc>
            </w:tr>
            <w:tr w:rsidR="00A860E2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3EF7116C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Zastoupená: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3A5769D9" w:rsidR="00A860E2" w:rsidRPr="00541775" w:rsidRDefault="0007438F" w:rsidP="00A860E2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</w:t>
                  </w:r>
                  <w:r w:rsidR="00A860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jednatelem</w:t>
                  </w:r>
                </w:p>
              </w:tc>
            </w:tr>
            <w:tr w:rsidR="00A860E2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302A0F56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539092CF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26099900</w:t>
                  </w:r>
                </w:p>
              </w:tc>
            </w:tr>
            <w:tr w:rsidR="00A860E2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468CB1F7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DIČ: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41281A5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CZ26099900</w:t>
                  </w:r>
                </w:p>
              </w:tc>
            </w:tr>
            <w:tr w:rsidR="00A860E2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54DACC2D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35147387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ANO</w:t>
                  </w:r>
                </w:p>
              </w:tc>
            </w:tr>
            <w:tr w:rsidR="00A860E2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6E1B2D12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57A7EE7F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7100007017/8040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461FB5FF" w:rsidR="00571A93" w:rsidRPr="00571A93" w:rsidRDefault="0007438F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hideMark/>
          </w:tcPr>
          <w:p w14:paraId="7B0E433D" w14:textId="13A54E0C" w:rsidR="00571A93" w:rsidRPr="00571A93" w:rsidRDefault="0018606D" w:rsidP="00571A93">
            <w:r>
              <w:t xml:space="preserve">Formátování </w:t>
            </w:r>
            <w:r w:rsidR="003E0F8D">
              <w:t>a výroba animovaných bannerů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62D7BCC9" w:rsidR="00571A93" w:rsidRPr="00571A93" w:rsidRDefault="003E0F8D" w:rsidP="00571A93">
            <w:r>
              <w:t>12</w:t>
            </w:r>
            <w:r w:rsidR="004F5E92">
              <w:t>.</w:t>
            </w:r>
            <w:r>
              <w:t>5</w:t>
            </w:r>
            <w:r w:rsidR="00CF118E">
              <w:t>.</w:t>
            </w:r>
            <w:r w:rsidR="00571A93" w:rsidRPr="00571A93">
              <w:t xml:space="preserve"> 202</w:t>
            </w:r>
            <w:r w:rsidR="001B5AC5">
              <w:t>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77013837" w:rsidR="00571A93" w:rsidRPr="00571A93" w:rsidRDefault="003E0F8D" w:rsidP="00571A93">
            <w:r>
              <w:t>19.5</w:t>
            </w:r>
            <w:r w:rsidR="00B91E7E">
              <w:t>.</w:t>
            </w:r>
            <w:r w:rsidR="00571A93" w:rsidRPr="00571A93">
              <w:t xml:space="preserve"> 2023</w:t>
            </w:r>
          </w:p>
        </w:tc>
      </w:tr>
    </w:tbl>
    <w:p w14:paraId="0600F8B5" w14:textId="77777777" w:rsidR="004F15E0" w:rsidRDefault="004F15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10A3E6C9" w:rsidR="00466B1C" w:rsidRDefault="00571A93" w:rsidP="004F15E0">
            <w:r w:rsidRPr="00571A93">
              <w:rPr>
                <w:b/>
                <w:bCs/>
              </w:rPr>
              <w:t xml:space="preserve">Podrobné </w:t>
            </w:r>
            <w:r w:rsidR="00164B46" w:rsidRPr="00571A93">
              <w:rPr>
                <w:b/>
                <w:bCs/>
              </w:rPr>
              <w:t xml:space="preserve">zadání </w:t>
            </w:r>
            <w:r w:rsidR="00164B46">
              <w:rPr>
                <w:b/>
                <w:bCs/>
              </w:rPr>
              <w:t>– prosím</w:t>
            </w:r>
            <w:r w:rsidR="004F15E0">
              <w:t xml:space="preserve"> o </w:t>
            </w:r>
            <w:r w:rsidR="00096E0C">
              <w:t>výrobu animovaných</w:t>
            </w:r>
            <w:r w:rsidR="004F15E0">
              <w:t xml:space="preserve"> </w:t>
            </w:r>
            <w:r w:rsidR="00096E0C">
              <w:t xml:space="preserve">bannerů </w:t>
            </w:r>
            <w:r w:rsidR="004F15E0">
              <w:t xml:space="preserve">pro </w:t>
            </w:r>
            <w:r w:rsidR="00096E0C">
              <w:t>incomingovou</w:t>
            </w:r>
            <w:r w:rsidR="004F15E0">
              <w:t xml:space="preserve"> kampaň </w:t>
            </w:r>
            <w:r w:rsidR="00096E0C">
              <w:t xml:space="preserve">Tradice 23 </w:t>
            </w:r>
            <w:r w:rsidR="004F15E0">
              <w:t xml:space="preserve">zaměřenou na </w:t>
            </w:r>
            <w:r w:rsidR="0062466F">
              <w:t>krajské témata</w:t>
            </w:r>
            <w:r w:rsidR="00466B1C">
              <w:t xml:space="preserve">, viz </w:t>
            </w:r>
            <w:r w:rsidR="00231FAC">
              <w:t xml:space="preserve">objednávka </w:t>
            </w:r>
            <w:r w:rsidR="00466B1C">
              <w:t>níže.</w:t>
            </w:r>
          </w:p>
          <w:p w14:paraId="2BEA4B55" w14:textId="70857939" w:rsidR="00571A93" w:rsidRPr="00571A93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466B1C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33F4D338" w14:textId="04743FB0" w:rsidR="008C09DA" w:rsidRPr="00F25366" w:rsidRDefault="00231FAC" w:rsidP="008C09DA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Zadání</w:t>
      </w:r>
      <w:r w:rsidR="008C09DA" w:rsidRPr="00F25366"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Incoming</w:t>
      </w:r>
      <w:r w:rsidR="008C09D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jarní </w:t>
      </w:r>
      <w:r w:rsidR="005F4775">
        <w:rPr>
          <w:b/>
          <w:bCs/>
          <w:sz w:val="40"/>
          <w:szCs w:val="40"/>
        </w:rPr>
        <w:t xml:space="preserve">kampaň </w:t>
      </w:r>
      <w:r w:rsidR="005F4775" w:rsidRPr="00F25366">
        <w:rPr>
          <w:b/>
          <w:bCs/>
          <w:sz w:val="40"/>
          <w:szCs w:val="40"/>
        </w:rPr>
        <w:t>Tradice</w:t>
      </w:r>
      <w:r>
        <w:rPr>
          <w:b/>
          <w:bCs/>
          <w:sz w:val="40"/>
          <w:szCs w:val="40"/>
        </w:rPr>
        <w:t xml:space="preserve"> 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1713"/>
        <w:gridCol w:w="4547"/>
      </w:tblGrid>
      <w:tr w:rsidR="00870CBC" w:rsidRPr="00870CBC" w14:paraId="0021A0A3" w14:textId="77777777" w:rsidTr="00870CBC">
        <w:trPr>
          <w:trHeight w:val="402"/>
        </w:trPr>
        <w:tc>
          <w:tcPr>
            <w:tcW w:w="3480" w:type="dxa"/>
            <w:hideMark/>
          </w:tcPr>
          <w:p w14:paraId="6B1F534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Dodavatel:</w:t>
            </w:r>
          </w:p>
        </w:tc>
        <w:tc>
          <w:tcPr>
            <w:tcW w:w="8280" w:type="dxa"/>
            <w:gridSpan w:val="2"/>
            <w:hideMark/>
          </w:tcPr>
          <w:p w14:paraId="2BCA04A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Vydavatelství MCU</w:t>
            </w:r>
          </w:p>
        </w:tc>
      </w:tr>
      <w:tr w:rsidR="00870CBC" w:rsidRPr="00870CBC" w14:paraId="36DDCE89" w14:textId="77777777" w:rsidTr="00870CBC">
        <w:trPr>
          <w:trHeight w:val="402"/>
        </w:trPr>
        <w:tc>
          <w:tcPr>
            <w:tcW w:w="3480" w:type="dxa"/>
            <w:hideMark/>
          </w:tcPr>
          <w:p w14:paraId="251C4D8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smlouvy:</w:t>
            </w:r>
          </w:p>
        </w:tc>
        <w:tc>
          <w:tcPr>
            <w:tcW w:w="8280" w:type="dxa"/>
            <w:gridSpan w:val="2"/>
            <w:hideMark/>
          </w:tcPr>
          <w:p w14:paraId="49D621D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2023/S/410/0112</w:t>
            </w:r>
          </w:p>
        </w:tc>
      </w:tr>
      <w:tr w:rsidR="00870CBC" w:rsidRPr="00870CBC" w14:paraId="36DEACF4" w14:textId="77777777" w:rsidTr="00870CBC">
        <w:trPr>
          <w:trHeight w:val="402"/>
        </w:trPr>
        <w:tc>
          <w:tcPr>
            <w:tcW w:w="3480" w:type="dxa"/>
            <w:hideMark/>
          </w:tcPr>
          <w:p w14:paraId="764940E6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zakázky rozpočtu:</w:t>
            </w:r>
          </w:p>
        </w:tc>
        <w:tc>
          <w:tcPr>
            <w:tcW w:w="8280" w:type="dxa"/>
            <w:gridSpan w:val="2"/>
            <w:hideMark/>
          </w:tcPr>
          <w:p w14:paraId="734B9D4E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 xml:space="preserve">23/410002 </w:t>
            </w:r>
          </w:p>
        </w:tc>
      </w:tr>
      <w:tr w:rsidR="00870CBC" w:rsidRPr="00870CBC" w14:paraId="126A7320" w14:textId="77777777" w:rsidTr="00870CBC">
        <w:trPr>
          <w:trHeight w:val="360"/>
        </w:trPr>
        <w:tc>
          <w:tcPr>
            <w:tcW w:w="3480" w:type="dxa"/>
            <w:hideMark/>
          </w:tcPr>
          <w:p w14:paraId="179DCA9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objednávky</w:t>
            </w:r>
          </w:p>
        </w:tc>
        <w:tc>
          <w:tcPr>
            <w:tcW w:w="8280" w:type="dxa"/>
            <w:gridSpan w:val="2"/>
            <w:hideMark/>
          </w:tcPr>
          <w:p w14:paraId="1B727E78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5DCD6FAE" w14:textId="77777777" w:rsidTr="00870CBC">
        <w:trPr>
          <w:trHeight w:val="402"/>
        </w:trPr>
        <w:tc>
          <w:tcPr>
            <w:tcW w:w="3480" w:type="dxa"/>
            <w:hideMark/>
          </w:tcPr>
          <w:p w14:paraId="18CF489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Objednatel za CzT:</w:t>
            </w:r>
          </w:p>
        </w:tc>
        <w:tc>
          <w:tcPr>
            <w:tcW w:w="8280" w:type="dxa"/>
            <w:gridSpan w:val="2"/>
            <w:hideMark/>
          </w:tcPr>
          <w:p w14:paraId="632000D9" w14:textId="22A51660" w:rsidR="00870CBC" w:rsidRPr="00870CBC" w:rsidRDefault="00BF232D" w:rsidP="00870CBC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</w:tr>
      <w:tr w:rsidR="00870CBC" w:rsidRPr="00870CBC" w14:paraId="61BCC319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2D4240CD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3D983E00" w14:textId="77777777" w:rsidTr="00870CBC">
        <w:trPr>
          <w:trHeight w:val="799"/>
        </w:trPr>
        <w:tc>
          <w:tcPr>
            <w:tcW w:w="3480" w:type="dxa"/>
            <w:hideMark/>
          </w:tcPr>
          <w:p w14:paraId="219592FD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Předmět: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0234C5E3" w14:textId="19B97E4B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 xml:space="preserve">Prosím o výrobu jazykových a formátových variant animovaných banneru podkladů do kampaně jarní </w:t>
            </w:r>
            <w:r w:rsidR="00C504FA" w:rsidRPr="00870CBC">
              <w:rPr>
                <w:b/>
                <w:bCs/>
              </w:rPr>
              <w:t>části Tradice</w:t>
            </w:r>
            <w:r w:rsidRPr="00870CBC">
              <w:rPr>
                <w:b/>
                <w:bCs/>
              </w:rPr>
              <w:t xml:space="preserve"> 23 s tématem jednotlivých krajů z dodaných master bannerů a open data source podkladů. Současně bude k dispozici tabulka všech překladů do jednotlivých jazyků. Ukázka kreativy v samostatné příloze a podklady ke stažení na odkazu z GoogleDisk.</w:t>
            </w:r>
          </w:p>
        </w:tc>
      </w:tr>
      <w:tr w:rsidR="00870CBC" w:rsidRPr="00870CBC" w14:paraId="0FB2AB01" w14:textId="77777777" w:rsidTr="00870CBC">
        <w:trPr>
          <w:trHeight w:val="1099"/>
        </w:trPr>
        <w:tc>
          <w:tcPr>
            <w:tcW w:w="3480" w:type="dxa"/>
            <w:hideMark/>
          </w:tcPr>
          <w:p w14:paraId="148F6A1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specifikujte předmět plnění</w:t>
            </w:r>
            <w:r w:rsidRPr="00870CBC">
              <w:rPr>
                <w:b/>
                <w:bCs/>
              </w:rPr>
              <w:br/>
              <w:t>(např. "příprava printové inzerce do časopisu Welcome to Prague")</w:t>
            </w:r>
          </w:p>
        </w:tc>
        <w:tc>
          <w:tcPr>
            <w:tcW w:w="8280" w:type="dxa"/>
            <w:gridSpan w:val="2"/>
            <w:vMerge/>
            <w:hideMark/>
          </w:tcPr>
          <w:p w14:paraId="5CE67210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27E87E07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5456FB0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680C5CED" w14:textId="77777777" w:rsidTr="00870CBC">
        <w:trPr>
          <w:trHeight w:val="799"/>
        </w:trPr>
        <w:tc>
          <w:tcPr>
            <w:tcW w:w="3480" w:type="dxa"/>
            <w:hideMark/>
          </w:tcPr>
          <w:p w14:paraId="1D37A784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Požadovaná kreativa: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7B2225AD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Vytvoření variant vizuálu na téma Tradice 23, jednotlivých 13 x témat podle vizuálu/ kraje a jejich 12x jazykové mutace. Současně jednotlivé 4x formáty animovaných bannerů. Formát animovaných bannerů bude mp4 a html5. K dispozici bude základní grafický manuál jednotlivých vizuálů a také variant zalomení.</w:t>
            </w:r>
          </w:p>
        </w:tc>
      </w:tr>
      <w:tr w:rsidR="00870CBC" w:rsidRPr="00870CBC" w14:paraId="772386CF" w14:textId="77777777" w:rsidTr="00870CBC">
        <w:trPr>
          <w:trHeight w:val="1410"/>
        </w:trPr>
        <w:tc>
          <w:tcPr>
            <w:tcW w:w="3480" w:type="dxa"/>
            <w:hideMark/>
          </w:tcPr>
          <w:p w14:paraId="3D55CC56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popište požadovanou kreativu</w:t>
            </w:r>
            <w:r w:rsidRPr="00870CBC">
              <w:rPr>
                <w:b/>
                <w:bCs/>
              </w:rPr>
              <w:br/>
              <w:t>(včetně odkazu do brandmanuálu, přesného názvu obrázku, případně čísla vzorové zakázky, další textové úpravy)</w:t>
            </w:r>
          </w:p>
        </w:tc>
        <w:tc>
          <w:tcPr>
            <w:tcW w:w="8280" w:type="dxa"/>
            <w:gridSpan w:val="2"/>
            <w:vMerge/>
            <w:hideMark/>
          </w:tcPr>
          <w:p w14:paraId="1F8CC9B9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41B8A772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28F7B3C7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25406BA2" w14:textId="77777777" w:rsidTr="00870CBC">
        <w:trPr>
          <w:trHeight w:val="402"/>
        </w:trPr>
        <w:tc>
          <w:tcPr>
            <w:tcW w:w="3480" w:type="dxa"/>
            <w:hideMark/>
          </w:tcPr>
          <w:p w14:paraId="63FC853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Jazyková mutace: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698EC5A0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angličtina, slovenština, němčina, polština, holandština, francouzština, italština, dánština, švédština, španělština, maďarština, hebrejština</w:t>
            </w:r>
          </w:p>
        </w:tc>
      </w:tr>
      <w:tr w:rsidR="00870CBC" w:rsidRPr="00870CBC" w14:paraId="506D0E78" w14:textId="77777777" w:rsidTr="00870CBC">
        <w:trPr>
          <w:trHeight w:val="402"/>
        </w:trPr>
        <w:tc>
          <w:tcPr>
            <w:tcW w:w="3480" w:type="dxa"/>
            <w:hideMark/>
          </w:tcPr>
          <w:p w14:paraId="336DFDE5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specifikujte jazykové mutace</w:t>
            </w:r>
          </w:p>
        </w:tc>
        <w:tc>
          <w:tcPr>
            <w:tcW w:w="8280" w:type="dxa"/>
            <w:gridSpan w:val="2"/>
            <w:vMerge/>
            <w:hideMark/>
          </w:tcPr>
          <w:p w14:paraId="1DB1FE14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268E1459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02D0FD3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5F3A5C06" w14:textId="77777777" w:rsidTr="00870CBC">
        <w:trPr>
          <w:trHeight w:val="600"/>
        </w:trPr>
        <w:tc>
          <w:tcPr>
            <w:tcW w:w="3480" w:type="dxa"/>
            <w:hideMark/>
          </w:tcPr>
          <w:p w14:paraId="33AF621E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Technická specifikace:</w:t>
            </w:r>
          </w:p>
        </w:tc>
        <w:tc>
          <w:tcPr>
            <w:tcW w:w="1960" w:type="dxa"/>
            <w:hideMark/>
          </w:tcPr>
          <w:p w14:paraId="6A53E3D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šířka:</w:t>
            </w:r>
          </w:p>
        </w:tc>
        <w:tc>
          <w:tcPr>
            <w:tcW w:w="6320" w:type="dxa"/>
            <w:hideMark/>
          </w:tcPr>
          <w:p w14:paraId="2F580812" w14:textId="396718F9" w:rsidR="00870CBC" w:rsidRPr="00870CBC" w:rsidRDefault="002F05D5" w:rsidP="00870CBC">
            <w:pPr>
              <w:rPr>
                <w:b/>
                <w:bCs/>
              </w:rPr>
            </w:pPr>
            <w:r w:rsidRPr="002F05D5">
              <w:rPr>
                <w:b/>
                <w:bCs/>
              </w:rPr>
              <w:t>9/16 (1080x1920) a 1/1 (1200x1200) v mp4 a 1/1 (1200x1200) a 4/5 (1080x1350)v html5</w:t>
            </w:r>
          </w:p>
        </w:tc>
      </w:tr>
      <w:tr w:rsidR="00870CBC" w:rsidRPr="00870CBC" w14:paraId="4E4EEE0A" w14:textId="77777777" w:rsidTr="00870CBC">
        <w:trPr>
          <w:trHeight w:val="600"/>
        </w:trPr>
        <w:tc>
          <w:tcPr>
            <w:tcW w:w="3480" w:type="dxa"/>
            <w:vMerge w:val="restart"/>
            <w:hideMark/>
          </w:tcPr>
          <w:p w14:paraId="5CE948F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popište rozměry + typ dat k tisku</w:t>
            </w:r>
            <w:r w:rsidRPr="00870CBC">
              <w:rPr>
                <w:b/>
                <w:bCs/>
              </w:rPr>
              <w:br/>
              <w:t>(např. "210 x 297 mm + 3 mm na spad, požadováno tiskové pdf")</w:t>
            </w:r>
          </w:p>
        </w:tc>
        <w:tc>
          <w:tcPr>
            <w:tcW w:w="1960" w:type="dxa"/>
            <w:hideMark/>
          </w:tcPr>
          <w:p w14:paraId="7CA01B9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výška:</w:t>
            </w:r>
          </w:p>
        </w:tc>
        <w:tc>
          <w:tcPr>
            <w:tcW w:w="6320" w:type="dxa"/>
            <w:hideMark/>
          </w:tcPr>
          <w:p w14:paraId="254E779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7169E880" w14:textId="77777777" w:rsidTr="00870CBC">
        <w:trPr>
          <w:trHeight w:val="285"/>
        </w:trPr>
        <w:tc>
          <w:tcPr>
            <w:tcW w:w="3480" w:type="dxa"/>
            <w:vMerge/>
            <w:hideMark/>
          </w:tcPr>
          <w:p w14:paraId="450EDE15" w14:textId="77777777" w:rsidR="00870CBC" w:rsidRPr="00870CBC" w:rsidRDefault="00870CBC">
            <w:pPr>
              <w:rPr>
                <w:b/>
                <w:bCs/>
              </w:rPr>
            </w:pPr>
          </w:p>
        </w:tc>
        <w:tc>
          <w:tcPr>
            <w:tcW w:w="1960" w:type="dxa"/>
            <w:hideMark/>
          </w:tcPr>
          <w:p w14:paraId="666AAD6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spadání</w:t>
            </w:r>
          </w:p>
        </w:tc>
        <w:tc>
          <w:tcPr>
            <w:tcW w:w="6320" w:type="dxa"/>
            <w:hideMark/>
          </w:tcPr>
          <w:p w14:paraId="258B708F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3D2B151E" w14:textId="77777777" w:rsidTr="00870CBC">
        <w:trPr>
          <w:trHeight w:val="1680"/>
        </w:trPr>
        <w:tc>
          <w:tcPr>
            <w:tcW w:w="3480" w:type="dxa"/>
            <w:vMerge/>
            <w:hideMark/>
          </w:tcPr>
          <w:p w14:paraId="07096C71" w14:textId="77777777" w:rsidR="00870CBC" w:rsidRPr="00870CBC" w:rsidRDefault="00870CBC">
            <w:pPr>
              <w:rPr>
                <w:b/>
                <w:bCs/>
              </w:rPr>
            </w:pPr>
          </w:p>
        </w:tc>
        <w:tc>
          <w:tcPr>
            <w:tcW w:w="1960" w:type="dxa"/>
            <w:hideMark/>
          </w:tcPr>
          <w:p w14:paraId="0F91DAEF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další specifikace:</w:t>
            </w:r>
          </w:p>
        </w:tc>
        <w:tc>
          <w:tcPr>
            <w:tcW w:w="6320" w:type="dxa"/>
            <w:hideMark/>
          </w:tcPr>
          <w:p w14:paraId="6988B8E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pro německou a rakouskou verzi nedělat vizuál Nečekaný nudismus, pro německou a rakouskou verzi se bude dělat verze zalomení textu s rozdělením HDL na 3 řádky</w:t>
            </w:r>
          </w:p>
        </w:tc>
      </w:tr>
      <w:tr w:rsidR="00870CBC" w:rsidRPr="00870CBC" w14:paraId="052AEA34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38D6028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lastRenderedPageBreak/>
              <w:t> </w:t>
            </w:r>
          </w:p>
        </w:tc>
      </w:tr>
      <w:tr w:rsidR="00870CBC" w:rsidRPr="00870CBC" w14:paraId="7422AB2B" w14:textId="77777777" w:rsidTr="00870CBC">
        <w:trPr>
          <w:trHeight w:val="402"/>
        </w:trPr>
        <w:tc>
          <w:tcPr>
            <w:tcW w:w="3480" w:type="dxa"/>
            <w:hideMark/>
          </w:tcPr>
          <w:p w14:paraId="5A67907A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Datum dodání:</w:t>
            </w:r>
          </w:p>
        </w:tc>
        <w:tc>
          <w:tcPr>
            <w:tcW w:w="8280" w:type="dxa"/>
            <w:gridSpan w:val="2"/>
            <w:hideMark/>
          </w:tcPr>
          <w:p w14:paraId="521E6C04" w14:textId="2B26DAB6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podklad pro formátovou a jazykovou lokalizaci bannerů/animovaných bannerů 15.5.</w:t>
            </w:r>
            <w:r w:rsidR="00C504FA" w:rsidRPr="00870CBC">
              <w:rPr>
                <w:b/>
                <w:bCs/>
              </w:rPr>
              <w:t>, lokalizace</w:t>
            </w:r>
            <w:r w:rsidRPr="00870CBC">
              <w:rPr>
                <w:b/>
                <w:bCs/>
              </w:rPr>
              <w:t xml:space="preserve"> do formátů a jazyků 15.-18.5., předání všech podkladů klientovi 19.5</w:t>
            </w:r>
          </w:p>
        </w:tc>
      </w:tr>
    </w:tbl>
    <w:p w14:paraId="04E47CAD" w14:textId="77777777" w:rsidR="008C09DA" w:rsidRDefault="008C09DA" w:rsidP="008C09DA">
      <w:pPr>
        <w:rPr>
          <w:b/>
          <w:bCs/>
        </w:rPr>
      </w:pPr>
    </w:p>
    <w:p w14:paraId="29C6B7B5" w14:textId="7434E3A3" w:rsidR="008C09DA" w:rsidRDefault="008C09DA" w:rsidP="008C09DA"/>
    <w:p w14:paraId="2C0DD595" w14:textId="29C7883A" w:rsidR="00ED4C88" w:rsidRDefault="00ED4C88" w:rsidP="008C09DA"/>
    <w:p w14:paraId="66C1DD67" w14:textId="77777777" w:rsidR="00ED4C88" w:rsidRPr="000B3CE6" w:rsidRDefault="00ED4C88" w:rsidP="008C09DA"/>
    <w:p w14:paraId="601EB00B" w14:textId="3E5F971C" w:rsidR="00012E2F" w:rsidRDefault="00ED4C88" w:rsidP="008C09DA">
      <w:r>
        <w:t>__________________________________________________________________________________</w:t>
      </w:r>
    </w:p>
    <w:p w14:paraId="0986718F" w14:textId="77777777" w:rsidR="00012E2F" w:rsidRDefault="00012E2F" w:rsidP="008C09DA"/>
    <w:p w14:paraId="5B020939" w14:textId="04EFB20D" w:rsidR="00FC2385" w:rsidRPr="00571A93" w:rsidRDefault="00ED59C0" w:rsidP="008C09DA">
      <w:r>
        <w:t>Schváleno za CzechTourism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D4C88">
        <w:t xml:space="preserve">chváleno za </w:t>
      </w:r>
      <w:r w:rsidR="005F4775">
        <w:t>MCU</w:t>
      </w:r>
      <w:r w:rsidR="00ED4C88"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2385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num w:numId="1" w16cid:durableId="1800175341">
    <w:abstractNumId w:val="1"/>
  </w:num>
  <w:num w:numId="2" w16cid:durableId="148269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7438F"/>
    <w:rsid w:val="00096B90"/>
    <w:rsid w:val="00096E0C"/>
    <w:rsid w:val="000C0FD5"/>
    <w:rsid w:val="000D4123"/>
    <w:rsid w:val="00142C79"/>
    <w:rsid w:val="00146B76"/>
    <w:rsid w:val="00164B46"/>
    <w:rsid w:val="0016699C"/>
    <w:rsid w:val="0017606B"/>
    <w:rsid w:val="0018606D"/>
    <w:rsid w:val="00194A1E"/>
    <w:rsid w:val="001A6123"/>
    <w:rsid w:val="001B5AC5"/>
    <w:rsid w:val="00231FAC"/>
    <w:rsid w:val="002E2127"/>
    <w:rsid w:val="002E6838"/>
    <w:rsid w:val="002F05D5"/>
    <w:rsid w:val="003528ED"/>
    <w:rsid w:val="00373B83"/>
    <w:rsid w:val="003748C3"/>
    <w:rsid w:val="003948B5"/>
    <w:rsid w:val="003D4F57"/>
    <w:rsid w:val="003E0F8D"/>
    <w:rsid w:val="003F7CEE"/>
    <w:rsid w:val="00406D15"/>
    <w:rsid w:val="004342D1"/>
    <w:rsid w:val="00466B1C"/>
    <w:rsid w:val="004E0422"/>
    <w:rsid w:val="004F15E0"/>
    <w:rsid w:val="004F5E92"/>
    <w:rsid w:val="00541775"/>
    <w:rsid w:val="00570EA1"/>
    <w:rsid w:val="00571A93"/>
    <w:rsid w:val="005F4775"/>
    <w:rsid w:val="0062466F"/>
    <w:rsid w:val="00642A60"/>
    <w:rsid w:val="006846EB"/>
    <w:rsid w:val="006A7082"/>
    <w:rsid w:val="006C16D2"/>
    <w:rsid w:val="006F22DC"/>
    <w:rsid w:val="0076582A"/>
    <w:rsid w:val="0078043B"/>
    <w:rsid w:val="0079308F"/>
    <w:rsid w:val="0086052D"/>
    <w:rsid w:val="00870CBC"/>
    <w:rsid w:val="00896FB1"/>
    <w:rsid w:val="008C09DA"/>
    <w:rsid w:val="008F349A"/>
    <w:rsid w:val="00934521"/>
    <w:rsid w:val="0094321F"/>
    <w:rsid w:val="00955187"/>
    <w:rsid w:val="00983A20"/>
    <w:rsid w:val="009B5951"/>
    <w:rsid w:val="009D6E5B"/>
    <w:rsid w:val="009E5590"/>
    <w:rsid w:val="00A32CDD"/>
    <w:rsid w:val="00A42D4C"/>
    <w:rsid w:val="00A860E2"/>
    <w:rsid w:val="00AA050D"/>
    <w:rsid w:val="00AA558D"/>
    <w:rsid w:val="00AD2E07"/>
    <w:rsid w:val="00B63060"/>
    <w:rsid w:val="00B74434"/>
    <w:rsid w:val="00B85BAA"/>
    <w:rsid w:val="00B872AF"/>
    <w:rsid w:val="00B91E7E"/>
    <w:rsid w:val="00BF232D"/>
    <w:rsid w:val="00C44652"/>
    <w:rsid w:val="00C504FA"/>
    <w:rsid w:val="00C7077C"/>
    <w:rsid w:val="00C91A41"/>
    <w:rsid w:val="00C95924"/>
    <w:rsid w:val="00CA2059"/>
    <w:rsid w:val="00CB266B"/>
    <w:rsid w:val="00CC6A34"/>
    <w:rsid w:val="00CF118E"/>
    <w:rsid w:val="00D13CE8"/>
    <w:rsid w:val="00D643CA"/>
    <w:rsid w:val="00D83AD6"/>
    <w:rsid w:val="00D86AB1"/>
    <w:rsid w:val="00D95C55"/>
    <w:rsid w:val="00EB1B73"/>
    <w:rsid w:val="00EC69DF"/>
    <w:rsid w:val="00EC7C1D"/>
    <w:rsid w:val="00ED4C88"/>
    <w:rsid w:val="00ED59C0"/>
    <w:rsid w:val="00F03FC1"/>
    <w:rsid w:val="00F2525E"/>
    <w:rsid w:val="00F54553"/>
    <w:rsid w:val="00F646D2"/>
    <w:rsid w:val="00FA2674"/>
    <w:rsid w:val="00FB3F97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6846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6846EB"/>
    <w:rPr>
      <w:rFonts w:ascii="Georgia" w:eastAsia="Calibri" w:hAnsi="Georgia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5</cp:revision>
  <cp:lastPrinted>2023-05-12T13:22:00Z</cp:lastPrinted>
  <dcterms:created xsi:type="dcterms:W3CDTF">2023-05-15T11:10:00Z</dcterms:created>
  <dcterms:modified xsi:type="dcterms:W3CDTF">2023-05-15T11:12:00Z</dcterms:modified>
</cp:coreProperties>
</file>