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83A5" w14:textId="3DB2F711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Dodatek č. </w:t>
      </w:r>
      <w:r w:rsidR="00BF2F45">
        <w:rPr>
          <w:rFonts w:eastAsia="Times New Roman" w:cstheme="minorHAnsi"/>
          <w:b/>
          <w:sz w:val="28"/>
          <w:szCs w:val="28"/>
          <w:lang w:eastAsia="cs-CZ"/>
        </w:rPr>
        <w:t>1</w:t>
      </w:r>
    </w:p>
    <w:p w14:paraId="4E38EF96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ind w:left="3600" w:hanging="360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 SMLOUVY O DÍLO</w:t>
      </w:r>
    </w:p>
    <w:p w14:paraId="794C327F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s předmětem plnění:</w:t>
      </w:r>
    </w:p>
    <w:p w14:paraId="7B3A1D48" w14:textId="6317D53A" w:rsidR="0021596A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„</w:t>
      </w:r>
      <w:r w:rsidR="00BF2F45" w:rsidRPr="00BF2F45">
        <w:rPr>
          <w:rFonts w:eastAsia="Times New Roman" w:cstheme="minorHAnsi"/>
          <w:b/>
          <w:sz w:val="28"/>
          <w:szCs w:val="28"/>
          <w:lang w:eastAsia="cs-CZ"/>
        </w:rPr>
        <w:t>Opravy místních komunikací v Rýmařově, ulice Julia Sedláka II.“</w:t>
      </w: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</w:p>
    <w:p w14:paraId="4454D2B9" w14:textId="51645498" w:rsidR="0021596A" w:rsidRPr="00B04409" w:rsidRDefault="00324E75" w:rsidP="00B044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  <w:r w:rsidRPr="00B04409">
        <w:rPr>
          <w:rFonts w:eastAsia="Times New Roman" w:cstheme="minorHAnsi"/>
          <w:lang w:eastAsia="cs-CZ"/>
        </w:rPr>
        <w:t>Smluvní strany:</w:t>
      </w:r>
    </w:p>
    <w:p w14:paraId="110E3505" w14:textId="77777777" w:rsidR="0035211D" w:rsidRPr="00BD66C5" w:rsidRDefault="0035211D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</w:p>
    <w:p w14:paraId="0524DA0E" w14:textId="77777777" w:rsidR="0021596A" w:rsidRPr="00BD66C5" w:rsidRDefault="0021596A" w:rsidP="00DB3AA4">
      <w:pPr>
        <w:tabs>
          <w:tab w:val="left" w:pos="1134"/>
        </w:tabs>
        <w:spacing w:after="120" w:line="240" w:lineRule="auto"/>
        <w:rPr>
          <w:rFonts w:eastAsia="Calibri" w:cstheme="minorHAnsi"/>
          <w:b/>
        </w:rPr>
      </w:pPr>
      <w:r w:rsidRPr="00BD66C5">
        <w:rPr>
          <w:rFonts w:eastAsia="Calibri" w:cstheme="minorHAnsi"/>
          <w:b/>
        </w:rPr>
        <w:t>1.</w:t>
      </w:r>
      <w:r w:rsidRPr="00BD66C5">
        <w:rPr>
          <w:rFonts w:eastAsia="Calibri" w:cstheme="minorHAnsi"/>
          <w:b/>
        </w:rPr>
        <w:tab/>
        <w:t>Město Rýmařov</w:t>
      </w:r>
    </w:p>
    <w:p w14:paraId="71CDEC3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Se sídlem: </w:t>
      </w:r>
      <w:r w:rsidRPr="00BD66C5">
        <w:rPr>
          <w:rFonts w:eastAsia="Calibri" w:cstheme="minorHAnsi"/>
        </w:rPr>
        <w:tab/>
        <w:t>náměstí Míru 230/1, 795 01 Rýmařov</w:t>
      </w:r>
    </w:p>
    <w:p w14:paraId="03EB6B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Zastoupeno:</w:t>
      </w:r>
      <w:r w:rsidRPr="00BD66C5">
        <w:rPr>
          <w:rFonts w:eastAsia="Calibri" w:cstheme="minorHAnsi"/>
        </w:rPr>
        <w:tab/>
        <w:t xml:space="preserve">Ing. Luďkem Šimko, starostou </w:t>
      </w:r>
    </w:p>
    <w:p w14:paraId="798E64C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  <w:t xml:space="preserve">00296317 </w:t>
      </w:r>
    </w:p>
    <w:p w14:paraId="66BDD29A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  <w:t>CZ00296317</w:t>
      </w:r>
    </w:p>
    <w:p w14:paraId="1B455EC0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Bankovní spojení: </w:t>
      </w:r>
      <w:r w:rsidRPr="00BD66C5">
        <w:rPr>
          <w:rFonts w:eastAsia="Calibri" w:cstheme="minorHAnsi"/>
        </w:rPr>
        <w:tab/>
        <w:t xml:space="preserve">Komerční banka a.s., </w:t>
      </w:r>
    </w:p>
    <w:p w14:paraId="4F50A871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Číslo účtu: </w:t>
      </w:r>
      <w:r w:rsidRPr="00BD66C5">
        <w:rPr>
          <w:rFonts w:eastAsia="Calibri" w:cstheme="minorHAnsi"/>
        </w:rPr>
        <w:tab/>
        <w:t>19 - 1421771/0100</w:t>
      </w:r>
    </w:p>
    <w:p w14:paraId="645AD5D5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smluvních:</w:t>
      </w:r>
    </w:p>
    <w:p w14:paraId="0BCA43F8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Ing. Luděk Šimko, starosta, email: simko.ludek@rymarov.cz, tel. 554 254 100</w:t>
      </w:r>
    </w:p>
    <w:p w14:paraId="699E30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technických a realizace Stavby:</w:t>
      </w:r>
    </w:p>
    <w:p w14:paraId="74BE1D6F" w14:textId="562DA230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025F93">
        <w:rPr>
          <w:rFonts w:eastAsia="Calibri" w:cstheme="minorHAnsi"/>
        </w:rPr>
        <w:t>XXXXXXXXXXXXXX</w:t>
      </w:r>
      <w:r w:rsidRPr="00BD66C5">
        <w:rPr>
          <w:rFonts w:eastAsia="Calibri" w:cstheme="minorHAnsi"/>
        </w:rPr>
        <w:t>, e-mail:</w:t>
      </w:r>
      <w:r w:rsidR="00025F93">
        <w:rPr>
          <w:rFonts w:eastAsia="Calibri" w:cstheme="minorHAnsi"/>
        </w:rPr>
        <w:t xml:space="preserve"> XXXXXXXXXXXXXXXX</w:t>
      </w:r>
      <w:r w:rsidRPr="00BD66C5">
        <w:rPr>
          <w:rFonts w:eastAsia="Calibri" w:cstheme="minorHAnsi"/>
        </w:rPr>
        <w:t xml:space="preserve">, tel. </w:t>
      </w:r>
      <w:r w:rsidR="00025F93">
        <w:rPr>
          <w:rFonts w:eastAsia="Calibri" w:cstheme="minorHAnsi"/>
        </w:rPr>
        <w:t>XXXXXXXXXX</w:t>
      </w:r>
    </w:p>
    <w:p w14:paraId="3C7C1B31" w14:textId="4BBE2868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025F93">
        <w:rPr>
          <w:rFonts w:eastAsia="Calibri" w:cstheme="minorHAnsi"/>
        </w:rPr>
        <w:t>XXXXXXXXXXX</w:t>
      </w:r>
      <w:r w:rsidRPr="00BD66C5">
        <w:rPr>
          <w:rFonts w:eastAsia="Calibri" w:cstheme="minorHAnsi"/>
        </w:rPr>
        <w:t>, e-mail:</w:t>
      </w:r>
      <w:r w:rsidR="00025F93">
        <w:rPr>
          <w:rFonts w:eastAsia="Calibri" w:cstheme="minorHAnsi"/>
        </w:rPr>
        <w:t xml:space="preserve"> XXXXXXXXXXXXXXXX</w:t>
      </w:r>
      <w:r w:rsidRPr="00BD66C5">
        <w:rPr>
          <w:rFonts w:eastAsia="Calibri" w:cstheme="minorHAnsi"/>
        </w:rPr>
        <w:t xml:space="preserve">, tel. </w:t>
      </w:r>
      <w:r w:rsidR="00025F93">
        <w:rPr>
          <w:rFonts w:eastAsia="Calibri" w:cstheme="minorHAnsi"/>
        </w:rPr>
        <w:t>XXXXXXXXX</w:t>
      </w:r>
    </w:p>
    <w:p w14:paraId="002C07FD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</w:rPr>
        <w:tab/>
      </w:r>
      <w:r w:rsidRPr="00BD66C5">
        <w:rPr>
          <w:rFonts w:eastAsia="Calibri" w:cstheme="minorHAnsi"/>
          <w:i/>
        </w:rPr>
        <w:t>(dále jen „objednatel“)</w:t>
      </w:r>
    </w:p>
    <w:p w14:paraId="343B189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</w:p>
    <w:p w14:paraId="5A2AAAED" w14:textId="0BA161D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  <w:b/>
        </w:rPr>
        <w:t>2</w:t>
      </w:r>
      <w:r w:rsidRPr="00BD66C5">
        <w:rPr>
          <w:rFonts w:eastAsia="Calibri" w:cstheme="minorHAnsi"/>
        </w:rPr>
        <w:t>.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35798779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JR STaKR</w:t>
          </w:r>
          <w:r w:rsidRPr="00BD66C5">
            <w:rPr>
              <w:rFonts w:eastAsia="Calibri" w:cstheme="minorHAnsi"/>
            </w:rPr>
            <w:t xml:space="preserve"> s.r.o.</w:t>
          </w:r>
        </w:sdtContent>
      </w:sdt>
    </w:p>
    <w:p w14:paraId="31EC2110" w14:textId="0FC2DE6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Se sídlem: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16286042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U Stadionu 1999/9a, 792 01 Bruntál</w:t>
          </w:r>
        </w:sdtContent>
      </w:sdt>
    </w:p>
    <w:p w14:paraId="4ABD29EB" w14:textId="734604D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Zastoupena: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856967498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Jiřím Krupou, jednatelem společnosti</w:t>
          </w:r>
        </w:sdtContent>
      </w:sdt>
    </w:p>
    <w:p w14:paraId="55FE04AC" w14:textId="62B1E1A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22457893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28596854</w:t>
          </w:r>
        </w:sdtContent>
      </w:sdt>
    </w:p>
    <w:p w14:paraId="0D060E55" w14:textId="7D4611E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00645844"/>
          <w:placeholder>
            <w:docPart w:val="0E448E6977774A5EABED0909B1A4D867"/>
          </w:placeholder>
        </w:sdtPr>
        <w:sdtContent>
          <w:r w:rsidRPr="00BD66C5">
            <w:rPr>
              <w:rFonts w:eastAsia="Calibri" w:cstheme="minorHAnsi"/>
            </w:rPr>
            <w:t>CZ</w:t>
          </w:r>
          <w:r w:rsidR="007368BF">
            <w:rPr>
              <w:rFonts w:eastAsia="Calibri" w:cstheme="minorHAnsi"/>
            </w:rPr>
            <w:t>28</w:t>
          </w:r>
          <w:r w:rsidR="003A3AB8">
            <w:rPr>
              <w:rFonts w:eastAsia="Calibri" w:cstheme="minorHAnsi"/>
            </w:rPr>
            <w:t>596854</w:t>
          </w:r>
        </w:sdtContent>
      </w:sdt>
    </w:p>
    <w:p w14:paraId="3C60902C" w14:textId="403117C5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Bankovní spojení: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8810651"/>
          <w:placeholder>
            <w:docPart w:val="0E448E6977774A5EABED0909B1A4D867"/>
          </w:placeholder>
        </w:sdtPr>
        <w:sdtContent>
          <w:r w:rsidR="003A3AB8">
            <w:rPr>
              <w:rFonts w:cstheme="minorHAnsi"/>
            </w:rPr>
            <w:t>Komerční banka,</w:t>
          </w:r>
          <w:r w:rsidRPr="00BD66C5">
            <w:rPr>
              <w:rFonts w:cstheme="minorHAnsi"/>
            </w:rPr>
            <w:t xml:space="preserve"> a.s.</w:t>
          </w:r>
        </w:sdtContent>
      </w:sdt>
    </w:p>
    <w:p w14:paraId="5F87B1CA" w14:textId="1179D034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Číslo účtu: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626119875"/>
          <w:placeholder>
            <w:docPart w:val="0E448E6977774A5EABED0909B1A4D867"/>
          </w:placeholder>
        </w:sdtPr>
        <w:sdtContent>
          <w:r w:rsidR="003A3AB8" w:rsidRPr="003A3AB8">
            <w:rPr>
              <w:rFonts w:eastAsia="Calibri" w:cstheme="minorHAnsi"/>
            </w:rPr>
            <w:t>43-5344030257/0100</w:t>
          </w:r>
        </w:sdtContent>
      </w:sdt>
    </w:p>
    <w:p w14:paraId="73BC68FF" w14:textId="3D463DD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Zapsána v obchodním rejstříku vedeném Krajským soudem v </w:t>
      </w:r>
      <w:sdt>
        <w:sdtPr>
          <w:rPr>
            <w:rFonts w:eastAsia="Calibri" w:cstheme="minorHAnsi"/>
          </w:rPr>
          <w:id w:val="-569349211"/>
          <w:placeholder>
            <w:docPart w:val="4FA0DE87B7E5438A9590DE3CC3771384"/>
          </w:placeholder>
        </w:sdtPr>
        <w:sdtContent>
          <w:r w:rsidRPr="00BD66C5">
            <w:rPr>
              <w:rFonts w:eastAsia="Calibri" w:cstheme="minorHAnsi"/>
            </w:rPr>
            <w:t>Ostravě</w:t>
          </w:r>
        </w:sdtContent>
      </w:sdt>
      <w:r w:rsidRPr="00BD66C5">
        <w:rPr>
          <w:rFonts w:eastAsia="Calibri" w:cstheme="minorHAnsi"/>
        </w:rPr>
        <w:t>, sp. zn.</w:t>
      </w:r>
      <w:sdt>
        <w:sdtPr>
          <w:rPr>
            <w:rFonts w:eastAsia="Calibri" w:cstheme="minorHAnsi"/>
          </w:rPr>
          <w:id w:val="377059704"/>
          <w:placeholder>
            <w:docPart w:val="4FA0DE87B7E5438A9590DE3CC3771384"/>
          </w:placeholder>
        </w:sdtPr>
        <w:sdtContent>
          <w:r w:rsidRPr="00BD66C5">
            <w:rPr>
              <w:rFonts w:eastAsia="Calibri" w:cstheme="minorHAnsi"/>
            </w:rPr>
            <w:t>C</w:t>
          </w:r>
          <w:r w:rsidR="003A3AB8">
            <w:rPr>
              <w:rFonts w:eastAsia="Calibri" w:cstheme="minorHAnsi"/>
            </w:rPr>
            <w:t xml:space="preserve"> 33800</w:t>
          </w:r>
        </w:sdtContent>
      </w:sdt>
      <w:r w:rsidRPr="00BD66C5">
        <w:rPr>
          <w:rFonts w:eastAsia="Calibri" w:cstheme="minorHAnsi"/>
        </w:rPr>
        <w:t>.</w:t>
      </w:r>
    </w:p>
    <w:p w14:paraId="1E14FDF1" w14:textId="2E9ED6B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>Osoba oprávněná jednat ve věcech technických a realizace Stavby:</w:t>
      </w:r>
      <w:r w:rsidR="00025F93">
        <w:rPr>
          <w:rFonts w:eastAsia="Calibri" w:cstheme="minorHAnsi"/>
        </w:rPr>
        <w:t xml:space="preserve"> XXXXXXXXXX</w:t>
      </w:r>
      <w:r w:rsidRPr="00BD66C5">
        <w:rPr>
          <w:rFonts w:eastAsia="Calibri" w:cstheme="minorHAnsi"/>
        </w:rPr>
        <w:t xml:space="preserve">, e-mail: </w:t>
      </w:r>
      <w:sdt>
        <w:sdtPr>
          <w:rPr>
            <w:rFonts w:eastAsia="Calibri" w:cstheme="minorHAnsi"/>
          </w:rPr>
          <w:id w:val="565316344"/>
          <w:placeholder>
            <w:docPart w:val="0E448E6977774A5EABED0909B1A4D867"/>
          </w:placeholder>
        </w:sdtPr>
        <w:sdtContent>
          <w:r w:rsidR="00025F93">
            <w:rPr>
              <w:rFonts w:eastAsia="Calibri" w:cstheme="minorHAnsi"/>
            </w:rPr>
            <w:t>XXXXXXXXXXXX</w:t>
          </w:r>
        </w:sdtContent>
      </w:sdt>
      <w:r w:rsidRPr="00BD66C5">
        <w:rPr>
          <w:rFonts w:eastAsia="Calibri" w:cstheme="minorHAnsi"/>
        </w:rPr>
        <w:t xml:space="preserve">, tel.: </w:t>
      </w:r>
      <w:sdt>
        <w:sdtPr>
          <w:rPr>
            <w:rFonts w:eastAsia="Calibri" w:cstheme="minorHAnsi"/>
          </w:rPr>
          <w:id w:val="215250586"/>
          <w:placeholder>
            <w:docPart w:val="0E448E6977774A5EABED0909B1A4D867"/>
          </w:placeholder>
        </w:sdtPr>
        <w:sdtContent>
          <w:r w:rsidR="00025F93">
            <w:rPr>
              <w:rFonts w:eastAsia="Calibri" w:cstheme="minorHAnsi"/>
            </w:rPr>
            <w:t>XXX XXX XXX</w:t>
          </w:r>
        </w:sdtContent>
      </w:sdt>
    </w:p>
    <w:p w14:paraId="265ED168" w14:textId="5873F1C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  <w:i/>
        </w:rPr>
        <w:tab/>
        <w:t>(dále jen „zhotovitel“)</w:t>
      </w:r>
    </w:p>
    <w:p w14:paraId="3995D542" w14:textId="77777777" w:rsidR="0021596A" w:rsidRPr="00310359" w:rsidRDefault="0021596A" w:rsidP="00BD66C5">
      <w:pPr>
        <w:numPr>
          <w:ilvl w:val="12"/>
          <w:numId w:val="0"/>
        </w:numPr>
        <w:tabs>
          <w:tab w:val="left" w:pos="426"/>
          <w:tab w:val="left" w:pos="2977"/>
        </w:tabs>
        <w:spacing w:after="0"/>
        <w:ind w:left="360"/>
        <w:contextualSpacing/>
        <w:rPr>
          <w:rFonts w:ascii="Calibri" w:eastAsia="Times New Roman" w:hAnsi="Calibri" w:cs="Calibri"/>
          <w:i/>
          <w:lang w:eastAsia="cs-CZ"/>
        </w:rPr>
      </w:pPr>
    </w:p>
    <w:p w14:paraId="44231500" w14:textId="4947F19C" w:rsidR="0021596A" w:rsidRPr="00DB3AA4" w:rsidRDefault="0021596A" w:rsidP="00BD66C5">
      <w:pPr>
        <w:keepNext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DB3AA4">
        <w:rPr>
          <w:rFonts w:ascii="Calibri" w:eastAsia="Times New Roman" w:hAnsi="Calibri" w:cs="Calibri"/>
          <w:b/>
          <w:lang w:eastAsia="cs-CZ"/>
        </w:rPr>
        <w:t xml:space="preserve">Předmět dodatku č. </w:t>
      </w:r>
      <w:r w:rsidR="00631CFA" w:rsidRPr="00DB3AA4">
        <w:rPr>
          <w:rFonts w:ascii="Calibri" w:eastAsia="Times New Roman" w:hAnsi="Calibri" w:cs="Calibri"/>
          <w:b/>
          <w:lang w:eastAsia="cs-CZ"/>
        </w:rPr>
        <w:t>2</w:t>
      </w:r>
      <w:r w:rsidRPr="00DB3AA4">
        <w:rPr>
          <w:rFonts w:ascii="Calibri" w:eastAsia="Times New Roman" w:hAnsi="Calibri" w:cs="Calibri"/>
          <w:b/>
          <w:lang w:eastAsia="cs-CZ"/>
        </w:rPr>
        <w:t xml:space="preserve"> Smlouvy</w:t>
      </w:r>
    </w:p>
    <w:p w14:paraId="7AAB0A1A" w14:textId="5AFC9BE1" w:rsidR="006564B1" w:rsidRPr="00DB3AA4" w:rsidRDefault="006564B1" w:rsidP="00BD66C5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lang w:eastAsia="cs-CZ"/>
        </w:rPr>
      </w:pPr>
      <w:r w:rsidRPr="00DB3AA4">
        <w:rPr>
          <w:lang w:eastAsia="cs-CZ"/>
        </w:rPr>
        <w:t xml:space="preserve">Smluvní strany se dohodly, v souladu s článkem XVII. odst. 1, čl. </w:t>
      </w:r>
      <w:r w:rsidR="00760A1F">
        <w:rPr>
          <w:lang w:eastAsia="cs-CZ"/>
        </w:rPr>
        <w:t>I</w:t>
      </w:r>
      <w:r w:rsidRPr="00DB3AA4">
        <w:rPr>
          <w:lang w:eastAsia="cs-CZ"/>
        </w:rPr>
        <w:t xml:space="preserve">V. odst. </w:t>
      </w:r>
      <w:r w:rsidR="00760A1F">
        <w:rPr>
          <w:lang w:eastAsia="cs-CZ"/>
        </w:rPr>
        <w:t>1</w:t>
      </w:r>
      <w:r w:rsidRPr="00DB3AA4">
        <w:rPr>
          <w:lang w:eastAsia="cs-CZ"/>
        </w:rPr>
        <w:t xml:space="preserve"> smlouvy o dílo s předmětem plnění „</w:t>
      </w:r>
      <w:r w:rsidR="00BF2F45" w:rsidRPr="00BF2F45">
        <w:rPr>
          <w:b/>
          <w:bCs/>
          <w:lang w:eastAsia="cs-CZ"/>
        </w:rPr>
        <w:t>Opravy místních komunikací v Rýmařově, ulice Julia Sedláka II</w:t>
      </w:r>
      <w:r w:rsidR="00BF2F45" w:rsidRPr="00BF2F45">
        <w:rPr>
          <w:lang w:eastAsia="cs-CZ"/>
        </w:rPr>
        <w:t>.</w:t>
      </w:r>
      <w:r w:rsidRPr="00DB3AA4">
        <w:rPr>
          <w:lang w:eastAsia="cs-CZ"/>
        </w:rPr>
        <w:t xml:space="preserve">“, ze dne </w:t>
      </w:r>
      <w:r w:rsidR="003A28AB">
        <w:rPr>
          <w:lang w:eastAsia="cs-CZ"/>
        </w:rPr>
        <w:t>04</w:t>
      </w:r>
      <w:r w:rsidRPr="00DB3AA4">
        <w:rPr>
          <w:lang w:eastAsia="cs-CZ"/>
        </w:rPr>
        <w:t>.</w:t>
      </w:r>
      <w:r w:rsidR="003A28AB">
        <w:rPr>
          <w:lang w:eastAsia="cs-CZ"/>
        </w:rPr>
        <w:t>11</w:t>
      </w:r>
      <w:r w:rsidRPr="00DB3AA4">
        <w:rPr>
          <w:lang w:eastAsia="cs-CZ"/>
        </w:rPr>
        <w:t>.202</w:t>
      </w:r>
      <w:r w:rsidR="00047F65">
        <w:rPr>
          <w:lang w:eastAsia="cs-CZ"/>
        </w:rPr>
        <w:t>2</w:t>
      </w:r>
      <w:r w:rsidR="003A28AB">
        <w:rPr>
          <w:lang w:eastAsia="cs-CZ"/>
        </w:rPr>
        <w:t xml:space="preserve"> </w:t>
      </w:r>
      <w:r w:rsidRPr="00DB3AA4">
        <w:rPr>
          <w:lang w:eastAsia="cs-CZ"/>
        </w:rPr>
        <w:t xml:space="preserve">(dále jen „Smlouva“) na uzavření dodatku č. </w:t>
      </w:r>
      <w:r w:rsidR="003A28AB">
        <w:rPr>
          <w:lang w:eastAsia="cs-CZ"/>
        </w:rPr>
        <w:t>1</w:t>
      </w:r>
      <w:r w:rsidRPr="00DB3AA4">
        <w:rPr>
          <w:lang w:eastAsia="cs-CZ"/>
        </w:rPr>
        <w:t xml:space="preserve">, kterým se ve Smlouvě mění čl. </w:t>
      </w:r>
      <w:r w:rsidR="00760A1F">
        <w:rPr>
          <w:lang w:eastAsia="cs-CZ"/>
        </w:rPr>
        <w:t>I</w:t>
      </w:r>
      <w:r w:rsidRPr="00DB3AA4">
        <w:rPr>
          <w:lang w:eastAsia="cs-CZ"/>
        </w:rPr>
        <w:t>V. odst. 1 takto:</w:t>
      </w:r>
    </w:p>
    <w:p w14:paraId="65272A1C" w14:textId="77777777" w:rsidR="005D2DC5" w:rsidRPr="00651449" w:rsidRDefault="005D2DC5" w:rsidP="005D2DC5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  <w:r w:rsidRPr="00651449">
        <w:rPr>
          <w:rFonts w:ascii="Calibri" w:hAnsi="Calibri" w:cs="Calibri"/>
          <w:b/>
          <w:i/>
          <w:sz w:val="22"/>
          <w:szCs w:val="22"/>
        </w:rPr>
        <w:lastRenderedPageBreak/>
        <w:t>I</w:t>
      </w:r>
      <w:r>
        <w:rPr>
          <w:rFonts w:ascii="Calibri" w:hAnsi="Calibri" w:cs="Calibri"/>
          <w:b/>
          <w:i/>
          <w:sz w:val="22"/>
          <w:szCs w:val="22"/>
        </w:rPr>
        <w:t>V</w:t>
      </w:r>
      <w:r w:rsidRPr="00651449">
        <w:rPr>
          <w:rFonts w:ascii="Calibri" w:hAnsi="Calibri" w:cs="Calibri"/>
          <w:b/>
          <w:i/>
          <w:sz w:val="22"/>
          <w:szCs w:val="22"/>
        </w:rPr>
        <w:t xml:space="preserve">. </w:t>
      </w:r>
      <w:r w:rsidRPr="003A4E42">
        <w:rPr>
          <w:rFonts w:ascii="Calibri" w:hAnsi="Calibri" w:cs="Calibri"/>
          <w:b/>
          <w:i/>
          <w:sz w:val="22"/>
          <w:szCs w:val="22"/>
        </w:rPr>
        <w:t>Doba a místo plnění</w:t>
      </w:r>
    </w:p>
    <w:p w14:paraId="1E24724E" w14:textId="3308F8B6" w:rsidR="00553AF1" w:rsidRDefault="005D2DC5" w:rsidP="00553AF1">
      <w:pPr>
        <w:pStyle w:val="Import1"/>
        <w:numPr>
          <w:ilvl w:val="0"/>
          <w:numId w:val="14"/>
        </w:numPr>
        <w:tabs>
          <w:tab w:val="clear" w:pos="720"/>
          <w:tab w:val="left" w:pos="284"/>
        </w:tabs>
        <w:spacing w:before="120"/>
        <w:jc w:val="both"/>
        <w:rPr>
          <w:rFonts w:ascii="Calibri" w:hAnsi="Calibri" w:cs="Calibri"/>
          <w:i/>
          <w:iCs/>
          <w:sz w:val="22"/>
          <w:szCs w:val="22"/>
        </w:rPr>
      </w:pPr>
      <w:r w:rsidRPr="003A4E42">
        <w:rPr>
          <w:rFonts w:ascii="Calibri" w:hAnsi="Calibri" w:cs="Calibri"/>
          <w:i/>
          <w:iCs/>
          <w:sz w:val="22"/>
          <w:szCs w:val="22"/>
        </w:rPr>
        <w:t xml:space="preserve">Zhotovitel se zavazuje provést dílo ve lhůtě nejpozději do </w:t>
      </w:r>
      <w:r w:rsidR="0021601E">
        <w:rPr>
          <w:rFonts w:ascii="Calibri" w:hAnsi="Calibri" w:cs="Calibri"/>
          <w:i/>
          <w:iCs/>
          <w:sz w:val="22"/>
          <w:szCs w:val="22"/>
        </w:rPr>
        <w:t>16</w:t>
      </w:r>
      <w:r w:rsidRPr="003A4E42">
        <w:rPr>
          <w:rFonts w:ascii="Calibri" w:hAnsi="Calibri" w:cs="Calibri"/>
          <w:i/>
          <w:iCs/>
          <w:sz w:val="22"/>
          <w:szCs w:val="22"/>
        </w:rPr>
        <w:t>.</w:t>
      </w:r>
      <w:r>
        <w:rPr>
          <w:rFonts w:ascii="Calibri" w:hAnsi="Calibri" w:cs="Calibri"/>
          <w:i/>
          <w:iCs/>
          <w:sz w:val="22"/>
          <w:szCs w:val="22"/>
        </w:rPr>
        <w:t>0</w:t>
      </w:r>
      <w:r w:rsidR="00047F65">
        <w:rPr>
          <w:rFonts w:ascii="Calibri" w:hAnsi="Calibri" w:cs="Calibri"/>
          <w:i/>
          <w:iCs/>
          <w:sz w:val="22"/>
          <w:szCs w:val="22"/>
        </w:rPr>
        <w:t>6</w:t>
      </w:r>
      <w:r w:rsidRPr="003A4E42">
        <w:rPr>
          <w:rFonts w:ascii="Calibri" w:hAnsi="Calibri" w:cs="Calibri"/>
          <w:i/>
          <w:iCs/>
          <w:sz w:val="22"/>
          <w:szCs w:val="22"/>
        </w:rPr>
        <w:t>.202</w:t>
      </w:r>
      <w:r w:rsidR="00D77658">
        <w:rPr>
          <w:rFonts w:ascii="Calibri" w:hAnsi="Calibri" w:cs="Calibri"/>
          <w:i/>
          <w:iCs/>
          <w:sz w:val="22"/>
          <w:szCs w:val="22"/>
        </w:rPr>
        <w:t>3</w:t>
      </w:r>
      <w:r w:rsidRPr="003A4E42"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3E11C646" w14:textId="77777777" w:rsidR="00553AF1" w:rsidRDefault="00553AF1" w:rsidP="00553AF1">
      <w:pPr>
        <w:pStyle w:val="Import1"/>
        <w:tabs>
          <w:tab w:val="clear" w:pos="720"/>
          <w:tab w:val="left" w:pos="284"/>
        </w:tabs>
        <w:spacing w:before="12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465679C" w14:textId="0F90A014" w:rsidR="00553AF1" w:rsidRPr="00553AF1" w:rsidRDefault="005D2DC5" w:rsidP="00553AF1">
      <w:pPr>
        <w:jc w:val="center"/>
        <w:rPr>
          <w:rFonts w:cstheme="minorHAnsi"/>
          <w:b/>
          <w:i/>
          <w:szCs w:val="24"/>
        </w:rPr>
      </w:pPr>
      <w:r w:rsidRPr="003A4E42">
        <w:rPr>
          <w:rFonts w:ascii="Calibri" w:hAnsi="Calibri" w:cs="Calibri"/>
          <w:i/>
          <w:iCs/>
        </w:rPr>
        <w:t xml:space="preserve"> </w:t>
      </w:r>
      <w:r w:rsidR="00553AF1" w:rsidRPr="00553AF1">
        <w:rPr>
          <w:rFonts w:cstheme="minorHAnsi"/>
          <w:b/>
          <w:i/>
          <w:szCs w:val="24"/>
        </w:rPr>
        <w:t>V. Cena za dílo</w:t>
      </w:r>
    </w:p>
    <w:p w14:paraId="7144C880" w14:textId="77777777" w:rsidR="00553AF1" w:rsidRDefault="00553AF1" w:rsidP="00553AF1">
      <w:pPr>
        <w:pStyle w:val="Import3"/>
        <w:jc w:val="center"/>
        <w:rPr>
          <w:rFonts w:asciiTheme="minorHAnsi" w:hAnsiTheme="minorHAnsi"/>
          <w:b/>
        </w:rPr>
      </w:pP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107"/>
        <w:gridCol w:w="1976"/>
        <w:gridCol w:w="1873"/>
      </w:tblGrid>
      <w:tr w:rsidR="00553AF1" w14:paraId="76DFD96B" w14:textId="77777777" w:rsidTr="00EE6537">
        <w:trPr>
          <w:trHeight w:val="4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CC803" w14:textId="77777777" w:rsidR="00553AF1" w:rsidRDefault="00553AF1" w:rsidP="00EE6537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Cena za dílo</w:t>
            </w:r>
            <w:r>
              <w:rPr>
                <w:b/>
              </w:rPr>
              <w:br/>
              <w:t xml:space="preserve"> (v Kč)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22227D" w14:textId="77777777" w:rsidR="00553AF1" w:rsidRDefault="00553AF1" w:rsidP="00EE6537">
            <w:r>
              <w:rPr>
                <w:b/>
              </w:rPr>
              <w:t>Základ daně / DPH základní sazba 21 %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91D194" w14:textId="77777777" w:rsidR="00553AF1" w:rsidRDefault="00553AF1" w:rsidP="00EE6537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DPH základní sazba 21 %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21EF22" w14:textId="77777777" w:rsidR="00553AF1" w:rsidRDefault="00553AF1" w:rsidP="00EE6537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Cena celkem</w:t>
            </w:r>
          </w:p>
        </w:tc>
      </w:tr>
      <w:tr w:rsidR="000F6BF5" w14:paraId="1D6B37AE" w14:textId="77777777" w:rsidTr="001B5921">
        <w:trPr>
          <w:trHeight w:val="4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4A4D7A2" w14:textId="217EB98D" w:rsidR="000F6BF5" w:rsidRDefault="000F6BF5" w:rsidP="000F6BF5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b/>
              </w:rPr>
            </w:pPr>
            <w:r w:rsidRPr="008A1DDB">
              <w:t xml:space="preserve">Cena dle Smlouvy o Dílo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1BC5" w14:textId="60D808D9" w:rsidR="000F6BF5" w:rsidRDefault="000F6BF5" w:rsidP="000F6BF5">
            <w:pPr>
              <w:tabs>
                <w:tab w:val="left" w:pos="360"/>
                <w:tab w:val="left" w:pos="1980"/>
                <w:tab w:val="left" w:pos="7380"/>
              </w:tabs>
              <w:jc w:val="center"/>
            </w:pPr>
            <w:r w:rsidRPr="008A1DDB">
              <w:t>2 250 001,11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3E11" w14:textId="16E41A5A" w:rsidR="000F6BF5" w:rsidRDefault="000F6BF5" w:rsidP="000F6BF5">
            <w:pPr>
              <w:tabs>
                <w:tab w:val="left" w:pos="360"/>
                <w:tab w:val="left" w:pos="1980"/>
                <w:tab w:val="left" w:pos="7380"/>
              </w:tabs>
            </w:pPr>
            <w:r>
              <w:t xml:space="preserve">     </w:t>
            </w:r>
            <w:r w:rsidRPr="008A1DDB">
              <w:t>472 500,23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E26C" w14:textId="06B1C5F6" w:rsidR="000F6BF5" w:rsidRDefault="000F6BF5" w:rsidP="000F6BF5">
            <w:pPr>
              <w:tabs>
                <w:tab w:val="left" w:pos="360"/>
                <w:tab w:val="left" w:pos="1980"/>
                <w:tab w:val="left" w:pos="7380"/>
              </w:tabs>
              <w:jc w:val="center"/>
            </w:pPr>
            <w:r w:rsidRPr="008A1DDB">
              <w:t>2 722 501,34Kč</w:t>
            </w:r>
          </w:p>
        </w:tc>
      </w:tr>
      <w:tr w:rsidR="000F6BF5" w14:paraId="4452EF9B" w14:textId="77777777" w:rsidTr="001B5921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543DE29" w14:textId="5031C88F" w:rsidR="000F6BF5" w:rsidRPr="005627A1" w:rsidRDefault="000F6BF5" w:rsidP="000F6BF5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bCs/>
              </w:rPr>
            </w:pPr>
            <w:r w:rsidRPr="008A1DDB">
              <w:t>Dodatek č. 1 - vícepráce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9D78" w14:textId="2B64B59F" w:rsidR="000F6BF5" w:rsidRDefault="000F6BF5" w:rsidP="000F6BF5">
            <w:pPr>
              <w:tabs>
                <w:tab w:val="left" w:pos="360"/>
                <w:tab w:val="left" w:pos="1980"/>
                <w:tab w:val="left" w:pos="7380"/>
              </w:tabs>
            </w:pPr>
            <w:r w:rsidRPr="008A1DDB">
              <w:t xml:space="preserve">  </w:t>
            </w:r>
            <w:r>
              <w:t xml:space="preserve">     </w:t>
            </w:r>
            <w:r w:rsidRPr="008A1DDB">
              <w:t xml:space="preserve"> 780 461,30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BE83" w14:textId="3DC3224A" w:rsidR="000F6BF5" w:rsidRDefault="000F6BF5" w:rsidP="000F6BF5">
            <w:pPr>
              <w:tabs>
                <w:tab w:val="left" w:pos="360"/>
                <w:tab w:val="left" w:pos="1980"/>
                <w:tab w:val="left" w:pos="7380"/>
              </w:tabs>
              <w:jc w:val="center"/>
            </w:pPr>
            <w:r w:rsidRPr="008A1DDB">
              <w:t>163 896,87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9117" w14:textId="77BA309D" w:rsidR="000F6BF5" w:rsidRDefault="000F6BF5" w:rsidP="000F6BF5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</w:pPr>
            <w:r w:rsidRPr="008A1DDB">
              <w:t xml:space="preserve">  </w:t>
            </w:r>
            <w:r>
              <w:t xml:space="preserve">    </w:t>
            </w:r>
            <w:r w:rsidRPr="008A1DDB">
              <w:t>944 358,17 Kč</w:t>
            </w:r>
          </w:p>
        </w:tc>
      </w:tr>
      <w:tr w:rsidR="000F6BF5" w14:paraId="6C07F9EC" w14:textId="77777777" w:rsidTr="001B5921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BED564" w14:textId="363E0EA7" w:rsidR="000F6BF5" w:rsidRPr="005627A1" w:rsidRDefault="000F6BF5" w:rsidP="000F6BF5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bCs/>
              </w:rPr>
            </w:pPr>
            <w:r w:rsidRPr="008A1DDB">
              <w:t>Dodatek č. 1 - méněpráce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2D22" w14:textId="6DB0A7BC" w:rsidR="000F6BF5" w:rsidRDefault="000F6BF5" w:rsidP="000F6BF5">
            <w:pPr>
              <w:tabs>
                <w:tab w:val="left" w:pos="360"/>
                <w:tab w:val="left" w:pos="1980"/>
                <w:tab w:val="left" w:pos="7380"/>
              </w:tabs>
              <w:jc w:val="center"/>
            </w:pPr>
            <w:r w:rsidRPr="008A1DDB">
              <w:t xml:space="preserve">  -218 070,35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FA0" w14:textId="3947BF13" w:rsidR="000F6BF5" w:rsidRDefault="000F6BF5" w:rsidP="000F6BF5">
            <w:pPr>
              <w:tabs>
                <w:tab w:val="left" w:pos="360"/>
                <w:tab w:val="left" w:pos="1980"/>
                <w:tab w:val="left" w:pos="7380"/>
              </w:tabs>
              <w:jc w:val="center"/>
            </w:pPr>
            <w:r w:rsidRPr="008A1DDB">
              <w:t xml:space="preserve"> -45 794,77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2F49" w14:textId="33902F01" w:rsidR="000F6BF5" w:rsidRDefault="000F6BF5" w:rsidP="000F6BF5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jc w:val="center"/>
            </w:pPr>
            <w:r w:rsidRPr="008A1DDB">
              <w:t xml:space="preserve"> -263 865,12 Kč</w:t>
            </w:r>
          </w:p>
        </w:tc>
      </w:tr>
      <w:tr w:rsidR="000F6BF5" w:rsidRPr="005627A1" w14:paraId="4EF701D2" w14:textId="77777777" w:rsidTr="001B5921">
        <w:trPr>
          <w:trHeight w:val="30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90BCAC6" w14:textId="58C490F4" w:rsidR="000F6BF5" w:rsidRPr="000F6BF5" w:rsidRDefault="000F6BF5" w:rsidP="000F6BF5">
            <w:pPr>
              <w:tabs>
                <w:tab w:val="left" w:pos="360"/>
                <w:tab w:val="left" w:pos="1980"/>
                <w:tab w:val="left" w:pos="7380"/>
              </w:tabs>
              <w:rPr>
                <w:b/>
                <w:bCs/>
              </w:rPr>
            </w:pPr>
            <w:r w:rsidRPr="000F6BF5">
              <w:rPr>
                <w:b/>
                <w:bCs/>
              </w:rPr>
              <w:t>Cena díla celkem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C11C" w14:textId="16704473" w:rsidR="000F6BF5" w:rsidRPr="000F6BF5" w:rsidRDefault="000F6BF5" w:rsidP="000F6BF5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b/>
                <w:bCs/>
              </w:rPr>
            </w:pPr>
            <w:r w:rsidRPr="000F6BF5">
              <w:rPr>
                <w:b/>
                <w:bCs/>
              </w:rPr>
              <w:t>2 812 392,06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04F8" w14:textId="21F22FFD" w:rsidR="000F6BF5" w:rsidRPr="000F6BF5" w:rsidRDefault="000F6BF5" w:rsidP="000F6BF5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b/>
                <w:bCs/>
              </w:rPr>
            </w:pPr>
            <w:r w:rsidRPr="000F6BF5">
              <w:rPr>
                <w:b/>
                <w:bCs/>
              </w:rPr>
              <w:t>590 602,33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87F7" w14:textId="04EB9489" w:rsidR="000F6BF5" w:rsidRPr="000F6BF5" w:rsidRDefault="000F6BF5" w:rsidP="000F6BF5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b/>
                <w:bCs/>
              </w:rPr>
            </w:pPr>
            <w:r w:rsidRPr="000F6BF5">
              <w:rPr>
                <w:b/>
                <w:bCs/>
              </w:rPr>
              <w:t>3 402 994,39 Kč</w:t>
            </w:r>
          </w:p>
        </w:tc>
      </w:tr>
    </w:tbl>
    <w:p w14:paraId="750DAF20" w14:textId="77777777" w:rsidR="00553AF1" w:rsidRDefault="00553AF1" w:rsidP="00553AF1">
      <w:pPr>
        <w:pStyle w:val="Import3"/>
        <w:rPr>
          <w:rFonts w:asciiTheme="minorHAnsi" w:hAnsiTheme="minorHAnsi"/>
        </w:rPr>
      </w:pPr>
    </w:p>
    <w:p w14:paraId="290456A9" w14:textId="77777777" w:rsidR="00553AF1" w:rsidRDefault="00553AF1" w:rsidP="00553AF1">
      <w:pPr>
        <w:pStyle w:val="Import3"/>
        <w:rPr>
          <w:rFonts w:asciiTheme="minorHAnsi" w:hAnsiTheme="minorHAnsi"/>
        </w:rPr>
      </w:pPr>
      <w:r>
        <w:rPr>
          <w:rFonts w:asciiTheme="minorHAnsi" w:hAnsiTheme="minorHAnsi"/>
        </w:rPr>
        <w:t>Rozsah víceprací a méněprací je přílohou č. 1 tohoto dodatku.</w:t>
      </w:r>
    </w:p>
    <w:p w14:paraId="3F7E3AF8" w14:textId="77777777" w:rsidR="00BD66C5" w:rsidRPr="00BD66C5" w:rsidRDefault="00BD66C5" w:rsidP="000F6BF5">
      <w:pPr>
        <w:pStyle w:val="Import3"/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0CBEF5" w14:textId="77777777" w:rsidR="0021596A" w:rsidRPr="00BD66C5" w:rsidRDefault="0021596A" w:rsidP="00BD66C5">
      <w:pPr>
        <w:keepNext/>
        <w:numPr>
          <w:ilvl w:val="0"/>
          <w:numId w:val="11"/>
        </w:numPr>
        <w:spacing w:before="120" w:after="0" w:line="276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>Ostatní a závěrečná ujednání</w:t>
      </w:r>
    </w:p>
    <w:p w14:paraId="260663BE" w14:textId="26E41476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po přečtení tohoto dodatku č. </w:t>
      </w:r>
      <w:r w:rsidR="003A28AB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E2D4657" w14:textId="2A20013D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skutečnosti uvedené v tomto dodatku č. </w:t>
      </w:r>
      <w:r w:rsidR="003A28AB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09F05B0A" w14:textId="51F71393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3A28AB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Smlouvy je vyhotoven ve čtyřech stejnopisech s platností originálu, přičemž každá ze smluvních stran obdrží dva oboustranně podepsané výtisky. </w:t>
      </w:r>
    </w:p>
    <w:p w14:paraId="64E14388" w14:textId="6DD4F503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Ostatní dohodnutá ujednání Smlouvy ve znění jejich pozdějších dodatků se nemění a zůstávají v platnosti. Ustanovení čl. XVII. odst. 7. Smlouvy, týkající se způsobu doručování, se vztahují i na tento dodatek č. </w:t>
      </w:r>
      <w:r w:rsidR="003A28AB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>.</w:t>
      </w:r>
    </w:p>
    <w:p w14:paraId="30E89B63" w14:textId="094CC9B9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snapToGrid w:val="0"/>
          <w:lang w:eastAsia="cs-CZ"/>
        </w:rPr>
      </w:pPr>
      <w:r w:rsidRPr="00BD66C5">
        <w:rPr>
          <w:rFonts w:eastAsia="Times New Roman" w:cstheme="minorHAnsi"/>
          <w:snapToGrid w:val="0"/>
          <w:lang w:eastAsia="cs-CZ"/>
        </w:rPr>
        <w:t xml:space="preserve">Tento dodatek č. </w:t>
      </w:r>
      <w:r w:rsidR="003A28AB">
        <w:rPr>
          <w:rFonts w:eastAsia="Times New Roman" w:cstheme="minorHAnsi"/>
          <w:snapToGrid w:val="0"/>
          <w:lang w:eastAsia="cs-CZ"/>
        </w:rPr>
        <w:t>1</w:t>
      </w:r>
      <w:r w:rsidRPr="00BD66C5">
        <w:rPr>
          <w:rFonts w:eastAsia="Times New Roman" w:cstheme="minorHAnsi"/>
          <w:snapToGrid w:val="0"/>
          <w:lang w:eastAsia="cs-CZ"/>
        </w:rPr>
        <w:t xml:space="preserve">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69DFCC7" w14:textId="22331D7E" w:rsidR="00BD66C5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se dohodly, že na právní poměry vzniklé ze Smlouvy a tohoto dodatku č. </w:t>
      </w:r>
      <w:r w:rsidR="00553AF1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se použijí ustanovení zákona č.89/2012 Sb., občanský zákoník, ve znění pozdějších předpisů.</w:t>
      </w:r>
    </w:p>
    <w:p w14:paraId="08E5631C" w14:textId="16F23B1A" w:rsidR="000F6BF5" w:rsidRDefault="0021596A" w:rsidP="002F517B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3A28AB">
        <w:rPr>
          <w:rFonts w:eastAsia="Times New Roman" w:cstheme="minorHAnsi"/>
          <w:lang w:eastAsia="cs-CZ"/>
        </w:rPr>
        <w:t>1</w:t>
      </w:r>
      <w:r w:rsidRPr="00BD66C5">
        <w:rPr>
          <w:rFonts w:eastAsia="Times New Roman" w:cstheme="minorHAnsi"/>
          <w:lang w:eastAsia="cs-CZ"/>
        </w:rPr>
        <w:t xml:space="preserve"> je uzavřen na základě rozhodnutí Rady města Rýmařov </w:t>
      </w:r>
      <w:r w:rsidRPr="000C48F6">
        <w:rPr>
          <w:rFonts w:eastAsia="Times New Roman" w:cstheme="minorHAnsi"/>
          <w:lang w:eastAsia="cs-CZ"/>
        </w:rPr>
        <w:t>č.</w:t>
      </w:r>
      <w:r w:rsidR="005E2477">
        <w:rPr>
          <w:rFonts w:eastAsia="Times New Roman" w:cstheme="minorHAnsi"/>
          <w:lang w:eastAsia="cs-CZ"/>
        </w:rPr>
        <w:t xml:space="preserve"> </w:t>
      </w:r>
      <w:r w:rsidR="002F517B" w:rsidRPr="002F517B">
        <w:rPr>
          <w:rFonts w:eastAsia="Times New Roman" w:cstheme="minorHAnsi"/>
          <w:lang w:eastAsia="cs-CZ"/>
        </w:rPr>
        <w:t>746/14/23</w:t>
      </w:r>
      <w:r w:rsidR="000F6BF5">
        <w:rPr>
          <w:rFonts w:eastAsia="Times New Roman" w:cstheme="minorHAnsi"/>
          <w:lang w:eastAsia="cs-CZ"/>
        </w:rPr>
        <w:t xml:space="preserve"> </w:t>
      </w:r>
      <w:r w:rsidRPr="00BD66C5">
        <w:rPr>
          <w:rFonts w:eastAsia="Times New Roman" w:cstheme="minorHAnsi"/>
          <w:lang w:eastAsia="cs-CZ"/>
        </w:rPr>
        <w:t xml:space="preserve">ze </w:t>
      </w:r>
      <w:r w:rsidR="005E2477" w:rsidRPr="00BD66C5">
        <w:rPr>
          <w:rFonts w:eastAsia="Times New Roman" w:cstheme="minorHAnsi"/>
          <w:lang w:eastAsia="cs-CZ"/>
        </w:rPr>
        <w:t xml:space="preserve">dne </w:t>
      </w:r>
      <w:r w:rsidR="005E2477">
        <w:rPr>
          <w:rFonts w:eastAsia="Times New Roman" w:cstheme="minorHAnsi"/>
          <w:lang w:eastAsia="cs-CZ"/>
        </w:rPr>
        <w:t>04.05.2023.</w:t>
      </w:r>
    </w:p>
    <w:p w14:paraId="7F4ACD09" w14:textId="77777777" w:rsidR="002F517B" w:rsidRPr="002F517B" w:rsidRDefault="002F517B" w:rsidP="002F517B">
      <w:pPr>
        <w:tabs>
          <w:tab w:val="left" w:pos="284"/>
        </w:tabs>
        <w:spacing w:after="0"/>
        <w:ind w:left="284"/>
        <w:contextualSpacing/>
        <w:jc w:val="both"/>
        <w:rPr>
          <w:rFonts w:eastAsia="Times New Roman" w:cstheme="minorHAnsi"/>
          <w:lang w:eastAsia="cs-CZ"/>
        </w:rPr>
      </w:pPr>
    </w:p>
    <w:p w14:paraId="1911B027" w14:textId="4E911B9B" w:rsidR="0021596A" w:rsidRPr="00BD66C5" w:rsidRDefault="0021596A" w:rsidP="0021596A">
      <w:pPr>
        <w:spacing w:before="240"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V Rýmařově dne </w:t>
      </w:r>
      <w:sdt>
        <w:sdtPr>
          <w:rPr>
            <w:rFonts w:eastAsia="Times New Roman" w:cstheme="minorHAnsi"/>
            <w:lang w:eastAsia="cs-CZ"/>
          </w:rPr>
          <w:id w:val="-1130472483"/>
          <w:placeholder>
            <w:docPart w:val="964E664BA2604E649C1021C116DCD3CC"/>
          </w:placeholder>
        </w:sdtPr>
        <w:sdtContent>
          <w:r w:rsidR="00025F93">
            <w:rPr>
              <w:rFonts w:eastAsia="Times New Roman" w:cstheme="minorHAnsi"/>
              <w:lang w:eastAsia="cs-CZ"/>
            </w:rPr>
            <w:t>15</w:t>
          </w:r>
          <w:r w:rsidR="002F517B">
            <w:rPr>
              <w:rFonts w:eastAsia="Times New Roman" w:cstheme="minorHAnsi"/>
              <w:lang w:eastAsia="cs-CZ"/>
            </w:rPr>
            <w:t>.05.</w:t>
          </w:r>
          <w:r w:rsidR="00C916DE">
            <w:rPr>
              <w:rFonts w:eastAsia="Times New Roman" w:cstheme="minorHAnsi"/>
              <w:lang w:eastAsia="cs-CZ"/>
            </w:rPr>
            <w:t>202</w:t>
          </w:r>
          <w:r w:rsidR="00047F65">
            <w:rPr>
              <w:rFonts w:eastAsia="Times New Roman" w:cstheme="minorHAnsi"/>
              <w:lang w:eastAsia="cs-CZ"/>
            </w:rPr>
            <w:t>3</w:t>
          </w:r>
          <w:r w:rsidR="00025F93">
            <w:rPr>
              <w:rFonts w:eastAsia="Times New Roman" w:cstheme="minorHAnsi"/>
              <w:lang w:eastAsia="cs-CZ"/>
            </w:rPr>
            <w:tab/>
          </w:r>
          <w:r w:rsidR="00025F93">
            <w:rPr>
              <w:rFonts w:eastAsia="Times New Roman" w:cstheme="minorHAnsi"/>
              <w:lang w:eastAsia="cs-CZ"/>
            </w:rPr>
            <w:tab/>
          </w:r>
          <w:r w:rsidR="00025F93">
            <w:rPr>
              <w:rFonts w:eastAsia="Times New Roman" w:cstheme="minorHAnsi"/>
              <w:lang w:eastAsia="cs-CZ"/>
            </w:rPr>
            <w:tab/>
          </w:r>
          <w:r w:rsidR="00025F93">
            <w:rPr>
              <w:rFonts w:eastAsia="Times New Roman" w:cstheme="minorHAnsi"/>
              <w:lang w:eastAsia="cs-CZ"/>
            </w:rPr>
            <w:tab/>
          </w:r>
          <w:r w:rsidR="00025F93">
            <w:rPr>
              <w:rFonts w:eastAsia="Times New Roman" w:cstheme="minorHAnsi"/>
              <w:lang w:eastAsia="cs-CZ"/>
            </w:rPr>
            <w:tab/>
            <w:t>09.05.2023</w:t>
          </w:r>
        </w:sdtContent>
      </w:sdt>
    </w:p>
    <w:p w14:paraId="569F7FEA" w14:textId="77777777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</w:p>
    <w:p w14:paraId="1E1E0632" w14:textId="69462C33" w:rsidR="0021596A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ab/>
        <w:t xml:space="preserve">            </w:t>
      </w:r>
    </w:p>
    <w:p w14:paraId="00E06962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/>
          <w:lang w:eastAsia="cs-CZ"/>
        </w:rPr>
      </w:pPr>
    </w:p>
    <w:p w14:paraId="3C379770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Cs/>
          <w:lang w:eastAsia="cs-CZ"/>
        </w:rPr>
      </w:pPr>
      <w:r w:rsidRPr="00BD66C5">
        <w:rPr>
          <w:rFonts w:eastAsia="Times New Roman" w:cstheme="minorHAnsi"/>
          <w:bCs/>
          <w:lang w:eastAsia="cs-CZ"/>
        </w:rPr>
        <w:t xml:space="preserve"> -----------------------------------                                        </w:t>
      </w:r>
      <w:r w:rsidRPr="00BD66C5">
        <w:rPr>
          <w:rFonts w:eastAsia="Times New Roman" w:cstheme="minorHAnsi"/>
          <w:bCs/>
          <w:lang w:eastAsia="cs-CZ"/>
        </w:rPr>
        <w:tab/>
      </w:r>
      <w:r w:rsidRPr="00BD66C5">
        <w:rPr>
          <w:rFonts w:eastAsia="Times New Roman" w:cstheme="minorHAnsi"/>
          <w:bCs/>
          <w:lang w:eastAsia="cs-CZ"/>
        </w:rPr>
        <w:tab/>
        <w:t xml:space="preserve"> ------------------------------</w:t>
      </w:r>
    </w:p>
    <w:p w14:paraId="3BB97E6D" w14:textId="6C170D18" w:rsidR="0021596A" w:rsidRPr="00BD66C5" w:rsidRDefault="0021596A" w:rsidP="003A3AB8">
      <w:pPr>
        <w:tabs>
          <w:tab w:val="left" w:pos="4820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     </w:t>
      </w:r>
      <w:r w:rsidRPr="00BD66C5">
        <w:rPr>
          <w:rFonts w:eastAsia="Times New Roman" w:cstheme="minorHAnsi"/>
          <w:b/>
          <w:lang w:eastAsia="cs-CZ"/>
        </w:rPr>
        <w:t xml:space="preserve">   Ing. Luděk Šimko</w:t>
      </w:r>
      <w:r w:rsidRPr="00BD66C5">
        <w:rPr>
          <w:rFonts w:eastAsia="Times New Roman" w:cstheme="minorHAnsi"/>
          <w:b/>
          <w:lang w:eastAsia="cs-CZ"/>
        </w:rPr>
        <w:tab/>
      </w:r>
      <w:sdt>
        <w:sdtPr>
          <w:rPr>
            <w:rFonts w:eastAsia="Times New Roman" w:cstheme="minorHAnsi"/>
            <w:b/>
            <w:lang w:eastAsia="cs-CZ"/>
          </w:rPr>
          <w:id w:val="-180825879"/>
          <w:placeholder>
            <w:docPart w:val="DefaultPlaceholder_-1854013440"/>
          </w:placeholder>
        </w:sdtPr>
        <w:sdtContent>
          <w:r w:rsidR="000C48F6">
            <w:rPr>
              <w:rFonts w:eastAsia="Times New Roman" w:cstheme="minorHAnsi"/>
              <w:b/>
              <w:lang w:eastAsia="cs-CZ"/>
            </w:rPr>
            <w:t xml:space="preserve">         Jiří Krupa, jednatel </w:t>
          </w:r>
          <w:r w:rsidR="000C48F6" w:rsidRPr="000C48F6">
            <w:rPr>
              <w:rFonts w:eastAsia="Times New Roman" w:cstheme="minorHAnsi"/>
              <w:b/>
              <w:lang w:eastAsia="cs-CZ"/>
            </w:rPr>
            <w:t>JR StaKR s.r.o.</w:t>
          </w:r>
          <w:r w:rsidR="000C48F6">
            <w:rPr>
              <w:rFonts w:eastAsia="Times New Roman" w:cstheme="minorHAnsi"/>
              <w:b/>
              <w:lang w:eastAsia="cs-CZ"/>
            </w:rPr>
            <w:t xml:space="preserve"> </w:t>
          </w:r>
        </w:sdtContent>
      </w:sdt>
    </w:p>
    <w:p w14:paraId="67D434D7" w14:textId="68A9121C" w:rsidR="0047134A" w:rsidRPr="0047134A" w:rsidRDefault="0021596A" w:rsidP="00BD66C5">
      <w:pPr>
        <w:tabs>
          <w:tab w:val="left" w:pos="5812"/>
        </w:tabs>
        <w:suppressAutoHyphens/>
        <w:spacing w:after="0"/>
      </w:pPr>
      <w:r w:rsidRPr="00BD66C5">
        <w:rPr>
          <w:rFonts w:eastAsia="Times New Roman" w:cstheme="minorHAnsi"/>
          <w:lang w:eastAsia="cs-CZ"/>
        </w:rPr>
        <w:t xml:space="preserve">               Starosta                                                                                                   jednatel</w:t>
      </w:r>
      <w:r w:rsidRPr="00BD66C5">
        <w:rPr>
          <w:rFonts w:eastAsia="Times New Roman" w:cstheme="minorHAnsi"/>
          <w:lang w:eastAsia="cs-CZ"/>
        </w:rPr>
        <w:tab/>
        <w:t xml:space="preserve">          </w:t>
      </w:r>
    </w:p>
    <w:sectPr w:rsidR="0047134A" w:rsidRPr="0047134A" w:rsidSect="00C52FE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2E07" w14:textId="77777777" w:rsidR="00270607" w:rsidRDefault="00270607" w:rsidP="008079D2">
      <w:pPr>
        <w:spacing w:after="0"/>
      </w:pPr>
      <w:r>
        <w:separator/>
      </w:r>
    </w:p>
    <w:p w14:paraId="5A51B5DB" w14:textId="77777777" w:rsidR="00270607" w:rsidRDefault="00270607"/>
  </w:endnote>
  <w:endnote w:type="continuationSeparator" w:id="0">
    <w:p w14:paraId="0D023285" w14:textId="77777777" w:rsidR="00270607" w:rsidRDefault="00270607" w:rsidP="008079D2">
      <w:pPr>
        <w:spacing w:after="0"/>
      </w:pPr>
      <w:r>
        <w:continuationSeparator/>
      </w:r>
    </w:p>
    <w:p w14:paraId="2858C859" w14:textId="77777777" w:rsidR="00270607" w:rsidRDefault="00270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263" w14:textId="77777777" w:rsidR="00C52FED" w:rsidRPr="00C52FED" w:rsidRDefault="00C52FED" w:rsidP="00C52FED">
    <w:pPr>
      <w:pStyle w:val="zapati"/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fldSimple w:instr=" NUMPAGES ">
      <w:r>
        <w:rPr>
          <w:noProof/>
        </w:rPr>
        <w:t>1</w:t>
      </w:r>
    </w:fldSimple>
  </w:p>
  <w:p w14:paraId="7BC07785" w14:textId="77777777" w:rsidR="00E30E9D" w:rsidRDefault="00E30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A38A" w14:textId="77777777" w:rsidR="00270607" w:rsidRDefault="00270607" w:rsidP="008079D2">
      <w:pPr>
        <w:spacing w:after="0"/>
      </w:pPr>
      <w:r>
        <w:separator/>
      </w:r>
    </w:p>
    <w:p w14:paraId="73E0D9CB" w14:textId="77777777" w:rsidR="00270607" w:rsidRDefault="00270607"/>
  </w:footnote>
  <w:footnote w:type="continuationSeparator" w:id="0">
    <w:p w14:paraId="4D87683C" w14:textId="77777777" w:rsidR="00270607" w:rsidRDefault="00270607" w:rsidP="008079D2">
      <w:pPr>
        <w:spacing w:after="0"/>
      </w:pPr>
      <w:r>
        <w:continuationSeparator/>
      </w:r>
    </w:p>
    <w:p w14:paraId="5EB6A70D" w14:textId="77777777" w:rsidR="00270607" w:rsidRDefault="00270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5E27" w14:textId="77777777" w:rsidR="00C52FED" w:rsidRDefault="00C52FED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556FB" wp14:editId="60A6CA3A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AA70C0" w14:textId="77777777" w:rsidR="00E30E9D" w:rsidRDefault="00E30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DA0"/>
    <w:multiLevelType w:val="hybridMultilevel"/>
    <w:tmpl w:val="A0DA4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5124"/>
    <w:multiLevelType w:val="hybridMultilevel"/>
    <w:tmpl w:val="41642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261E4"/>
    <w:multiLevelType w:val="hybridMultilevel"/>
    <w:tmpl w:val="A1FCA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DC65026"/>
    <w:multiLevelType w:val="hybridMultilevel"/>
    <w:tmpl w:val="239A40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2C2CE3"/>
    <w:multiLevelType w:val="hybridMultilevel"/>
    <w:tmpl w:val="83B88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9340">
    <w:abstractNumId w:val="4"/>
  </w:num>
  <w:num w:numId="2" w16cid:durableId="1661274898">
    <w:abstractNumId w:val="12"/>
  </w:num>
  <w:num w:numId="3" w16cid:durableId="1206675505">
    <w:abstractNumId w:val="11"/>
  </w:num>
  <w:num w:numId="4" w16cid:durableId="954169205">
    <w:abstractNumId w:val="5"/>
  </w:num>
  <w:num w:numId="5" w16cid:durableId="31537374">
    <w:abstractNumId w:val="1"/>
  </w:num>
  <w:num w:numId="6" w16cid:durableId="1857958451">
    <w:abstractNumId w:val="9"/>
  </w:num>
  <w:num w:numId="7" w16cid:durableId="1662201535">
    <w:abstractNumId w:val="2"/>
  </w:num>
  <w:num w:numId="8" w16cid:durableId="418597822">
    <w:abstractNumId w:val="6"/>
  </w:num>
  <w:num w:numId="9" w16cid:durableId="216480685">
    <w:abstractNumId w:val="7"/>
  </w:num>
  <w:num w:numId="10" w16cid:durableId="652760725">
    <w:abstractNumId w:val="13"/>
  </w:num>
  <w:num w:numId="11" w16cid:durableId="954292224">
    <w:abstractNumId w:val="10"/>
  </w:num>
  <w:num w:numId="12" w16cid:durableId="1425808745">
    <w:abstractNumId w:val="8"/>
  </w:num>
  <w:num w:numId="13" w16cid:durableId="67312221">
    <w:abstractNumId w:val="0"/>
  </w:num>
  <w:num w:numId="14" w16cid:durableId="529220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6A"/>
    <w:rsid w:val="00025F93"/>
    <w:rsid w:val="00047F65"/>
    <w:rsid w:val="000A252F"/>
    <w:rsid w:val="000C48F6"/>
    <w:rsid w:val="000D7684"/>
    <w:rsid w:val="000F6BF5"/>
    <w:rsid w:val="0012511B"/>
    <w:rsid w:val="00134AFC"/>
    <w:rsid w:val="00212DE7"/>
    <w:rsid w:val="0021596A"/>
    <w:rsid w:val="0021601E"/>
    <w:rsid w:val="00243FB9"/>
    <w:rsid w:val="00264457"/>
    <w:rsid w:val="002702F8"/>
    <w:rsid w:val="00270607"/>
    <w:rsid w:val="002F517B"/>
    <w:rsid w:val="00324E75"/>
    <w:rsid w:val="00345549"/>
    <w:rsid w:val="0035211D"/>
    <w:rsid w:val="00352D60"/>
    <w:rsid w:val="00390E91"/>
    <w:rsid w:val="00392EE3"/>
    <w:rsid w:val="003A28AB"/>
    <w:rsid w:val="003A3AB8"/>
    <w:rsid w:val="003F2A99"/>
    <w:rsid w:val="00406ACE"/>
    <w:rsid w:val="00423556"/>
    <w:rsid w:val="004626A4"/>
    <w:rsid w:val="00465BCC"/>
    <w:rsid w:val="0047134A"/>
    <w:rsid w:val="004E6AA7"/>
    <w:rsid w:val="004F083E"/>
    <w:rsid w:val="00553AF1"/>
    <w:rsid w:val="00555191"/>
    <w:rsid w:val="005D2DC5"/>
    <w:rsid w:val="005E2477"/>
    <w:rsid w:val="006239EA"/>
    <w:rsid w:val="00631CFA"/>
    <w:rsid w:val="006564B1"/>
    <w:rsid w:val="006D580F"/>
    <w:rsid w:val="00706DF9"/>
    <w:rsid w:val="00727E5E"/>
    <w:rsid w:val="007368BF"/>
    <w:rsid w:val="00760A1F"/>
    <w:rsid w:val="0076138E"/>
    <w:rsid w:val="00765E40"/>
    <w:rsid w:val="007A47F4"/>
    <w:rsid w:val="008079D2"/>
    <w:rsid w:val="008D4068"/>
    <w:rsid w:val="009040C9"/>
    <w:rsid w:val="009360DE"/>
    <w:rsid w:val="009C18A5"/>
    <w:rsid w:val="009C29C1"/>
    <w:rsid w:val="00A71A17"/>
    <w:rsid w:val="00B04409"/>
    <w:rsid w:val="00B30750"/>
    <w:rsid w:val="00B64B17"/>
    <w:rsid w:val="00B6531B"/>
    <w:rsid w:val="00BD66C5"/>
    <w:rsid w:val="00BF2F45"/>
    <w:rsid w:val="00C377AC"/>
    <w:rsid w:val="00C52FED"/>
    <w:rsid w:val="00C661DB"/>
    <w:rsid w:val="00C916DE"/>
    <w:rsid w:val="00CA1AA9"/>
    <w:rsid w:val="00CB1F1B"/>
    <w:rsid w:val="00CD5EE3"/>
    <w:rsid w:val="00CE7FEB"/>
    <w:rsid w:val="00CF29AA"/>
    <w:rsid w:val="00D15E74"/>
    <w:rsid w:val="00D61572"/>
    <w:rsid w:val="00D77658"/>
    <w:rsid w:val="00DB3AA4"/>
    <w:rsid w:val="00E2229C"/>
    <w:rsid w:val="00E30E9D"/>
    <w:rsid w:val="00E766D3"/>
    <w:rsid w:val="00E82726"/>
    <w:rsid w:val="00E96416"/>
    <w:rsid w:val="00EB494F"/>
    <w:rsid w:val="00EE09B2"/>
    <w:rsid w:val="00EF2877"/>
    <w:rsid w:val="00F13D3C"/>
    <w:rsid w:val="00F3128A"/>
    <w:rsid w:val="00F8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2BA4"/>
  <w15:chartTrackingRefBased/>
  <w15:docId w15:val="{5EA82C1D-512A-4C85-8C79-ED8E071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96A"/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31CFA"/>
    <w:rPr>
      <w:color w:val="808080"/>
    </w:rPr>
  </w:style>
  <w:style w:type="paragraph" w:customStyle="1" w:styleId="Import3">
    <w:name w:val="Import 3"/>
    <w:basedOn w:val="Normln"/>
    <w:rsid w:val="00765E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">
    <w:name w:val="Import 1"/>
    <w:basedOn w:val="Normln"/>
    <w:rsid w:val="005D2DC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3600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48E6977774A5EABED0909B1A4D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A9784-45B0-41FE-8E15-8C44A9246B9F}"/>
      </w:docPartPr>
      <w:docPartBody>
        <w:p w:rsidR="00173B2B" w:rsidRDefault="00183BCB" w:rsidP="00183BCB">
          <w:pPr>
            <w:pStyle w:val="0E448E6977774A5EABED0909B1A4D867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A0DE87B7E5438A9590DE3CC3771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3A9E0-313C-4C13-9AE3-B0B9FDC2B055}"/>
      </w:docPartPr>
      <w:docPartBody>
        <w:p w:rsidR="00173B2B" w:rsidRDefault="00183BCB" w:rsidP="00183BCB">
          <w:pPr>
            <w:pStyle w:val="4FA0DE87B7E5438A9590DE3CC3771384"/>
          </w:pPr>
          <w:r w:rsidRPr="00880C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4E664BA2604E649C1021C116DCD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01A57-4B42-4953-A3FD-BC86025E87E1}"/>
      </w:docPartPr>
      <w:docPartBody>
        <w:p w:rsidR="00173B2B" w:rsidRDefault="00183BCB" w:rsidP="00183BCB">
          <w:pPr>
            <w:pStyle w:val="964E664BA2604E649C1021C116DCD3CC"/>
          </w:pPr>
          <w:r w:rsidRPr="00285A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99929-3E97-43E4-9EF2-59D1D3579F36}"/>
      </w:docPartPr>
      <w:docPartBody>
        <w:p w:rsidR="004C7726" w:rsidRDefault="00C9444C">
          <w:r w:rsidRPr="00D51EB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014505"/>
    <w:rsid w:val="000944CE"/>
    <w:rsid w:val="00173B2B"/>
    <w:rsid w:val="00183BCB"/>
    <w:rsid w:val="004C7726"/>
    <w:rsid w:val="006E09E4"/>
    <w:rsid w:val="00BD24E7"/>
    <w:rsid w:val="00C9444C"/>
    <w:rsid w:val="00E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444C"/>
    <w:rPr>
      <w:color w:val="808080"/>
    </w:rPr>
  </w:style>
  <w:style w:type="paragraph" w:customStyle="1" w:styleId="0E448E6977774A5EABED0909B1A4D867">
    <w:name w:val="0E448E6977774A5EABED0909B1A4D867"/>
    <w:rsid w:val="00183BCB"/>
  </w:style>
  <w:style w:type="paragraph" w:customStyle="1" w:styleId="4FA0DE87B7E5438A9590DE3CC3771384">
    <w:name w:val="4FA0DE87B7E5438A9590DE3CC3771384"/>
    <w:rsid w:val="00183BCB"/>
  </w:style>
  <w:style w:type="paragraph" w:customStyle="1" w:styleId="964E664BA2604E649C1021C116DCD3CC">
    <w:name w:val="964E664BA2604E649C1021C116DCD3CC"/>
    <w:rsid w:val="00183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5</TotalTime>
  <Pages>2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Světlana Laštůvková</cp:lastModifiedBy>
  <cp:revision>3</cp:revision>
  <cp:lastPrinted>2023-05-09T06:13:00Z</cp:lastPrinted>
  <dcterms:created xsi:type="dcterms:W3CDTF">2023-05-09T10:44:00Z</dcterms:created>
  <dcterms:modified xsi:type="dcterms:W3CDTF">2023-05-15T09:14:00Z</dcterms:modified>
</cp:coreProperties>
</file>