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8241" w14:textId="0E5EA554" w:rsidR="00334BB2" w:rsidRPr="00DB1743" w:rsidRDefault="00F24B71" w:rsidP="00AC39DA">
      <w:pPr>
        <w:pStyle w:val="Nadpis1"/>
        <w:numPr>
          <w:ilvl w:val="0"/>
          <w:numId w:val="0"/>
        </w:numPr>
        <w:jc w:val="left"/>
      </w:pPr>
      <w:bookmarkStart w:id="0" w:name="_Hlk55243792"/>
      <w:r>
        <w:t>Rámcová s</w:t>
      </w:r>
      <w:r w:rsidR="00960416" w:rsidRPr="00960416">
        <w:t>mlouva</w:t>
      </w:r>
      <w:bookmarkEnd w:id="0"/>
      <w:r w:rsidR="00F60D53" w:rsidRPr="00F60D53">
        <w:t xml:space="preserve"> </w:t>
      </w:r>
      <w:r w:rsidR="00F60D53">
        <w:t>o dílo s licenční doložkou</w:t>
      </w:r>
    </w:p>
    <w:p w14:paraId="1F117E9B" w14:textId="77777777" w:rsidR="00960416" w:rsidRDefault="00960416" w:rsidP="00960416">
      <w:pPr>
        <w:tabs>
          <w:tab w:val="left" w:pos="1850"/>
        </w:tabs>
        <w:jc w:val="left"/>
        <w:rPr>
          <w:rFonts w:asciiTheme="majorHAnsi" w:hAnsiTheme="majorHAnsi"/>
        </w:rPr>
      </w:pPr>
    </w:p>
    <w:p w14:paraId="639EF4E4" w14:textId="77777777" w:rsidR="00F60D53" w:rsidRPr="00135FE1" w:rsidRDefault="00F60D53" w:rsidP="00F60D53">
      <w:pPr>
        <w:rPr>
          <w:rFonts w:cstheme="minorHAnsi"/>
        </w:rPr>
      </w:pPr>
      <w:r w:rsidRPr="00135FE1">
        <w:rPr>
          <w:rFonts w:cstheme="minorHAnsi"/>
        </w:rPr>
        <w:t>Smluvní strany:</w:t>
      </w:r>
    </w:p>
    <w:p w14:paraId="162D285A" w14:textId="2A1781EE" w:rsidR="002F0852" w:rsidRPr="002F0852" w:rsidRDefault="00F60D53" w:rsidP="002F0852">
      <w:pPr>
        <w:pStyle w:val="Odstavecseseznamem"/>
        <w:numPr>
          <w:ilvl w:val="0"/>
          <w:numId w:val="11"/>
        </w:numPr>
        <w:spacing w:before="0" w:after="0" w:line="240" w:lineRule="auto"/>
        <w:rPr>
          <w:rFonts w:cstheme="minorHAnsi"/>
        </w:rPr>
      </w:pPr>
      <w:r w:rsidRPr="00135FE1">
        <w:rPr>
          <w:rFonts w:cstheme="minorHAnsi"/>
          <w:b/>
          <w:bCs/>
        </w:rPr>
        <w:t>Masarykova univerzita</w:t>
      </w:r>
    </w:p>
    <w:p w14:paraId="5C8C6DF8" w14:textId="77777777" w:rsidR="002F0852" w:rsidRDefault="002F0852" w:rsidP="00F60D53">
      <w:pPr>
        <w:spacing w:after="0" w:line="240" w:lineRule="auto"/>
        <w:ind w:left="360" w:firstLine="360"/>
        <w:rPr>
          <w:rFonts w:cstheme="minorHAnsi"/>
        </w:rPr>
      </w:pPr>
      <w:r>
        <w:rPr>
          <w:rFonts w:cstheme="minorHAnsi"/>
        </w:rPr>
        <w:t>Ekonomicko-správní fakulta</w:t>
      </w:r>
      <w:r w:rsidRPr="00135FE1">
        <w:rPr>
          <w:rFonts w:cstheme="minorHAnsi"/>
        </w:rPr>
        <w:t xml:space="preserve"> </w:t>
      </w:r>
    </w:p>
    <w:p w14:paraId="23983C09" w14:textId="7FE5A10A" w:rsidR="00A23892" w:rsidRPr="00135FE1" w:rsidRDefault="00F60D53" w:rsidP="007B50BF">
      <w:pPr>
        <w:spacing w:after="0" w:line="240" w:lineRule="auto"/>
        <w:ind w:left="360" w:firstLine="360"/>
        <w:rPr>
          <w:rFonts w:cstheme="minorHAnsi"/>
        </w:rPr>
      </w:pPr>
      <w:r w:rsidRPr="00135FE1">
        <w:rPr>
          <w:rFonts w:cstheme="minorHAnsi"/>
        </w:rPr>
        <w:t>se sídlem Žerotínovo nám. 617/9, 601 77 Brno</w:t>
      </w:r>
      <w:r w:rsidR="00FD6B28">
        <w:rPr>
          <w:rFonts w:cstheme="minorHAnsi"/>
        </w:rPr>
        <w:t xml:space="preserve"> </w:t>
      </w:r>
    </w:p>
    <w:p w14:paraId="7304C5B5" w14:textId="0E564C0F" w:rsidR="00F60D53" w:rsidRPr="00135FE1" w:rsidRDefault="00F60D53" w:rsidP="00F60D53">
      <w:pPr>
        <w:spacing w:after="0" w:line="240" w:lineRule="auto"/>
        <w:ind w:left="360" w:firstLine="360"/>
        <w:rPr>
          <w:rFonts w:cstheme="minorHAnsi"/>
        </w:rPr>
      </w:pPr>
      <w:r w:rsidRPr="00135FE1">
        <w:rPr>
          <w:rFonts w:cstheme="minorHAnsi"/>
        </w:rPr>
        <w:t>IČ 00216224</w:t>
      </w:r>
      <w:r w:rsidR="007B50BF">
        <w:rPr>
          <w:rFonts w:cstheme="minorHAnsi"/>
        </w:rPr>
        <w:t>, DIČ: CZ00216224</w:t>
      </w:r>
    </w:p>
    <w:p w14:paraId="192193A9" w14:textId="70625466" w:rsidR="00F60D53" w:rsidRPr="00135FE1" w:rsidRDefault="00F60D53" w:rsidP="00F60D53">
      <w:pPr>
        <w:spacing w:after="0" w:line="240" w:lineRule="auto"/>
        <w:ind w:left="360" w:firstLine="360"/>
        <w:rPr>
          <w:rFonts w:cstheme="minorHAnsi"/>
        </w:rPr>
      </w:pPr>
      <w:r w:rsidRPr="00135FE1">
        <w:rPr>
          <w:rFonts w:cstheme="minorHAnsi"/>
        </w:rPr>
        <w:t xml:space="preserve">zastoupena </w:t>
      </w:r>
      <w:r w:rsidR="005D2AF5">
        <w:rPr>
          <w:rFonts w:cstheme="minorHAnsi"/>
        </w:rPr>
        <w:t>Ing. Arturem Zatloukalem, tajemníkem</w:t>
      </w:r>
    </w:p>
    <w:p w14:paraId="382A8B3E" w14:textId="630D1018" w:rsidR="00F60D53" w:rsidRPr="00135FE1" w:rsidRDefault="00F60D53" w:rsidP="00F60D53">
      <w:pPr>
        <w:spacing w:after="0" w:line="240" w:lineRule="auto"/>
        <w:ind w:left="360" w:firstLine="360"/>
        <w:rPr>
          <w:rFonts w:cstheme="minorHAnsi"/>
        </w:rPr>
      </w:pPr>
      <w:r w:rsidRPr="00135FE1">
        <w:rPr>
          <w:rFonts w:cstheme="minorHAnsi"/>
        </w:rPr>
        <w:t>kontaktní osob</w:t>
      </w:r>
      <w:r w:rsidR="005D2AF5">
        <w:rPr>
          <w:rFonts w:cstheme="minorHAnsi"/>
        </w:rPr>
        <w:t xml:space="preserve">a </w:t>
      </w:r>
      <w:r w:rsidR="002E3161">
        <w:rPr>
          <w:rFonts w:cstheme="minorHAnsi"/>
        </w:rPr>
        <w:t>XXX</w:t>
      </w:r>
    </w:p>
    <w:p w14:paraId="532CA2FD" w14:textId="2537DA63" w:rsidR="00F60D53" w:rsidRPr="00135FE1" w:rsidRDefault="00F60D53" w:rsidP="00F60D53">
      <w:pPr>
        <w:spacing w:after="0" w:line="240" w:lineRule="auto"/>
        <w:ind w:left="360" w:firstLine="360"/>
        <w:rPr>
          <w:rFonts w:cstheme="minorHAnsi"/>
        </w:rPr>
      </w:pPr>
      <w:r w:rsidRPr="00135FE1">
        <w:rPr>
          <w:rFonts w:cstheme="minorHAnsi"/>
        </w:rPr>
        <w:t xml:space="preserve">bankovní spojení </w:t>
      </w:r>
      <w:r w:rsidR="002E3161">
        <w:rPr>
          <w:rFonts w:cstheme="minorHAnsi"/>
        </w:rPr>
        <w:t>XXX</w:t>
      </w:r>
    </w:p>
    <w:p w14:paraId="7275991A" w14:textId="77777777" w:rsidR="00F60D53" w:rsidRPr="00135FE1" w:rsidRDefault="00F60D53" w:rsidP="00F60D53">
      <w:pPr>
        <w:spacing w:after="0" w:line="240" w:lineRule="auto"/>
        <w:ind w:left="360" w:firstLine="360"/>
        <w:rPr>
          <w:rFonts w:cstheme="minorHAnsi"/>
        </w:rPr>
      </w:pPr>
      <w:r w:rsidRPr="00135FE1">
        <w:rPr>
          <w:rFonts w:cstheme="minorHAnsi"/>
        </w:rPr>
        <w:t>veřejná vysoká škola zřízená zákonem, jako taková se nezapisuje do obchodního rejstříku</w:t>
      </w:r>
    </w:p>
    <w:p w14:paraId="247F6871" w14:textId="77777777" w:rsidR="00F60D53" w:rsidRPr="00135FE1" w:rsidRDefault="00F60D53" w:rsidP="00F60D53">
      <w:pPr>
        <w:spacing w:after="0" w:line="240" w:lineRule="auto"/>
        <w:ind w:left="360" w:firstLine="360"/>
        <w:rPr>
          <w:rFonts w:cstheme="minorHAnsi"/>
        </w:rPr>
      </w:pPr>
      <w:r w:rsidRPr="00135FE1">
        <w:rPr>
          <w:rFonts w:cstheme="minorHAnsi"/>
        </w:rPr>
        <w:t>(dále jen “</w:t>
      </w:r>
      <w:r w:rsidRPr="00135FE1">
        <w:rPr>
          <w:rFonts w:cstheme="minorHAnsi"/>
          <w:b/>
          <w:bCs/>
        </w:rPr>
        <w:t>objednatel</w:t>
      </w:r>
      <w:r w:rsidRPr="00135FE1">
        <w:rPr>
          <w:rFonts w:cstheme="minorHAnsi"/>
        </w:rPr>
        <w:t>”)</w:t>
      </w:r>
    </w:p>
    <w:p w14:paraId="46D68367" w14:textId="77777777" w:rsidR="00F60D53" w:rsidRPr="00135FE1" w:rsidRDefault="00F60D53" w:rsidP="00F60D53">
      <w:pPr>
        <w:spacing w:after="0" w:line="240" w:lineRule="auto"/>
        <w:ind w:left="360" w:firstLine="360"/>
        <w:rPr>
          <w:rFonts w:cstheme="minorHAnsi"/>
        </w:rPr>
      </w:pPr>
    </w:p>
    <w:p w14:paraId="2E7BE3C8" w14:textId="77777777" w:rsidR="00F60D53" w:rsidRPr="00135FE1" w:rsidRDefault="00F60D53" w:rsidP="00F60D53">
      <w:pPr>
        <w:spacing w:after="0" w:line="240" w:lineRule="auto"/>
        <w:ind w:left="360"/>
        <w:rPr>
          <w:rFonts w:cstheme="minorHAnsi"/>
        </w:rPr>
      </w:pPr>
      <w:r w:rsidRPr="00135FE1">
        <w:rPr>
          <w:rFonts w:cstheme="minorHAnsi"/>
        </w:rPr>
        <w:t>a</w:t>
      </w:r>
    </w:p>
    <w:p w14:paraId="61DE2F91" w14:textId="77777777" w:rsidR="00F60D53" w:rsidRPr="00135FE1" w:rsidRDefault="00F60D53" w:rsidP="00F60D53">
      <w:pPr>
        <w:spacing w:after="0" w:line="240" w:lineRule="auto"/>
        <w:ind w:left="360"/>
        <w:rPr>
          <w:rFonts w:cstheme="minorHAnsi"/>
        </w:rPr>
      </w:pPr>
    </w:p>
    <w:p w14:paraId="7EEF1EE2" w14:textId="11DDBA86" w:rsidR="00BA43A0" w:rsidRPr="009D6BE8" w:rsidRDefault="009D6BE8" w:rsidP="00BA43A0">
      <w:pPr>
        <w:pStyle w:val="Odstavecseseznamem"/>
        <w:numPr>
          <w:ilvl w:val="0"/>
          <w:numId w:val="11"/>
        </w:numPr>
        <w:spacing w:before="0" w:after="0" w:line="240" w:lineRule="auto"/>
        <w:rPr>
          <w:rFonts w:cstheme="minorHAnsi"/>
          <w:b/>
          <w:bCs/>
        </w:rPr>
      </w:pPr>
      <w:r w:rsidRPr="009D6BE8">
        <w:rPr>
          <w:rFonts w:cstheme="minorHAnsi"/>
          <w:b/>
          <w:bCs/>
        </w:rPr>
        <w:t>HOPE Jazykový servis, s.r.o.</w:t>
      </w:r>
    </w:p>
    <w:p w14:paraId="2A64102F" w14:textId="4E4C1CEF" w:rsidR="0049166F" w:rsidRDefault="0049166F" w:rsidP="0049166F">
      <w:pPr>
        <w:autoSpaceDE w:val="0"/>
        <w:autoSpaceDN w:val="0"/>
        <w:adjustRightInd w:val="0"/>
        <w:spacing w:after="0" w:line="240" w:lineRule="auto"/>
        <w:ind w:firstLine="709"/>
        <w:jc w:val="left"/>
        <w:rPr>
          <w:rFonts w:cstheme="minorHAnsi"/>
        </w:rPr>
      </w:pPr>
      <w:r>
        <w:rPr>
          <w:rFonts w:cstheme="minorHAnsi"/>
        </w:rPr>
        <w:t>s</w:t>
      </w:r>
      <w:r w:rsidR="00680914" w:rsidRPr="0049166F">
        <w:rPr>
          <w:rFonts w:cstheme="minorHAnsi"/>
        </w:rPr>
        <w:t xml:space="preserve">e sídlem </w:t>
      </w:r>
      <w:r w:rsidR="009D6BE8" w:rsidRPr="009D6BE8">
        <w:rPr>
          <w:rFonts w:cstheme="minorHAnsi"/>
        </w:rPr>
        <w:t>Palackého třída 10, 612 00 Brno</w:t>
      </w:r>
    </w:p>
    <w:p w14:paraId="4940134B" w14:textId="17C1FC61" w:rsidR="0049166F" w:rsidRPr="0049166F" w:rsidRDefault="0049166F" w:rsidP="0049166F">
      <w:pPr>
        <w:autoSpaceDE w:val="0"/>
        <w:autoSpaceDN w:val="0"/>
        <w:adjustRightInd w:val="0"/>
        <w:spacing w:after="0" w:line="240" w:lineRule="auto"/>
        <w:ind w:firstLine="709"/>
        <w:jc w:val="left"/>
        <w:rPr>
          <w:rFonts w:cstheme="minorHAnsi"/>
        </w:rPr>
      </w:pPr>
      <w:r>
        <w:rPr>
          <w:rFonts w:cstheme="minorHAnsi"/>
        </w:rPr>
        <w:t xml:space="preserve">IČ </w:t>
      </w:r>
      <w:r w:rsidR="009D6BE8">
        <w:rPr>
          <w:rFonts w:asciiTheme="majorHAnsi" w:hAnsiTheme="majorHAnsi" w:cstheme="majorHAnsi"/>
        </w:rPr>
        <w:t>03545849</w:t>
      </w:r>
      <w:r w:rsidR="00AF1F41">
        <w:rPr>
          <w:rFonts w:cstheme="minorHAnsi"/>
        </w:rPr>
        <w:t xml:space="preserve"> DIČ: </w:t>
      </w:r>
      <w:r w:rsidR="009D6BE8">
        <w:rPr>
          <w:rFonts w:asciiTheme="majorHAnsi" w:hAnsiTheme="majorHAnsi" w:cstheme="majorHAnsi"/>
        </w:rPr>
        <w:t>CZ03545849</w:t>
      </w:r>
    </w:p>
    <w:p w14:paraId="62F0F50F" w14:textId="47B185E3" w:rsidR="00BA43A0" w:rsidRPr="00BA43A0" w:rsidRDefault="00BA43A0" w:rsidP="00BA43A0">
      <w:pPr>
        <w:spacing w:after="0" w:line="240" w:lineRule="auto"/>
        <w:ind w:right="1" w:firstLine="709"/>
        <w:rPr>
          <w:rFonts w:asciiTheme="majorHAnsi" w:eastAsia="Cambria" w:hAnsiTheme="majorHAnsi" w:cstheme="majorHAnsi"/>
          <w:bCs/>
        </w:rPr>
      </w:pPr>
      <w:r w:rsidRPr="00BA43A0">
        <w:rPr>
          <w:rFonts w:asciiTheme="majorHAnsi" w:eastAsia="Cambria" w:hAnsiTheme="majorHAnsi" w:cstheme="majorHAnsi"/>
          <w:bCs/>
        </w:rPr>
        <w:t xml:space="preserve">Zapsána </w:t>
      </w:r>
      <w:r w:rsidR="009D6BE8" w:rsidRPr="009D6BE8">
        <w:rPr>
          <w:rFonts w:asciiTheme="majorHAnsi" w:hAnsiTheme="majorHAnsi" w:cstheme="majorHAnsi"/>
        </w:rPr>
        <w:t>u Krajského soudu v Brně, spisová značka C 99401.</w:t>
      </w:r>
    </w:p>
    <w:p w14:paraId="50F63C01" w14:textId="105DF426" w:rsidR="00BA43A0" w:rsidRPr="00BA43A0" w:rsidRDefault="00BA43A0" w:rsidP="00BA43A0">
      <w:pPr>
        <w:spacing w:after="0" w:line="240" w:lineRule="auto"/>
        <w:ind w:right="1" w:firstLine="709"/>
        <w:rPr>
          <w:rFonts w:asciiTheme="majorHAnsi" w:eastAsia="Cambria" w:hAnsiTheme="majorHAnsi" w:cstheme="majorHAnsi"/>
          <w:bCs/>
        </w:rPr>
      </w:pPr>
      <w:r w:rsidRPr="00BA43A0">
        <w:rPr>
          <w:rFonts w:asciiTheme="majorHAnsi" w:eastAsia="Cambria" w:hAnsiTheme="majorHAnsi" w:cstheme="majorHAnsi"/>
          <w:bCs/>
        </w:rPr>
        <w:t xml:space="preserve">e-mail: </w:t>
      </w:r>
      <w:r w:rsidR="002E3161">
        <w:rPr>
          <w:rFonts w:asciiTheme="majorHAnsi" w:hAnsiTheme="majorHAnsi" w:cstheme="majorHAnsi"/>
        </w:rPr>
        <w:t>XXX</w:t>
      </w:r>
    </w:p>
    <w:p w14:paraId="1168E05C" w14:textId="544DE596" w:rsidR="00BA43A0" w:rsidRPr="00BA43A0" w:rsidRDefault="00BA43A0" w:rsidP="00BA43A0">
      <w:pPr>
        <w:spacing w:after="0" w:line="240" w:lineRule="auto"/>
        <w:ind w:right="1" w:firstLine="709"/>
        <w:rPr>
          <w:rFonts w:asciiTheme="majorHAnsi" w:eastAsia="Cambria" w:hAnsiTheme="majorHAnsi" w:cstheme="majorHAnsi"/>
          <w:bCs/>
        </w:rPr>
      </w:pPr>
      <w:r w:rsidRPr="00BA43A0">
        <w:rPr>
          <w:rFonts w:asciiTheme="majorHAnsi" w:eastAsia="Cambria" w:hAnsiTheme="majorHAnsi" w:cstheme="majorHAnsi"/>
          <w:bCs/>
        </w:rPr>
        <w:t>Zastoupena</w:t>
      </w:r>
      <w:r w:rsidR="00D859DA">
        <w:rPr>
          <w:rFonts w:asciiTheme="majorHAnsi" w:eastAsia="Cambria" w:hAnsiTheme="majorHAnsi" w:cstheme="majorHAnsi"/>
          <w:bCs/>
        </w:rPr>
        <w:t>:</w:t>
      </w:r>
      <w:r w:rsidR="009D6BE8">
        <w:rPr>
          <w:rFonts w:asciiTheme="majorHAnsi" w:eastAsia="Cambria" w:hAnsiTheme="majorHAnsi" w:cstheme="majorHAnsi"/>
          <w:bCs/>
        </w:rPr>
        <w:t xml:space="preserve"> </w:t>
      </w:r>
      <w:r w:rsidR="009D6BE8">
        <w:rPr>
          <w:rFonts w:asciiTheme="majorHAnsi" w:hAnsiTheme="majorHAnsi" w:cstheme="majorHAnsi"/>
        </w:rPr>
        <w:t>Mgr. Petr Novák</w:t>
      </w:r>
    </w:p>
    <w:p w14:paraId="585D52B5" w14:textId="2BCD6BDB" w:rsidR="00F60D53" w:rsidRPr="00135FE1" w:rsidRDefault="00F60D53" w:rsidP="00F60D53">
      <w:pPr>
        <w:ind w:left="708"/>
        <w:jc w:val="left"/>
        <w:rPr>
          <w:rFonts w:cstheme="minorHAnsi"/>
        </w:rPr>
      </w:pPr>
      <w:r w:rsidRPr="00135FE1">
        <w:rPr>
          <w:rFonts w:cstheme="minorHAnsi"/>
        </w:rPr>
        <w:t>(dále jen “</w:t>
      </w:r>
      <w:r w:rsidRPr="00135FE1">
        <w:rPr>
          <w:rFonts w:cstheme="minorHAnsi"/>
          <w:b/>
          <w:bCs/>
        </w:rPr>
        <w:t>zhotovitel</w:t>
      </w:r>
      <w:r w:rsidRPr="00135FE1">
        <w:rPr>
          <w:rFonts w:cstheme="minorHAnsi"/>
        </w:rPr>
        <w:t>”)</w:t>
      </w:r>
    </w:p>
    <w:p w14:paraId="0F3AD607" w14:textId="77777777" w:rsidR="00F60D53" w:rsidRPr="00135FE1" w:rsidRDefault="00F60D53" w:rsidP="00F60D53">
      <w:pPr>
        <w:spacing w:after="0" w:line="240" w:lineRule="auto"/>
        <w:ind w:left="360" w:firstLine="360"/>
        <w:rPr>
          <w:rFonts w:cstheme="minorHAnsi"/>
        </w:rPr>
      </w:pPr>
    </w:p>
    <w:p w14:paraId="5F319013" w14:textId="59BE692D" w:rsidR="00F60D53" w:rsidRPr="00135FE1" w:rsidRDefault="00F60D53" w:rsidP="00F60D53">
      <w:pPr>
        <w:spacing w:after="0" w:line="240" w:lineRule="auto"/>
        <w:rPr>
          <w:rFonts w:cstheme="minorHAnsi"/>
        </w:rPr>
      </w:pPr>
      <w:r w:rsidRPr="00135FE1">
        <w:rPr>
          <w:rFonts w:cstheme="minorHAnsi"/>
        </w:rPr>
        <w:t>uzavírají níže uvedeného data podle § 2586, resp. § 2631 a §2358, resp. § 2371, zákona č. 89/2012 Sb., občanský zákoník, ve znění pozdějších předpisů (dále jen “</w:t>
      </w:r>
      <w:r w:rsidRPr="00135FE1">
        <w:rPr>
          <w:rFonts w:cstheme="minorHAnsi"/>
          <w:b/>
          <w:bCs/>
        </w:rPr>
        <w:t>občanský zákoník</w:t>
      </w:r>
      <w:r w:rsidRPr="00135FE1">
        <w:rPr>
          <w:rFonts w:cstheme="minorHAnsi"/>
        </w:rPr>
        <w:t>”)</w:t>
      </w:r>
      <w:r w:rsidR="00BA43A0">
        <w:rPr>
          <w:rFonts w:cstheme="minorHAnsi"/>
        </w:rPr>
        <w:t xml:space="preserve"> a dále podle </w:t>
      </w:r>
      <w:r w:rsidR="00BA43A0" w:rsidRPr="00BA43A0">
        <w:rPr>
          <w:rFonts w:cstheme="minorHAnsi"/>
        </w:rPr>
        <w:t xml:space="preserve">zákona </w:t>
      </w:r>
      <w:r w:rsidR="00F0359C">
        <w:rPr>
          <w:rFonts w:cstheme="minorHAnsi"/>
        </w:rPr>
        <w:br/>
      </w:r>
      <w:r w:rsidR="00BA43A0" w:rsidRPr="00BA43A0">
        <w:rPr>
          <w:rFonts w:cstheme="minorHAnsi"/>
        </w:rPr>
        <w:t>č. 121/2000 Sb., o právu autorském, o právech souvisejících s právem autorským a o změně některých zákonů, ve znění pozdějších předpisů (dále jako “</w:t>
      </w:r>
      <w:r w:rsidR="00BA43A0" w:rsidRPr="00BA43A0">
        <w:rPr>
          <w:rFonts w:cstheme="minorHAnsi"/>
          <w:b/>
          <w:bCs/>
        </w:rPr>
        <w:t>autorský zákon</w:t>
      </w:r>
      <w:r w:rsidR="00BA43A0" w:rsidRPr="00BA43A0">
        <w:rPr>
          <w:rFonts w:cstheme="minorHAnsi"/>
        </w:rPr>
        <w:t>”)</w:t>
      </w:r>
      <w:r w:rsidRPr="00135FE1">
        <w:rPr>
          <w:rFonts w:cstheme="minorHAnsi"/>
        </w:rPr>
        <w:t xml:space="preserve"> tuto smlouvu o</w:t>
      </w:r>
      <w:r w:rsidR="00B9196B">
        <w:rPr>
          <w:rFonts w:cstheme="minorHAnsi"/>
        </w:rPr>
        <w:t> </w:t>
      </w:r>
      <w:r w:rsidRPr="00135FE1">
        <w:rPr>
          <w:rFonts w:cstheme="minorHAnsi"/>
        </w:rPr>
        <w:t>dílo s licenční doložkou (dále jen “</w:t>
      </w:r>
      <w:r w:rsidRPr="00135FE1">
        <w:rPr>
          <w:rFonts w:cstheme="minorHAnsi"/>
          <w:b/>
          <w:bCs/>
        </w:rPr>
        <w:t>smlouva</w:t>
      </w:r>
      <w:r w:rsidRPr="00135FE1">
        <w:rPr>
          <w:rFonts w:cstheme="minorHAnsi"/>
        </w:rPr>
        <w:t>”):</w:t>
      </w:r>
    </w:p>
    <w:p w14:paraId="700C7F23" w14:textId="77777777" w:rsidR="00C9700B" w:rsidRDefault="00C9700B" w:rsidP="00C9700B">
      <w:pPr>
        <w:tabs>
          <w:tab w:val="left" w:pos="1850"/>
        </w:tabs>
        <w:jc w:val="left"/>
        <w:rPr>
          <w:rFonts w:asciiTheme="majorHAnsi" w:hAnsiTheme="majorHAnsi"/>
        </w:rPr>
      </w:pPr>
    </w:p>
    <w:p w14:paraId="50DB070C" w14:textId="51B44423" w:rsidR="004B35D9" w:rsidRPr="00D06E65" w:rsidRDefault="00FA1BC2" w:rsidP="00C9700B">
      <w:pPr>
        <w:pStyle w:val="Nadpis3"/>
        <w:jc w:val="left"/>
      </w:pPr>
      <w:r>
        <w:t>I.</w:t>
      </w:r>
      <w:r w:rsidR="004B35D9" w:rsidRPr="00D06E65">
        <w:tab/>
      </w:r>
      <w:r w:rsidR="00815C43">
        <w:t>Předmět smlouvy</w:t>
      </w:r>
    </w:p>
    <w:p w14:paraId="6FB9A7F4" w14:textId="7098539A" w:rsidR="00604BCF" w:rsidRPr="00C142CA" w:rsidRDefault="00604BCF" w:rsidP="00024AAA">
      <w:pPr>
        <w:pStyle w:val="slovanodrka"/>
        <w:jc w:val="both"/>
        <w:rPr>
          <w:b/>
          <w:bCs/>
        </w:rPr>
      </w:pPr>
      <w:r w:rsidRPr="00C142CA">
        <w:t xml:space="preserve">Dílem se v této smlouvě rozumí autorské dílo ve smyslu ustanovení § </w:t>
      </w:r>
      <w:r w:rsidR="00D47829" w:rsidRPr="00C142CA">
        <w:t>2 a § 3</w:t>
      </w:r>
      <w:r w:rsidR="00BA43A0" w:rsidRPr="00C142CA">
        <w:t xml:space="preserve"> autorského zákona</w:t>
      </w:r>
      <w:r w:rsidRPr="00C142CA">
        <w:t xml:space="preserve"> v podobě </w:t>
      </w:r>
      <w:r w:rsidR="00C30C27" w:rsidRPr="00C142CA">
        <w:t xml:space="preserve">překladu a korektury textů, tj. </w:t>
      </w:r>
      <w:r w:rsidRPr="00C142CA">
        <w:t>díla</w:t>
      </w:r>
      <w:r w:rsidR="00C30C27" w:rsidRPr="00C142CA">
        <w:t xml:space="preserve"> vzniklého tvůrčím zpracováním díla jiného</w:t>
      </w:r>
      <w:r w:rsidRPr="00C142CA">
        <w:t>, které má být vyt</w:t>
      </w:r>
      <w:r w:rsidR="00BA43A0" w:rsidRPr="00C142CA">
        <w:t>vářeno</w:t>
      </w:r>
      <w:r w:rsidRPr="00C142CA">
        <w:t xml:space="preserve"> na základě této smlouvy</w:t>
      </w:r>
      <w:r w:rsidR="00F24B71" w:rsidRPr="00C142CA">
        <w:t xml:space="preserve"> v období od </w:t>
      </w:r>
      <w:r w:rsidR="006D7446" w:rsidRPr="00C142CA">
        <w:t>1</w:t>
      </w:r>
      <w:r w:rsidR="006E6A1F">
        <w:t>5</w:t>
      </w:r>
      <w:r w:rsidR="006D7446" w:rsidRPr="00C142CA">
        <w:t>. 5. 2023</w:t>
      </w:r>
      <w:r w:rsidR="00F24B71" w:rsidRPr="00C142CA">
        <w:t xml:space="preserve"> </w:t>
      </w:r>
      <w:r w:rsidR="00324F30" w:rsidRPr="00C142CA">
        <w:t xml:space="preserve">do 31. 12. </w:t>
      </w:r>
      <w:r w:rsidR="00CA4817" w:rsidRPr="00C142CA">
        <w:t>2023, a</w:t>
      </w:r>
      <w:r w:rsidRPr="00C142CA">
        <w:t xml:space="preserve"> jehož autorem bude zhotovitel (dále jen “</w:t>
      </w:r>
      <w:r w:rsidRPr="00C142CA">
        <w:rPr>
          <w:b/>
          <w:bCs/>
        </w:rPr>
        <w:t>Dílo</w:t>
      </w:r>
      <w:r w:rsidRPr="00C142CA">
        <w:t xml:space="preserve">”). Předmětné Dílo bude blíže specifikováno v čl. </w:t>
      </w:r>
      <w:r w:rsidR="009E2259" w:rsidRPr="00C142CA">
        <w:t>II</w:t>
      </w:r>
      <w:r w:rsidRPr="00C142CA">
        <w:t xml:space="preserve"> této smlouvy.</w:t>
      </w:r>
    </w:p>
    <w:p w14:paraId="3DE4C4BC" w14:textId="0CE35116" w:rsidR="00F24B71" w:rsidRPr="00C142CA" w:rsidRDefault="00F24B71" w:rsidP="00024AAA">
      <w:pPr>
        <w:pStyle w:val="slovanodrka"/>
        <w:jc w:val="both"/>
      </w:pPr>
      <w:r w:rsidRPr="00C142CA">
        <w:t>Účelem této Smlouvy je rámcově upravit vzájemná práva a povinnosti mezi Smluvními stranami při provádění, jakož i užití a zveřejnění Díla</w:t>
      </w:r>
      <w:r w:rsidR="002E6B10">
        <w:t>.</w:t>
      </w:r>
    </w:p>
    <w:p w14:paraId="39E89733" w14:textId="58D3515A" w:rsidR="00604BCF" w:rsidRPr="00C142CA" w:rsidRDefault="00604BCF" w:rsidP="00024AAA">
      <w:pPr>
        <w:pStyle w:val="slovanodrka"/>
        <w:jc w:val="both"/>
      </w:pPr>
      <w:r w:rsidRPr="00C142CA">
        <w:t>Zhotovitel se zavazuje řádně a včas vytvoř</w:t>
      </w:r>
      <w:r w:rsidR="00AC3256" w:rsidRPr="00C142CA">
        <w:t>it</w:t>
      </w:r>
      <w:r w:rsidRPr="00C142CA">
        <w:t xml:space="preserve"> Dílo prosté autorskoprávních nebo jiných právních vad, jakož i prosté jakýchkoliv vad jiných, například formálních či obsahových (věcných), pro objednatele a dále se zavazuje k Dílu udělit oprávnění k</w:t>
      </w:r>
      <w:r w:rsidR="00523A59" w:rsidRPr="00C142CA">
        <w:t> </w:t>
      </w:r>
      <w:r w:rsidRPr="00C142CA">
        <w:t>výkonu práva Dílo užít, za podmínek stanovených smlouvou.</w:t>
      </w:r>
    </w:p>
    <w:p w14:paraId="52A83059" w14:textId="7C7D7691" w:rsidR="00604BCF" w:rsidRPr="00C142CA" w:rsidRDefault="00604BCF" w:rsidP="00024AAA">
      <w:pPr>
        <w:pStyle w:val="slovanodrka"/>
        <w:jc w:val="both"/>
      </w:pPr>
      <w:r w:rsidRPr="00C142CA">
        <w:t>Objednatel se zavazuje zaplatit zhotoviteli za řádné a včas provedené právně bezvadné Dílo smluvní cenu, a za poskytnutí oprávnění k výkonu práva užití Díla a práva zveřejnit Dílo licenční odměnu, za podmínek stanovených touto smlouvou.</w:t>
      </w:r>
    </w:p>
    <w:p w14:paraId="39681BD2" w14:textId="1EBF0981" w:rsidR="00604BCF" w:rsidRPr="00C142CA" w:rsidRDefault="00604BCF" w:rsidP="00024AAA">
      <w:pPr>
        <w:pStyle w:val="slovanodrka"/>
        <w:jc w:val="both"/>
      </w:pPr>
      <w:r w:rsidRPr="00C142CA">
        <w:t>Zhotovitel prohlašuje, že jeho vůle uzavřít smlouvu, a tedy i udělit oprávnění k výkonu majetkových práv k Dílu, není ničím omezena ani vyloučena.</w:t>
      </w:r>
    </w:p>
    <w:p w14:paraId="21DC5E93" w14:textId="77777777" w:rsidR="003C5401" w:rsidRPr="00C142CA" w:rsidRDefault="003C5401" w:rsidP="00024AAA">
      <w:pPr>
        <w:pStyle w:val="slovanodrka"/>
        <w:numPr>
          <w:ilvl w:val="0"/>
          <w:numId w:val="0"/>
        </w:numPr>
        <w:ind w:left="454" w:hanging="454"/>
        <w:jc w:val="both"/>
      </w:pPr>
    </w:p>
    <w:p w14:paraId="7FBAA5B9" w14:textId="3B0D13D5" w:rsidR="004B35D9" w:rsidRPr="00C142CA" w:rsidRDefault="00412E7B" w:rsidP="00024AAA">
      <w:pPr>
        <w:pStyle w:val="Nadpis3"/>
      </w:pPr>
      <w:r w:rsidRPr="00C142CA">
        <w:lastRenderedPageBreak/>
        <w:t>II.</w:t>
      </w:r>
      <w:r w:rsidR="004B35D9" w:rsidRPr="00C142CA">
        <w:tab/>
      </w:r>
      <w:r w:rsidR="00C367FF" w:rsidRPr="00C142CA">
        <w:rPr>
          <w:rFonts w:cstheme="minorHAnsi"/>
          <w:bCs/>
        </w:rPr>
        <w:t>Specifikace</w:t>
      </w:r>
      <w:r w:rsidR="00EC70FA" w:rsidRPr="00C142CA">
        <w:rPr>
          <w:rFonts w:cstheme="minorHAnsi"/>
          <w:bCs/>
        </w:rPr>
        <w:t xml:space="preserve"> Díla</w:t>
      </w:r>
    </w:p>
    <w:p w14:paraId="28A8BF58" w14:textId="34B4854D" w:rsidR="003C5401" w:rsidRPr="00C142CA" w:rsidRDefault="00F24B71" w:rsidP="0001061A">
      <w:pPr>
        <w:pStyle w:val="slovanodrka"/>
        <w:numPr>
          <w:ilvl w:val="0"/>
          <w:numId w:val="25"/>
        </w:numPr>
        <w:jc w:val="both"/>
        <w:rPr>
          <w:b/>
          <w:bCs/>
        </w:rPr>
      </w:pPr>
      <w:r w:rsidRPr="00C142CA">
        <w:t xml:space="preserve">Zhotovitel se zavazuje vytvořit Dílo ve smyslu </w:t>
      </w:r>
      <w:r w:rsidR="003054F3" w:rsidRPr="00C142CA">
        <w:t xml:space="preserve">překladu textu z českého do anglického jazyka včetně provedení korektury </w:t>
      </w:r>
      <w:r w:rsidR="0043074C" w:rsidRPr="00C142CA">
        <w:t xml:space="preserve">a </w:t>
      </w:r>
      <w:r w:rsidR="00011619" w:rsidRPr="00C142CA">
        <w:t>provedení korektury textu v anglickém jazyce</w:t>
      </w:r>
      <w:r w:rsidR="00D47829" w:rsidRPr="00C142CA">
        <w:t xml:space="preserve"> rodilým mluvčím</w:t>
      </w:r>
      <w:r w:rsidR="00E05E94" w:rsidRPr="00C142CA">
        <w:t xml:space="preserve"> </w:t>
      </w:r>
      <w:r w:rsidRPr="00C142CA">
        <w:t>dle konceptu, který bude dohodnut mezi zhotovitelem a objednatelem</w:t>
      </w:r>
      <w:r w:rsidR="00D47829" w:rsidRPr="00C142CA">
        <w:t xml:space="preserve">. </w:t>
      </w:r>
      <w:r w:rsidRPr="00C142CA">
        <w:t>Zejména půjde o specifikaci</w:t>
      </w:r>
      <w:r w:rsidR="00BA43A0" w:rsidRPr="00C142CA">
        <w:t xml:space="preserve"> </w:t>
      </w:r>
      <w:r w:rsidRPr="00C142CA">
        <w:t>data</w:t>
      </w:r>
      <w:r w:rsidR="00BA43A0" w:rsidRPr="00C142CA">
        <w:t xml:space="preserve"> dodání, místa předání, rozsahu</w:t>
      </w:r>
      <w:r w:rsidR="00A85186" w:rsidRPr="00C142CA">
        <w:t xml:space="preserve">. </w:t>
      </w:r>
      <w:r w:rsidRPr="00C142CA">
        <w:t>Tento koncept bude dohodnut mezi smluvními stranami v jednotlivých zadáních – dílčích objednávkách (dále jen „objednávky“), a to prostřednictvím e-mailové komunikace z adresy zhotovitele</w:t>
      </w:r>
      <w:r w:rsidR="00BA43A0" w:rsidRPr="00C142CA">
        <w:t xml:space="preserve"> </w:t>
      </w:r>
      <w:r w:rsidR="002E3161">
        <w:rPr>
          <w:rFonts w:asciiTheme="majorHAnsi" w:hAnsiTheme="majorHAnsi" w:cstheme="majorHAnsi"/>
        </w:rPr>
        <w:t>XXX</w:t>
      </w:r>
      <w:r w:rsidR="009D6BE8" w:rsidRPr="00C142CA">
        <w:t xml:space="preserve"> </w:t>
      </w:r>
      <w:r w:rsidRPr="00C142CA">
        <w:t>a adresy kontaktní osoby objednatele</w:t>
      </w:r>
      <w:r w:rsidR="00BA43A0" w:rsidRPr="00C142CA">
        <w:t xml:space="preserve"> (</w:t>
      </w:r>
      <w:r w:rsidR="002E3161" w:rsidRPr="002E3161">
        <w:t>X</w:t>
      </w:r>
      <w:r w:rsidR="002E3161">
        <w:t>XX</w:t>
      </w:r>
      <w:r w:rsidR="000139D3" w:rsidRPr="00C142CA">
        <w:t>, případně z adresy jiné objednávající osoby dle čl. II.2.</w:t>
      </w:r>
      <w:r w:rsidR="00BA43A0" w:rsidRPr="00C142CA">
        <w:t>)</w:t>
      </w:r>
      <w:r w:rsidRPr="00C142CA">
        <w:t xml:space="preserve"> na základě konkrétní objednávky (nikoli na adresu uvedenou v hlavičce smlouvy). Zhotovitel je povinen stejnou cestou potvrdit, že s konceptem byl seznámen a souhlasí s</w:t>
      </w:r>
      <w:r w:rsidR="00990D91" w:rsidRPr="00C142CA">
        <w:t> </w:t>
      </w:r>
      <w:r w:rsidRPr="00C142CA">
        <w:t>ním</w:t>
      </w:r>
      <w:r w:rsidR="00990D91" w:rsidRPr="00C142CA">
        <w:t xml:space="preserve">. </w:t>
      </w:r>
      <w:r w:rsidR="00D47829" w:rsidRPr="00C142CA">
        <w:rPr>
          <w:rFonts w:eastAsia="Times New Roman"/>
        </w:rPr>
        <w:t>V případě korektury textu v anglickém jazyce obdrží zhotovitel také českou verzi textu, pokud bude dostupná, přičemž v takovém případě se zhotovitel zavazuje kontrolovat soulad české a anglické verze textu.</w:t>
      </w:r>
    </w:p>
    <w:p w14:paraId="4EAF89F7" w14:textId="0F4EE548" w:rsidR="003C5401" w:rsidRPr="00C142CA" w:rsidRDefault="00990D91" w:rsidP="00024AAA">
      <w:pPr>
        <w:pStyle w:val="slovanodrka"/>
        <w:jc w:val="both"/>
        <w:rPr>
          <w:b/>
          <w:bCs/>
        </w:rPr>
      </w:pPr>
      <w:r w:rsidRPr="00C142CA">
        <w:t xml:space="preserve">Za </w:t>
      </w:r>
      <w:r w:rsidR="0016325E" w:rsidRPr="00C142CA">
        <w:t>o</w:t>
      </w:r>
      <w:r w:rsidRPr="00C142CA">
        <w:t xml:space="preserve">bjednatele mohou Dílo objednávat různé osoby z různých </w:t>
      </w:r>
      <w:r w:rsidR="00FC1E41" w:rsidRPr="00C142CA">
        <w:t>oddělení</w:t>
      </w:r>
      <w:r w:rsidRPr="00C142CA">
        <w:t xml:space="preserve"> </w:t>
      </w:r>
      <w:r w:rsidR="0016325E" w:rsidRPr="00C142CA">
        <w:t>o</w:t>
      </w:r>
      <w:r w:rsidRPr="00C142CA">
        <w:t>bjednatele (dále jen „Objednávající osoba“).</w:t>
      </w:r>
    </w:p>
    <w:p w14:paraId="38BAB62A" w14:textId="31CEA109" w:rsidR="00D17BCD" w:rsidRPr="00C142CA" w:rsidRDefault="00D17BCD" w:rsidP="00024AAA">
      <w:pPr>
        <w:pStyle w:val="slovanodrka"/>
        <w:jc w:val="both"/>
      </w:pPr>
      <w:r w:rsidRPr="00C142CA">
        <w:t xml:space="preserve">Nedodržení sjednaného rozsahu Díla je přípustné pouze s předchozím výslovným schválením </w:t>
      </w:r>
      <w:r w:rsidR="0016325E" w:rsidRPr="00C142CA">
        <w:t>o</w:t>
      </w:r>
      <w:r w:rsidRPr="00C142CA">
        <w:t xml:space="preserve">bjednatele dohodnutým emailem. V případě nedodržení sjednaného rozsahu ze strany </w:t>
      </w:r>
      <w:r w:rsidR="00CF435A" w:rsidRPr="00C142CA">
        <w:t>z</w:t>
      </w:r>
      <w:r w:rsidRPr="00C142CA">
        <w:t xml:space="preserve">hotovitele je </w:t>
      </w:r>
      <w:r w:rsidR="0016325E" w:rsidRPr="00C142CA">
        <w:t>o</w:t>
      </w:r>
      <w:r w:rsidRPr="00C142CA">
        <w:t xml:space="preserve">bjednatel oprávněn ve lhůtě dle čl. </w:t>
      </w:r>
      <w:r w:rsidR="001C2B11" w:rsidRPr="00C142CA">
        <w:t>III</w:t>
      </w:r>
      <w:r w:rsidRPr="00C142CA">
        <w:t xml:space="preserve">.3. Smlouvy vyzvat </w:t>
      </w:r>
      <w:r w:rsidR="00D47829" w:rsidRPr="00C142CA">
        <w:t>z</w:t>
      </w:r>
      <w:r w:rsidRPr="00C142CA">
        <w:t>hotovitele prostřednictvím kontaktní e-mailové adresy k úpravě rozsahu na sjednaný se lhůtou do 30 dnů ode dne zaslání takové výzvy.</w:t>
      </w:r>
    </w:p>
    <w:p w14:paraId="79190D26" w14:textId="77777777" w:rsidR="00B70B44" w:rsidRPr="00C142CA" w:rsidRDefault="00B70B44" w:rsidP="00B70B44">
      <w:pPr>
        <w:pStyle w:val="slovanodrka"/>
        <w:numPr>
          <w:ilvl w:val="0"/>
          <w:numId w:val="0"/>
        </w:numPr>
        <w:ind w:left="454"/>
      </w:pPr>
    </w:p>
    <w:p w14:paraId="1D08185F" w14:textId="411D9368" w:rsidR="00B70B44" w:rsidRPr="00C142CA" w:rsidRDefault="00B70B44" w:rsidP="00B70B44">
      <w:pPr>
        <w:pStyle w:val="Nadpis3"/>
        <w:jc w:val="left"/>
      </w:pPr>
      <w:r w:rsidRPr="00C142CA">
        <w:t xml:space="preserve">III. </w:t>
      </w:r>
      <w:r w:rsidRPr="00C142CA">
        <w:tab/>
        <w:t>Termín odevzdání a předání Díla</w:t>
      </w:r>
    </w:p>
    <w:p w14:paraId="5A9BC00A" w14:textId="4000EB76" w:rsidR="00B70B44" w:rsidRPr="00C142CA" w:rsidRDefault="00B70B44" w:rsidP="000E1047">
      <w:pPr>
        <w:pStyle w:val="slovanodrka"/>
        <w:numPr>
          <w:ilvl w:val="0"/>
          <w:numId w:val="40"/>
        </w:numPr>
        <w:jc w:val="both"/>
        <w:rPr>
          <w:b/>
          <w:bCs/>
        </w:rPr>
      </w:pPr>
      <w:r w:rsidRPr="00C142CA">
        <w:t xml:space="preserve">Zhotovitel se zavazuje odevzdat dokončené Dílo prosté autorskoprávních nebo jiných právních vad, jakož i prosté jakýchkoli jiných vad, objednateli nejpozději do jednoho týdne od </w:t>
      </w:r>
      <w:r w:rsidR="00D47829" w:rsidRPr="00C142CA">
        <w:t>zadání</w:t>
      </w:r>
      <w:r w:rsidRPr="00C142CA">
        <w:t>,</w:t>
      </w:r>
      <w:r w:rsidR="000139D3" w:rsidRPr="00C142CA">
        <w:t xml:space="preserve"> případně v jiné lhůtě, pokud byla stanovena v konkrétní objednávce, </w:t>
      </w:r>
      <w:r w:rsidRPr="00C142CA">
        <w:t>a to v elektronické podobě zasláním na e-mailovou adresu</w:t>
      </w:r>
      <w:r w:rsidR="00D47829" w:rsidRPr="00C142CA">
        <w:t xml:space="preserve"> kontaktní osoby objednatele</w:t>
      </w:r>
      <w:r w:rsidRPr="00C142CA">
        <w:t xml:space="preserve">. </w:t>
      </w:r>
      <w:r w:rsidR="00D47829" w:rsidRPr="00C142CA">
        <w:rPr>
          <w:rFonts w:eastAsia="Times New Roman"/>
        </w:rPr>
        <w:t>Zhotovitel se zavazuje zaslat hotové dílo zpět na kontaktní adresu vždy ve změnovém režimu a v čistopisu.</w:t>
      </w:r>
      <w:r w:rsidR="00D47829" w:rsidRPr="00C142CA">
        <w:rPr>
          <w:b/>
          <w:bCs/>
        </w:rPr>
        <w:t xml:space="preserve"> </w:t>
      </w:r>
      <w:r w:rsidRPr="00C142CA">
        <w:t xml:space="preserve">Objednávající osoba konkrétní </w:t>
      </w:r>
      <w:r w:rsidR="00024AAA" w:rsidRPr="00C142CA">
        <w:t>D</w:t>
      </w:r>
      <w:r w:rsidRPr="00C142CA">
        <w:t xml:space="preserve">ílo zkontroluje, schválí a od zhotovitele převezme. </w:t>
      </w:r>
    </w:p>
    <w:p w14:paraId="24231D12" w14:textId="5379303A" w:rsidR="00B70B44" w:rsidRPr="00C142CA" w:rsidRDefault="00B70B44" w:rsidP="00024AAA">
      <w:pPr>
        <w:pStyle w:val="slovanodrka"/>
        <w:jc w:val="both"/>
      </w:pPr>
      <w:r w:rsidRPr="00C142CA">
        <w:t xml:space="preserve">Objednatel je povinen ve lhůtě 2 pracovních dní ode dne odevzdání Díla dle čl. </w:t>
      </w:r>
      <w:r w:rsidR="00AC132A" w:rsidRPr="00C142CA">
        <w:t>III</w:t>
      </w:r>
      <w:r w:rsidRPr="00C142CA">
        <w:t xml:space="preserve">.1 Smlouvy potvrdit odevzdání Díla, a to prostřednictvím kontaktní e-mailové adresy zhotovitele. </w:t>
      </w:r>
    </w:p>
    <w:p w14:paraId="721F026B" w14:textId="125EC2D7" w:rsidR="00B70B44" w:rsidRPr="00C142CA" w:rsidRDefault="00B70B44" w:rsidP="00024AAA">
      <w:pPr>
        <w:pStyle w:val="slovanodrka"/>
        <w:jc w:val="both"/>
      </w:pPr>
      <w:r w:rsidRPr="00C142CA">
        <w:t xml:space="preserve">Objednatel se ve lhůtě do 25 pracovních dní ode dne odevzdání Díla prostřednictvím kontaktní e-mailové adresy objednatele vyjádří, zda je přijímá nebo je vrací k přepracování. V případě vrácení k přepracování zároveň objednatel zhotovitele stejnou formou vyzve k odstranění vad ve stanovené přiměřené lhůtě, která musí činit minimálně 30 pracovních dní od zaslání takové výzvy zhotoviteli.  </w:t>
      </w:r>
    </w:p>
    <w:p w14:paraId="480BF7B5" w14:textId="77777777" w:rsidR="00B70B44" w:rsidRPr="00C142CA" w:rsidRDefault="00B70B44" w:rsidP="00024AAA">
      <w:pPr>
        <w:pStyle w:val="slovanodrka"/>
        <w:jc w:val="both"/>
      </w:pPr>
      <w:r w:rsidRPr="00C142CA">
        <w:t>K předání Díla dochází zasláním potvrzení objednatele zhotoviteli o jeho přijetí v elektronické písemné formě na kontaktní e-mailovou adresu zhotovitele.</w:t>
      </w:r>
    </w:p>
    <w:p w14:paraId="08A75CDD" w14:textId="451DB592" w:rsidR="004B35D9" w:rsidRPr="00C142CA" w:rsidRDefault="00B70B44" w:rsidP="000E1047">
      <w:pPr>
        <w:pStyle w:val="slovanodrka"/>
      </w:pPr>
      <w:r w:rsidRPr="00C142CA">
        <w:t xml:space="preserve">Smluvní strany sjednávají, že Dílo je provedeno okamžikem předání dle článku </w:t>
      </w:r>
      <w:r w:rsidR="00AC132A" w:rsidRPr="00C142CA">
        <w:t>III</w:t>
      </w:r>
      <w:r w:rsidRPr="00C142CA">
        <w:t>.4 Smlouvy</w:t>
      </w:r>
      <w:r w:rsidR="006366F4" w:rsidRPr="00C142CA">
        <w:t xml:space="preserve"> a v tomto bodě vzniká zhotoviteli nárok na úhradu ceny dle podmínek daných čl. V. Smlouvy.</w:t>
      </w:r>
    </w:p>
    <w:p w14:paraId="17A22E07" w14:textId="42582B79" w:rsidR="004B35D9" w:rsidRPr="00C142CA" w:rsidRDefault="00C477B2" w:rsidP="00AC39DA">
      <w:pPr>
        <w:pStyle w:val="Nadpis3"/>
        <w:jc w:val="left"/>
      </w:pPr>
      <w:r w:rsidRPr="00C142CA">
        <w:t>IV.</w:t>
      </w:r>
      <w:r w:rsidR="004B35D9" w:rsidRPr="00C142CA">
        <w:tab/>
      </w:r>
      <w:r w:rsidRPr="00C142CA">
        <w:t>Licence</w:t>
      </w:r>
    </w:p>
    <w:p w14:paraId="185BB600" w14:textId="46A619DF" w:rsidR="00C477B2" w:rsidRPr="00C142CA" w:rsidRDefault="00C477B2" w:rsidP="00024AAA">
      <w:pPr>
        <w:pStyle w:val="slovanodrka"/>
        <w:numPr>
          <w:ilvl w:val="0"/>
          <w:numId w:val="15"/>
        </w:numPr>
        <w:jc w:val="both"/>
        <w:rPr>
          <w:b/>
          <w:bCs/>
        </w:rPr>
      </w:pPr>
      <w:r w:rsidRPr="00C142CA">
        <w:t>Zhotovitel uděluje objednateli výhradní, územně a množstevně neomezené oprávnění k výkonu práva Dílo užít v původní nebo zpracované či jinak změněné podobě, a to všemi způsoby užití Díla známými v době uzavření této smlouvy, zejména rozmnožováním, rozšiřováním a sdělováním Díla veřejnosti, samostatně nebo v souboru anebo ve spojení s jiným Dílem, při komerčních i nekomerčních účelech</w:t>
      </w:r>
      <w:r w:rsidR="0042031E" w:rsidRPr="00C142CA">
        <w:t xml:space="preserve"> </w:t>
      </w:r>
      <w:r w:rsidRPr="00C142CA">
        <w:t>(dále jen “</w:t>
      </w:r>
      <w:r w:rsidRPr="00C142CA">
        <w:rPr>
          <w:b/>
          <w:bCs/>
        </w:rPr>
        <w:t>licence</w:t>
      </w:r>
      <w:r w:rsidRPr="00C142CA">
        <w:t>”).</w:t>
      </w:r>
    </w:p>
    <w:p w14:paraId="3B89A00E" w14:textId="6BF864D2" w:rsidR="00B2449C" w:rsidRPr="00C142CA" w:rsidRDefault="00B2449C" w:rsidP="00024AAA">
      <w:pPr>
        <w:pStyle w:val="slovanodrka"/>
        <w:jc w:val="both"/>
      </w:pPr>
      <w:r w:rsidRPr="00C142CA">
        <w:t xml:space="preserve">Vzhledem k výhradnosti poskytnuté Licence bere zhotovitel na vědomí, že není oprávněn Dílo v rozsahu poskytnuté Licence sám užít, ani poskytovat třetím osobám oprávnění k výkonu práva </w:t>
      </w:r>
      <w:r w:rsidR="00024AAA" w:rsidRPr="00C142CA">
        <w:t>D</w:t>
      </w:r>
      <w:r w:rsidRPr="00C142CA">
        <w:t>ílo užít.</w:t>
      </w:r>
    </w:p>
    <w:p w14:paraId="4FEC6FFA" w14:textId="16C34591" w:rsidR="00C477B2" w:rsidRPr="00C142CA" w:rsidRDefault="00C477B2" w:rsidP="00024AAA">
      <w:pPr>
        <w:pStyle w:val="slovanodrka"/>
        <w:jc w:val="both"/>
      </w:pPr>
      <w:r w:rsidRPr="00C142CA">
        <w:t>Licence se uděluje na dobu trvání majetkových práv autorských k Dílu.</w:t>
      </w:r>
    </w:p>
    <w:p w14:paraId="2EA8EA9F" w14:textId="29088CEE" w:rsidR="00C477B2" w:rsidRPr="00C142CA" w:rsidRDefault="00C477B2" w:rsidP="00024AAA">
      <w:pPr>
        <w:pStyle w:val="slovanodrka"/>
        <w:jc w:val="both"/>
      </w:pPr>
      <w:r w:rsidRPr="00C142CA">
        <w:t>Objednatel má právo oprávnění tvořící součást udělené licence poskytnout třetí osobě či osobám, zcela nebo zčásti, úplatně či bezúplatně, a v neomezeném počtu.</w:t>
      </w:r>
    </w:p>
    <w:p w14:paraId="48133E95" w14:textId="7D7D3A42" w:rsidR="00024AAA" w:rsidRPr="00C142CA" w:rsidRDefault="00024AAA" w:rsidP="00024AAA">
      <w:pPr>
        <w:pStyle w:val="slovanodrka"/>
        <w:jc w:val="both"/>
      </w:pPr>
      <w:r w:rsidRPr="00C142CA">
        <w:t>Objednatel má právo zcela nebo zčásti postoupit licenci kterékoli třetí osobě a tato třetí osoba neomezeně dále, k čemuž uděluje zhotovitel souhlas.</w:t>
      </w:r>
    </w:p>
    <w:p w14:paraId="552D8823" w14:textId="57DA8A81" w:rsidR="00C477B2" w:rsidRPr="00C142CA" w:rsidRDefault="00C477B2" w:rsidP="00024AAA">
      <w:pPr>
        <w:pStyle w:val="slovanodrka"/>
        <w:jc w:val="both"/>
      </w:pPr>
      <w:r w:rsidRPr="00C142CA">
        <w:t>Objednatel není povinen licenci využít.</w:t>
      </w:r>
    </w:p>
    <w:p w14:paraId="15BA6147" w14:textId="451062F0" w:rsidR="00C477B2" w:rsidRPr="00C142CA" w:rsidRDefault="00C477B2" w:rsidP="00024AAA">
      <w:pPr>
        <w:pStyle w:val="slovanodrka"/>
        <w:jc w:val="both"/>
      </w:pPr>
      <w:r w:rsidRPr="00C142CA">
        <w:t>Licence pokrývá všechny existující způsoby užití Díla v elektronické podobě. Za účelem změny formátu Díla je objednatel oprávněn Dílo zpracovat tvůrčím i netvůrčím způsobem, upravit či změnit.</w:t>
      </w:r>
    </w:p>
    <w:p w14:paraId="29334E22" w14:textId="77777777" w:rsidR="00024AAA" w:rsidRPr="00C142CA" w:rsidRDefault="00024AAA" w:rsidP="00024AAA">
      <w:pPr>
        <w:pStyle w:val="slovanodrka"/>
        <w:jc w:val="both"/>
      </w:pPr>
      <w:r w:rsidRPr="00C142CA">
        <w:t xml:space="preserve">Licence se vztahuje na Dílo jako celek včetně případných dalších autorských děl vytvořených třetí stranou (dále jen „předměty ochrany“). Zhotovitel je povinen získat ke každému předmětu ochrany, který zařadí do Díla, oprávnění k jeho užití v rozsahu, v jakém poskytuje objednateli Licenci dle ustanovení Smlouvy. </w:t>
      </w:r>
    </w:p>
    <w:p w14:paraId="20B06DE0" w14:textId="1FDE2B64" w:rsidR="00024AAA" w:rsidRPr="00C142CA" w:rsidRDefault="00024AAA" w:rsidP="00024AAA">
      <w:pPr>
        <w:pStyle w:val="slovanodrka"/>
        <w:jc w:val="both"/>
      </w:pPr>
      <w:r w:rsidRPr="00C142CA">
        <w:lastRenderedPageBreak/>
        <w:t xml:space="preserve">Zhotovitel odpovídá za to, že objednatel bude oprávněn Dílo a předměty ochrany užívat v rozsahu Licence poskytnuté dle Smlouvy, aniž by byl povinen platit jakýmkoli nositelům práv k předmětům ochrany jakékoli autorské či jiné odměny. Zhotovitel odpovídá objednateli za jakákoliv případná porušení práv třetích stran způsobené nevypořádáním práv dle tohoto bodu. </w:t>
      </w:r>
    </w:p>
    <w:p w14:paraId="360E9C9B" w14:textId="7749A9EC" w:rsidR="00BA76DA" w:rsidRPr="00C142CA" w:rsidRDefault="00BA76DA" w:rsidP="00C477B2">
      <w:pPr>
        <w:pStyle w:val="slovanodrka"/>
        <w:numPr>
          <w:ilvl w:val="0"/>
          <w:numId w:val="0"/>
        </w:numPr>
        <w:ind w:left="454"/>
      </w:pPr>
    </w:p>
    <w:p w14:paraId="0FFABAC3" w14:textId="01158361" w:rsidR="00052639" w:rsidRPr="00C142CA" w:rsidRDefault="00B96635" w:rsidP="00AC39DA">
      <w:pPr>
        <w:pStyle w:val="Nadpis3"/>
        <w:jc w:val="left"/>
      </w:pPr>
      <w:r w:rsidRPr="00C142CA">
        <w:t>V.</w:t>
      </w:r>
      <w:r w:rsidR="00052639" w:rsidRPr="00C142CA">
        <w:tab/>
      </w:r>
      <w:r w:rsidRPr="00C142CA">
        <w:rPr>
          <w:rFonts w:cstheme="minorHAnsi"/>
          <w:bCs/>
        </w:rPr>
        <w:t>Cena za Dílo a odměna za licenci</w:t>
      </w:r>
    </w:p>
    <w:p w14:paraId="4A432C93" w14:textId="37536E61" w:rsidR="00950B0F" w:rsidRPr="00C142CA" w:rsidRDefault="00492E49" w:rsidP="00024AAA">
      <w:pPr>
        <w:pStyle w:val="slovanodrka"/>
        <w:numPr>
          <w:ilvl w:val="0"/>
          <w:numId w:val="16"/>
        </w:numPr>
        <w:jc w:val="both"/>
        <w:rPr>
          <w:b/>
          <w:bCs/>
        </w:rPr>
      </w:pPr>
      <w:r w:rsidRPr="00C142CA">
        <w:t xml:space="preserve">Objednatel se zavazuje uhradit </w:t>
      </w:r>
      <w:r w:rsidR="00740EC8" w:rsidRPr="00C142CA">
        <w:t>z</w:t>
      </w:r>
      <w:r w:rsidRPr="00C142CA">
        <w:t xml:space="preserve">hotoviteli cenu za Dílo provedené bez vad a odměnu za udělení Licence v celkové výši, která bude stanovena vždy před </w:t>
      </w:r>
      <w:r w:rsidR="008C076C" w:rsidRPr="00C142CA">
        <w:t>zahájením překladu</w:t>
      </w:r>
      <w:r w:rsidR="00AB2E21">
        <w:t xml:space="preserve"> </w:t>
      </w:r>
      <w:r w:rsidR="00C57D6E" w:rsidRPr="00C142CA">
        <w:t>či korektury</w:t>
      </w:r>
      <w:r w:rsidR="008C076C" w:rsidRPr="00C142CA">
        <w:t xml:space="preserve"> </w:t>
      </w:r>
      <w:r w:rsidRPr="00C142CA">
        <w:t xml:space="preserve">a bude oboustranně </w:t>
      </w:r>
      <w:r w:rsidR="00AB2E21">
        <w:t>schválena</w:t>
      </w:r>
      <w:r w:rsidRPr="00C142CA">
        <w:t xml:space="preserve"> formou objednávky</w:t>
      </w:r>
      <w:r w:rsidR="0042031E" w:rsidRPr="00C142CA">
        <w:t xml:space="preserve">. Cena za </w:t>
      </w:r>
      <w:r w:rsidR="00024AAA" w:rsidRPr="00C142CA">
        <w:t>D</w:t>
      </w:r>
      <w:r w:rsidR="0042031E" w:rsidRPr="00C142CA">
        <w:t>ílo obsahuje odměnu za poskytnutí licence.</w:t>
      </w:r>
      <w:r w:rsidR="00950B0F" w:rsidRPr="00C142CA">
        <w:t xml:space="preserve"> </w:t>
      </w:r>
      <w:r w:rsidR="00CA4817" w:rsidRPr="00C142CA">
        <w:t xml:space="preserve">Maximální objem všech objednávek za období uvedené v bodě I.1. nepřesáhne </w:t>
      </w:r>
      <w:r w:rsidR="00877330">
        <w:t>80</w:t>
      </w:r>
      <w:r w:rsidR="0037784F">
        <w:t xml:space="preserve"> </w:t>
      </w:r>
      <w:r w:rsidR="00CA4817" w:rsidRPr="00C142CA">
        <w:t xml:space="preserve">000 Kč bez DPH. </w:t>
      </w:r>
    </w:p>
    <w:p w14:paraId="5876687B" w14:textId="3B2CDED8" w:rsidR="00950B0F" w:rsidRPr="00C142CA" w:rsidRDefault="00950B0F" w:rsidP="00024AAA">
      <w:pPr>
        <w:pStyle w:val="slovanodrka"/>
        <w:numPr>
          <w:ilvl w:val="0"/>
          <w:numId w:val="16"/>
        </w:numPr>
        <w:jc w:val="both"/>
        <w:rPr>
          <w:b/>
          <w:bCs/>
        </w:rPr>
      </w:pPr>
      <w:r w:rsidRPr="00C142CA">
        <w:rPr>
          <w:rFonts w:cstheme="minorHAnsi"/>
        </w:rPr>
        <w:t>Objednatel uhradí cenu za Dílo a odměnu za licenci na základě řádně vystaveného daňového dokladu (dále jen „Faktura“). Splatnost Faktury je třicet dní ode dne jejího doručení objednateli.</w:t>
      </w:r>
    </w:p>
    <w:p w14:paraId="24D93F6E" w14:textId="31D2BA24" w:rsidR="00950B0F" w:rsidRPr="00C142CA" w:rsidRDefault="00950B0F" w:rsidP="00024AAA">
      <w:pPr>
        <w:pStyle w:val="slovanodrka"/>
        <w:numPr>
          <w:ilvl w:val="0"/>
          <w:numId w:val="16"/>
        </w:numPr>
        <w:jc w:val="both"/>
        <w:rPr>
          <w:b/>
          <w:bCs/>
        </w:rPr>
      </w:pPr>
      <w:r w:rsidRPr="00C142CA">
        <w:rPr>
          <w:rFonts w:cstheme="minorHAnsi"/>
        </w:rPr>
        <w:t>Peněžitý závazek objednatele se považuje za splněný v</w:t>
      </w:r>
      <w:r w:rsidR="006303A6" w:rsidRPr="00C142CA">
        <w:rPr>
          <w:rFonts w:cstheme="minorHAnsi"/>
        </w:rPr>
        <w:t> </w:t>
      </w:r>
      <w:r w:rsidRPr="00C142CA">
        <w:rPr>
          <w:rFonts w:cstheme="minorHAnsi"/>
        </w:rPr>
        <w:t>den, kdy je dlužná částka odepsána z bankovního účtu objednatele ve prospěch bankovního účtu zhotovitele.</w:t>
      </w:r>
    </w:p>
    <w:p w14:paraId="51B2EA4F" w14:textId="4491B4FE" w:rsidR="00950B0F" w:rsidRPr="00C142CA" w:rsidRDefault="00950B0F" w:rsidP="00024AAA">
      <w:pPr>
        <w:pStyle w:val="slovanodrka"/>
        <w:numPr>
          <w:ilvl w:val="0"/>
          <w:numId w:val="16"/>
        </w:numPr>
        <w:jc w:val="both"/>
        <w:rPr>
          <w:b/>
          <w:bCs/>
        </w:rPr>
      </w:pPr>
      <w:r w:rsidRPr="00C142CA">
        <w:rPr>
          <w:rFonts w:cstheme="minorHAnsi"/>
        </w:rPr>
        <w:t>Faktura bude splňovat veškeré zákonné a smluvené náležitosti, zejména</w:t>
      </w:r>
    </w:p>
    <w:p w14:paraId="7197513B" w14:textId="77777777" w:rsidR="00950B0F" w:rsidRPr="00C142CA" w:rsidRDefault="00950B0F" w:rsidP="00024AAA">
      <w:pPr>
        <w:pStyle w:val="Odstavecseseznamem2"/>
        <w:jc w:val="both"/>
      </w:pPr>
      <w:r w:rsidRPr="00C142CA">
        <w:t>náležitosti účetního dokladu stanovené v zákoně 563/1991 Sb., o účetnictví, ve znění pozdějších předpisů,</w:t>
      </w:r>
    </w:p>
    <w:p w14:paraId="55143473" w14:textId="77777777" w:rsidR="00950B0F" w:rsidRPr="00C142CA" w:rsidRDefault="00950B0F" w:rsidP="00024AAA">
      <w:pPr>
        <w:pStyle w:val="Odstavecseseznamem2"/>
        <w:jc w:val="both"/>
      </w:pPr>
      <w:r w:rsidRPr="00C142CA">
        <w:t>uvedení informace o lhůtě splatnosti a</w:t>
      </w:r>
    </w:p>
    <w:p w14:paraId="72A14F57" w14:textId="787CA0C1" w:rsidR="00950B0F" w:rsidRPr="00C142CA" w:rsidRDefault="00950B0F" w:rsidP="00024AAA">
      <w:pPr>
        <w:pStyle w:val="Odstavecseseznamem2"/>
        <w:jc w:val="both"/>
      </w:pPr>
      <w:r w:rsidRPr="00C142CA">
        <w:t>uvedení údajů bankovního spojení zhotovitele.</w:t>
      </w:r>
    </w:p>
    <w:p w14:paraId="2FD691AA" w14:textId="7EB1A76D" w:rsidR="00950B0F" w:rsidRPr="00C142CA" w:rsidRDefault="00950B0F" w:rsidP="00024AAA">
      <w:pPr>
        <w:pStyle w:val="slovanodrka"/>
        <w:spacing w:after="0" w:line="240" w:lineRule="auto"/>
        <w:jc w:val="both"/>
        <w:rPr>
          <w:rFonts w:cstheme="minorHAnsi"/>
        </w:rPr>
      </w:pPr>
      <w:r w:rsidRPr="00C142CA">
        <w:t>Objednatel si vyhrazuje právo vrátit Fakturu zhotoviteli bez úhrady, jestliže tato nebude splňovat požadované náležitosti. V tomto případě bude lhůta splatnosti Faktury přerušena a nová třicetidenní lhůta splatnosti bude započata po doručení Faktury opravené. V tomto případě není objednatel v prodlení s úhradou příslušné částky, na kterou Faktura zní.</w:t>
      </w:r>
    </w:p>
    <w:p w14:paraId="38DB0725" w14:textId="6FE186F8" w:rsidR="00950B0F" w:rsidRPr="00C142CA" w:rsidRDefault="00950B0F" w:rsidP="00024AAA">
      <w:pPr>
        <w:pStyle w:val="slovanodrka"/>
        <w:spacing w:after="0" w:line="240" w:lineRule="auto"/>
        <w:jc w:val="both"/>
        <w:rPr>
          <w:rFonts w:cstheme="minorHAnsi"/>
        </w:rPr>
      </w:pPr>
      <w:r w:rsidRPr="00C142CA">
        <w:rPr>
          <w:rFonts w:cstheme="minorHAnsi"/>
        </w:rPr>
        <w:t>V případě, že Faktura nebude obsahovat předepsané náležitosti a tuto skutečnost zjistí až příslušný správce daně či jiný orgán oprávněný k výkonu kontroly u zhotovitele nebo objednatele, odpovídá zhotovitel objednateli za veškeré následky z tohoto plynoucí.</w:t>
      </w:r>
    </w:p>
    <w:p w14:paraId="682D4100" w14:textId="249394E6" w:rsidR="00D47829" w:rsidRPr="00C142CA" w:rsidRDefault="00D47829" w:rsidP="00024AAA">
      <w:pPr>
        <w:pStyle w:val="slovanodrka"/>
        <w:spacing w:after="0" w:line="240" w:lineRule="auto"/>
        <w:jc w:val="both"/>
        <w:rPr>
          <w:rFonts w:cstheme="minorHAnsi"/>
        </w:rPr>
      </w:pPr>
      <w:r w:rsidRPr="00C142CA">
        <w:rPr>
          <w:rFonts w:eastAsia="Times New Roman"/>
        </w:rPr>
        <w:t>Ceník služeb a termíny dodání (standardní a expresní) zhotovitele jsou Přílohou č. 1 smlouvy.</w:t>
      </w:r>
    </w:p>
    <w:p w14:paraId="3E5DFC62" w14:textId="36A80ACD" w:rsidR="00F24B71" w:rsidRPr="00C142CA" w:rsidRDefault="00F24B71" w:rsidP="00F24B71">
      <w:pPr>
        <w:pStyle w:val="slovanodrka"/>
        <w:numPr>
          <w:ilvl w:val="0"/>
          <w:numId w:val="0"/>
        </w:numPr>
        <w:spacing w:after="0" w:line="240" w:lineRule="auto"/>
        <w:ind w:left="454"/>
        <w:rPr>
          <w:rFonts w:cstheme="minorHAnsi"/>
        </w:rPr>
      </w:pPr>
    </w:p>
    <w:p w14:paraId="67B33416" w14:textId="77777777" w:rsidR="00F24B71" w:rsidRPr="00C142CA" w:rsidRDefault="00F24B71" w:rsidP="000E1047">
      <w:pPr>
        <w:pStyle w:val="slovanodrka"/>
        <w:numPr>
          <w:ilvl w:val="0"/>
          <w:numId w:val="0"/>
        </w:numPr>
        <w:spacing w:after="0" w:line="240" w:lineRule="auto"/>
        <w:ind w:left="454"/>
        <w:rPr>
          <w:rFonts w:cstheme="minorHAnsi"/>
        </w:rPr>
      </w:pPr>
    </w:p>
    <w:p w14:paraId="0DB9BA76" w14:textId="77777777" w:rsidR="00F24B71" w:rsidRPr="00C142CA" w:rsidRDefault="00F24B71" w:rsidP="00F24B71">
      <w:pPr>
        <w:pStyle w:val="Nadpis3"/>
      </w:pPr>
      <w:r w:rsidRPr="00C142CA">
        <w:t xml:space="preserve">VI. </w:t>
      </w:r>
      <w:r w:rsidRPr="00C142CA">
        <w:tab/>
        <w:t>Smluvní pokuty</w:t>
      </w:r>
    </w:p>
    <w:p w14:paraId="293304D4" w14:textId="6E842A8E" w:rsidR="00F24B71" w:rsidRPr="00C142CA" w:rsidRDefault="00F24B71" w:rsidP="00024AAA">
      <w:pPr>
        <w:pStyle w:val="slovanodrka"/>
        <w:numPr>
          <w:ilvl w:val="0"/>
          <w:numId w:val="4"/>
        </w:numPr>
        <w:jc w:val="both"/>
      </w:pPr>
      <w:r w:rsidRPr="00C142CA">
        <w:t xml:space="preserve">Pro případ neprovedení </w:t>
      </w:r>
      <w:r w:rsidR="00024AAA" w:rsidRPr="00C142CA">
        <w:t>D</w:t>
      </w:r>
      <w:r w:rsidRPr="00C142CA">
        <w:t xml:space="preserve">íla v požadované kvalitě </w:t>
      </w:r>
      <w:r w:rsidR="00AC132A" w:rsidRPr="00C142CA">
        <w:t xml:space="preserve">dle </w:t>
      </w:r>
      <w:r w:rsidR="00024AAA" w:rsidRPr="00C142CA">
        <w:t>S</w:t>
      </w:r>
      <w:r w:rsidR="00AC132A" w:rsidRPr="00C142CA">
        <w:t xml:space="preserve">mlouvy a </w:t>
      </w:r>
      <w:r w:rsidRPr="00C142CA">
        <w:t xml:space="preserve">v souladu s dílčí objednávkou se sjednává smluvní pokuta ve výši </w:t>
      </w:r>
      <w:r w:rsidR="00024AAA" w:rsidRPr="00C142CA">
        <w:t>2000</w:t>
      </w:r>
      <w:r w:rsidRPr="00C142CA">
        <w:t xml:space="preserve"> Kč.</w:t>
      </w:r>
    </w:p>
    <w:p w14:paraId="254D0931" w14:textId="77777777" w:rsidR="00F24B71" w:rsidRPr="00C142CA" w:rsidRDefault="00F24B71" w:rsidP="00024AAA">
      <w:pPr>
        <w:pStyle w:val="slovanodrka"/>
        <w:jc w:val="both"/>
      </w:pPr>
      <w:r w:rsidRPr="00C142CA">
        <w:t>Smluvní pokuta nevylučuje nárok objednatele v podobě úroků z prodlení v zákonné výši.</w:t>
      </w:r>
    </w:p>
    <w:p w14:paraId="17665DEB" w14:textId="77777777" w:rsidR="00F24B71" w:rsidRPr="00C142CA" w:rsidRDefault="00F24B71" w:rsidP="00024AAA">
      <w:pPr>
        <w:pStyle w:val="slovanodrka"/>
        <w:jc w:val="both"/>
      </w:pPr>
      <w:r w:rsidRPr="00C142CA">
        <w:t>Zaplacení smluvní pokuty nezbavuje zhotovitele povinnosti splnit dluh smluvní pokutou utvrzený.</w:t>
      </w:r>
    </w:p>
    <w:p w14:paraId="4D2DADED" w14:textId="2ABA1A27" w:rsidR="00F24B71" w:rsidRPr="00C142CA" w:rsidRDefault="00F24B71" w:rsidP="00024AAA">
      <w:pPr>
        <w:pStyle w:val="slovanodrka"/>
        <w:jc w:val="both"/>
      </w:pPr>
      <w:r w:rsidRPr="00C142CA">
        <w:t>Smluvní pokutou není dotčen nárok objednatele na náhradu škody způsobené mu porušením povinnosti ze strany zhotovitele, ke které se vztahuje smluvní pokuta.</w:t>
      </w:r>
    </w:p>
    <w:p w14:paraId="408A2249" w14:textId="77777777" w:rsidR="00F43E59" w:rsidRPr="00C142CA" w:rsidRDefault="00F43E59" w:rsidP="00F43E59">
      <w:pPr>
        <w:pStyle w:val="slovanodrka"/>
        <w:numPr>
          <w:ilvl w:val="0"/>
          <w:numId w:val="0"/>
        </w:numPr>
        <w:ind w:left="454"/>
        <w:jc w:val="both"/>
      </w:pPr>
    </w:p>
    <w:p w14:paraId="42F3E902" w14:textId="3EBBBA90" w:rsidR="00F43E59" w:rsidRPr="00C142CA" w:rsidRDefault="00F43E59" w:rsidP="00F43E59">
      <w:pPr>
        <w:pStyle w:val="Nadpis3"/>
      </w:pPr>
      <w:r w:rsidRPr="00C142CA">
        <w:t xml:space="preserve">VII. </w:t>
      </w:r>
      <w:r w:rsidR="0046678E" w:rsidRPr="00C142CA">
        <w:t>Zpracování osobních údajů a ochrana dat</w:t>
      </w:r>
    </w:p>
    <w:p w14:paraId="44B6EB39" w14:textId="4124BFCE" w:rsidR="00F43E59" w:rsidRPr="00C142CA" w:rsidRDefault="00F43E59" w:rsidP="00F43E59">
      <w:pPr>
        <w:pStyle w:val="slovanodrka"/>
        <w:numPr>
          <w:ilvl w:val="0"/>
          <w:numId w:val="0"/>
        </w:numPr>
        <w:ind w:left="454" w:hanging="454"/>
        <w:jc w:val="both"/>
      </w:pPr>
    </w:p>
    <w:p w14:paraId="6FD19C34" w14:textId="4DEB521A" w:rsidR="00F43E59" w:rsidRPr="00C142CA" w:rsidRDefault="00F43E59" w:rsidP="000E1047">
      <w:pPr>
        <w:pStyle w:val="slovanodrka"/>
        <w:numPr>
          <w:ilvl w:val="0"/>
          <w:numId w:val="39"/>
        </w:numPr>
        <w:jc w:val="both"/>
      </w:pPr>
      <w:r w:rsidRPr="00C142CA">
        <w:t>Smluvní strany zpracovávají osobní údaje v souladu s NAŘÍZENÍM EVROPSKÉHO PARLAMENTU A RADY (EU) 2016/679 ze dne 27. dubna 2016 o ochraně fyzických osob v souvislosti se zpracováním osobních údajů a o volném pohybu těchto údajů a o zrušení směrnice 95/46/ES (obecné nařízení) a příslušnými právními předpisy o ochraně a zpracování osobních údajů.</w:t>
      </w:r>
    </w:p>
    <w:p w14:paraId="063BAB85" w14:textId="147777ED" w:rsidR="00F43E59" w:rsidRPr="00C142CA" w:rsidRDefault="00F43E59" w:rsidP="00F43E59">
      <w:pPr>
        <w:pStyle w:val="slovanodrka"/>
        <w:jc w:val="both"/>
      </w:pPr>
      <w:r w:rsidRPr="00C142CA">
        <w:rPr>
          <w:rFonts w:cs="Arial"/>
          <w:szCs w:val="20"/>
        </w:rPr>
        <w:t xml:space="preserve">Objednatel vystupuje v roli správce osobních údajů (dále jen také “Správce“) </w:t>
      </w:r>
      <w:r w:rsidR="001F4999" w:rsidRPr="00C142CA">
        <w:rPr>
          <w:rFonts w:cs="Arial"/>
          <w:szCs w:val="20"/>
        </w:rPr>
        <w:t>dle</w:t>
      </w:r>
      <w:r w:rsidRPr="00C142CA">
        <w:rPr>
          <w:rFonts w:cs="Arial"/>
          <w:szCs w:val="20"/>
        </w:rPr>
        <w:t xml:space="preserve"> čl. čl. 4 odst. 7). obecného nařízení.</w:t>
      </w:r>
    </w:p>
    <w:p w14:paraId="4D1CDEBC" w14:textId="24DD051A" w:rsidR="00F43E59" w:rsidRPr="00C142CA" w:rsidRDefault="00DE43F9" w:rsidP="00F43E59">
      <w:pPr>
        <w:pStyle w:val="slovanodrka"/>
        <w:jc w:val="both"/>
      </w:pPr>
      <w:r w:rsidRPr="00C142CA">
        <w:rPr>
          <w:rFonts w:cs="Arial"/>
          <w:szCs w:val="20"/>
        </w:rPr>
        <w:t>Zhotovitel</w:t>
      </w:r>
      <w:r w:rsidR="00F43E59" w:rsidRPr="00C142CA">
        <w:rPr>
          <w:rFonts w:cs="Arial"/>
          <w:szCs w:val="20"/>
        </w:rPr>
        <w:t xml:space="preserve"> vystupuje v roli zpracovatele osobních údajů (dále jen také</w:t>
      </w:r>
      <w:r w:rsidR="001F4999" w:rsidRPr="00C142CA">
        <w:rPr>
          <w:rFonts w:cs="Arial"/>
          <w:szCs w:val="20"/>
        </w:rPr>
        <w:t xml:space="preserve"> </w:t>
      </w:r>
      <w:r w:rsidR="00F43E59" w:rsidRPr="00C142CA">
        <w:rPr>
          <w:rFonts w:cs="Arial"/>
          <w:szCs w:val="20"/>
        </w:rPr>
        <w:t>“Zpracovatel“)</w:t>
      </w:r>
      <w:r w:rsidR="001F4999" w:rsidRPr="00C142CA">
        <w:rPr>
          <w:rFonts w:cs="Arial"/>
          <w:szCs w:val="20"/>
        </w:rPr>
        <w:t xml:space="preserve"> dle</w:t>
      </w:r>
      <w:r w:rsidR="00F43E59" w:rsidRPr="00C142CA">
        <w:rPr>
          <w:rFonts w:cs="Arial"/>
          <w:szCs w:val="20"/>
        </w:rPr>
        <w:t xml:space="preserve"> čl. 4 odst. 8). obecného nařízení.</w:t>
      </w:r>
    </w:p>
    <w:p w14:paraId="5890062E" w14:textId="138E82A0" w:rsidR="0046678E" w:rsidRPr="00C142CA" w:rsidRDefault="0046678E" w:rsidP="00DE43F9">
      <w:pPr>
        <w:pStyle w:val="slovanodrka"/>
        <w:rPr>
          <w:rFonts w:eastAsia="Times New Roman"/>
        </w:rPr>
      </w:pPr>
      <w:r w:rsidRPr="00C142CA">
        <w:rPr>
          <w:rFonts w:eastAsia="Times New Roman"/>
        </w:rPr>
        <w:t>Správce osobních údajů prohlašuje, že v souladu s obecným nařízením získal a zpracovává osobní údaje pouze v rozsahu nezbytném pro naplnění určených účelů a v souladu se zákonnými povinnostmi a povinnostmi stanovenými obecným nařízením.</w:t>
      </w:r>
    </w:p>
    <w:p w14:paraId="4C6DDB10" w14:textId="793F3701" w:rsidR="00F43E59" w:rsidRDefault="00F43E59" w:rsidP="00F251FB">
      <w:pPr>
        <w:pStyle w:val="slovanodrka"/>
        <w:jc w:val="both"/>
        <w:rPr>
          <w:rFonts w:eastAsia="Times New Roman"/>
        </w:rPr>
      </w:pPr>
      <w:r w:rsidRPr="00C142CA">
        <w:rPr>
          <w:rFonts w:eastAsia="Times New Roman"/>
        </w:rPr>
        <w:t>Zhotovitel se zavazuje zpracovávat osobní údaje výhradně pro účely plnění smlouvy o provedení díla a podle pokynů objednatele. Zhotovitel nesmí zpracovávat osobní údaje pro žádný jiný účel než pro naplnění konkrétních požadavků objednatele</w:t>
      </w:r>
      <w:r w:rsidR="0046678E" w:rsidRPr="00C142CA">
        <w:rPr>
          <w:rFonts w:eastAsia="Times New Roman"/>
        </w:rPr>
        <w:t xml:space="preserve"> a na základě pokynů</w:t>
      </w:r>
      <w:r w:rsidR="0046678E">
        <w:rPr>
          <w:rFonts w:eastAsia="Times New Roman"/>
        </w:rPr>
        <w:t xml:space="preserve"> objednatele.</w:t>
      </w:r>
    </w:p>
    <w:p w14:paraId="1C6B7DBE" w14:textId="645B97BA" w:rsidR="00DE43F9" w:rsidRPr="00DE43F9" w:rsidRDefault="00DE43F9" w:rsidP="00F251FB">
      <w:pPr>
        <w:pStyle w:val="slovanodrka"/>
        <w:jc w:val="both"/>
        <w:rPr>
          <w:rFonts w:eastAsia="Times New Roman"/>
        </w:rPr>
      </w:pPr>
      <w:r w:rsidRPr="00942617">
        <w:rPr>
          <w:rFonts w:cs="Arial"/>
          <w:szCs w:val="20"/>
        </w:rPr>
        <w:t xml:space="preserve">Smluvní strany jsou povinny uplatňovat obecné zásady ochrany údajů </w:t>
      </w:r>
      <w:r>
        <w:rPr>
          <w:rFonts w:cs="Arial"/>
          <w:szCs w:val="20"/>
        </w:rPr>
        <w:t xml:space="preserve">dle </w:t>
      </w:r>
      <w:r w:rsidRPr="00942617">
        <w:rPr>
          <w:rFonts w:cs="Arial"/>
          <w:szCs w:val="20"/>
        </w:rPr>
        <w:t xml:space="preserve">čl. 5 </w:t>
      </w:r>
      <w:r>
        <w:rPr>
          <w:rFonts w:cs="Arial"/>
          <w:szCs w:val="20"/>
        </w:rPr>
        <w:t xml:space="preserve">obecného nařízení </w:t>
      </w:r>
      <w:r w:rsidRPr="00942617">
        <w:rPr>
          <w:rFonts w:cs="Arial"/>
          <w:szCs w:val="20"/>
        </w:rPr>
        <w:t xml:space="preserve">a </w:t>
      </w:r>
      <w:r>
        <w:rPr>
          <w:rFonts w:cs="Arial"/>
          <w:szCs w:val="20"/>
        </w:rPr>
        <w:t>zajistit souladnost procesu zpracování osobních údajů s požadavky plynoucími s obecného nařízení a příslušných právních předpisů upravujících ochranu osobních údajů</w:t>
      </w:r>
    </w:p>
    <w:p w14:paraId="28D8A5B8" w14:textId="1CEB4CE1" w:rsidR="00DE43F9" w:rsidRPr="00F83439" w:rsidRDefault="00DE43F9" w:rsidP="00F251FB">
      <w:pPr>
        <w:pStyle w:val="slovanodrka"/>
        <w:jc w:val="both"/>
        <w:rPr>
          <w:rFonts w:eastAsia="Times New Roman"/>
        </w:rPr>
      </w:pPr>
      <w:r>
        <w:rPr>
          <w:rFonts w:cs="Arial"/>
          <w:szCs w:val="20"/>
        </w:rPr>
        <w:lastRenderedPageBreak/>
        <w:t>Zhotovitel je povinen</w:t>
      </w:r>
      <w:r w:rsidRPr="00942617">
        <w:rPr>
          <w:rFonts w:cs="Arial"/>
          <w:szCs w:val="20"/>
        </w:rPr>
        <w:t xml:space="preserve"> zachovávat mlčenlivost</w:t>
      </w:r>
      <w:r>
        <w:rPr>
          <w:rFonts w:cs="Arial"/>
          <w:szCs w:val="20"/>
        </w:rPr>
        <w:t xml:space="preserve"> </w:t>
      </w:r>
      <w:r w:rsidRPr="004670B3">
        <w:rPr>
          <w:rFonts w:cs="Arial"/>
          <w:szCs w:val="20"/>
        </w:rPr>
        <w:t>o zpracovávaných osobních</w:t>
      </w:r>
      <w:r>
        <w:rPr>
          <w:rFonts w:cs="Arial"/>
          <w:szCs w:val="20"/>
        </w:rPr>
        <w:t xml:space="preserve"> </w:t>
      </w:r>
      <w:r w:rsidRPr="00942617">
        <w:rPr>
          <w:rFonts w:cs="Arial"/>
          <w:szCs w:val="20"/>
        </w:rPr>
        <w:t xml:space="preserve">a o bezpečnostních opatřeních, jejichž zveřejnění by ohrozilo zabezpečení osobních údajů. </w:t>
      </w:r>
      <w:r w:rsidR="0046678E">
        <w:rPr>
          <w:rFonts w:cs="Arial"/>
          <w:szCs w:val="20"/>
        </w:rPr>
        <w:t>Zhotovitel</w:t>
      </w:r>
      <w:r w:rsidRPr="00942617">
        <w:rPr>
          <w:rFonts w:cs="Arial"/>
          <w:szCs w:val="20"/>
        </w:rPr>
        <w:t xml:space="preserve"> zajistí, aby je</w:t>
      </w:r>
      <w:r w:rsidR="0046678E">
        <w:rPr>
          <w:rFonts w:cs="Arial"/>
          <w:szCs w:val="20"/>
        </w:rPr>
        <w:t>ho</w:t>
      </w:r>
      <w:r w:rsidRPr="00942617">
        <w:rPr>
          <w:rFonts w:cs="Arial"/>
          <w:szCs w:val="20"/>
        </w:rPr>
        <w:t xml:space="preserve"> zaměstnanci i další osoby, které přicházejí do styku s osobními údaji, byli v souladu s platnými právními předpisy poučeni o povinnosti mlčenlivosti a o možných následcích v případě porušení této povinnosti</w:t>
      </w:r>
    </w:p>
    <w:p w14:paraId="09F1166E" w14:textId="77BAF020" w:rsidR="00F83439" w:rsidRPr="00F83439" w:rsidRDefault="00F83439" w:rsidP="00F251FB">
      <w:pPr>
        <w:pStyle w:val="slovanodrka"/>
        <w:jc w:val="both"/>
        <w:rPr>
          <w:rFonts w:cs="Arial"/>
          <w:szCs w:val="20"/>
        </w:rPr>
      </w:pPr>
      <w:r w:rsidRPr="00942617">
        <w:rPr>
          <w:rFonts w:cs="Arial"/>
          <w:szCs w:val="20"/>
        </w:rPr>
        <w:t xml:space="preserve">Smluvní strany se zavazují poskytnout si vzájemně nezbytnou součinnost při zajišťování svých povinností dle čl. 32 až čl. 36 </w:t>
      </w:r>
      <w:r>
        <w:rPr>
          <w:rFonts w:cs="Arial"/>
          <w:szCs w:val="20"/>
        </w:rPr>
        <w:t>obecného nařízení,</w:t>
      </w:r>
      <w:r w:rsidRPr="0048724A">
        <w:rPr>
          <w:rFonts w:cs="Arial"/>
          <w:szCs w:val="20"/>
        </w:rPr>
        <w:t xml:space="preserve"> </w:t>
      </w:r>
      <w:r w:rsidRPr="004670B3">
        <w:rPr>
          <w:rFonts w:cs="Arial"/>
          <w:szCs w:val="20"/>
        </w:rPr>
        <w:t>a to s ohledem a v míře potřebné pro zabezpečení osobních údajů zpracovávaných v</w:t>
      </w:r>
      <w:r>
        <w:rPr>
          <w:rFonts w:cs="Arial"/>
          <w:szCs w:val="20"/>
        </w:rPr>
        <w:t> </w:t>
      </w:r>
      <w:r w:rsidRPr="004670B3">
        <w:rPr>
          <w:rFonts w:cs="Arial"/>
          <w:szCs w:val="20"/>
        </w:rPr>
        <w:t>souladu</w:t>
      </w:r>
      <w:r>
        <w:rPr>
          <w:rFonts w:cs="Arial"/>
          <w:szCs w:val="20"/>
        </w:rPr>
        <w:t xml:space="preserve"> s touto smlouvou. </w:t>
      </w:r>
      <w:r w:rsidRPr="00F83439">
        <w:rPr>
          <w:rFonts w:cs="Arial"/>
          <w:szCs w:val="20"/>
        </w:rPr>
        <w:t>Z</w:t>
      </w:r>
      <w:r w:rsidR="001F210A">
        <w:rPr>
          <w:rFonts w:cs="Arial"/>
          <w:szCs w:val="20"/>
        </w:rPr>
        <w:t>hotovitel</w:t>
      </w:r>
      <w:r w:rsidRPr="00F83439">
        <w:rPr>
          <w:rFonts w:cs="Arial"/>
          <w:szCs w:val="20"/>
        </w:rPr>
        <w:t xml:space="preserve"> se především zavazuje, že v případě zjištění jakéhokoli porušení zabezpečení osobních údajů bude neprodleně informovat správce osobních údajů</w:t>
      </w:r>
      <w:r w:rsidR="004073A7">
        <w:rPr>
          <w:rFonts w:cs="Arial"/>
          <w:szCs w:val="20"/>
        </w:rPr>
        <w:t xml:space="preserve"> na adrese </w:t>
      </w:r>
      <w:hyperlink r:id="rId11" w:history="1">
        <w:r w:rsidR="004073A7" w:rsidRPr="00E33B96">
          <w:rPr>
            <w:rStyle w:val="Hypertextovodkaz"/>
            <w:rFonts w:cs="Arial"/>
            <w:szCs w:val="20"/>
          </w:rPr>
          <w:t>poverenec@muni.cz</w:t>
        </w:r>
      </w:hyperlink>
      <w:r w:rsidRPr="00F83439">
        <w:rPr>
          <w:rFonts w:cs="Arial"/>
          <w:szCs w:val="20"/>
        </w:rPr>
        <w:t>. Tato povinnost tvoří nedílnou součást smlouvy o dílo a je nezbytná pro zajištění ochrany osobních údajů zpracovávaných v souladu s obecným nařízením o ochraně osobních údajů</w:t>
      </w:r>
    </w:p>
    <w:p w14:paraId="592CBC12" w14:textId="1FEFE6D3" w:rsidR="0046678E" w:rsidRPr="0046678E" w:rsidRDefault="0046678E" w:rsidP="0046678E">
      <w:pPr>
        <w:pStyle w:val="slovanodrka"/>
        <w:jc w:val="both"/>
        <w:rPr>
          <w:rFonts w:eastAsia="Times New Roman"/>
        </w:rPr>
      </w:pPr>
      <w:r w:rsidRPr="0046678E">
        <w:rPr>
          <w:rFonts w:cs="Arial"/>
          <w:szCs w:val="20"/>
        </w:rPr>
        <w:t>Z</w:t>
      </w:r>
      <w:r w:rsidR="001F210A">
        <w:rPr>
          <w:rFonts w:cs="Arial"/>
          <w:szCs w:val="20"/>
        </w:rPr>
        <w:t>hotovitel</w:t>
      </w:r>
      <w:r w:rsidRPr="0046678E">
        <w:rPr>
          <w:rFonts w:cs="Arial"/>
          <w:szCs w:val="20"/>
        </w:rPr>
        <w:t xml:space="preserve"> je povinen s přihlédnutím ke stavu techniky, nákladům na provedení, povaze, rozsahu, kontextu a účelům zpracování zavést vhodná technická a organizační opatření, aby zajistil úroveň zabezpečení odpovídající danému riziku, případně učinil opatření dle čl. 32 odst. 1, obecného nařízení.</w:t>
      </w:r>
    </w:p>
    <w:p w14:paraId="55E3CD1E" w14:textId="5176DF74" w:rsidR="0046678E" w:rsidRPr="001F4999" w:rsidRDefault="0046678E" w:rsidP="00F83439">
      <w:pPr>
        <w:pStyle w:val="slovanodrka"/>
        <w:jc w:val="both"/>
        <w:rPr>
          <w:rFonts w:eastAsia="Times New Roman"/>
        </w:rPr>
      </w:pPr>
      <w:r w:rsidRPr="0046678E">
        <w:rPr>
          <w:rFonts w:cs="Arial"/>
          <w:szCs w:val="20"/>
        </w:rPr>
        <w:t xml:space="preserve">Jakmile pomine účel zpracování osobních údajů ve smyslu této Smlouvy, nebudou osobní údaje dále zpracovávány. V tomto případě je </w:t>
      </w:r>
      <w:r w:rsidR="001F210A">
        <w:rPr>
          <w:rFonts w:cs="Arial"/>
          <w:szCs w:val="20"/>
        </w:rPr>
        <w:t xml:space="preserve">zhotovitel </w:t>
      </w:r>
      <w:r w:rsidRPr="0046678E">
        <w:rPr>
          <w:rFonts w:cs="Arial"/>
          <w:szCs w:val="20"/>
        </w:rPr>
        <w:t xml:space="preserve">povinen vymazat </w:t>
      </w:r>
      <w:r w:rsidR="00F83439">
        <w:rPr>
          <w:rFonts w:cs="Arial"/>
          <w:szCs w:val="20"/>
        </w:rPr>
        <w:t xml:space="preserve">nebo vrátit </w:t>
      </w:r>
      <w:r w:rsidRPr="0046678E">
        <w:rPr>
          <w:rFonts w:cs="Arial"/>
          <w:szCs w:val="20"/>
        </w:rPr>
        <w:t xml:space="preserve">všechny osobní údaje </w:t>
      </w:r>
      <w:r w:rsidRPr="001F4999">
        <w:rPr>
          <w:rFonts w:eastAsia="Times New Roman"/>
        </w:rPr>
        <w:t>poskytnuté správcem.</w:t>
      </w:r>
    </w:p>
    <w:p w14:paraId="7C27A3C0" w14:textId="647DAE13" w:rsidR="00F43E59" w:rsidRDefault="001F4999" w:rsidP="00F43E59">
      <w:pPr>
        <w:pStyle w:val="slovanodrka"/>
        <w:jc w:val="both"/>
        <w:rPr>
          <w:rFonts w:eastAsia="Times New Roman"/>
        </w:rPr>
      </w:pPr>
      <w:r w:rsidRPr="001F4999">
        <w:rPr>
          <w:rFonts w:eastAsia="Times New Roman"/>
        </w:rPr>
        <w:t>Zhotovitel se zavazuje, že osobní údaje nebudou předány třetím stranám bez předchozího písemného souhlasu objednatele a že přenos osobních údajů do třetích zemí je zcela vyloučen</w:t>
      </w:r>
      <w:r>
        <w:rPr>
          <w:rFonts w:eastAsia="Times New Roman"/>
        </w:rPr>
        <w:t>.</w:t>
      </w:r>
    </w:p>
    <w:p w14:paraId="448BF6D4" w14:textId="77777777" w:rsidR="001F4999" w:rsidRPr="001F4999" w:rsidRDefault="001F4999" w:rsidP="001F4999">
      <w:pPr>
        <w:pStyle w:val="slovanodrka"/>
        <w:numPr>
          <w:ilvl w:val="0"/>
          <w:numId w:val="0"/>
        </w:numPr>
        <w:ind w:left="454"/>
        <w:jc w:val="both"/>
        <w:rPr>
          <w:rFonts w:eastAsia="Times New Roman"/>
        </w:rPr>
      </w:pPr>
    </w:p>
    <w:p w14:paraId="77498B54" w14:textId="0E521560" w:rsidR="00D20967" w:rsidRDefault="002443E1" w:rsidP="00226C5E">
      <w:pPr>
        <w:pStyle w:val="Nadpis3"/>
      </w:pPr>
      <w:r>
        <w:t>VII</w:t>
      </w:r>
      <w:r w:rsidR="00F43E59">
        <w:t>I</w:t>
      </w:r>
      <w:r w:rsidR="00944C30">
        <w:t>.</w:t>
      </w:r>
      <w:r w:rsidR="00D20967">
        <w:tab/>
      </w:r>
      <w:r w:rsidRPr="00135FE1">
        <w:rPr>
          <w:rFonts w:cstheme="minorHAnsi"/>
          <w:bCs/>
        </w:rPr>
        <w:t>Vzájemné poskytování informací</w:t>
      </w:r>
    </w:p>
    <w:p w14:paraId="587C0159" w14:textId="3967AE96" w:rsidR="0073432E" w:rsidRDefault="002443E1" w:rsidP="00024AAA">
      <w:pPr>
        <w:pStyle w:val="slovanodrka"/>
        <w:numPr>
          <w:ilvl w:val="0"/>
          <w:numId w:val="18"/>
        </w:numPr>
        <w:jc w:val="both"/>
      </w:pPr>
      <w:r w:rsidRPr="00135FE1">
        <w:t>Smluvní strany jsou povinny se s předstihem vzájemně informovat o veškerých skutečnostech, které by mohly být významné pro plnění závazků smluvních stran vyplývajících z této smlouvy, a</w:t>
      </w:r>
      <w:r w:rsidR="007B58FE">
        <w:t> </w:t>
      </w:r>
      <w:r w:rsidRPr="00135FE1">
        <w:t>to vždy neprodleně poté, co se takovou skutečnost některá ze smluvních stran dozví. Smluvní strany si přitom jsou vědomy toho, že neučiní-li tak, odpovídají za újmu, která by porušením této právní povinnosti vznikla.</w:t>
      </w:r>
    </w:p>
    <w:p w14:paraId="4DF7508E" w14:textId="77777777" w:rsidR="00D064BC" w:rsidRDefault="00D064BC" w:rsidP="00DD5778"/>
    <w:p w14:paraId="2596CD3C" w14:textId="7E6528EA" w:rsidR="00B92207" w:rsidRDefault="00F43E59" w:rsidP="00B92207">
      <w:pPr>
        <w:pStyle w:val="Nadpis3"/>
      </w:pPr>
      <w:r>
        <w:t>IX</w:t>
      </w:r>
      <w:r w:rsidR="00944C30">
        <w:t>.</w:t>
      </w:r>
      <w:r w:rsidR="00B92207">
        <w:tab/>
      </w:r>
      <w:r w:rsidR="00AC2A68" w:rsidRPr="00135FE1">
        <w:rPr>
          <w:rFonts w:cstheme="minorHAnsi"/>
          <w:bCs/>
        </w:rPr>
        <w:t>Závěrečná ustanovení</w:t>
      </w:r>
    </w:p>
    <w:p w14:paraId="20E10200" w14:textId="7AC20855" w:rsidR="00377DBF" w:rsidRPr="007D4069" w:rsidRDefault="00377DBF" w:rsidP="00024AAA">
      <w:pPr>
        <w:pStyle w:val="slovanodrka"/>
        <w:numPr>
          <w:ilvl w:val="0"/>
          <w:numId w:val="19"/>
        </w:numPr>
        <w:jc w:val="both"/>
        <w:rPr>
          <w:b/>
          <w:bCs/>
        </w:rPr>
      </w:pPr>
      <w:r w:rsidRPr="00135FE1">
        <w:t>Veškeré údaje získané při realizaci této smlouvy jsou údaji důvěrnými. Žádná smluvní strana proto v souladu s § 1730 občanského zákoníku neprozradí třetí osobě, ani nepoužije nebo nevyužije pro jakýkoliv účel žádné údaje, pokud by tímto druhé smluvní straně měla nebo mohla vzniknout jakákoliv újma na majetku, zájmech nebo dobrém jméně.</w:t>
      </w:r>
    </w:p>
    <w:p w14:paraId="4116349A" w14:textId="2E6DFFE8" w:rsidR="00377DBF" w:rsidRPr="00135FE1" w:rsidRDefault="00377DBF" w:rsidP="00024AAA">
      <w:pPr>
        <w:pStyle w:val="slovanodrka"/>
        <w:jc w:val="both"/>
      </w:pPr>
      <w:r w:rsidRPr="00135FE1">
        <w:t>Smlouva může být měněna nebo doplňována pouze vzestupně číslovanými písemnými dodatky. To platí i pro případný vznik vedlejších ujednání o zajištění či utvrzení dluhů vzniklých z této smlouvy.</w:t>
      </w:r>
    </w:p>
    <w:p w14:paraId="15C32E82" w14:textId="0AE222AB" w:rsidR="00377DBF" w:rsidRPr="00135FE1" w:rsidRDefault="00377DBF" w:rsidP="00024AAA">
      <w:pPr>
        <w:pStyle w:val="slovanodrka"/>
        <w:jc w:val="both"/>
      </w:pPr>
      <w:r w:rsidRPr="00135FE1">
        <w:t>Smlouva představuje úpln</w:t>
      </w:r>
      <w:r w:rsidR="00802AA0">
        <w:t>é</w:t>
      </w:r>
      <w:r w:rsidRPr="00135FE1">
        <w:t xml:space="preserve"> ujednání mezi smluvními stranami ve vztahu k Dílu a nahrazuje veškerá předchozí ujednání týkající se předmětného Díla.</w:t>
      </w:r>
    </w:p>
    <w:p w14:paraId="13E1CBD5" w14:textId="16DE24C0" w:rsidR="00377DBF" w:rsidRPr="00135FE1" w:rsidRDefault="00377DBF" w:rsidP="00024AAA">
      <w:pPr>
        <w:pStyle w:val="slovanodrka"/>
        <w:jc w:val="both"/>
      </w:pPr>
      <w:r w:rsidRPr="00135FE1">
        <w:t>Vztahy vyplývající z této smlouvy se řídí právním řádem České republiky.</w:t>
      </w:r>
    </w:p>
    <w:p w14:paraId="048E92B2" w14:textId="603D1B61" w:rsidR="00CA4817" w:rsidRPr="009501FD" w:rsidRDefault="00CA4817" w:rsidP="00CA4817">
      <w:pPr>
        <w:pStyle w:val="slovanodrka"/>
      </w:pPr>
      <w:r w:rsidRPr="009501FD">
        <w:t xml:space="preserve">Tato smlouva je uzavřena dnem jejího podpisu smluvními stranami a </w:t>
      </w:r>
      <w:r w:rsidR="004E3F31" w:rsidRPr="009501FD">
        <w:t xml:space="preserve">nabývá </w:t>
      </w:r>
      <w:r w:rsidRPr="009501FD">
        <w:t>účinnosti dnem uveřejnění v registru smluv, není-li ve smlouvě stanovena účinnost pozdější. Objednatel zajistí zveřejnění této smlouvy v registru smluv v souladu s právními předpisy.</w:t>
      </w:r>
    </w:p>
    <w:p w14:paraId="353E1DFE" w14:textId="35A68966" w:rsidR="00377DBF" w:rsidRPr="00135FE1" w:rsidRDefault="003C515D" w:rsidP="00024AAA">
      <w:pPr>
        <w:pStyle w:val="slovanodrka"/>
        <w:jc w:val="both"/>
      </w:pPr>
      <w:r>
        <w:t xml:space="preserve">Smlouva bude uzavřena připojením zaručených elektronických podpisů obou Smluvních stran. Smluvní strany se však mohou, třeba i ústně, dohodnout, že Smlouvu uzavřou v listinné podobě. V takovém případě bude smlouva vyhotovena ve dvou originálech. Každá Smluvní strana obdrží po jednom z nich. </w:t>
      </w:r>
    </w:p>
    <w:p w14:paraId="3E38B769" w14:textId="1C16587F" w:rsidR="00377DBF" w:rsidRDefault="00377DBF" w:rsidP="00024AAA">
      <w:pPr>
        <w:pStyle w:val="slovanodrka"/>
        <w:jc w:val="both"/>
      </w:pPr>
      <w:r w:rsidRPr="00135FE1">
        <w:t>Smluvní strany prohlašují, že smlouva zachycuje úplný projev jejich vůle a že nic nechybí k doplnění tohoto projevu, že si smlouvu přečetly a že je jim její obsah jasný a srozumitelný, což stvrzují níže svými podpisy.</w:t>
      </w:r>
    </w:p>
    <w:p w14:paraId="50B2C3E9" w14:textId="77777777" w:rsidR="001B4DED" w:rsidRDefault="001B4DED" w:rsidP="00C86EF6"/>
    <w:p w14:paraId="26ADA512" w14:textId="2479FBDD" w:rsidR="000139D3" w:rsidRDefault="000139D3" w:rsidP="00C86EF6">
      <w:r>
        <w:t>Následuje podpisová strana</w:t>
      </w:r>
    </w:p>
    <w:p w14:paraId="76C00D7F" w14:textId="77777777" w:rsidR="000139D3" w:rsidRDefault="000139D3">
      <w:pPr>
        <w:spacing w:after="0" w:line="240" w:lineRule="auto"/>
        <w:jc w:val="left"/>
      </w:pPr>
      <w:r>
        <w:br w:type="page"/>
      </w:r>
    </w:p>
    <w:p w14:paraId="13EA743D" w14:textId="4C358CEF" w:rsidR="000139D3" w:rsidRDefault="000139D3" w:rsidP="00C86EF6">
      <w:r>
        <w:lastRenderedPageBreak/>
        <w:t xml:space="preserve">Podpisová strana: </w:t>
      </w:r>
    </w:p>
    <w:p w14:paraId="4C8FA751" w14:textId="77777777" w:rsidR="000139D3" w:rsidRDefault="000139D3" w:rsidP="00C86EF6"/>
    <w:p w14:paraId="0E07D475" w14:textId="05F62FF0" w:rsidR="00B5052C" w:rsidRDefault="00052639" w:rsidP="00B5052C">
      <w:r w:rsidRPr="00D06E65">
        <w:t>V Brně dne</w:t>
      </w:r>
      <w:r w:rsidR="00D204FE">
        <w:t>: ……………………</w:t>
      </w:r>
      <w:r w:rsidR="00C23DE8">
        <w:t>…….</w:t>
      </w:r>
      <w:r w:rsidR="00B5052C">
        <w:tab/>
      </w:r>
    </w:p>
    <w:p w14:paraId="7103E75F" w14:textId="77777777" w:rsidR="000139D3" w:rsidRDefault="000139D3" w:rsidP="00C86EF6"/>
    <w:p w14:paraId="14F9FD4F" w14:textId="77777777" w:rsidR="000139D3" w:rsidRDefault="000139D3" w:rsidP="00C86EF6"/>
    <w:p w14:paraId="467757C9" w14:textId="5F2767B2" w:rsidR="0050080D" w:rsidRDefault="0050080D" w:rsidP="00686250"/>
    <w:p w14:paraId="05C1F614" w14:textId="4E0F5132" w:rsidR="00E26550" w:rsidRDefault="00EF5B7C" w:rsidP="00686250">
      <w:r>
        <w:t>…………………………………………</w:t>
      </w:r>
      <w:r>
        <w:tab/>
      </w:r>
      <w:r>
        <w:tab/>
        <w:t>…………………………………………</w:t>
      </w:r>
    </w:p>
    <w:p w14:paraId="4758C6EC" w14:textId="65F9E921" w:rsidR="002578CD" w:rsidRDefault="008C0548" w:rsidP="00115D9F">
      <w:pPr>
        <w:pStyle w:val="Bezmezer"/>
      </w:pPr>
      <w:r>
        <w:t xml:space="preserve">Ing. Artur Zatloukal </w:t>
      </w:r>
      <w:r w:rsidR="00686250">
        <w:tab/>
      </w:r>
      <w:r w:rsidR="00686250">
        <w:tab/>
      </w:r>
      <w:r w:rsidR="001B4DED">
        <w:tab/>
      </w:r>
      <w:r>
        <w:tab/>
      </w:r>
      <w:r w:rsidR="00B5302D">
        <w:t>Mgr. Petr Novák</w:t>
      </w:r>
    </w:p>
    <w:p w14:paraId="28D794E2" w14:textId="6D11DC4A" w:rsidR="00CA4817" w:rsidRDefault="001B4DED" w:rsidP="007D4069">
      <w:pPr>
        <w:pStyle w:val="Bezmezer"/>
      </w:pPr>
      <w:r>
        <w:t>za objednatele</w:t>
      </w:r>
      <w:r w:rsidR="00686250">
        <w:tab/>
      </w:r>
      <w:r w:rsidR="00686250">
        <w:tab/>
      </w:r>
      <w:r w:rsidR="00686250">
        <w:tab/>
      </w:r>
      <w:r w:rsidR="00686250">
        <w:tab/>
      </w:r>
      <w:r w:rsidR="00686250">
        <w:tab/>
      </w:r>
      <w:r>
        <w:t>za zhotovitele</w:t>
      </w:r>
    </w:p>
    <w:p w14:paraId="1453C74F" w14:textId="0534D07E" w:rsidR="009D1B2F" w:rsidRDefault="00CA4817" w:rsidP="00CA4817">
      <w:pPr>
        <w:pStyle w:val="Nadpis3"/>
      </w:pPr>
      <w:r>
        <w:br w:type="page"/>
      </w:r>
      <w:r>
        <w:lastRenderedPageBreak/>
        <w:t xml:space="preserve">Příloha č.1 </w:t>
      </w:r>
    </w:p>
    <w:p w14:paraId="745065BA" w14:textId="7B9162E2" w:rsidR="00CA4817" w:rsidRDefault="00CA4817" w:rsidP="000E1047">
      <w:pPr>
        <w:rPr>
          <w:rFonts w:eastAsia="Times New Roman"/>
        </w:rPr>
      </w:pPr>
      <w:r w:rsidRPr="000E1047">
        <w:rPr>
          <w:rFonts w:eastAsia="Times New Roman"/>
        </w:rPr>
        <w:t>Ceník služeb a termíny dodání (standardní a expresní</w:t>
      </w:r>
      <w:r>
        <w:rPr>
          <w:rFonts w:eastAsia="Times New Roman"/>
        </w:rPr>
        <w:t>)</w:t>
      </w:r>
    </w:p>
    <w:p w14:paraId="138B7E4D" w14:textId="3F6404BD" w:rsidR="006F6A86" w:rsidRDefault="006F6A86" w:rsidP="000E1047">
      <w:pPr>
        <w:rPr>
          <w:rFonts w:eastAsia="Times New Roman"/>
        </w:rPr>
      </w:pPr>
    </w:p>
    <w:tbl>
      <w:tblPr>
        <w:tblStyle w:val="Mkatabulky"/>
        <w:tblW w:w="0" w:type="auto"/>
        <w:tblLook w:val="04A0" w:firstRow="1" w:lastRow="0" w:firstColumn="1" w:lastColumn="0" w:noHBand="0" w:noVBand="1"/>
      </w:tblPr>
      <w:tblGrid>
        <w:gridCol w:w="3823"/>
        <w:gridCol w:w="2976"/>
        <w:gridCol w:w="993"/>
        <w:gridCol w:w="1382"/>
      </w:tblGrid>
      <w:tr w:rsidR="001703CC" w:rsidRPr="001703CC" w14:paraId="160C5578" w14:textId="77777777" w:rsidTr="001703CC">
        <w:tc>
          <w:tcPr>
            <w:tcW w:w="3823" w:type="dxa"/>
          </w:tcPr>
          <w:p w14:paraId="6A64159C" w14:textId="0AC7F9E3" w:rsidR="001703CC" w:rsidRPr="001703CC" w:rsidRDefault="001703CC" w:rsidP="001703CC">
            <w:pPr>
              <w:jc w:val="center"/>
              <w:rPr>
                <w:b/>
              </w:rPr>
            </w:pPr>
            <w:r w:rsidRPr="001703CC">
              <w:rPr>
                <w:b/>
              </w:rPr>
              <w:t>Specifikace</w:t>
            </w:r>
            <w:r>
              <w:rPr>
                <w:b/>
              </w:rPr>
              <w:t xml:space="preserve"> </w:t>
            </w:r>
            <w:r w:rsidRPr="001703CC">
              <w:rPr>
                <w:b/>
              </w:rPr>
              <w:t>překladu/korektury</w:t>
            </w:r>
          </w:p>
        </w:tc>
        <w:tc>
          <w:tcPr>
            <w:tcW w:w="2976" w:type="dxa"/>
          </w:tcPr>
          <w:p w14:paraId="36BE88CE" w14:textId="714AEB79" w:rsidR="001703CC" w:rsidRPr="001703CC" w:rsidRDefault="001703CC" w:rsidP="001703CC">
            <w:pPr>
              <w:jc w:val="center"/>
              <w:rPr>
                <w:b/>
              </w:rPr>
            </w:pPr>
            <w:r>
              <w:rPr>
                <w:b/>
              </w:rPr>
              <w:t>Doba dodání</w:t>
            </w:r>
          </w:p>
        </w:tc>
        <w:tc>
          <w:tcPr>
            <w:tcW w:w="993" w:type="dxa"/>
          </w:tcPr>
          <w:p w14:paraId="1C9DFF54" w14:textId="7683BB8A" w:rsidR="001703CC" w:rsidRPr="001703CC" w:rsidRDefault="001703CC" w:rsidP="001703CC">
            <w:pPr>
              <w:jc w:val="center"/>
              <w:rPr>
                <w:b/>
              </w:rPr>
            </w:pPr>
            <w:r w:rsidRPr="001703CC">
              <w:rPr>
                <w:b/>
              </w:rPr>
              <w:t>Cena bez DPH</w:t>
            </w:r>
          </w:p>
        </w:tc>
        <w:tc>
          <w:tcPr>
            <w:tcW w:w="1382" w:type="dxa"/>
          </w:tcPr>
          <w:p w14:paraId="74590471" w14:textId="236A2AA4" w:rsidR="001703CC" w:rsidRPr="001703CC" w:rsidRDefault="001703CC" w:rsidP="001703CC">
            <w:pPr>
              <w:jc w:val="center"/>
              <w:rPr>
                <w:b/>
              </w:rPr>
            </w:pPr>
            <w:r w:rsidRPr="001703CC">
              <w:rPr>
                <w:b/>
              </w:rPr>
              <w:t>Cena s DPH</w:t>
            </w:r>
          </w:p>
        </w:tc>
      </w:tr>
      <w:tr w:rsidR="001703CC" w14:paraId="7CB7C1CF" w14:textId="77777777" w:rsidTr="001703CC">
        <w:tc>
          <w:tcPr>
            <w:tcW w:w="3823" w:type="dxa"/>
          </w:tcPr>
          <w:p w14:paraId="72379E27" w14:textId="4686EF89" w:rsidR="001703CC" w:rsidRDefault="001703CC" w:rsidP="001703CC">
            <w:pPr>
              <w:jc w:val="center"/>
            </w:pPr>
            <w:r>
              <w:t>Překlad CS-EN (1 NS</w:t>
            </w:r>
            <w:r>
              <w:rPr>
                <w:rFonts w:cs="Arial"/>
                <w:color w:val="4D5156"/>
                <w:sz w:val="21"/>
                <w:szCs w:val="21"/>
                <w:shd w:val="clear" w:color="auto" w:fill="FFFFFF"/>
              </w:rPr>
              <w:t>* </w:t>
            </w:r>
            <w:r>
              <w:t>)</w:t>
            </w:r>
          </w:p>
        </w:tc>
        <w:tc>
          <w:tcPr>
            <w:tcW w:w="2976" w:type="dxa"/>
          </w:tcPr>
          <w:p w14:paraId="15761D3B" w14:textId="4218F07E" w:rsidR="001703CC" w:rsidRDefault="001703CC" w:rsidP="001703CC">
            <w:pPr>
              <w:jc w:val="center"/>
            </w:pPr>
            <w:r>
              <w:t>Standard (72 hodin) do 10 NS</w:t>
            </w:r>
          </w:p>
        </w:tc>
        <w:tc>
          <w:tcPr>
            <w:tcW w:w="993" w:type="dxa"/>
          </w:tcPr>
          <w:p w14:paraId="5ABB3BE5" w14:textId="5B6E6FC7" w:rsidR="001703CC" w:rsidRDefault="000B4CFD" w:rsidP="001703CC">
            <w:pPr>
              <w:jc w:val="center"/>
            </w:pPr>
            <w:r>
              <w:t>420</w:t>
            </w:r>
            <w:r w:rsidR="001703CC">
              <w:t xml:space="preserve"> Kč</w:t>
            </w:r>
          </w:p>
        </w:tc>
        <w:tc>
          <w:tcPr>
            <w:tcW w:w="1382" w:type="dxa"/>
          </w:tcPr>
          <w:p w14:paraId="5BF5B89A" w14:textId="2A0B0F74" w:rsidR="001703CC" w:rsidRDefault="001703CC" w:rsidP="001703CC">
            <w:pPr>
              <w:jc w:val="center"/>
            </w:pPr>
            <w:r>
              <w:t>508,20 Kč</w:t>
            </w:r>
          </w:p>
        </w:tc>
      </w:tr>
      <w:tr w:rsidR="001703CC" w14:paraId="678A7A21" w14:textId="77777777" w:rsidTr="001703CC">
        <w:tc>
          <w:tcPr>
            <w:tcW w:w="3823" w:type="dxa"/>
          </w:tcPr>
          <w:p w14:paraId="3093288C" w14:textId="66E89DAD" w:rsidR="001703CC" w:rsidRDefault="001703CC" w:rsidP="001703CC">
            <w:pPr>
              <w:jc w:val="center"/>
            </w:pPr>
            <w:r>
              <w:t>Překlad EN-CS (1NS)</w:t>
            </w:r>
          </w:p>
        </w:tc>
        <w:tc>
          <w:tcPr>
            <w:tcW w:w="2976" w:type="dxa"/>
          </w:tcPr>
          <w:p w14:paraId="54262901" w14:textId="160C8421" w:rsidR="001703CC" w:rsidRDefault="000B4CFD" w:rsidP="001703CC">
            <w:pPr>
              <w:jc w:val="center"/>
            </w:pPr>
            <w:r>
              <w:t>Standard (72 hodin) do 10 NS</w:t>
            </w:r>
          </w:p>
        </w:tc>
        <w:tc>
          <w:tcPr>
            <w:tcW w:w="993" w:type="dxa"/>
          </w:tcPr>
          <w:p w14:paraId="18875090" w14:textId="70035D7A" w:rsidR="001703CC" w:rsidRDefault="000B4CFD" w:rsidP="001703CC">
            <w:pPr>
              <w:jc w:val="center"/>
            </w:pPr>
            <w:r>
              <w:t>420</w:t>
            </w:r>
            <w:r w:rsidR="001703CC">
              <w:t xml:space="preserve"> Kč</w:t>
            </w:r>
          </w:p>
        </w:tc>
        <w:tc>
          <w:tcPr>
            <w:tcW w:w="1382" w:type="dxa"/>
          </w:tcPr>
          <w:p w14:paraId="1A2A65A7" w14:textId="64009A1B" w:rsidR="001703CC" w:rsidRDefault="001703CC" w:rsidP="001703CC">
            <w:pPr>
              <w:jc w:val="center"/>
            </w:pPr>
            <w:r>
              <w:t>508,20 Kč</w:t>
            </w:r>
          </w:p>
        </w:tc>
      </w:tr>
      <w:tr w:rsidR="001703CC" w14:paraId="7639ECB3" w14:textId="77777777" w:rsidTr="001703CC">
        <w:tc>
          <w:tcPr>
            <w:tcW w:w="3823" w:type="dxa"/>
          </w:tcPr>
          <w:p w14:paraId="467C223F" w14:textId="38120B86" w:rsidR="001703CC" w:rsidRDefault="001703CC" w:rsidP="001703CC">
            <w:pPr>
              <w:jc w:val="center"/>
            </w:pPr>
            <w:r>
              <w:t>Korektura EN rodilým mluvčím (1NS)</w:t>
            </w:r>
          </w:p>
        </w:tc>
        <w:tc>
          <w:tcPr>
            <w:tcW w:w="2976" w:type="dxa"/>
          </w:tcPr>
          <w:p w14:paraId="362A9DF9" w14:textId="52ADAEDF" w:rsidR="001703CC" w:rsidRDefault="000B4CFD" w:rsidP="001703CC">
            <w:pPr>
              <w:jc w:val="center"/>
            </w:pPr>
            <w:r>
              <w:t>Standard (72 hodin) do 10 NS</w:t>
            </w:r>
          </w:p>
        </w:tc>
        <w:tc>
          <w:tcPr>
            <w:tcW w:w="993" w:type="dxa"/>
          </w:tcPr>
          <w:p w14:paraId="233AB80F" w14:textId="003C1AD4" w:rsidR="001703CC" w:rsidRDefault="000B4CFD" w:rsidP="001703CC">
            <w:pPr>
              <w:jc w:val="center"/>
            </w:pPr>
            <w:r>
              <w:t>140</w:t>
            </w:r>
            <w:r w:rsidR="001703CC">
              <w:t xml:space="preserve"> Kč</w:t>
            </w:r>
          </w:p>
        </w:tc>
        <w:tc>
          <w:tcPr>
            <w:tcW w:w="1382" w:type="dxa"/>
          </w:tcPr>
          <w:p w14:paraId="1EB3E3E1" w14:textId="6737F089" w:rsidR="001703CC" w:rsidRDefault="001703CC" w:rsidP="001703CC">
            <w:pPr>
              <w:jc w:val="center"/>
            </w:pPr>
            <w:r>
              <w:t>169,40 Kč</w:t>
            </w:r>
          </w:p>
        </w:tc>
      </w:tr>
      <w:tr w:rsidR="001703CC" w14:paraId="767CBA0A" w14:textId="77777777" w:rsidTr="001703CC">
        <w:tc>
          <w:tcPr>
            <w:tcW w:w="3823" w:type="dxa"/>
          </w:tcPr>
          <w:p w14:paraId="273A978C" w14:textId="20393FAD" w:rsidR="001703CC" w:rsidRDefault="001703CC" w:rsidP="001703CC">
            <w:pPr>
              <w:jc w:val="center"/>
            </w:pPr>
            <w:r>
              <w:t>Překlad CS-EN (1 NS</w:t>
            </w:r>
            <w:r>
              <w:rPr>
                <w:rFonts w:cs="Arial"/>
                <w:color w:val="4D5156"/>
                <w:sz w:val="21"/>
                <w:szCs w:val="21"/>
                <w:shd w:val="clear" w:color="auto" w:fill="FFFFFF"/>
              </w:rPr>
              <w:t>* </w:t>
            </w:r>
            <w:r>
              <w:t>)</w:t>
            </w:r>
          </w:p>
        </w:tc>
        <w:tc>
          <w:tcPr>
            <w:tcW w:w="2976" w:type="dxa"/>
          </w:tcPr>
          <w:p w14:paraId="0BCCA03D" w14:textId="342EB5C2" w:rsidR="001703CC" w:rsidRDefault="001703CC" w:rsidP="001703CC">
            <w:pPr>
              <w:jc w:val="center"/>
            </w:pPr>
            <w:r>
              <w:t>Expres</w:t>
            </w:r>
            <w:r w:rsidR="000B4CFD">
              <w:t xml:space="preserve"> (24</w:t>
            </w:r>
            <w:r>
              <w:t xml:space="preserve"> hodin)</w:t>
            </w:r>
            <w:r w:rsidR="000B4CFD">
              <w:t xml:space="preserve"> do 5 NS</w:t>
            </w:r>
          </w:p>
        </w:tc>
        <w:tc>
          <w:tcPr>
            <w:tcW w:w="993" w:type="dxa"/>
          </w:tcPr>
          <w:p w14:paraId="0DD4ADE7" w14:textId="011D7F58" w:rsidR="001703CC" w:rsidRDefault="000B4CFD" w:rsidP="001703CC">
            <w:pPr>
              <w:jc w:val="center"/>
            </w:pPr>
            <w:r>
              <w:t>525</w:t>
            </w:r>
            <w:r w:rsidR="001703CC">
              <w:t xml:space="preserve"> Kč</w:t>
            </w:r>
          </w:p>
        </w:tc>
        <w:tc>
          <w:tcPr>
            <w:tcW w:w="1382" w:type="dxa"/>
          </w:tcPr>
          <w:p w14:paraId="33203ACE" w14:textId="63DF4E1C" w:rsidR="001703CC" w:rsidRDefault="000B4CFD" w:rsidP="001703CC">
            <w:pPr>
              <w:jc w:val="center"/>
            </w:pPr>
            <w:r>
              <w:t>635,25, Kč</w:t>
            </w:r>
          </w:p>
        </w:tc>
      </w:tr>
      <w:tr w:rsidR="001703CC" w14:paraId="36669D2B" w14:textId="77777777" w:rsidTr="001703CC">
        <w:tc>
          <w:tcPr>
            <w:tcW w:w="3823" w:type="dxa"/>
          </w:tcPr>
          <w:p w14:paraId="29F9FD3B" w14:textId="5A8AFD53" w:rsidR="001703CC" w:rsidRDefault="001703CC" w:rsidP="001703CC">
            <w:pPr>
              <w:jc w:val="center"/>
            </w:pPr>
            <w:r>
              <w:t>Překlad EN-CS (1NS)</w:t>
            </w:r>
          </w:p>
        </w:tc>
        <w:tc>
          <w:tcPr>
            <w:tcW w:w="2976" w:type="dxa"/>
          </w:tcPr>
          <w:p w14:paraId="64ED83B7" w14:textId="6705C8B3" w:rsidR="001703CC" w:rsidRDefault="000B4CFD" w:rsidP="001703CC">
            <w:pPr>
              <w:jc w:val="center"/>
            </w:pPr>
            <w:r>
              <w:t>Expres (24 hodin) do 5 NS</w:t>
            </w:r>
          </w:p>
        </w:tc>
        <w:tc>
          <w:tcPr>
            <w:tcW w:w="993" w:type="dxa"/>
          </w:tcPr>
          <w:p w14:paraId="767493FA" w14:textId="2EE741E7" w:rsidR="001703CC" w:rsidRDefault="000B4CFD" w:rsidP="001703CC">
            <w:pPr>
              <w:jc w:val="center"/>
            </w:pPr>
            <w:r>
              <w:t>525</w:t>
            </w:r>
            <w:r w:rsidR="001703CC">
              <w:t xml:space="preserve"> Kč</w:t>
            </w:r>
          </w:p>
        </w:tc>
        <w:tc>
          <w:tcPr>
            <w:tcW w:w="1382" w:type="dxa"/>
          </w:tcPr>
          <w:p w14:paraId="715DCBF6" w14:textId="2BA63788" w:rsidR="001703CC" w:rsidRDefault="00693434" w:rsidP="001703CC">
            <w:pPr>
              <w:jc w:val="center"/>
            </w:pPr>
            <w:r>
              <w:t>635</w:t>
            </w:r>
            <w:r w:rsidR="001703CC">
              <w:t>,2</w:t>
            </w:r>
            <w:r>
              <w:t>5</w:t>
            </w:r>
            <w:r w:rsidR="001703CC">
              <w:t xml:space="preserve"> Kč</w:t>
            </w:r>
          </w:p>
        </w:tc>
      </w:tr>
      <w:tr w:rsidR="001703CC" w14:paraId="16ABEB20" w14:textId="77777777" w:rsidTr="001703CC">
        <w:tc>
          <w:tcPr>
            <w:tcW w:w="3823" w:type="dxa"/>
          </w:tcPr>
          <w:p w14:paraId="19A85DC1" w14:textId="742898D3" w:rsidR="001703CC" w:rsidRDefault="001703CC" w:rsidP="001703CC">
            <w:pPr>
              <w:jc w:val="center"/>
            </w:pPr>
            <w:r>
              <w:t>Korektura EN rodilým mluvčím (1NS)</w:t>
            </w:r>
          </w:p>
        </w:tc>
        <w:tc>
          <w:tcPr>
            <w:tcW w:w="2976" w:type="dxa"/>
          </w:tcPr>
          <w:p w14:paraId="49319A60" w14:textId="495F2233" w:rsidR="001703CC" w:rsidRDefault="000B4CFD" w:rsidP="001703CC">
            <w:pPr>
              <w:jc w:val="center"/>
            </w:pPr>
            <w:r>
              <w:t>Expres (24 hodin) do 5 NS</w:t>
            </w:r>
          </w:p>
        </w:tc>
        <w:tc>
          <w:tcPr>
            <w:tcW w:w="993" w:type="dxa"/>
          </w:tcPr>
          <w:p w14:paraId="6B217480" w14:textId="6344CEBE" w:rsidR="001703CC" w:rsidRDefault="000B4CFD" w:rsidP="001703CC">
            <w:pPr>
              <w:jc w:val="center"/>
            </w:pPr>
            <w:r>
              <w:t xml:space="preserve">175 </w:t>
            </w:r>
            <w:r w:rsidR="001703CC">
              <w:t>Kč</w:t>
            </w:r>
          </w:p>
        </w:tc>
        <w:tc>
          <w:tcPr>
            <w:tcW w:w="1382" w:type="dxa"/>
          </w:tcPr>
          <w:p w14:paraId="7D7F45F6" w14:textId="5D995D06" w:rsidR="001703CC" w:rsidRDefault="000B4CFD" w:rsidP="000B4CFD">
            <w:pPr>
              <w:jc w:val="center"/>
            </w:pPr>
            <w:r>
              <w:t>211,75</w:t>
            </w:r>
            <w:r w:rsidR="001703CC">
              <w:t xml:space="preserve"> Kč</w:t>
            </w:r>
          </w:p>
        </w:tc>
      </w:tr>
      <w:tr w:rsidR="0004647D" w14:paraId="38E4F3FE" w14:textId="77777777" w:rsidTr="001703CC">
        <w:tc>
          <w:tcPr>
            <w:tcW w:w="3823" w:type="dxa"/>
          </w:tcPr>
          <w:p w14:paraId="4D3105AD" w14:textId="164B45BA" w:rsidR="0004647D" w:rsidRPr="00B56B31" w:rsidRDefault="0004647D" w:rsidP="0004647D">
            <w:pPr>
              <w:jc w:val="center"/>
            </w:pPr>
            <w:r w:rsidRPr="00B56B31">
              <w:t>Korektura EN rodilým mluvčím (1NS)</w:t>
            </w:r>
          </w:p>
        </w:tc>
        <w:tc>
          <w:tcPr>
            <w:tcW w:w="2976" w:type="dxa"/>
          </w:tcPr>
          <w:p w14:paraId="6CB3AA31" w14:textId="5D4AB4D5" w:rsidR="0004647D" w:rsidRPr="00B56B31" w:rsidRDefault="0004647D" w:rsidP="0004647D">
            <w:pPr>
              <w:jc w:val="center"/>
            </w:pPr>
            <w:r w:rsidRPr="00B56B31">
              <w:t xml:space="preserve">Prodloužená doba dodání (specifikace v objednávce) </w:t>
            </w:r>
            <w:r w:rsidR="00F254FE" w:rsidRPr="00B56B31">
              <w:br/>
            </w:r>
            <w:r w:rsidRPr="00B56B31">
              <w:t>nad 10 NS</w:t>
            </w:r>
          </w:p>
        </w:tc>
        <w:tc>
          <w:tcPr>
            <w:tcW w:w="993" w:type="dxa"/>
          </w:tcPr>
          <w:p w14:paraId="43950CAA" w14:textId="31E2AB84" w:rsidR="0004647D" w:rsidRPr="00B56B31" w:rsidRDefault="0004647D" w:rsidP="0004647D">
            <w:pPr>
              <w:jc w:val="center"/>
            </w:pPr>
            <w:r w:rsidRPr="00B56B31">
              <w:t>130 Kč</w:t>
            </w:r>
          </w:p>
        </w:tc>
        <w:tc>
          <w:tcPr>
            <w:tcW w:w="1382" w:type="dxa"/>
          </w:tcPr>
          <w:p w14:paraId="4813C121" w14:textId="0C95DF1D" w:rsidR="0004647D" w:rsidRPr="00B56B31" w:rsidRDefault="0004647D" w:rsidP="0004647D">
            <w:pPr>
              <w:jc w:val="center"/>
            </w:pPr>
            <w:r w:rsidRPr="00B56B31">
              <w:t>1</w:t>
            </w:r>
            <w:r w:rsidR="00335E02" w:rsidRPr="00B56B31">
              <w:t>57</w:t>
            </w:r>
            <w:r w:rsidRPr="00B56B31">
              <w:t>,</w:t>
            </w:r>
            <w:r w:rsidR="00335E02" w:rsidRPr="00B56B31">
              <w:t>3</w:t>
            </w:r>
            <w:r w:rsidRPr="00B56B31">
              <w:t>0 Kč</w:t>
            </w:r>
          </w:p>
        </w:tc>
      </w:tr>
    </w:tbl>
    <w:p w14:paraId="7B168B37" w14:textId="0975F2E5" w:rsidR="006F6A86" w:rsidRDefault="006F6A86" w:rsidP="000E1047"/>
    <w:p w14:paraId="0CF3FC28" w14:textId="0E935311" w:rsidR="001703CC" w:rsidRPr="00CA4817" w:rsidRDefault="001703CC" w:rsidP="000E1047">
      <w:r>
        <w:rPr>
          <w:rFonts w:cs="Arial"/>
          <w:color w:val="4D5156"/>
          <w:sz w:val="21"/>
          <w:szCs w:val="21"/>
          <w:shd w:val="clear" w:color="auto" w:fill="FFFFFF"/>
        </w:rPr>
        <w:t>* </w:t>
      </w:r>
      <w:r>
        <w:t>1NS = 1 800 znaků včetně mezer</w:t>
      </w:r>
    </w:p>
    <w:sectPr w:rsidR="001703CC" w:rsidRPr="00CA4817" w:rsidSect="000C6491">
      <w:footerReference w:type="default" r:id="rId12"/>
      <w:headerReference w:type="first" r:id="rId13"/>
      <w:footerReference w:type="first" r:id="rId14"/>
      <w:pgSz w:w="11906" w:h="16838"/>
      <w:pgMar w:top="737" w:right="1361" w:bottom="992" w:left="136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0F67" w14:textId="77777777" w:rsidR="00646C58" w:rsidRDefault="00646C58" w:rsidP="0036679C">
      <w:r>
        <w:separator/>
      </w:r>
    </w:p>
    <w:p w14:paraId="0058B8AA" w14:textId="77777777" w:rsidR="00646C58" w:rsidRDefault="00646C58"/>
  </w:endnote>
  <w:endnote w:type="continuationSeparator" w:id="0">
    <w:p w14:paraId="30873BF2" w14:textId="77777777" w:rsidR="00646C58" w:rsidRDefault="00646C58" w:rsidP="0036679C">
      <w:r>
        <w:continuationSeparator/>
      </w:r>
    </w:p>
    <w:p w14:paraId="4F137D8B" w14:textId="77777777" w:rsidR="00646C58" w:rsidRDefault="00646C58"/>
  </w:endnote>
  <w:endnote w:type="continuationNotice" w:id="1">
    <w:p w14:paraId="3241959B" w14:textId="77777777" w:rsidR="00646C58" w:rsidRDefault="00646C58" w:rsidP="0036679C"/>
    <w:p w14:paraId="19152A36" w14:textId="77777777" w:rsidR="00646C58" w:rsidRDefault="0064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29B9" w14:textId="77777777" w:rsidR="006C508C" w:rsidRDefault="006C508C" w:rsidP="006C508C">
    <w:pPr>
      <w:pStyle w:val="Zpat"/>
      <w:rPr>
        <w:rStyle w:val="slovnstrnkyChar"/>
      </w:rPr>
    </w:pPr>
  </w:p>
  <w:p w14:paraId="0C467325" w14:textId="53B1BE5C" w:rsidR="00495EE2" w:rsidRPr="0014328A" w:rsidRDefault="009E4D06" w:rsidP="00304332">
    <w:pPr>
      <w:pStyle w:val="Zpatsslovnmstrnky"/>
    </w:pPr>
    <w:r w:rsidRPr="00020F70">
      <w:rPr>
        <w:rStyle w:val="slovnstrnkyChar"/>
      </w:rPr>
      <w:fldChar w:fldCharType="begin"/>
    </w:r>
    <w:r w:rsidRPr="00020F70">
      <w:rPr>
        <w:rStyle w:val="slovnstrnkyChar"/>
      </w:rPr>
      <w:instrText>PAGE  \* Arabic  \* MERGEFORMAT</w:instrText>
    </w:r>
    <w:r w:rsidRPr="00020F70">
      <w:rPr>
        <w:rStyle w:val="slovnstrnkyChar"/>
      </w:rPr>
      <w:fldChar w:fldCharType="separate"/>
    </w:r>
    <w:r w:rsidR="000B4CFD">
      <w:rPr>
        <w:rStyle w:val="slovnstrnkyChar"/>
        <w:noProof/>
      </w:rPr>
      <w:t>6</w:t>
    </w:r>
    <w:r w:rsidRPr="00020F70">
      <w:rPr>
        <w:rStyle w:val="slovnstrnkyChar"/>
      </w:rPr>
      <w:fldChar w:fldCharType="end"/>
    </w:r>
    <w:r w:rsidRPr="00020F70">
      <w:rPr>
        <w:rStyle w:val="slovnstrnkyChar"/>
      </w:rPr>
      <w:t>/</w:t>
    </w:r>
    <w:r w:rsidRPr="00020F70">
      <w:rPr>
        <w:rStyle w:val="slovnstrnkyChar"/>
      </w:rPr>
      <w:fldChar w:fldCharType="begin"/>
    </w:r>
    <w:r w:rsidRPr="00020F70">
      <w:rPr>
        <w:rStyle w:val="slovnstrnkyChar"/>
      </w:rPr>
      <w:instrText>NUMPAGES  \* Arabic  \* MERGEFORMAT</w:instrText>
    </w:r>
    <w:r w:rsidRPr="00020F70">
      <w:rPr>
        <w:rStyle w:val="slovnstrnkyChar"/>
      </w:rPr>
      <w:fldChar w:fldCharType="separate"/>
    </w:r>
    <w:r w:rsidR="000B4CFD">
      <w:rPr>
        <w:rStyle w:val="slovnstrnkyChar"/>
        <w:noProof/>
      </w:rPr>
      <w:t>6</w:t>
    </w:r>
    <w:r w:rsidRPr="00020F70">
      <w:rPr>
        <w:rStyle w:val="slovnstrnkyChar"/>
      </w:rPr>
      <w:fldChar w:fldCharType="end"/>
    </w:r>
    <w:r w:rsidR="00495EE2" w:rsidRPr="00FB7180">
      <w:rPr>
        <w:rFonts w:eastAsia="Calibri"/>
        <w:noProof/>
      </w:rPr>
      <w:tab/>
    </w:r>
    <w:r w:rsidR="009E54EE" w:rsidRPr="00960416">
      <w:rPr>
        <w:rFonts w:eastAsia="Calibri"/>
        <w:noProof/>
      </w:rPr>
      <w:t xml:space="preserve">Smlouva o </w:t>
    </w:r>
    <w:r w:rsidR="009E54EE">
      <w:rPr>
        <w:rFonts w:eastAsia="Calibri"/>
        <w:noProof/>
      </w:rPr>
      <w:t>dílo s licenční doložkou</w:t>
    </w:r>
  </w:p>
  <w:p w14:paraId="05BC0459" w14:textId="77777777" w:rsidR="002B4E42" w:rsidRDefault="002B4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8D0" w14:textId="77777777" w:rsidR="00C9700B" w:rsidRDefault="00C9700B" w:rsidP="00C9700B">
    <w:pPr>
      <w:pStyle w:val="Zpat"/>
      <w:rPr>
        <w:rStyle w:val="slovnstrnkyChar"/>
      </w:rPr>
    </w:pPr>
  </w:p>
  <w:p w14:paraId="1802B474" w14:textId="56CD8067" w:rsidR="00C9700B" w:rsidRPr="0014328A" w:rsidRDefault="00C9700B" w:rsidP="00C9700B">
    <w:pPr>
      <w:pStyle w:val="Zpatsslovnmstrnky"/>
    </w:pPr>
    <w:r w:rsidRPr="00020F70">
      <w:rPr>
        <w:rStyle w:val="slovnstrnkyChar"/>
      </w:rPr>
      <w:fldChar w:fldCharType="begin"/>
    </w:r>
    <w:r w:rsidRPr="00020F70">
      <w:rPr>
        <w:rStyle w:val="slovnstrnkyChar"/>
      </w:rPr>
      <w:instrText>PAGE  \* Arabic  \* MERGEFORMAT</w:instrText>
    </w:r>
    <w:r w:rsidRPr="00020F70">
      <w:rPr>
        <w:rStyle w:val="slovnstrnkyChar"/>
      </w:rPr>
      <w:fldChar w:fldCharType="separate"/>
    </w:r>
    <w:r w:rsidR="001703CC">
      <w:rPr>
        <w:rStyle w:val="slovnstrnkyChar"/>
        <w:noProof/>
      </w:rPr>
      <w:t>1</w:t>
    </w:r>
    <w:r w:rsidRPr="00020F70">
      <w:rPr>
        <w:rStyle w:val="slovnstrnkyChar"/>
      </w:rPr>
      <w:fldChar w:fldCharType="end"/>
    </w:r>
    <w:r w:rsidRPr="00020F70">
      <w:rPr>
        <w:rStyle w:val="slovnstrnkyChar"/>
      </w:rPr>
      <w:t>/</w:t>
    </w:r>
    <w:r w:rsidRPr="00020F70">
      <w:rPr>
        <w:rStyle w:val="slovnstrnkyChar"/>
      </w:rPr>
      <w:fldChar w:fldCharType="begin"/>
    </w:r>
    <w:r w:rsidRPr="00020F70">
      <w:rPr>
        <w:rStyle w:val="slovnstrnkyChar"/>
      </w:rPr>
      <w:instrText>NUMPAGES  \* Arabic  \* MERGEFORMAT</w:instrText>
    </w:r>
    <w:r w:rsidRPr="00020F70">
      <w:rPr>
        <w:rStyle w:val="slovnstrnkyChar"/>
      </w:rPr>
      <w:fldChar w:fldCharType="separate"/>
    </w:r>
    <w:r w:rsidR="001703CC">
      <w:rPr>
        <w:rStyle w:val="slovnstrnkyChar"/>
        <w:noProof/>
      </w:rPr>
      <w:t>6</w:t>
    </w:r>
    <w:r w:rsidRPr="00020F70">
      <w:rPr>
        <w:rStyle w:val="slovnstrnkyChar"/>
      </w:rPr>
      <w:fldChar w:fldCharType="end"/>
    </w:r>
    <w:r w:rsidRPr="00FB7180">
      <w:rPr>
        <w:rFonts w:eastAsia="Calibri"/>
        <w:noProof/>
      </w:rPr>
      <w:tab/>
    </w:r>
    <w:r w:rsidRPr="00960416">
      <w:rPr>
        <w:rFonts w:eastAsia="Calibri"/>
        <w:noProof/>
      </w:rPr>
      <w:t xml:space="preserve">Smlouva o </w:t>
    </w:r>
    <w:r w:rsidR="00F60D53">
      <w:rPr>
        <w:rFonts w:eastAsia="Calibri"/>
        <w:noProof/>
      </w:rPr>
      <w:t>dílo s licenční doložkou</w:t>
    </w:r>
  </w:p>
  <w:p w14:paraId="24F3D315" w14:textId="77777777"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A528" w14:textId="77777777" w:rsidR="00646C58" w:rsidRDefault="00646C58">
      <w:r w:rsidRPr="00A510E1">
        <w:separator/>
      </w:r>
    </w:p>
  </w:footnote>
  <w:footnote w:type="continuationSeparator" w:id="0">
    <w:p w14:paraId="620A365C" w14:textId="77777777" w:rsidR="00646C58" w:rsidRDefault="00646C58">
      <w:r>
        <w:continuationSeparator/>
      </w:r>
    </w:p>
  </w:footnote>
  <w:footnote w:type="continuationNotice" w:id="1">
    <w:p w14:paraId="37092B4E" w14:textId="77777777" w:rsidR="00646C58" w:rsidRDefault="00646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5CEE" w14:textId="58889D04" w:rsidR="002B4E42" w:rsidRDefault="00C9700B">
    <w:r>
      <w:rPr>
        <w:noProof/>
        <w:lang w:val="en-US" w:eastAsia="en-US"/>
      </w:rPr>
      <w:drawing>
        <wp:anchor distT="0" distB="180340" distL="114300" distR="114300" simplePos="0" relativeHeight="251662848" behindDoc="0" locked="1" layoutInCell="1" allowOverlap="1" wp14:anchorId="3EA9E076" wp14:editId="1E20DE18">
          <wp:simplePos x="0" y="0"/>
          <wp:positionH relativeFrom="page">
            <wp:posOffset>431800</wp:posOffset>
          </wp:positionH>
          <wp:positionV relativeFrom="page">
            <wp:posOffset>431800</wp:posOffset>
          </wp:positionV>
          <wp:extent cx="1609200" cy="468000"/>
          <wp:effectExtent l="0" t="0" r="0" b="8255"/>
          <wp:wrapTopAndBottom/>
          <wp:docPr id="1837943" name="Obrázek 183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F96"/>
    <w:multiLevelType w:val="multilevel"/>
    <w:tmpl w:val="BE30A7AC"/>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strike w:val="0"/>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 w15:restartNumberingAfterBreak="0">
    <w:nsid w:val="180D5A39"/>
    <w:multiLevelType w:val="hybridMultilevel"/>
    <w:tmpl w:val="E9F01C2C"/>
    <w:lvl w:ilvl="0" w:tplc="39FA8388">
      <w:start w:val="1"/>
      <w:numFmt w:val="decimal"/>
      <w:lvlText w:val="%1."/>
      <w:lvlJc w:val="left"/>
      <w:pPr>
        <w:ind w:left="720" w:hanging="360"/>
      </w:pPr>
    </w:lvl>
    <w:lvl w:ilvl="1" w:tplc="88084378">
      <w:start w:val="1"/>
      <w:numFmt w:val="lowerLetter"/>
      <w:lvlText w:val="%2."/>
      <w:lvlJc w:val="left"/>
      <w:pPr>
        <w:ind w:left="1440" w:hanging="360"/>
      </w:pPr>
    </w:lvl>
    <w:lvl w:ilvl="2" w:tplc="DDAA4708">
      <w:start w:val="1"/>
      <w:numFmt w:val="lowerRoman"/>
      <w:lvlText w:val="%3."/>
      <w:lvlJc w:val="right"/>
      <w:pPr>
        <w:ind w:left="2160" w:hanging="180"/>
      </w:pPr>
    </w:lvl>
    <w:lvl w:ilvl="3" w:tplc="7B4A61B0">
      <w:start w:val="1"/>
      <w:numFmt w:val="decimal"/>
      <w:lvlText w:val="%4."/>
      <w:lvlJc w:val="left"/>
      <w:pPr>
        <w:ind w:left="2880" w:hanging="360"/>
      </w:pPr>
    </w:lvl>
    <w:lvl w:ilvl="4" w:tplc="13C49160">
      <w:start w:val="1"/>
      <w:numFmt w:val="lowerLetter"/>
      <w:lvlText w:val="%5."/>
      <w:lvlJc w:val="left"/>
      <w:pPr>
        <w:ind w:left="3600" w:hanging="360"/>
      </w:pPr>
    </w:lvl>
    <w:lvl w:ilvl="5" w:tplc="BA665318">
      <w:start w:val="1"/>
      <w:numFmt w:val="lowerRoman"/>
      <w:lvlText w:val="%6."/>
      <w:lvlJc w:val="right"/>
      <w:pPr>
        <w:ind w:left="4320" w:hanging="180"/>
      </w:pPr>
    </w:lvl>
    <w:lvl w:ilvl="6" w:tplc="107813F2">
      <w:start w:val="1"/>
      <w:numFmt w:val="decimal"/>
      <w:lvlText w:val="%7."/>
      <w:lvlJc w:val="left"/>
      <w:pPr>
        <w:ind w:left="5040" w:hanging="360"/>
      </w:pPr>
    </w:lvl>
    <w:lvl w:ilvl="7" w:tplc="8DAED378">
      <w:start w:val="1"/>
      <w:numFmt w:val="lowerLetter"/>
      <w:lvlText w:val="%8."/>
      <w:lvlJc w:val="left"/>
      <w:pPr>
        <w:ind w:left="5760" w:hanging="360"/>
      </w:pPr>
    </w:lvl>
    <w:lvl w:ilvl="8" w:tplc="60A06010">
      <w:start w:val="1"/>
      <w:numFmt w:val="lowerRoman"/>
      <w:lvlText w:val="%9."/>
      <w:lvlJc w:val="right"/>
      <w:pPr>
        <w:ind w:left="6480" w:hanging="180"/>
      </w:pPr>
    </w:lvl>
  </w:abstractNum>
  <w:abstractNum w:abstractNumId="2" w15:restartNumberingAfterBreak="0">
    <w:nsid w:val="1E6D7ACF"/>
    <w:multiLevelType w:val="hybridMultilevel"/>
    <w:tmpl w:val="33AA7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D0033"/>
    <w:multiLevelType w:val="multilevel"/>
    <w:tmpl w:val="3258A886"/>
    <w:lvl w:ilvl="0">
      <w:start w:val="1"/>
      <w:numFmt w:val="decimal"/>
      <w:lvlText w:val="%1."/>
      <w:lvlJc w:val="left"/>
      <w:pPr>
        <w:ind w:left="432" w:firstLine="0"/>
      </w:pPr>
      <w:rPr>
        <w:b/>
      </w:rPr>
    </w:lvl>
    <w:lvl w:ilvl="1">
      <w:start w:val="1"/>
      <w:numFmt w:val="decimal"/>
      <w:pStyle w:val="Legal1"/>
      <w:lvlText w:val="%1.%2"/>
      <w:lvlJc w:val="left"/>
      <w:pPr>
        <w:ind w:left="576" w:firstLine="0"/>
      </w:pPr>
      <w:rPr>
        <w:b w:val="0"/>
        <w:color w:val="000000"/>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 w15:restartNumberingAfterBreak="0">
    <w:nsid w:val="23360A0D"/>
    <w:multiLevelType w:val="multilevel"/>
    <w:tmpl w:val="D1181CDE"/>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2E344414"/>
    <w:multiLevelType w:val="multilevel"/>
    <w:tmpl w:val="0212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D638A"/>
    <w:multiLevelType w:val="multilevel"/>
    <w:tmpl w:val="EDC0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27AF6"/>
    <w:multiLevelType w:val="multilevel"/>
    <w:tmpl w:val="7B46937E"/>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8" w15:restartNumberingAfterBreak="0">
    <w:nsid w:val="519C07A1"/>
    <w:multiLevelType w:val="multilevel"/>
    <w:tmpl w:val="0CB4BD92"/>
    <w:lvl w:ilvl="0">
      <w:start w:val="1"/>
      <w:numFmt w:val="lowerLetter"/>
      <w:pStyle w:val="Odstavecseseznamem"/>
      <w:lvlText w:val="%1)"/>
      <w:lvlJc w:val="left"/>
      <w:pPr>
        <w:ind w:left="908" w:hanging="454"/>
      </w:pPr>
      <w:rPr>
        <w:rFonts w:hint="default"/>
        <w:b w:val="0"/>
        <w:bCs w:val="0"/>
      </w:rPr>
    </w:lvl>
    <w:lvl w:ilvl="1">
      <w:start w:val="1"/>
      <w:numFmt w:val="lowerLetter"/>
      <w:lvlText w:val="%2)"/>
      <w:lvlJc w:val="left"/>
      <w:pPr>
        <w:ind w:left="1362" w:hanging="454"/>
      </w:pPr>
      <w:rPr>
        <w:rFonts w:hint="default"/>
      </w:rPr>
    </w:lvl>
    <w:lvl w:ilvl="2">
      <w:start w:val="1"/>
      <w:numFmt w:val="lowerLetter"/>
      <w:lvlText w:val="%3)"/>
      <w:lvlJc w:val="right"/>
      <w:pPr>
        <w:ind w:left="1816" w:hanging="454"/>
      </w:pPr>
      <w:rPr>
        <w:rFonts w:hint="default"/>
      </w:rPr>
    </w:lvl>
    <w:lvl w:ilvl="3">
      <w:start w:val="1"/>
      <w:numFmt w:val="lowerLetter"/>
      <w:lvlText w:val="%4)"/>
      <w:lvlJc w:val="left"/>
      <w:pPr>
        <w:ind w:left="2270" w:hanging="454"/>
      </w:pPr>
      <w:rPr>
        <w:rFonts w:hint="default"/>
      </w:rPr>
    </w:lvl>
    <w:lvl w:ilvl="4">
      <w:start w:val="1"/>
      <w:numFmt w:val="lowerLetter"/>
      <w:lvlText w:val="%5)"/>
      <w:lvlJc w:val="left"/>
      <w:pPr>
        <w:ind w:left="2724" w:hanging="454"/>
      </w:pPr>
      <w:rPr>
        <w:rFonts w:hint="default"/>
      </w:rPr>
    </w:lvl>
    <w:lvl w:ilvl="5">
      <w:start w:val="1"/>
      <w:numFmt w:val="lowerLetter"/>
      <w:lvlText w:val="%6)"/>
      <w:lvlJc w:val="right"/>
      <w:pPr>
        <w:ind w:left="3178" w:hanging="454"/>
      </w:pPr>
      <w:rPr>
        <w:rFonts w:hint="default"/>
      </w:rPr>
    </w:lvl>
    <w:lvl w:ilvl="6">
      <w:start w:val="1"/>
      <w:numFmt w:val="lowerLetter"/>
      <w:lvlText w:val="%7)"/>
      <w:lvlJc w:val="left"/>
      <w:pPr>
        <w:ind w:left="3632" w:hanging="454"/>
      </w:pPr>
      <w:rPr>
        <w:rFonts w:hint="default"/>
      </w:rPr>
    </w:lvl>
    <w:lvl w:ilvl="7">
      <w:start w:val="1"/>
      <w:numFmt w:val="lowerLetter"/>
      <w:lvlText w:val="%8."/>
      <w:lvlJc w:val="left"/>
      <w:pPr>
        <w:ind w:left="4086" w:hanging="454"/>
      </w:pPr>
      <w:rPr>
        <w:rFonts w:hint="default"/>
      </w:rPr>
    </w:lvl>
    <w:lvl w:ilvl="8">
      <w:start w:val="1"/>
      <w:numFmt w:val="lowerLetter"/>
      <w:lvlText w:val="%9)"/>
      <w:lvlJc w:val="right"/>
      <w:pPr>
        <w:ind w:left="4540" w:hanging="454"/>
      </w:pPr>
      <w:rPr>
        <w:rFonts w:hint="default"/>
      </w:rPr>
    </w:lvl>
  </w:abstractNum>
  <w:abstractNum w:abstractNumId="9" w15:restartNumberingAfterBreak="0">
    <w:nsid w:val="519F7563"/>
    <w:multiLevelType w:val="hybridMultilevel"/>
    <w:tmpl w:val="06C0460C"/>
    <w:lvl w:ilvl="0" w:tplc="4D58B93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321132"/>
    <w:multiLevelType w:val="hybridMultilevel"/>
    <w:tmpl w:val="B5D8A7EE"/>
    <w:lvl w:ilvl="0" w:tplc="03B8EF1C">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E9A3342"/>
    <w:multiLevelType w:val="multilevel"/>
    <w:tmpl w:val="64C8B782"/>
    <w:lvl w:ilvl="0">
      <w:start w:val="1"/>
      <w:numFmt w:val="decimal"/>
      <w:lvlText w:val="%1."/>
      <w:lvlJc w:val="center"/>
      <w:pPr>
        <w:tabs>
          <w:tab w:val="num" w:pos="360"/>
        </w:tabs>
        <w:ind w:left="360" w:hanging="190"/>
      </w:pPr>
      <w:rPr>
        <w:rFonts w:hint="default"/>
      </w:rPr>
    </w:lvl>
    <w:lvl w:ilvl="1">
      <w:start w:val="1"/>
      <w:numFmt w:val="decimal"/>
      <w:lvlText w:val="%1.%2."/>
      <w:lvlJc w:val="left"/>
      <w:pPr>
        <w:tabs>
          <w:tab w:val="num" w:pos="964"/>
        </w:tabs>
        <w:ind w:left="964" w:hanging="604"/>
      </w:pPr>
      <w:rPr>
        <w:rFonts w:hint="default"/>
      </w:rPr>
    </w:lvl>
    <w:lvl w:ilvl="2">
      <w:start w:val="1"/>
      <w:numFmt w:val="lowerLetter"/>
      <w:lvlText w:val="%3)"/>
      <w:lvlJc w:val="left"/>
      <w:pPr>
        <w:tabs>
          <w:tab w:val="num" w:pos="1531"/>
        </w:tabs>
        <w:ind w:left="1531" w:hanging="510"/>
      </w:pPr>
      <w:rPr>
        <w:rFonts w:hint="default"/>
      </w:rPr>
    </w:lvl>
    <w:lvl w:ilvl="3">
      <w:start w:val="1"/>
      <w:numFmt w:val="bullet"/>
      <w:lvlText w:val=""/>
      <w:lvlJc w:val="left"/>
      <w:pPr>
        <w:tabs>
          <w:tab w:val="num" w:pos="1687"/>
        </w:tabs>
        <w:ind w:left="1815" w:hanging="397"/>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72073381">
    <w:abstractNumId w:val="4"/>
  </w:num>
  <w:num w:numId="2" w16cid:durableId="1778940656">
    <w:abstractNumId w:val="0"/>
  </w:num>
  <w:num w:numId="3" w16cid:durableId="763959220">
    <w:abstractNumId w:val="8"/>
  </w:num>
  <w:num w:numId="4" w16cid:durableId="834683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955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747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983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3697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916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587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8805835">
    <w:abstractNumId w:val="1"/>
  </w:num>
  <w:num w:numId="12" w16cid:durableId="121847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3575237">
    <w:abstractNumId w:val="7"/>
  </w:num>
  <w:num w:numId="14" w16cid:durableId="767385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4891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5757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852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6862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3362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082943">
    <w:abstractNumId w:val="9"/>
  </w:num>
  <w:num w:numId="21" w16cid:durableId="288097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3705742">
    <w:abstractNumId w:val="10"/>
  </w:num>
  <w:num w:numId="23" w16cid:durableId="619261859">
    <w:abstractNumId w:val="7"/>
  </w:num>
  <w:num w:numId="24" w16cid:durableId="647168212">
    <w:abstractNumId w:val="7"/>
  </w:num>
  <w:num w:numId="25" w16cid:durableId="2023042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7479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601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8773173">
    <w:abstractNumId w:val="7"/>
  </w:num>
  <w:num w:numId="29" w16cid:durableId="1673754655">
    <w:abstractNumId w:val="8"/>
  </w:num>
  <w:num w:numId="30" w16cid:durableId="1215922087">
    <w:abstractNumId w:val="2"/>
  </w:num>
  <w:num w:numId="31" w16cid:durableId="1146123054">
    <w:abstractNumId w:val="7"/>
  </w:num>
  <w:num w:numId="32" w16cid:durableId="8917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808847">
    <w:abstractNumId w:val="11"/>
  </w:num>
  <w:num w:numId="34" w16cid:durableId="206525295">
    <w:abstractNumId w:val="7"/>
  </w:num>
  <w:num w:numId="35" w16cid:durableId="1360352653">
    <w:abstractNumId w:val="6"/>
  </w:num>
  <w:num w:numId="36" w16cid:durableId="1754621063">
    <w:abstractNumId w:val="5"/>
  </w:num>
  <w:num w:numId="37" w16cid:durableId="1675759465">
    <w:abstractNumId w:val="7"/>
  </w:num>
  <w:num w:numId="38" w16cid:durableId="1115438890">
    <w:abstractNumId w:val="7"/>
  </w:num>
  <w:num w:numId="39" w16cid:durableId="1889995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1678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C2"/>
    <w:rsid w:val="000007A2"/>
    <w:rsid w:val="00000862"/>
    <w:rsid w:val="00000B42"/>
    <w:rsid w:val="0000100E"/>
    <w:rsid w:val="00002593"/>
    <w:rsid w:val="00002AB8"/>
    <w:rsid w:val="00003054"/>
    <w:rsid w:val="000031F2"/>
    <w:rsid w:val="00004727"/>
    <w:rsid w:val="000070ED"/>
    <w:rsid w:val="0000732B"/>
    <w:rsid w:val="0001061A"/>
    <w:rsid w:val="000114DE"/>
    <w:rsid w:val="00011619"/>
    <w:rsid w:val="00012633"/>
    <w:rsid w:val="000139D3"/>
    <w:rsid w:val="000146E1"/>
    <w:rsid w:val="00014BAE"/>
    <w:rsid w:val="00015D6E"/>
    <w:rsid w:val="0001758B"/>
    <w:rsid w:val="000202B8"/>
    <w:rsid w:val="000237D9"/>
    <w:rsid w:val="0002399E"/>
    <w:rsid w:val="00024AAA"/>
    <w:rsid w:val="0002586C"/>
    <w:rsid w:val="000258EA"/>
    <w:rsid w:val="00027913"/>
    <w:rsid w:val="0003101C"/>
    <w:rsid w:val="00037B29"/>
    <w:rsid w:val="00037FE8"/>
    <w:rsid w:val="0004541F"/>
    <w:rsid w:val="0004647D"/>
    <w:rsid w:val="00047225"/>
    <w:rsid w:val="000474CC"/>
    <w:rsid w:val="00052639"/>
    <w:rsid w:val="000541B4"/>
    <w:rsid w:val="000621E2"/>
    <w:rsid w:val="000623F6"/>
    <w:rsid w:val="000702E3"/>
    <w:rsid w:val="000703BE"/>
    <w:rsid w:val="00070AF0"/>
    <w:rsid w:val="00071C01"/>
    <w:rsid w:val="000720F8"/>
    <w:rsid w:val="000732D7"/>
    <w:rsid w:val="00075AB8"/>
    <w:rsid w:val="00075F26"/>
    <w:rsid w:val="00077223"/>
    <w:rsid w:val="00077F18"/>
    <w:rsid w:val="0008150F"/>
    <w:rsid w:val="00082809"/>
    <w:rsid w:val="00086B82"/>
    <w:rsid w:val="00086F58"/>
    <w:rsid w:val="000902D6"/>
    <w:rsid w:val="00090476"/>
    <w:rsid w:val="0009259F"/>
    <w:rsid w:val="000942A9"/>
    <w:rsid w:val="00094935"/>
    <w:rsid w:val="00094C0F"/>
    <w:rsid w:val="0009562C"/>
    <w:rsid w:val="000969CF"/>
    <w:rsid w:val="00096E2C"/>
    <w:rsid w:val="000A0FA9"/>
    <w:rsid w:val="000A2688"/>
    <w:rsid w:val="000A4613"/>
    <w:rsid w:val="000A4E8A"/>
    <w:rsid w:val="000A7217"/>
    <w:rsid w:val="000A7823"/>
    <w:rsid w:val="000B0A0F"/>
    <w:rsid w:val="000B0B9F"/>
    <w:rsid w:val="000B29E7"/>
    <w:rsid w:val="000B2EF5"/>
    <w:rsid w:val="000B4CFD"/>
    <w:rsid w:val="000B5497"/>
    <w:rsid w:val="000B7E10"/>
    <w:rsid w:val="000B7E9B"/>
    <w:rsid w:val="000C2187"/>
    <w:rsid w:val="000C5140"/>
    <w:rsid w:val="000C5C5B"/>
    <w:rsid w:val="000C6491"/>
    <w:rsid w:val="000D029E"/>
    <w:rsid w:val="000D101F"/>
    <w:rsid w:val="000D279A"/>
    <w:rsid w:val="000D39A1"/>
    <w:rsid w:val="000D5C49"/>
    <w:rsid w:val="000D6826"/>
    <w:rsid w:val="000D7240"/>
    <w:rsid w:val="000D7E9D"/>
    <w:rsid w:val="000E1047"/>
    <w:rsid w:val="000E1F74"/>
    <w:rsid w:val="000E211E"/>
    <w:rsid w:val="000E26A4"/>
    <w:rsid w:val="000E2A7C"/>
    <w:rsid w:val="000E48DB"/>
    <w:rsid w:val="000E4CA4"/>
    <w:rsid w:val="000E55F7"/>
    <w:rsid w:val="000E575E"/>
    <w:rsid w:val="000E6CFF"/>
    <w:rsid w:val="000E6FFE"/>
    <w:rsid w:val="000E71C4"/>
    <w:rsid w:val="000E7D20"/>
    <w:rsid w:val="000F374E"/>
    <w:rsid w:val="000F444A"/>
    <w:rsid w:val="000F4B24"/>
    <w:rsid w:val="000F5B73"/>
    <w:rsid w:val="000F618B"/>
    <w:rsid w:val="000F7D1D"/>
    <w:rsid w:val="00101CE0"/>
    <w:rsid w:val="001026C3"/>
    <w:rsid w:val="00104229"/>
    <w:rsid w:val="00111097"/>
    <w:rsid w:val="001156E2"/>
    <w:rsid w:val="00115D56"/>
    <w:rsid w:val="00115D9F"/>
    <w:rsid w:val="00115FE1"/>
    <w:rsid w:val="001166EB"/>
    <w:rsid w:val="001168B9"/>
    <w:rsid w:val="00116EBA"/>
    <w:rsid w:val="001177AA"/>
    <w:rsid w:val="00122008"/>
    <w:rsid w:val="00123ADD"/>
    <w:rsid w:val="00124EC7"/>
    <w:rsid w:val="001251A3"/>
    <w:rsid w:val="00130058"/>
    <w:rsid w:val="00130198"/>
    <w:rsid w:val="001327A1"/>
    <w:rsid w:val="00136747"/>
    <w:rsid w:val="00137FC0"/>
    <w:rsid w:val="00140505"/>
    <w:rsid w:val="00140DE5"/>
    <w:rsid w:val="001413D0"/>
    <w:rsid w:val="00141AAF"/>
    <w:rsid w:val="00142447"/>
    <w:rsid w:val="00142797"/>
    <w:rsid w:val="0014328A"/>
    <w:rsid w:val="00150911"/>
    <w:rsid w:val="0015157A"/>
    <w:rsid w:val="001538B3"/>
    <w:rsid w:val="00153D59"/>
    <w:rsid w:val="00156BE5"/>
    <w:rsid w:val="0015751B"/>
    <w:rsid w:val="001579B6"/>
    <w:rsid w:val="00161C22"/>
    <w:rsid w:val="0016251E"/>
    <w:rsid w:val="00162523"/>
    <w:rsid w:val="0016325E"/>
    <w:rsid w:val="001638C4"/>
    <w:rsid w:val="00165CAF"/>
    <w:rsid w:val="00165EA1"/>
    <w:rsid w:val="00167323"/>
    <w:rsid w:val="001703CC"/>
    <w:rsid w:val="00171997"/>
    <w:rsid w:val="00174206"/>
    <w:rsid w:val="00174513"/>
    <w:rsid w:val="001757C2"/>
    <w:rsid w:val="00180AB7"/>
    <w:rsid w:val="0018147A"/>
    <w:rsid w:val="001814C6"/>
    <w:rsid w:val="00181FF8"/>
    <w:rsid w:val="0018257C"/>
    <w:rsid w:val="0018385C"/>
    <w:rsid w:val="00183BA1"/>
    <w:rsid w:val="001842D8"/>
    <w:rsid w:val="001902BE"/>
    <w:rsid w:val="001934F3"/>
    <w:rsid w:val="00193783"/>
    <w:rsid w:val="001957F9"/>
    <w:rsid w:val="00197D3B"/>
    <w:rsid w:val="001A2CD0"/>
    <w:rsid w:val="001A58B1"/>
    <w:rsid w:val="001A5EDB"/>
    <w:rsid w:val="001A617A"/>
    <w:rsid w:val="001B0D21"/>
    <w:rsid w:val="001B23DC"/>
    <w:rsid w:val="001B36DF"/>
    <w:rsid w:val="001B3E6F"/>
    <w:rsid w:val="001B3F5A"/>
    <w:rsid w:val="001B4B38"/>
    <w:rsid w:val="001B4DED"/>
    <w:rsid w:val="001B5908"/>
    <w:rsid w:val="001B648A"/>
    <w:rsid w:val="001B6C4B"/>
    <w:rsid w:val="001C02A8"/>
    <w:rsid w:val="001C2B11"/>
    <w:rsid w:val="001C592D"/>
    <w:rsid w:val="001C59BA"/>
    <w:rsid w:val="001C5CDC"/>
    <w:rsid w:val="001C5DD6"/>
    <w:rsid w:val="001C71D1"/>
    <w:rsid w:val="001C7441"/>
    <w:rsid w:val="001C7C6F"/>
    <w:rsid w:val="001D25FF"/>
    <w:rsid w:val="001D30D5"/>
    <w:rsid w:val="001D35A7"/>
    <w:rsid w:val="001D37EA"/>
    <w:rsid w:val="001D3AA3"/>
    <w:rsid w:val="001D3EFE"/>
    <w:rsid w:val="001D4337"/>
    <w:rsid w:val="001D4FDF"/>
    <w:rsid w:val="001D56AB"/>
    <w:rsid w:val="001D6B07"/>
    <w:rsid w:val="001D6B4A"/>
    <w:rsid w:val="001D71F5"/>
    <w:rsid w:val="001D7C1D"/>
    <w:rsid w:val="001E34CA"/>
    <w:rsid w:val="001E3AE1"/>
    <w:rsid w:val="001E58E7"/>
    <w:rsid w:val="001E694C"/>
    <w:rsid w:val="001E78F8"/>
    <w:rsid w:val="001F0858"/>
    <w:rsid w:val="001F0C33"/>
    <w:rsid w:val="001F1958"/>
    <w:rsid w:val="001F210A"/>
    <w:rsid w:val="001F257B"/>
    <w:rsid w:val="001F439E"/>
    <w:rsid w:val="001F4999"/>
    <w:rsid w:val="001F5E64"/>
    <w:rsid w:val="002007EC"/>
    <w:rsid w:val="00202FFD"/>
    <w:rsid w:val="00203362"/>
    <w:rsid w:val="00204B09"/>
    <w:rsid w:val="00206ED1"/>
    <w:rsid w:val="0021324C"/>
    <w:rsid w:val="00216825"/>
    <w:rsid w:val="00222761"/>
    <w:rsid w:val="00223FCC"/>
    <w:rsid w:val="00224CCD"/>
    <w:rsid w:val="00226C5E"/>
    <w:rsid w:val="00230350"/>
    <w:rsid w:val="002328B0"/>
    <w:rsid w:val="00232CE0"/>
    <w:rsid w:val="00232E39"/>
    <w:rsid w:val="002338DC"/>
    <w:rsid w:val="00234B1A"/>
    <w:rsid w:val="00235960"/>
    <w:rsid w:val="002360CB"/>
    <w:rsid w:val="00236B12"/>
    <w:rsid w:val="0023704F"/>
    <w:rsid w:val="0024045F"/>
    <w:rsid w:val="00240C7D"/>
    <w:rsid w:val="00241A4B"/>
    <w:rsid w:val="00241A93"/>
    <w:rsid w:val="00241F30"/>
    <w:rsid w:val="002433A5"/>
    <w:rsid w:val="002436A0"/>
    <w:rsid w:val="00243C41"/>
    <w:rsid w:val="002443E1"/>
    <w:rsid w:val="00244CAB"/>
    <w:rsid w:val="00244D68"/>
    <w:rsid w:val="00246546"/>
    <w:rsid w:val="00247057"/>
    <w:rsid w:val="00250BA7"/>
    <w:rsid w:val="00253878"/>
    <w:rsid w:val="00253E7B"/>
    <w:rsid w:val="00257149"/>
    <w:rsid w:val="002577AE"/>
    <w:rsid w:val="002578CD"/>
    <w:rsid w:val="00260601"/>
    <w:rsid w:val="002607BC"/>
    <w:rsid w:val="0026167E"/>
    <w:rsid w:val="00263351"/>
    <w:rsid w:val="0026439A"/>
    <w:rsid w:val="0026476C"/>
    <w:rsid w:val="00264919"/>
    <w:rsid w:val="002663FF"/>
    <w:rsid w:val="00271A3C"/>
    <w:rsid w:val="00272DF8"/>
    <w:rsid w:val="0027429B"/>
    <w:rsid w:val="00274883"/>
    <w:rsid w:val="002749AA"/>
    <w:rsid w:val="002839EE"/>
    <w:rsid w:val="00286FDA"/>
    <w:rsid w:val="00290651"/>
    <w:rsid w:val="00290B9C"/>
    <w:rsid w:val="002914D0"/>
    <w:rsid w:val="00291A68"/>
    <w:rsid w:val="00291D31"/>
    <w:rsid w:val="00292C6D"/>
    <w:rsid w:val="00292FCB"/>
    <w:rsid w:val="00295664"/>
    <w:rsid w:val="0029576F"/>
    <w:rsid w:val="00296083"/>
    <w:rsid w:val="00296634"/>
    <w:rsid w:val="002A0F1D"/>
    <w:rsid w:val="002A227A"/>
    <w:rsid w:val="002A3716"/>
    <w:rsid w:val="002A41C4"/>
    <w:rsid w:val="002A49B1"/>
    <w:rsid w:val="002B0D54"/>
    <w:rsid w:val="002B1C84"/>
    <w:rsid w:val="002B3338"/>
    <w:rsid w:val="002B3D51"/>
    <w:rsid w:val="002B4B75"/>
    <w:rsid w:val="002B4E42"/>
    <w:rsid w:val="002B60D5"/>
    <w:rsid w:val="002B74E4"/>
    <w:rsid w:val="002C00E5"/>
    <w:rsid w:val="002C0A80"/>
    <w:rsid w:val="002C341C"/>
    <w:rsid w:val="002C437A"/>
    <w:rsid w:val="002C4383"/>
    <w:rsid w:val="002C4E4F"/>
    <w:rsid w:val="002D1E9A"/>
    <w:rsid w:val="002D2100"/>
    <w:rsid w:val="002D2BCF"/>
    <w:rsid w:val="002D2D21"/>
    <w:rsid w:val="002D3D73"/>
    <w:rsid w:val="002D64C7"/>
    <w:rsid w:val="002D66B1"/>
    <w:rsid w:val="002E1F08"/>
    <w:rsid w:val="002E3161"/>
    <w:rsid w:val="002E53C4"/>
    <w:rsid w:val="002E556D"/>
    <w:rsid w:val="002E5DC4"/>
    <w:rsid w:val="002E6B10"/>
    <w:rsid w:val="002E745F"/>
    <w:rsid w:val="002F0852"/>
    <w:rsid w:val="002F0E1F"/>
    <w:rsid w:val="002F108C"/>
    <w:rsid w:val="002F12E2"/>
    <w:rsid w:val="002F17DC"/>
    <w:rsid w:val="002F3C78"/>
    <w:rsid w:val="002F49E0"/>
    <w:rsid w:val="002F7833"/>
    <w:rsid w:val="002F7DD8"/>
    <w:rsid w:val="0030148E"/>
    <w:rsid w:val="0030258F"/>
    <w:rsid w:val="00302AFB"/>
    <w:rsid w:val="003039D5"/>
    <w:rsid w:val="00304332"/>
    <w:rsid w:val="003054F3"/>
    <w:rsid w:val="0030595D"/>
    <w:rsid w:val="00305E48"/>
    <w:rsid w:val="00306A82"/>
    <w:rsid w:val="00307051"/>
    <w:rsid w:val="00307C51"/>
    <w:rsid w:val="00307EC6"/>
    <w:rsid w:val="003105C0"/>
    <w:rsid w:val="00311D95"/>
    <w:rsid w:val="00314D3A"/>
    <w:rsid w:val="003153A0"/>
    <w:rsid w:val="00315C65"/>
    <w:rsid w:val="00320D34"/>
    <w:rsid w:val="003233DA"/>
    <w:rsid w:val="00324F30"/>
    <w:rsid w:val="00324FA3"/>
    <w:rsid w:val="003259AD"/>
    <w:rsid w:val="00326971"/>
    <w:rsid w:val="00326B17"/>
    <w:rsid w:val="0033022A"/>
    <w:rsid w:val="00330415"/>
    <w:rsid w:val="003306F5"/>
    <w:rsid w:val="00330814"/>
    <w:rsid w:val="00331CE8"/>
    <w:rsid w:val="0033201F"/>
    <w:rsid w:val="0033256B"/>
    <w:rsid w:val="00334171"/>
    <w:rsid w:val="00334BB2"/>
    <w:rsid w:val="00335A01"/>
    <w:rsid w:val="00335E02"/>
    <w:rsid w:val="00336931"/>
    <w:rsid w:val="00337CD0"/>
    <w:rsid w:val="003406F7"/>
    <w:rsid w:val="0034151A"/>
    <w:rsid w:val="00344E5C"/>
    <w:rsid w:val="00345837"/>
    <w:rsid w:val="00351233"/>
    <w:rsid w:val="0035211A"/>
    <w:rsid w:val="0035272D"/>
    <w:rsid w:val="00352824"/>
    <w:rsid w:val="00353E99"/>
    <w:rsid w:val="00353EA6"/>
    <w:rsid w:val="00355758"/>
    <w:rsid w:val="003559D2"/>
    <w:rsid w:val="00356EF1"/>
    <w:rsid w:val="00366693"/>
    <w:rsid w:val="0036679C"/>
    <w:rsid w:val="00367557"/>
    <w:rsid w:val="00367DCF"/>
    <w:rsid w:val="0037238D"/>
    <w:rsid w:val="0037270E"/>
    <w:rsid w:val="00375356"/>
    <w:rsid w:val="0037784F"/>
    <w:rsid w:val="00377DBF"/>
    <w:rsid w:val="003805E0"/>
    <w:rsid w:val="00380669"/>
    <w:rsid w:val="0038168D"/>
    <w:rsid w:val="00381CFE"/>
    <w:rsid w:val="00383054"/>
    <w:rsid w:val="0038379F"/>
    <w:rsid w:val="0038453F"/>
    <w:rsid w:val="00386783"/>
    <w:rsid w:val="0038699A"/>
    <w:rsid w:val="00393BC7"/>
    <w:rsid w:val="00393BF0"/>
    <w:rsid w:val="0039689F"/>
    <w:rsid w:val="003A06E4"/>
    <w:rsid w:val="003A0B83"/>
    <w:rsid w:val="003A296D"/>
    <w:rsid w:val="003A462D"/>
    <w:rsid w:val="003A5704"/>
    <w:rsid w:val="003A701C"/>
    <w:rsid w:val="003B0B0F"/>
    <w:rsid w:val="003B0E90"/>
    <w:rsid w:val="003B49AC"/>
    <w:rsid w:val="003C03D6"/>
    <w:rsid w:val="003C5058"/>
    <w:rsid w:val="003C515D"/>
    <w:rsid w:val="003C5347"/>
    <w:rsid w:val="003C5401"/>
    <w:rsid w:val="003C6D3D"/>
    <w:rsid w:val="003D0026"/>
    <w:rsid w:val="003D2BBC"/>
    <w:rsid w:val="003D2DC2"/>
    <w:rsid w:val="003D4F65"/>
    <w:rsid w:val="003D5ED6"/>
    <w:rsid w:val="003D6BD0"/>
    <w:rsid w:val="003D6EC0"/>
    <w:rsid w:val="003D727E"/>
    <w:rsid w:val="003D741B"/>
    <w:rsid w:val="003D7624"/>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6DF4"/>
    <w:rsid w:val="004073A7"/>
    <w:rsid w:val="00410B0C"/>
    <w:rsid w:val="00412E7B"/>
    <w:rsid w:val="00412F07"/>
    <w:rsid w:val="00414F2D"/>
    <w:rsid w:val="00416DBB"/>
    <w:rsid w:val="0042031E"/>
    <w:rsid w:val="00421E2F"/>
    <w:rsid w:val="004222AD"/>
    <w:rsid w:val="00423B3B"/>
    <w:rsid w:val="00423DCF"/>
    <w:rsid w:val="00424873"/>
    <w:rsid w:val="00425955"/>
    <w:rsid w:val="00427364"/>
    <w:rsid w:val="00427BCF"/>
    <w:rsid w:val="00427C0F"/>
    <w:rsid w:val="0043074C"/>
    <w:rsid w:val="00431175"/>
    <w:rsid w:val="004312EB"/>
    <w:rsid w:val="00431F47"/>
    <w:rsid w:val="00432C0E"/>
    <w:rsid w:val="00433AB2"/>
    <w:rsid w:val="0043449A"/>
    <w:rsid w:val="00441602"/>
    <w:rsid w:val="0044209C"/>
    <w:rsid w:val="004421EF"/>
    <w:rsid w:val="004427CB"/>
    <w:rsid w:val="00443443"/>
    <w:rsid w:val="00444A3F"/>
    <w:rsid w:val="00445841"/>
    <w:rsid w:val="00446823"/>
    <w:rsid w:val="004550F3"/>
    <w:rsid w:val="004555E8"/>
    <w:rsid w:val="00455F1A"/>
    <w:rsid w:val="004601C7"/>
    <w:rsid w:val="004623B2"/>
    <w:rsid w:val="00462C08"/>
    <w:rsid w:val="0046456B"/>
    <w:rsid w:val="004654E2"/>
    <w:rsid w:val="0046678E"/>
    <w:rsid w:val="00467B41"/>
    <w:rsid w:val="004701DF"/>
    <w:rsid w:val="0047029C"/>
    <w:rsid w:val="00470551"/>
    <w:rsid w:val="004719A1"/>
    <w:rsid w:val="0047321D"/>
    <w:rsid w:val="00473E08"/>
    <w:rsid w:val="00477948"/>
    <w:rsid w:val="004834CF"/>
    <w:rsid w:val="004847B5"/>
    <w:rsid w:val="00484D21"/>
    <w:rsid w:val="00484F31"/>
    <w:rsid w:val="004869B8"/>
    <w:rsid w:val="00491131"/>
    <w:rsid w:val="0049166F"/>
    <w:rsid w:val="00491DC8"/>
    <w:rsid w:val="00492CF1"/>
    <w:rsid w:val="00492E49"/>
    <w:rsid w:val="00493CFD"/>
    <w:rsid w:val="00494ECF"/>
    <w:rsid w:val="00495B36"/>
    <w:rsid w:val="00495EE2"/>
    <w:rsid w:val="00496829"/>
    <w:rsid w:val="004A07A0"/>
    <w:rsid w:val="004A080F"/>
    <w:rsid w:val="004A16C3"/>
    <w:rsid w:val="004A3CD9"/>
    <w:rsid w:val="004A3E18"/>
    <w:rsid w:val="004A50D6"/>
    <w:rsid w:val="004A60A7"/>
    <w:rsid w:val="004B35D9"/>
    <w:rsid w:val="004B49D2"/>
    <w:rsid w:val="004B6F72"/>
    <w:rsid w:val="004B7370"/>
    <w:rsid w:val="004B7C7A"/>
    <w:rsid w:val="004C48DB"/>
    <w:rsid w:val="004C5299"/>
    <w:rsid w:val="004C5D5D"/>
    <w:rsid w:val="004C7A85"/>
    <w:rsid w:val="004D325B"/>
    <w:rsid w:val="004D35D8"/>
    <w:rsid w:val="004D4402"/>
    <w:rsid w:val="004D4EA0"/>
    <w:rsid w:val="004D7F72"/>
    <w:rsid w:val="004E01BC"/>
    <w:rsid w:val="004E067B"/>
    <w:rsid w:val="004E1271"/>
    <w:rsid w:val="004E25CE"/>
    <w:rsid w:val="004E3F31"/>
    <w:rsid w:val="004E6919"/>
    <w:rsid w:val="004F2C32"/>
    <w:rsid w:val="004F30CE"/>
    <w:rsid w:val="004F42E0"/>
    <w:rsid w:val="004F43F9"/>
    <w:rsid w:val="004F4DF2"/>
    <w:rsid w:val="004F62AE"/>
    <w:rsid w:val="004F6488"/>
    <w:rsid w:val="00500107"/>
    <w:rsid w:val="00500207"/>
    <w:rsid w:val="0050080D"/>
    <w:rsid w:val="00500835"/>
    <w:rsid w:val="00502E23"/>
    <w:rsid w:val="00506818"/>
    <w:rsid w:val="00506EA1"/>
    <w:rsid w:val="00511F96"/>
    <w:rsid w:val="005127AC"/>
    <w:rsid w:val="00513675"/>
    <w:rsid w:val="005160BC"/>
    <w:rsid w:val="0051695E"/>
    <w:rsid w:val="00523A59"/>
    <w:rsid w:val="00523EA2"/>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0782"/>
    <w:rsid w:val="00551DE0"/>
    <w:rsid w:val="00553B3C"/>
    <w:rsid w:val="00554821"/>
    <w:rsid w:val="00557754"/>
    <w:rsid w:val="005600FD"/>
    <w:rsid w:val="00561A23"/>
    <w:rsid w:val="00564B67"/>
    <w:rsid w:val="00567357"/>
    <w:rsid w:val="00567B60"/>
    <w:rsid w:val="0057005D"/>
    <w:rsid w:val="0057109C"/>
    <w:rsid w:val="00571FDD"/>
    <w:rsid w:val="00576FA5"/>
    <w:rsid w:val="00577629"/>
    <w:rsid w:val="00577A7C"/>
    <w:rsid w:val="005813BE"/>
    <w:rsid w:val="00584423"/>
    <w:rsid w:val="00584C70"/>
    <w:rsid w:val="005855D8"/>
    <w:rsid w:val="0058652F"/>
    <w:rsid w:val="0058753E"/>
    <w:rsid w:val="00590266"/>
    <w:rsid w:val="00590427"/>
    <w:rsid w:val="00592CCA"/>
    <w:rsid w:val="00595733"/>
    <w:rsid w:val="00595DAA"/>
    <w:rsid w:val="0059781B"/>
    <w:rsid w:val="00597DA4"/>
    <w:rsid w:val="005A0989"/>
    <w:rsid w:val="005A2786"/>
    <w:rsid w:val="005A30D6"/>
    <w:rsid w:val="005A35FE"/>
    <w:rsid w:val="005A6414"/>
    <w:rsid w:val="005B0A54"/>
    <w:rsid w:val="005B1F22"/>
    <w:rsid w:val="005B2D87"/>
    <w:rsid w:val="005B30A4"/>
    <w:rsid w:val="005B4EFE"/>
    <w:rsid w:val="005B4F14"/>
    <w:rsid w:val="005B5A01"/>
    <w:rsid w:val="005B7229"/>
    <w:rsid w:val="005B7AF6"/>
    <w:rsid w:val="005C0145"/>
    <w:rsid w:val="005C2D06"/>
    <w:rsid w:val="005C3B2C"/>
    <w:rsid w:val="005C4EAD"/>
    <w:rsid w:val="005C6D4F"/>
    <w:rsid w:val="005D2AF5"/>
    <w:rsid w:val="005D4982"/>
    <w:rsid w:val="005D5B28"/>
    <w:rsid w:val="005E21F6"/>
    <w:rsid w:val="005E5271"/>
    <w:rsid w:val="005E528D"/>
    <w:rsid w:val="005E59E5"/>
    <w:rsid w:val="005E5F3C"/>
    <w:rsid w:val="005E7F7B"/>
    <w:rsid w:val="005F2147"/>
    <w:rsid w:val="005F2CF5"/>
    <w:rsid w:val="005F53A4"/>
    <w:rsid w:val="005F609F"/>
    <w:rsid w:val="006010D4"/>
    <w:rsid w:val="00602226"/>
    <w:rsid w:val="006027CE"/>
    <w:rsid w:val="00602AE5"/>
    <w:rsid w:val="00604BCF"/>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A4A"/>
    <w:rsid w:val="006303A6"/>
    <w:rsid w:val="00630487"/>
    <w:rsid w:val="00630C2B"/>
    <w:rsid w:val="00630ECF"/>
    <w:rsid w:val="006310E0"/>
    <w:rsid w:val="00631567"/>
    <w:rsid w:val="006325C3"/>
    <w:rsid w:val="00634DA9"/>
    <w:rsid w:val="00635129"/>
    <w:rsid w:val="00635766"/>
    <w:rsid w:val="006366F4"/>
    <w:rsid w:val="006371DB"/>
    <w:rsid w:val="006372C2"/>
    <w:rsid w:val="00640BDA"/>
    <w:rsid w:val="006414B4"/>
    <w:rsid w:val="006436C7"/>
    <w:rsid w:val="0064383E"/>
    <w:rsid w:val="00643FB1"/>
    <w:rsid w:val="0064401C"/>
    <w:rsid w:val="00646400"/>
    <w:rsid w:val="00646B11"/>
    <w:rsid w:val="00646C58"/>
    <w:rsid w:val="00647FAB"/>
    <w:rsid w:val="00651609"/>
    <w:rsid w:val="00652992"/>
    <w:rsid w:val="00654474"/>
    <w:rsid w:val="00655085"/>
    <w:rsid w:val="0065589B"/>
    <w:rsid w:val="00656A19"/>
    <w:rsid w:val="00657FB0"/>
    <w:rsid w:val="006618D6"/>
    <w:rsid w:val="006634B6"/>
    <w:rsid w:val="00664C71"/>
    <w:rsid w:val="00665E42"/>
    <w:rsid w:val="00665E89"/>
    <w:rsid w:val="006663D8"/>
    <w:rsid w:val="00670118"/>
    <w:rsid w:val="0067076B"/>
    <w:rsid w:val="00670F38"/>
    <w:rsid w:val="0067124C"/>
    <w:rsid w:val="00673A8B"/>
    <w:rsid w:val="006743DB"/>
    <w:rsid w:val="00675969"/>
    <w:rsid w:val="00676331"/>
    <w:rsid w:val="00680914"/>
    <w:rsid w:val="00683035"/>
    <w:rsid w:val="006837DD"/>
    <w:rsid w:val="006849DA"/>
    <w:rsid w:val="00684FEF"/>
    <w:rsid w:val="00685057"/>
    <w:rsid w:val="00685D6B"/>
    <w:rsid w:val="00686250"/>
    <w:rsid w:val="00686A7C"/>
    <w:rsid w:val="00687BFE"/>
    <w:rsid w:val="00691200"/>
    <w:rsid w:val="00693434"/>
    <w:rsid w:val="00693876"/>
    <w:rsid w:val="00694D3D"/>
    <w:rsid w:val="0069618F"/>
    <w:rsid w:val="00696A9E"/>
    <w:rsid w:val="00697411"/>
    <w:rsid w:val="006A0377"/>
    <w:rsid w:val="006A056B"/>
    <w:rsid w:val="006A1AA3"/>
    <w:rsid w:val="006A1DFE"/>
    <w:rsid w:val="006A243A"/>
    <w:rsid w:val="006A4290"/>
    <w:rsid w:val="006A49ED"/>
    <w:rsid w:val="006A517A"/>
    <w:rsid w:val="006A6944"/>
    <w:rsid w:val="006B04BE"/>
    <w:rsid w:val="006B11AA"/>
    <w:rsid w:val="006B125D"/>
    <w:rsid w:val="006B1ECE"/>
    <w:rsid w:val="006B25AE"/>
    <w:rsid w:val="006B4111"/>
    <w:rsid w:val="006C10D7"/>
    <w:rsid w:val="006C1A75"/>
    <w:rsid w:val="006C2291"/>
    <w:rsid w:val="006C2E35"/>
    <w:rsid w:val="006C2EA2"/>
    <w:rsid w:val="006C32CB"/>
    <w:rsid w:val="006C3D6B"/>
    <w:rsid w:val="006C508C"/>
    <w:rsid w:val="006C6B78"/>
    <w:rsid w:val="006C6EE3"/>
    <w:rsid w:val="006D0989"/>
    <w:rsid w:val="006D13EA"/>
    <w:rsid w:val="006D2528"/>
    <w:rsid w:val="006D4300"/>
    <w:rsid w:val="006D5BA4"/>
    <w:rsid w:val="006D7446"/>
    <w:rsid w:val="006E06E3"/>
    <w:rsid w:val="006E1615"/>
    <w:rsid w:val="006E2CB6"/>
    <w:rsid w:val="006E2D94"/>
    <w:rsid w:val="006E4564"/>
    <w:rsid w:val="006E5058"/>
    <w:rsid w:val="006E6A1F"/>
    <w:rsid w:val="006F00BF"/>
    <w:rsid w:val="006F1B20"/>
    <w:rsid w:val="006F1D59"/>
    <w:rsid w:val="006F210A"/>
    <w:rsid w:val="006F2FFE"/>
    <w:rsid w:val="006F3CD5"/>
    <w:rsid w:val="006F3F5B"/>
    <w:rsid w:val="006F5638"/>
    <w:rsid w:val="006F5F89"/>
    <w:rsid w:val="006F617C"/>
    <w:rsid w:val="006F6A86"/>
    <w:rsid w:val="006F76BF"/>
    <w:rsid w:val="00701042"/>
    <w:rsid w:val="00701B60"/>
    <w:rsid w:val="00701D93"/>
    <w:rsid w:val="00702295"/>
    <w:rsid w:val="00703C97"/>
    <w:rsid w:val="00705341"/>
    <w:rsid w:val="00705BA1"/>
    <w:rsid w:val="0070767B"/>
    <w:rsid w:val="00713B44"/>
    <w:rsid w:val="007141B5"/>
    <w:rsid w:val="007148BE"/>
    <w:rsid w:val="00714D35"/>
    <w:rsid w:val="00720712"/>
    <w:rsid w:val="00720831"/>
    <w:rsid w:val="0072538C"/>
    <w:rsid w:val="00730F3F"/>
    <w:rsid w:val="007312E2"/>
    <w:rsid w:val="007323AD"/>
    <w:rsid w:val="00733744"/>
    <w:rsid w:val="0073432E"/>
    <w:rsid w:val="00740EC8"/>
    <w:rsid w:val="00741EC3"/>
    <w:rsid w:val="007430AA"/>
    <w:rsid w:val="00743805"/>
    <w:rsid w:val="00750198"/>
    <w:rsid w:val="0075095E"/>
    <w:rsid w:val="0075181D"/>
    <w:rsid w:val="00752AA5"/>
    <w:rsid w:val="0075420E"/>
    <w:rsid w:val="00754AD2"/>
    <w:rsid w:val="007559B6"/>
    <w:rsid w:val="00755B2B"/>
    <w:rsid w:val="00760DA2"/>
    <w:rsid w:val="007614B0"/>
    <w:rsid w:val="00761A19"/>
    <w:rsid w:val="00761BDD"/>
    <w:rsid w:val="00764236"/>
    <w:rsid w:val="0076426E"/>
    <w:rsid w:val="00764F3A"/>
    <w:rsid w:val="00767578"/>
    <w:rsid w:val="00771583"/>
    <w:rsid w:val="007730FA"/>
    <w:rsid w:val="00773213"/>
    <w:rsid w:val="00775460"/>
    <w:rsid w:val="00775FD8"/>
    <w:rsid w:val="00776960"/>
    <w:rsid w:val="00781484"/>
    <w:rsid w:val="007814D5"/>
    <w:rsid w:val="00781A00"/>
    <w:rsid w:val="00784BBD"/>
    <w:rsid w:val="00794239"/>
    <w:rsid w:val="00796B78"/>
    <w:rsid w:val="007971F1"/>
    <w:rsid w:val="00797792"/>
    <w:rsid w:val="007A6648"/>
    <w:rsid w:val="007A7F42"/>
    <w:rsid w:val="007B0873"/>
    <w:rsid w:val="007B1CA0"/>
    <w:rsid w:val="007B2899"/>
    <w:rsid w:val="007B3082"/>
    <w:rsid w:val="007B31DD"/>
    <w:rsid w:val="007B4F0F"/>
    <w:rsid w:val="007B50BF"/>
    <w:rsid w:val="007B58FE"/>
    <w:rsid w:val="007B7347"/>
    <w:rsid w:val="007B762F"/>
    <w:rsid w:val="007C0E3D"/>
    <w:rsid w:val="007C0EC6"/>
    <w:rsid w:val="007C2C9A"/>
    <w:rsid w:val="007C5F66"/>
    <w:rsid w:val="007D0F59"/>
    <w:rsid w:val="007D1366"/>
    <w:rsid w:val="007D2322"/>
    <w:rsid w:val="007D4069"/>
    <w:rsid w:val="007D5FAD"/>
    <w:rsid w:val="007D7271"/>
    <w:rsid w:val="007D735D"/>
    <w:rsid w:val="007D779A"/>
    <w:rsid w:val="007E0B6E"/>
    <w:rsid w:val="007E1DBF"/>
    <w:rsid w:val="007E4C43"/>
    <w:rsid w:val="007E5081"/>
    <w:rsid w:val="007F0958"/>
    <w:rsid w:val="007F1354"/>
    <w:rsid w:val="007F48D7"/>
    <w:rsid w:val="007F50AD"/>
    <w:rsid w:val="007F56D8"/>
    <w:rsid w:val="007F6F3A"/>
    <w:rsid w:val="007F723C"/>
    <w:rsid w:val="00801EA4"/>
    <w:rsid w:val="008020A3"/>
    <w:rsid w:val="00802AA0"/>
    <w:rsid w:val="00802E95"/>
    <w:rsid w:val="00803356"/>
    <w:rsid w:val="00804F79"/>
    <w:rsid w:val="00807339"/>
    <w:rsid w:val="00812064"/>
    <w:rsid w:val="00812A1D"/>
    <w:rsid w:val="00812D14"/>
    <w:rsid w:val="00813778"/>
    <w:rsid w:val="00813899"/>
    <w:rsid w:val="00815C43"/>
    <w:rsid w:val="00817251"/>
    <w:rsid w:val="0082305C"/>
    <w:rsid w:val="008252A9"/>
    <w:rsid w:val="008258B9"/>
    <w:rsid w:val="0082729B"/>
    <w:rsid w:val="008277D2"/>
    <w:rsid w:val="00827998"/>
    <w:rsid w:val="0083147C"/>
    <w:rsid w:val="00832BA1"/>
    <w:rsid w:val="00833E8B"/>
    <w:rsid w:val="00834858"/>
    <w:rsid w:val="00835678"/>
    <w:rsid w:val="00837B61"/>
    <w:rsid w:val="00840667"/>
    <w:rsid w:val="008418CD"/>
    <w:rsid w:val="008447F5"/>
    <w:rsid w:val="00845873"/>
    <w:rsid w:val="008458B5"/>
    <w:rsid w:val="00845A32"/>
    <w:rsid w:val="00845B2A"/>
    <w:rsid w:val="00847BEC"/>
    <w:rsid w:val="0085094B"/>
    <w:rsid w:val="008509F5"/>
    <w:rsid w:val="00851B89"/>
    <w:rsid w:val="008526C9"/>
    <w:rsid w:val="008530CB"/>
    <w:rsid w:val="00855136"/>
    <w:rsid w:val="00860251"/>
    <w:rsid w:val="00860770"/>
    <w:rsid w:val="008648AF"/>
    <w:rsid w:val="00866233"/>
    <w:rsid w:val="00871877"/>
    <w:rsid w:val="00871BBA"/>
    <w:rsid w:val="00872447"/>
    <w:rsid w:val="008731E7"/>
    <w:rsid w:val="00874861"/>
    <w:rsid w:val="00874D58"/>
    <w:rsid w:val="00875A4C"/>
    <w:rsid w:val="00877330"/>
    <w:rsid w:val="008779BF"/>
    <w:rsid w:val="00877DC1"/>
    <w:rsid w:val="00881206"/>
    <w:rsid w:val="0088174C"/>
    <w:rsid w:val="00886F5C"/>
    <w:rsid w:val="0088759F"/>
    <w:rsid w:val="00887E42"/>
    <w:rsid w:val="00887F90"/>
    <w:rsid w:val="00890386"/>
    <w:rsid w:val="00891665"/>
    <w:rsid w:val="00892EDB"/>
    <w:rsid w:val="00895081"/>
    <w:rsid w:val="008A5E9E"/>
    <w:rsid w:val="008A6EDF"/>
    <w:rsid w:val="008A6FD7"/>
    <w:rsid w:val="008A77BF"/>
    <w:rsid w:val="008B08F5"/>
    <w:rsid w:val="008B105E"/>
    <w:rsid w:val="008B14A3"/>
    <w:rsid w:val="008B3DD4"/>
    <w:rsid w:val="008B50D4"/>
    <w:rsid w:val="008C0548"/>
    <w:rsid w:val="008C06F7"/>
    <w:rsid w:val="008C076C"/>
    <w:rsid w:val="008C217A"/>
    <w:rsid w:val="008C28ED"/>
    <w:rsid w:val="008C2C63"/>
    <w:rsid w:val="008C37E8"/>
    <w:rsid w:val="008C507D"/>
    <w:rsid w:val="008C7CA0"/>
    <w:rsid w:val="008D0589"/>
    <w:rsid w:val="008D65CD"/>
    <w:rsid w:val="008E1AD6"/>
    <w:rsid w:val="008E4F33"/>
    <w:rsid w:val="008E5136"/>
    <w:rsid w:val="008E6068"/>
    <w:rsid w:val="008E656A"/>
    <w:rsid w:val="008E7EF8"/>
    <w:rsid w:val="008E7FAF"/>
    <w:rsid w:val="008F1C96"/>
    <w:rsid w:val="008F1CBE"/>
    <w:rsid w:val="008F1D45"/>
    <w:rsid w:val="008F2513"/>
    <w:rsid w:val="008F314F"/>
    <w:rsid w:val="008F3AF0"/>
    <w:rsid w:val="00903A67"/>
    <w:rsid w:val="00904541"/>
    <w:rsid w:val="009045B1"/>
    <w:rsid w:val="00904DC5"/>
    <w:rsid w:val="0091057D"/>
    <w:rsid w:val="00910AA7"/>
    <w:rsid w:val="009138D8"/>
    <w:rsid w:val="00913C74"/>
    <w:rsid w:val="009142D8"/>
    <w:rsid w:val="00914977"/>
    <w:rsid w:val="00914A08"/>
    <w:rsid w:val="009169A2"/>
    <w:rsid w:val="00916F8B"/>
    <w:rsid w:val="00917296"/>
    <w:rsid w:val="00921214"/>
    <w:rsid w:val="00922150"/>
    <w:rsid w:val="00922521"/>
    <w:rsid w:val="009235E5"/>
    <w:rsid w:val="00924D00"/>
    <w:rsid w:val="00924D85"/>
    <w:rsid w:val="00926366"/>
    <w:rsid w:val="00930799"/>
    <w:rsid w:val="00930D7A"/>
    <w:rsid w:val="009404EF"/>
    <w:rsid w:val="00940D22"/>
    <w:rsid w:val="00941DD1"/>
    <w:rsid w:val="009439E5"/>
    <w:rsid w:val="0094441C"/>
    <w:rsid w:val="00944C30"/>
    <w:rsid w:val="009452BE"/>
    <w:rsid w:val="0094626C"/>
    <w:rsid w:val="009473ED"/>
    <w:rsid w:val="0094751C"/>
    <w:rsid w:val="00947991"/>
    <w:rsid w:val="009501FA"/>
    <w:rsid w:val="009501FD"/>
    <w:rsid w:val="009509A5"/>
    <w:rsid w:val="00950B0F"/>
    <w:rsid w:val="00952041"/>
    <w:rsid w:val="00952905"/>
    <w:rsid w:val="00953FE8"/>
    <w:rsid w:val="00956087"/>
    <w:rsid w:val="009569C1"/>
    <w:rsid w:val="00960416"/>
    <w:rsid w:val="009619EC"/>
    <w:rsid w:val="00962C87"/>
    <w:rsid w:val="00962F1E"/>
    <w:rsid w:val="009652E5"/>
    <w:rsid w:val="009661FA"/>
    <w:rsid w:val="009674AD"/>
    <w:rsid w:val="0097145A"/>
    <w:rsid w:val="0097287A"/>
    <w:rsid w:val="00973FF0"/>
    <w:rsid w:val="009745EE"/>
    <w:rsid w:val="00974D49"/>
    <w:rsid w:val="00975BE9"/>
    <w:rsid w:val="00975E8F"/>
    <w:rsid w:val="009778A0"/>
    <w:rsid w:val="00981373"/>
    <w:rsid w:val="00982084"/>
    <w:rsid w:val="00982F02"/>
    <w:rsid w:val="009851DB"/>
    <w:rsid w:val="00985338"/>
    <w:rsid w:val="009859DF"/>
    <w:rsid w:val="00985A6C"/>
    <w:rsid w:val="00990A91"/>
    <w:rsid w:val="00990CDE"/>
    <w:rsid w:val="00990D91"/>
    <w:rsid w:val="009916B2"/>
    <w:rsid w:val="00991E2D"/>
    <w:rsid w:val="0099386B"/>
    <w:rsid w:val="009943B2"/>
    <w:rsid w:val="00996648"/>
    <w:rsid w:val="009A1B74"/>
    <w:rsid w:val="009A2B7F"/>
    <w:rsid w:val="009A3D65"/>
    <w:rsid w:val="009A5B36"/>
    <w:rsid w:val="009A5DF5"/>
    <w:rsid w:val="009A681A"/>
    <w:rsid w:val="009B013B"/>
    <w:rsid w:val="009B0D09"/>
    <w:rsid w:val="009B1660"/>
    <w:rsid w:val="009B175F"/>
    <w:rsid w:val="009B20FD"/>
    <w:rsid w:val="009B2AA3"/>
    <w:rsid w:val="009B2E26"/>
    <w:rsid w:val="009B31E9"/>
    <w:rsid w:val="009B4E7A"/>
    <w:rsid w:val="009B5574"/>
    <w:rsid w:val="009C08E5"/>
    <w:rsid w:val="009C0F32"/>
    <w:rsid w:val="009C34D1"/>
    <w:rsid w:val="009C35F3"/>
    <w:rsid w:val="009C69C5"/>
    <w:rsid w:val="009C7BAB"/>
    <w:rsid w:val="009D1480"/>
    <w:rsid w:val="009D1B2F"/>
    <w:rsid w:val="009D1B40"/>
    <w:rsid w:val="009D244F"/>
    <w:rsid w:val="009D3C4D"/>
    <w:rsid w:val="009D5307"/>
    <w:rsid w:val="009D6BE8"/>
    <w:rsid w:val="009D6DE7"/>
    <w:rsid w:val="009D7241"/>
    <w:rsid w:val="009E0A62"/>
    <w:rsid w:val="009E2259"/>
    <w:rsid w:val="009E4D06"/>
    <w:rsid w:val="009E54EE"/>
    <w:rsid w:val="009E5521"/>
    <w:rsid w:val="009E6F32"/>
    <w:rsid w:val="009E7595"/>
    <w:rsid w:val="009F00E7"/>
    <w:rsid w:val="009F2925"/>
    <w:rsid w:val="009F3167"/>
    <w:rsid w:val="009F3AE9"/>
    <w:rsid w:val="009F3BAF"/>
    <w:rsid w:val="009F5395"/>
    <w:rsid w:val="009F5902"/>
    <w:rsid w:val="009F6AE1"/>
    <w:rsid w:val="00A00362"/>
    <w:rsid w:val="00A00A13"/>
    <w:rsid w:val="00A02418"/>
    <w:rsid w:val="00A03E7C"/>
    <w:rsid w:val="00A07155"/>
    <w:rsid w:val="00A07A1D"/>
    <w:rsid w:val="00A07F15"/>
    <w:rsid w:val="00A07F5D"/>
    <w:rsid w:val="00A10823"/>
    <w:rsid w:val="00A12CEC"/>
    <w:rsid w:val="00A132FA"/>
    <w:rsid w:val="00A1396A"/>
    <w:rsid w:val="00A2238E"/>
    <w:rsid w:val="00A2290E"/>
    <w:rsid w:val="00A23892"/>
    <w:rsid w:val="00A2470D"/>
    <w:rsid w:val="00A25D88"/>
    <w:rsid w:val="00A261E1"/>
    <w:rsid w:val="00A3202A"/>
    <w:rsid w:val="00A321B3"/>
    <w:rsid w:val="00A32A67"/>
    <w:rsid w:val="00A338B5"/>
    <w:rsid w:val="00A33B44"/>
    <w:rsid w:val="00A34141"/>
    <w:rsid w:val="00A35831"/>
    <w:rsid w:val="00A40FDD"/>
    <w:rsid w:val="00A41055"/>
    <w:rsid w:val="00A41F7A"/>
    <w:rsid w:val="00A42BDC"/>
    <w:rsid w:val="00A44455"/>
    <w:rsid w:val="00A44E23"/>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3438"/>
    <w:rsid w:val="00A74A28"/>
    <w:rsid w:val="00A74CE7"/>
    <w:rsid w:val="00A7601B"/>
    <w:rsid w:val="00A76AEC"/>
    <w:rsid w:val="00A76C2A"/>
    <w:rsid w:val="00A8022C"/>
    <w:rsid w:val="00A82D6A"/>
    <w:rsid w:val="00A830CA"/>
    <w:rsid w:val="00A83CB0"/>
    <w:rsid w:val="00A85186"/>
    <w:rsid w:val="00A862F2"/>
    <w:rsid w:val="00A864F2"/>
    <w:rsid w:val="00A86BEF"/>
    <w:rsid w:val="00A86E65"/>
    <w:rsid w:val="00A8779A"/>
    <w:rsid w:val="00A902C1"/>
    <w:rsid w:val="00A917E0"/>
    <w:rsid w:val="00A91D13"/>
    <w:rsid w:val="00A92BAE"/>
    <w:rsid w:val="00A941E3"/>
    <w:rsid w:val="00A95C2B"/>
    <w:rsid w:val="00AA0224"/>
    <w:rsid w:val="00AA0DEE"/>
    <w:rsid w:val="00AA5D7F"/>
    <w:rsid w:val="00AA628C"/>
    <w:rsid w:val="00AA7AEF"/>
    <w:rsid w:val="00AB042A"/>
    <w:rsid w:val="00AB0F05"/>
    <w:rsid w:val="00AB1D11"/>
    <w:rsid w:val="00AB1FA8"/>
    <w:rsid w:val="00AB2E21"/>
    <w:rsid w:val="00AB330B"/>
    <w:rsid w:val="00AB6722"/>
    <w:rsid w:val="00AB6966"/>
    <w:rsid w:val="00AB7CE2"/>
    <w:rsid w:val="00AC132A"/>
    <w:rsid w:val="00AC2A68"/>
    <w:rsid w:val="00AC2CDD"/>
    <w:rsid w:val="00AC3256"/>
    <w:rsid w:val="00AC39DA"/>
    <w:rsid w:val="00AC5DF7"/>
    <w:rsid w:val="00AC5F35"/>
    <w:rsid w:val="00AD391F"/>
    <w:rsid w:val="00AD7E7B"/>
    <w:rsid w:val="00AE0552"/>
    <w:rsid w:val="00AE3DF3"/>
    <w:rsid w:val="00AE50B9"/>
    <w:rsid w:val="00AE7D4F"/>
    <w:rsid w:val="00AF1F41"/>
    <w:rsid w:val="00AF4844"/>
    <w:rsid w:val="00AF6F82"/>
    <w:rsid w:val="00B00586"/>
    <w:rsid w:val="00B013E4"/>
    <w:rsid w:val="00B02D5C"/>
    <w:rsid w:val="00B03906"/>
    <w:rsid w:val="00B041CC"/>
    <w:rsid w:val="00B0599E"/>
    <w:rsid w:val="00B123A9"/>
    <w:rsid w:val="00B12D5C"/>
    <w:rsid w:val="00B13722"/>
    <w:rsid w:val="00B13D68"/>
    <w:rsid w:val="00B143F4"/>
    <w:rsid w:val="00B1472A"/>
    <w:rsid w:val="00B14D01"/>
    <w:rsid w:val="00B14EF3"/>
    <w:rsid w:val="00B15DC7"/>
    <w:rsid w:val="00B173E2"/>
    <w:rsid w:val="00B2096D"/>
    <w:rsid w:val="00B2449C"/>
    <w:rsid w:val="00B2460E"/>
    <w:rsid w:val="00B30B10"/>
    <w:rsid w:val="00B3270B"/>
    <w:rsid w:val="00B32740"/>
    <w:rsid w:val="00B32EC0"/>
    <w:rsid w:val="00B35165"/>
    <w:rsid w:val="00B37AA8"/>
    <w:rsid w:val="00B4103F"/>
    <w:rsid w:val="00B44B8E"/>
    <w:rsid w:val="00B45DED"/>
    <w:rsid w:val="00B46286"/>
    <w:rsid w:val="00B5052C"/>
    <w:rsid w:val="00B50BED"/>
    <w:rsid w:val="00B50D7D"/>
    <w:rsid w:val="00B51182"/>
    <w:rsid w:val="00B525F1"/>
    <w:rsid w:val="00B5302D"/>
    <w:rsid w:val="00B55D50"/>
    <w:rsid w:val="00B5606D"/>
    <w:rsid w:val="00B561F4"/>
    <w:rsid w:val="00B5697A"/>
    <w:rsid w:val="00B56B31"/>
    <w:rsid w:val="00B572DC"/>
    <w:rsid w:val="00B617F7"/>
    <w:rsid w:val="00B62ED1"/>
    <w:rsid w:val="00B6611D"/>
    <w:rsid w:val="00B70B44"/>
    <w:rsid w:val="00B73C50"/>
    <w:rsid w:val="00B74569"/>
    <w:rsid w:val="00B74EE1"/>
    <w:rsid w:val="00B755DD"/>
    <w:rsid w:val="00B76D4F"/>
    <w:rsid w:val="00B818E7"/>
    <w:rsid w:val="00B8486C"/>
    <w:rsid w:val="00B84D16"/>
    <w:rsid w:val="00B863BE"/>
    <w:rsid w:val="00B865D2"/>
    <w:rsid w:val="00B91265"/>
    <w:rsid w:val="00B915FD"/>
    <w:rsid w:val="00B9196B"/>
    <w:rsid w:val="00B92207"/>
    <w:rsid w:val="00B92669"/>
    <w:rsid w:val="00B93EF5"/>
    <w:rsid w:val="00B96635"/>
    <w:rsid w:val="00B97C83"/>
    <w:rsid w:val="00BA1DEF"/>
    <w:rsid w:val="00BA2419"/>
    <w:rsid w:val="00BA2520"/>
    <w:rsid w:val="00BA43A0"/>
    <w:rsid w:val="00BA43A2"/>
    <w:rsid w:val="00BA5C21"/>
    <w:rsid w:val="00BA6405"/>
    <w:rsid w:val="00BA7286"/>
    <w:rsid w:val="00BA76DA"/>
    <w:rsid w:val="00BB1C96"/>
    <w:rsid w:val="00BB26FA"/>
    <w:rsid w:val="00BB4107"/>
    <w:rsid w:val="00BB42B8"/>
    <w:rsid w:val="00BB6CE1"/>
    <w:rsid w:val="00BC1265"/>
    <w:rsid w:val="00BC2A9F"/>
    <w:rsid w:val="00BC5A09"/>
    <w:rsid w:val="00BC5CF9"/>
    <w:rsid w:val="00BC618F"/>
    <w:rsid w:val="00BC6478"/>
    <w:rsid w:val="00BC7175"/>
    <w:rsid w:val="00BC7FAE"/>
    <w:rsid w:val="00BD0084"/>
    <w:rsid w:val="00BD0653"/>
    <w:rsid w:val="00BD230A"/>
    <w:rsid w:val="00BD295F"/>
    <w:rsid w:val="00BD703F"/>
    <w:rsid w:val="00BE0626"/>
    <w:rsid w:val="00BE1223"/>
    <w:rsid w:val="00BE2581"/>
    <w:rsid w:val="00BE295E"/>
    <w:rsid w:val="00BE6311"/>
    <w:rsid w:val="00BE636C"/>
    <w:rsid w:val="00BE6862"/>
    <w:rsid w:val="00BF2F85"/>
    <w:rsid w:val="00BF31ED"/>
    <w:rsid w:val="00BF37A0"/>
    <w:rsid w:val="00BF4978"/>
    <w:rsid w:val="00BF60F5"/>
    <w:rsid w:val="00BF6C7D"/>
    <w:rsid w:val="00BF7452"/>
    <w:rsid w:val="00BF795A"/>
    <w:rsid w:val="00BF7C02"/>
    <w:rsid w:val="00C004E2"/>
    <w:rsid w:val="00C016A4"/>
    <w:rsid w:val="00C01970"/>
    <w:rsid w:val="00C0316C"/>
    <w:rsid w:val="00C035CC"/>
    <w:rsid w:val="00C036EA"/>
    <w:rsid w:val="00C03842"/>
    <w:rsid w:val="00C03C08"/>
    <w:rsid w:val="00C05952"/>
    <w:rsid w:val="00C109DD"/>
    <w:rsid w:val="00C11892"/>
    <w:rsid w:val="00C1227E"/>
    <w:rsid w:val="00C12FE1"/>
    <w:rsid w:val="00C142CA"/>
    <w:rsid w:val="00C1743C"/>
    <w:rsid w:val="00C207CA"/>
    <w:rsid w:val="00C20F21"/>
    <w:rsid w:val="00C21718"/>
    <w:rsid w:val="00C21D4E"/>
    <w:rsid w:val="00C22037"/>
    <w:rsid w:val="00C23D6E"/>
    <w:rsid w:val="00C23DE8"/>
    <w:rsid w:val="00C24103"/>
    <w:rsid w:val="00C30C27"/>
    <w:rsid w:val="00C3130B"/>
    <w:rsid w:val="00C321FC"/>
    <w:rsid w:val="00C35191"/>
    <w:rsid w:val="00C359AB"/>
    <w:rsid w:val="00C359B7"/>
    <w:rsid w:val="00C367FF"/>
    <w:rsid w:val="00C441DD"/>
    <w:rsid w:val="00C45360"/>
    <w:rsid w:val="00C465A0"/>
    <w:rsid w:val="00C4700B"/>
    <w:rsid w:val="00C47709"/>
    <w:rsid w:val="00C477B2"/>
    <w:rsid w:val="00C51F2F"/>
    <w:rsid w:val="00C53E42"/>
    <w:rsid w:val="00C54775"/>
    <w:rsid w:val="00C56A0C"/>
    <w:rsid w:val="00C57D6E"/>
    <w:rsid w:val="00C657C5"/>
    <w:rsid w:val="00C66849"/>
    <w:rsid w:val="00C70027"/>
    <w:rsid w:val="00C702FA"/>
    <w:rsid w:val="00C708C4"/>
    <w:rsid w:val="00C719A1"/>
    <w:rsid w:val="00C72196"/>
    <w:rsid w:val="00C735D8"/>
    <w:rsid w:val="00C73B2D"/>
    <w:rsid w:val="00C75F74"/>
    <w:rsid w:val="00C76CFF"/>
    <w:rsid w:val="00C77759"/>
    <w:rsid w:val="00C81CD0"/>
    <w:rsid w:val="00C82CC4"/>
    <w:rsid w:val="00C82E26"/>
    <w:rsid w:val="00C86645"/>
    <w:rsid w:val="00C86A1B"/>
    <w:rsid w:val="00C86EF6"/>
    <w:rsid w:val="00C90C16"/>
    <w:rsid w:val="00C928F5"/>
    <w:rsid w:val="00C93D7B"/>
    <w:rsid w:val="00C949E8"/>
    <w:rsid w:val="00C9700B"/>
    <w:rsid w:val="00C97E95"/>
    <w:rsid w:val="00CA25ED"/>
    <w:rsid w:val="00CA2700"/>
    <w:rsid w:val="00CA4817"/>
    <w:rsid w:val="00CA5912"/>
    <w:rsid w:val="00CA6212"/>
    <w:rsid w:val="00CB16A4"/>
    <w:rsid w:val="00CB3FE0"/>
    <w:rsid w:val="00CB4429"/>
    <w:rsid w:val="00CB4876"/>
    <w:rsid w:val="00CB73A9"/>
    <w:rsid w:val="00CC0FF6"/>
    <w:rsid w:val="00CC410B"/>
    <w:rsid w:val="00CC525E"/>
    <w:rsid w:val="00CC5D9C"/>
    <w:rsid w:val="00CC6190"/>
    <w:rsid w:val="00CC6AD5"/>
    <w:rsid w:val="00CC6C11"/>
    <w:rsid w:val="00CD1A5F"/>
    <w:rsid w:val="00CD32D4"/>
    <w:rsid w:val="00CD4E29"/>
    <w:rsid w:val="00CD58B4"/>
    <w:rsid w:val="00CD71DD"/>
    <w:rsid w:val="00CE091A"/>
    <w:rsid w:val="00CE1449"/>
    <w:rsid w:val="00CE331E"/>
    <w:rsid w:val="00CE3F7C"/>
    <w:rsid w:val="00CE52E5"/>
    <w:rsid w:val="00CE6756"/>
    <w:rsid w:val="00CE7442"/>
    <w:rsid w:val="00CF15E8"/>
    <w:rsid w:val="00CF1602"/>
    <w:rsid w:val="00CF166C"/>
    <w:rsid w:val="00CF3FB3"/>
    <w:rsid w:val="00CF435A"/>
    <w:rsid w:val="00CF4484"/>
    <w:rsid w:val="00CF5D57"/>
    <w:rsid w:val="00CF5DD0"/>
    <w:rsid w:val="00CF6183"/>
    <w:rsid w:val="00D0156D"/>
    <w:rsid w:val="00D026FC"/>
    <w:rsid w:val="00D03751"/>
    <w:rsid w:val="00D03C26"/>
    <w:rsid w:val="00D064BC"/>
    <w:rsid w:val="00D119AD"/>
    <w:rsid w:val="00D13A93"/>
    <w:rsid w:val="00D14766"/>
    <w:rsid w:val="00D15223"/>
    <w:rsid w:val="00D15EE6"/>
    <w:rsid w:val="00D17BCD"/>
    <w:rsid w:val="00D17FEF"/>
    <w:rsid w:val="00D204FE"/>
    <w:rsid w:val="00D20967"/>
    <w:rsid w:val="00D232C6"/>
    <w:rsid w:val="00D248B4"/>
    <w:rsid w:val="00D276A7"/>
    <w:rsid w:val="00D27937"/>
    <w:rsid w:val="00D27A5A"/>
    <w:rsid w:val="00D27F50"/>
    <w:rsid w:val="00D30777"/>
    <w:rsid w:val="00D331EC"/>
    <w:rsid w:val="00D34F6F"/>
    <w:rsid w:val="00D352F2"/>
    <w:rsid w:val="00D35F28"/>
    <w:rsid w:val="00D373B3"/>
    <w:rsid w:val="00D4317B"/>
    <w:rsid w:val="00D43317"/>
    <w:rsid w:val="00D44218"/>
    <w:rsid w:val="00D44DD1"/>
    <w:rsid w:val="00D44E69"/>
    <w:rsid w:val="00D45BB4"/>
    <w:rsid w:val="00D46B8D"/>
    <w:rsid w:val="00D47829"/>
    <w:rsid w:val="00D51872"/>
    <w:rsid w:val="00D52874"/>
    <w:rsid w:val="00D5326F"/>
    <w:rsid w:val="00D535E7"/>
    <w:rsid w:val="00D57B19"/>
    <w:rsid w:val="00D60393"/>
    <w:rsid w:val="00D60416"/>
    <w:rsid w:val="00D61037"/>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59DA"/>
    <w:rsid w:val="00D86D5B"/>
    <w:rsid w:val="00D875EC"/>
    <w:rsid w:val="00D879BD"/>
    <w:rsid w:val="00D90108"/>
    <w:rsid w:val="00D9036F"/>
    <w:rsid w:val="00D9053E"/>
    <w:rsid w:val="00D916B8"/>
    <w:rsid w:val="00D93D5E"/>
    <w:rsid w:val="00D93F1A"/>
    <w:rsid w:val="00D948D9"/>
    <w:rsid w:val="00D95C42"/>
    <w:rsid w:val="00D960E2"/>
    <w:rsid w:val="00D961C4"/>
    <w:rsid w:val="00D96B31"/>
    <w:rsid w:val="00DA3537"/>
    <w:rsid w:val="00DA4EE3"/>
    <w:rsid w:val="00DA639A"/>
    <w:rsid w:val="00DA67BC"/>
    <w:rsid w:val="00DA7307"/>
    <w:rsid w:val="00DA7551"/>
    <w:rsid w:val="00DB0FA9"/>
    <w:rsid w:val="00DB1743"/>
    <w:rsid w:val="00DB383A"/>
    <w:rsid w:val="00DB48C2"/>
    <w:rsid w:val="00DB55E7"/>
    <w:rsid w:val="00DC0195"/>
    <w:rsid w:val="00DC0BDA"/>
    <w:rsid w:val="00DC1075"/>
    <w:rsid w:val="00DC5F5C"/>
    <w:rsid w:val="00DD0C8A"/>
    <w:rsid w:val="00DD0D9B"/>
    <w:rsid w:val="00DD14C2"/>
    <w:rsid w:val="00DD3178"/>
    <w:rsid w:val="00DD45C9"/>
    <w:rsid w:val="00DD528B"/>
    <w:rsid w:val="00DD5778"/>
    <w:rsid w:val="00DD6B74"/>
    <w:rsid w:val="00DD6CA7"/>
    <w:rsid w:val="00DE43F9"/>
    <w:rsid w:val="00DE4548"/>
    <w:rsid w:val="00DE4AF8"/>
    <w:rsid w:val="00DE4BEE"/>
    <w:rsid w:val="00DE4C92"/>
    <w:rsid w:val="00DE7184"/>
    <w:rsid w:val="00DF3390"/>
    <w:rsid w:val="00DF347E"/>
    <w:rsid w:val="00DF349E"/>
    <w:rsid w:val="00DF3FEE"/>
    <w:rsid w:val="00DF483D"/>
    <w:rsid w:val="00DF57B8"/>
    <w:rsid w:val="00DF697B"/>
    <w:rsid w:val="00DF69C4"/>
    <w:rsid w:val="00DF7353"/>
    <w:rsid w:val="00DF7758"/>
    <w:rsid w:val="00E001B6"/>
    <w:rsid w:val="00E017EC"/>
    <w:rsid w:val="00E01AC2"/>
    <w:rsid w:val="00E03822"/>
    <w:rsid w:val="00E038FE"/>
    <w:rsid w:val="00E03A10"/>
    <w:rsid w:val="00E0401A"/>
    <w:rsid w:val="00E04232"/>
    <w:rsid w:val="00E05ACD"/>
    <w:rsid w:val="00E05E94"/>
    <w:rsid w:val="00E06167"/>
    <w:rsid w:val="00E0735F"/>
    <w:rsid w:val="00E12CAB"/>
    <w:rsid w:val="00E134C7"/>
    <w:rsid w:val="00E14289"/>
    <w:rsid w:val="00E158D5"/>
    <w:rsid w:val="00E167CB"/>
    <w:rsid w:val="00E21C32"/>
    <w:rsid w:val="00E224E8"/>
    <w:rsid w:val="00E23033"/>
    <w:rsid w:val="00E25C58"/>
    <w:rsid w:val="00E25D8B"/>
    <w:rsid w:val="00E26547"/>
    <w:rsid w:val="00E26550"/>
    <w:rsid w:val="00E27D76"/>
    <w:rsid w:val="00E3116C"/>
    <w:rsid w:val="00E34828"/>
    <w:rsid w:val="00E34989"/>
    <w:rsid w:val="00E34DE2"/>
    <w:rsid w:val="00E374AB"/>
    <w:rsid w:val="00E504AA"/>
    <w:rsid w:val="00E50E9C"/>
    <w:rsid w:val="00E51923"/>
    <w:rsid w:val="00E52354"/>
    <w:rsid w:val="00E52A31"/>
    <w:rsid w:val="00E5304F"/>
    <w:rsid w:val="00E5461A"/>
    <w:rsid w:val="00E55760"/>
    <w:rsid w:val="00E565AD"/>
    <w:rsid w:val="00E6179A"/>
    <w:rsid w:val="00E62481"/>
    <w:rsid w:val="00E64D97"/>
    <w:rsid w:val="00E65BF6"/>
    <w:rsid w:val="00E67412"/>
    <w:rsid w:val="00E70AF9"/>
    <w:rsid w:val="00E7272D"/>
    <w:rsid w:val="00E7319A"/>
    <w:rsid w:val="00E7461B"/>
    <w:rsid w:val="00E74D35"/>
    <w:rsid w:val="00E75431"/>
    <w:rsid w:val="00E76845"/>
    <w:rsid w:val="00E80268"/>
    <w:rsid w:val="00E81E9E"/>
    <w:rsid w:val="00E830B4"/>
    <w:rsid w:val="00E84F13"/>
    <w:rsid w:val="00E8778E"/>
    <w:rsid w:val="00E90960"/>
    <w:rsid w:val="00E925BB"/>
    <w:rsid w:val="00E9288A"/>
    <w:rsid w:val="00E92A57"/>
    <w:rsid w:val="00E93422"/>
    <w:rsid w:val="00EA3BCA"/>
    <w:rsid w:val="00EA60FF"/>
    <w:rsid w:val="00EB1531"/>
    <w:rsid w:val="00EB1730"/>
    <w:rsid w:val="00EB2CFA"/>
    <w:rsid w:val="00EB3CE6"/>
    <w:rsid w:val="00EB67EA"/>
    <w:rsid w:val="00EC230C"/>
    <w:rsid w:val="00EC2575"/>
    <w:rsid w:val="00EC3255"/>
    <w:rsid w:val="00EC5AFD"/>
    <w:rsid w:val="00EC611E"/>
    <w:rsid w:val="00EC66A9"/>
    <w:rsid w:val="00EC70FA"/>
    <w:rsid w:val="00ED008F"/>
    <w:rsid w:val="00ED01DD"/>
    <w:rsid w:val="00ED0918"/>
    <w:rsid w:val="00ED3231"/>
    <w:rsid w:val="00ED5590"/>
    <w:rsid w:val="00ED652B"/>
    <w:rsid w:val="00ED6AFC"/>
    <w:rsid w:val="00EE0F09"/>
    <w:rsid w:val="00EE30B0"/>
    <w:rsid w:val="00EE3B0F"/>
    <w:rsid w:val="00EE4309"/>
    <w:rsid w:val="00EE472E"/>
    <w:rsid w:val="00EE5185"/>
    <w:rsid w:val="00EE71C7"/>
    <w:rsid w:val="00EF1BB2"/>
    <w:rsid w:val="00EF3043"/>
    <w:rsid w:val="00EF5B7C"/>
    <w:rsid w:val="00EF722D"/>
    <w:rsid w:val="00EF7403"/>
    <w:rsid w:val="00EF7447"/>
    <w:rsid w:val="00EF7B1A"/>
    <w:rsid w:val="00F0359C"/>
    <w:rsid w:val="00F0398D"/>
    <w:rsid w:val="00F03A68"/>
    <w:rsid w:val="00F044C9"/>
    <w:rsid w:val="00F05C76"/>
    <w:rsid w:val="00F06A6B"/>
    <w:rsid w:val="00F0716E"/>
    <w:rsid w:val="00F124B2"/>
    <w:rsid w:val="00F1496A"/>
    <w:rsid w:val="00F15204"/>
    <w:rsid w:val="00F15401"/>
    <w:rsid w:val="00F15A94"/>
    <w:rsid w:val="00F17A25"/>
    <w:rsid w:val="00F2124F"/>
    <w:rsid w:val="00F23476"/>
    <w:rsid w:val="00F23C0A"/>
    <w:rsid w:val="00F248D3"/>
    <w:rsid w:val="00F24B71"/>
    <w:rsid w:val="00F24E75"/>
    <w:rsid w:val="00F254FE"/>
    <w:rsid w:val="00F26829"/>
    <w:rsid w:val="00F26F27"/>
    <w:rsid w:val="00F274C1"/>
    <w:rsid w:val="00F3238E"/>
    <w:rsid w:val="00F3284A"/>
    <w:rsid w:val="00F336D5"/>
    <w:rsid w:val="00F34520"/>
    <w:rsid w:val="00F345BD"/>
    <w:rsid w:val="00F36295"/>
    <w:rsid w:val="00F3713D"/>
    <w:rsid w:val="00F43E59"/>
    <w:rsid w:val="00F44CB6"/>
    <w:rsid w:val="00F46BFF"/>
    <w:rsid w:val="00F47E46"/>
    <w:rsid w:val="00F50E31"/>
    <w:rsid w:val="00F5298A"/>
    <w:rsid w:val="00F52B93"/>
    <w:rsid w:val="00F52BB7"/>
    <w:rsid w:val="00F5377E"/>
    <w:rsid w:val="00F53901"/>
    <w:rsid w:val="00F55E83"/>
    <w:rsid w:val="00F60C54"/>
    <w:rsid w:val="00F60D53"/>
    <w:rsid w:val="00F61D52"/>
    <w:rsid w:val="00F6236E"/>
    <w:rsid w:val="00F6287E"/>
    <w:rsid w:val="00F62EFC"/>
    <w:rsid w:val="00F63F8C"/>
    <w:rsid w:val="00F640BF"/>
    <w:rsid w:val="00F6519A"/>
    <w:rsid w:val="00F704F7"/>
    <w:rsid w:val="00F70F8C"/>
    <w:rsid w:val="00F712B8"/>
    <w:rsid w:val="00F71A6F"/>
    <w:rsid w:val="00F71E23"/>
    <w:rsid w:val="00F72065"/>
    <w:rsid w:val="00F74AF0"/>
    <w:rsid w:val="00F752AB"/>
    <w:rsid w:val="00F77ECA"/>
    <w:rsid w:val="00F80D92"/>
    <w:rsid w:val="00F83439"/>
    <w:rsid w:val="00F836D7"/>
    <w:rsid w:val="00F84216"/>
    <w:rsid w:val="00F856BF"/>
    <w:rsid w:val="00F87485"/>
    <w:rsid w:val="00F939D2"/>
    <w:rsid w:val="00F94555"/>
    <w:rsid w:val="00F947CC"/>
    <w:rsid w:val="00F9570F"/>
    <w:rsid w:val="00F9720F"/>
    <w:rsid w:val="00FA09DF"/>
    <w:rsid w:val="00FA0C91"/>
    <w:rsid w:val="00FA0DBD"/>
    <w:rsid w:val="00FA1ACE"/>
    <w:rsid w:val="00FA1BC2"/>
    <w:rsid w:val="00FA2420"/>
    <w:rsid w:val="00FA2FBE"/>
    <w:rsid w:val="00FA4A62"/>
    <w:rsid w:val="00FA6ABE"/>
    <w:rsid w:val="00FA6BCD"/>
    <w:rsid w:val="00FB21D4"/>
    <w:rsid w:val="00FB3BF5"/>
    <w:rsid w:val="00FB3EEE"/>
    <w:rsid w:val="00FB4612"/>
    <w:rsid w:val="00FB55DE"/>
    <w:rsid w:val="00FB6A22"/>
    <w:rsid w:val="00FB7180"/>
    <w:rsid w:val="00FC1E41"/>
    <w:rsid w:val="00FC5449"/>
    <w:rsid w:val="00FC58B5"/>
    <w:rsid w:val="00FC6E7F"/>
    <w:rsid w:val="00FC7BE7"/>
    <w:rsid w:val="00FD439B"/>
    <w:rsid w:val="00FD5F78"/>
    <w:rsid w:val="00FD6714"/>
    <w:rsid w:val="00FD6B28"/>
    <w:rsid w:val="00FD6DF0"/>
    <w:rsid w:val="00FD7267"/>
    <w:rsid w:val="00FD7716"/>
    <w:rsid w:val="00FE36A7"/>
    <w:rsid w:val="00FE3E9E"/>
    <w:rsid w:val="00FE445A"/>
    <w:rsid w:val="00FE506D"/>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E0CD2"/>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4E23"/>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1"/>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000DC"/>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3D6EC0"/>
    <w:pPr>
      <w:spacing w:line="276" w:lineRule="auto"/>
      <w:jc w:val="both"/>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2"/>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1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193783"/>
    <w:pPr>
      <w:spacing w:line="640" w:lineRule="exact"/>
      <w:jc w:val="lef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locked/>
    <w:rsid w:val="00AE3DF3"/>
    <w:pPr>
      <w:spacing w:after="100"/>
      <w:ind w:left="600"/>
    </w:pPr>
  </w:style>
  <w:style w:type="table" w:customStyle="1" w:styleId="MU">
    <w:name w:val="MU"/>
    <w:basedOn w:val="Normlntabulka"/>
    <w:uiPriority w:val="99"/>
    <w:rsid w:val="004D35D8"/>
    <w:tblPr/>
  </w:style>
  <w:style w:type="table" w:styleId="Tabulkasmkou2zvraznn1">
    <w:name w:val="Grid Table 2 Accent 1"/>
    <w:basedOn w:val="Normlntabulka"/>
    <w:uiPriority w:val="47"/>
    <w:rsid w:val="004D35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lkaMU1">
    <w:name w:val="Tabulka MU 1"/>
    <w:basedOn w:val="Normlntabulka"/>
    <w:uiPriority w:val="99"/>
    <w:rsid w:val="00A74A28"/>
    <w:rPr>
      <w:rFonts w:ascii="Arial" w:hAnsi="Arial"/>
      <w:sz w:val="20"/>
    </w:rPr>
    <w:tblPr/>
    <w:tblStylePr w:type="firstRow">
      <w:rPr>
        <w:rFonts w:asciiTheme="majorHAnsi" w:hAnsiTheme="majorHAnsi"/>
        <w:b/>
        <w:sz w:val="20"/>
      </w:rPr>
    </w:tblStylePr>
  </w:style>
  <w:style w:type="paragraph" w:styleId="Zkladntext">
    <w:name w:val="Body Text"/>
    <w:basedOn w:val="Normln"/>
    <w:link w:val="ZkladntextChar"/>
    <w:uiPriority w:val="1"/>
    <w:qFormat/>
    <w:rsid w:val="00271A3C"/>
    <w:rPr>
      <w:szCs w:val="20"/>
    </w:rPr>
  </w:style>
  <w:style w:type="character" w:customStyle="1" w:styleId="ZkladntextChar">
    <w:name w:val="Základní text Char"/>
    <w:basedOn w:val="Standardnpsmoodstavce"/>
    <w:link w:val="Zkladntext"/>
    <w:uiPriority w:val="1"/>
    <w:rsid w:val="00271A3C"/>
    <w:rPr>
      <w:rFonts w:ascii="Arial" w:hAnsi="Arial"/>
      <w:sz w:val="20"/>
      <w:szCs w:val="20"/>
    </w:rPr>
  </w:style>
  <w:style w:type="paragraph" w:customStyle="1" w:styleId="Legal1">
    <w:name w:val="Legal_1"/>
    <w:autoRedefine/>
    <w:qFormat/>
    <w:rsid w:val="00D17BCD"/>
    <w:pPr>
      <w:numPr>
        <w:ilvl w:val="1"/>
        <w:numId w:val="26"/>
      </w:numPr>
      <w:spacing w:line="264" w:lineRule="auto"/>
      <w:jc w:val="both"/>
    </w:pPr>
    <w:rPr>
      <w:rFonts w:eastAsia="Times New Roman"/>
      <w:iCs/>
      <w:kern w:val="32"/>
    </w:rPr>
  </w:style>
  <w:style w:type="character" w:customStyle="1" w:styleId="Nevyeenzmnka2">
    <w:name w:val="Nevyřešená zmínka2"/>
    <w:basedOn w:val="Standardnpsmoodstavce"/>
    <w:uiPriority w:val="99"/>
    <w:semiHidden/>
    <w:unhideWhenUsed/>
    <w:rsid w:val="0040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53717847">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1450288">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20459327">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54099232">
      <w:bodyDiv w:val="1"/>
      <w:marLeft w:val="0"/>
      <w:marRight w:val="0"/>
      <w:marTop w:val="0"/>
      <w:marBottom w:val="0"/>
      <w:divBdr>
        <w:top w:val="none" w:sz="0" w:space="0" w:color="auto"/>
        <w:left w:val="none" w:sz="0" w:space="0" w:color="auto"/>
        <w:bottom w:val="none" w:sz="0" w:space="0" w:color="auto"/>
        <w:right w:val="none" w:sz="0" w:space="0" w:color="auto"/>
      </w:divBdr>
    </w:div>
    <w:div w:id="1272206605">
      <w:bodyDiv w:val="1"/>
      <w:marLeft w:val="0"/>
      <w:marRight w:val="0"/>
      <w:marTop w:val="0"/>
      <w:marBottom w:val="0"/>
      <w:divBdr>
        <w:top w:val="none" w:sz="0" w:space="0" w:color="auto"/>
        <w:left w:val="none" w:sz="0" w:space="0" w:color="auto"/>
        <w:bottom w:val="none" w:sz="0" w:space="0" w:color="auto"/>
        <w:right w:val="none" w:sz="0" w:space="0" w:color="auto"/>
      </w:divBdr>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755782441">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verenec@m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3E61-5C84-4FA8-841F-39A8C012ED2E}">
  <ds:schemaRefs>
    <ds:schemaRef ds:uri="http://schemas.openxmlformats.org/officeDocument/2006/bibliography"/>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41</TotalTime>
  <Pages>6</Pages>
  <Words>2233</Words>
  <Characters>13177</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Klára Širillová</cp:lastModifiedBy>
  <cp:revision>17</cp:revision>
  <cp:lastPrinted>2020-11-02T20:21:00Z</cp:lastPrinted>
  <dcterms:created xsi:type="dcterms:W3CDTF">2023-05-03T07:12:00Z</dcterms:created>
  <dcterms:modified xsi:type="dcterms:W3CDTF">2023-05-15T07:22:00Z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