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43" w:rsidRDefault="00675943" w:rsidP="006759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>, May 14, 2023 11:11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75943" w:rsidRDefault="00675943" w:rsidP="00675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Dobrý den,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77 964 Kč bez DPH. Termín dodání do </w:t>
      </w:r>
      <w:proofErr w:type="gramStart"/>
      <w:r>
        <w:rPr>
          <w:sz w:val="22"/>
          <w:szCs w:val="22"/>
        </w:rPr>
        <w:t>17.5.2023</w:t>
      </w:r>
      <w:proofErr w:type="gramEnd"/>
      <w:r>
        <w:rPr>
          <w:sz w:val="22"/>
          <w:szCs w:val="22"/>
        </w:rPr>
        <w:t xml:space="preserve">. 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Máte nachystáno, odvoz čekáme ve středu, vzít s sebou chladničku.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Díky. S pozdravem 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lékárny</w:t>
      </w:r>
    </w:p>
    <w:p w:rsidR="00675943" w:rsidRDefault="00675943" w:rsidP="0067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Nemocnice Blansko</w:t>
      </w:r>
    </w:p>
    <w:p w:rsidR="00675943" w:rsidRDefault="00675943" w:rsidP="0067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Sadová 1596/33, 678 31 Blansko</w:t>
      </w:r>
    </w:p>
    <w:p w:rsidR="00675943" w:rsidRDefault="00675943" w:rsidP="00675943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1276350" cy="381000"/>
            <wp:effectExtent l="0" t="0" r="0" b="0"/>
            <wp:docPr id="1" name="Obrázek 1" descr="cid:image002.jpg@01D986FF.FE9B3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image002.jpg@01D986FF.FE9B3F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43" w:rsidRDefault="00675943" w:rsidP="00675943"/>
    <w:p w:rsidR="00675943" w:rsidRDefault="00675943" w:rsidP="006759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11, 2023 2:44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75943" w:rsidRDefault="00675943" w:rsidP="00675943">
      <w:r>
        <w:t>Dobrý den,</w:t>
      </w:r>
    </w:p>
    <w:p w:rsidR="00675943" w:rsidRDefault="00675943" w:rsidP="00675943">
      <w:r>
        <w:t>dle dohody Vám v příloze posíláme objednávku na zboží z RKS: 2014002441</w:t>
      </w:r>
    </w:p>
    <w:p w:rsidR="00675943" w:rsidRDefault="00675943" w:rsidP="0067594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základě zákona č. 340/2015 Sb., o registru smluv žádáme obratem o zaslání </w:t>
      </w:r>
      <w:r>
        <w:rPr>
          <w:rFonts w:ascii="Calibri" w:hAnsi="Calibri" w:cs="Calibri"/>
          <w:b/>
          <w:bCs/>
          <w:sz w:val="22"/>
          <w:szCs w:val="22"/>
        </w:rPr>
        <w:t xml:space="preserve">akceptace objednávky </w:t>
      </w:r>
      <w:r>
        <w:rPr>
          <w:rFonts w:ascii="Calibri" w:hAnsi="Calibri" w:cs="Calibri"/>
          <w:sz w:val="22"/>
          <w:szCs w:val="22"/>
        </w:rPr>
        <w:t xml:space="preserve">a uvedení předpokládané hodnoty bez DPH a termínu dodání. </w:t>
      </w:r>
    </w:p>
    <w:p w:rsidR="00675943" w:rsidRDefault="00675943" w:rsidP="0067594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Calibri" w:hAnsi="Calibri" w:cs="Calibri"/>
          <w:sz w:val="22"/>
          <w:szCs w:val="22"/>
        </w:rPr>
        <w:t>JmK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neprodleně po přijetí akceptace objednávky. </w:t>
      </w:r>
    </w:p>
    <w:p w:rsidR="00675943" w:rsidRDefault="00675943" w:rsidP="0067594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Bez zaslané akceptace nebude objednávka účinná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75943" w:rsidRDefault="00675943" w:rsidP="0067594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75943" w:rsidRDefault="00675943" w:rsidP="00675943">
      <w:pPr>
        <w:pStyle w:val="Default"/>
        <w:rPr>
          <w:sz w:val="22"/>
          <w:szCs w:val="22"/>
        </w:rPr>
      </w:pPr>
    </w:p>
    <w:p w:rsidR="00675943" w:rsidRDefault="00675943" w:rsidP="00675943">
      <w:pPr>
        <w:rPr>
          <w:color w:val="000000"/>
        </w:rPr>
      </w:pPr>
      <w:r>
        <w:rPr>
          <w:color w:val="000000"/>
        </w:rPr>
        <w:t>Žádáme o dodržení smlouvy - měsíční splatnost faktury.</w:t>
      </w:r>
    </w:p>
    <w:p w:rsidR="00675943" w:rsidRDefault="00675943" w:rsidP="00675943">
      <w:r>
        <w:rPr>
          <w:color w:val="000000"/>
        </w:rPr>
        <w:t xml:space="preserve">Dodání faktury současně s materiálem. </w:t>
      </w:r>
    </w:p>
    <w:p w:rsidR="00675943" w:rsidRDefault="00675943" w:rsidP="00675943">
      <w:pPr>
        <w:rPr>
          <w:color w:val="000000"/>
        </w:rPr>
      </w:pPr>
    </w:p>
    <w:p w:rsidR="00675943" w:rsidRDefault="00675943" w:rsidP="00675943">
      <w:r>
        <w:rPr>
          <w:color w:val="000000"/>
        </w:rPr>
        <w:t>Předem děkuji,</w:t>
      </w:r>
    </w:p>
    <w:p w:rsidR="00675943" w:rsidRDefault="00675943" w:rsidP="00675943">
      <w:r>
        <w:lastRenderedPageBreak/>
        <w:t xml:space="preserve">Se srdečným pozdravem </w:t>
      </w:r>
    </w:p>
    <w:p w:rsidR="00675943" w:rsidRDefault="00675943" w:rsidP="00675943">
      <w:r>
        <w:t>Skladový referent</w:t>
      </w:r>
    </w:p>
    <w:p w:rsidR="00675943" w:rsidRDefault="00675943" w:rsidP="00675943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675943" w:rsidRDefault="00675943" w:rsidP="00675943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714F4C" w:rsidRDefault="00714F4C" w:rsidP="00675943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DFE3038" wp14:editId="22E87ACD">
            <wp:extent cx="6477000" cy="1590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B12" w:rsidRPr="002A68DC" w:rsidRDefault="00EE2B12" w:rsidP="002A68DC"/>
    <w:sectPr w:rsidR="00EE2B12" w:rsidRPr="002A68DC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F0" w:rsidRDefault="00BB00F0" w:rsidP="005663C2">
      <w:pPr>
        <w:spacing w:after="0" w:line="240" w:lineRule="auto"/>
      </w:pPr>
      <w:r>
        <w:separator/>
      </w:r>
    </w:p>
  </w:endnote>
  <w:endnote w:type="continuationSeparator" w:id="0">
    <w:p w:rsidR="00BB00F0" w:rsidRDefault="00BB00F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F0" w:rsidRDefault="00BB00F0" w:rsidP="005663C2">
      <w:pPr>
        <w:spacing w:after="0" w:line="240" w:lineRule="auto"/>
      </w:pPr>
      <w:r>
        <w:separator/>
      </w:r>
    </w:p>
  </w:footnote>
  <w:footnote w:type="continuationSeparator" w:id="0">
    <w:p w:rsidR="00BB00F0" w:rsidRDefault="00BB00F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5943"/>
    <w:rsid w:val="006771C0"/>
    <w:rsid w:val="006B4E1B"/>
    <w:rsid w:val="006C2592"/>
    <w:rsid w:val="006C4655"/>
    <w:rsid w:val="006C7D3E"/>
    <w:rsid w:val="006D4AC8"/>
    <w:rsid w:val="006E2C11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31C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86FF.FE9B3F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46AB-7D2E-489B-8C34-0D635BB2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25</cp:revision>
  <cp:lastPrinted>2017-04-10T10:35:00Z</cp:lastPrinted>
  <dcterms:created xsi:type="dcterms:W3CDTF">2023-02-11T19:39:00Z</dcterms:created>
  <dcterms:modified xsi:type="dcterms:W3CDTF">2023-05-15T06:51:00Z</dcterms:modified>
</cp:coreProperties>
</file>