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2CF" w:rsidRDefault="00E32238">
      <w:pPr>
        <w:spacing w:before="90"/>
        <w:ind w:left="576" w:right="574"/>
        <w:jc w:val="center"/>
        <w:rPr>
          <w:b/>
          <w:sz w:val="36"/>
        </w:rPr>
      </w:pPr>
      <w:r>
        <w:rPr>
          <w:b/>
          <w:sz w:val="36"/>
        </w:rPr>
        <w:t>Smlouva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o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dílo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č.</w:t>
      </w:r>
      <w:r>
        <w:rPr>
          <w:b/>
          <w:spacing w:val="40"/>
          <w:w w:val="150"/>
          <w:sz w:val="36"/>
        </w:rPr>
        <w:t xml:space="preserve"> </w:t>
      </w:r>
      <w:r>
        <w:rPr>
          <w:b/>
          <w:spacing w:val="-2"/>
          <w:sz w:val="36"/>
        </w:rPr>
        <w:t>2/2023</w:t>
      </w:r>
    </w:p>
    <w:p w:rsidR="00B862CF" w:rsidRDefault="00E32238">
      <w:pPr>
        <w:ind w:left="578" w:right="574"/>
        <w:jc w:val="center"/>
        <w:rPr>
          <w:sz w:val="18"/>
        </w:rPr>
      </w:pPr>
      <w:r>
        <w:rPr>
          <w:sz w:val="18"/>
        </w:rPr>
        <w:t>uzavřená</w:t>
      </w:r>
      <w:r>
        <w:rPr>
          <w:spacing w:val="-6"/>
          <w:sz w:val="18"/>
        </w:rPr>
        <w:t xml:space="preserve"> </w:t>
      </w:r>
      <w:r>
        <w:rPr>
          <w:sz w:val="18"/>
        </w:rPr>
        <w:t>dle</w:t>
      </w:r>
      <w:r>
        <w:rPr>
          <w:spacing w:val="-2"/>
          <w:sz w:val="18"/>
        </w:rPr>
        <w:t xml:space="preserve"> </w:t>
      </w:r>
      <w:r>
        <w:rPr>
          <w:sz w:val="18"/>
        </w:rPr>
        <w:t>ust</w:t>
      </w:r>
      <w:r>
        <w:rPr>
          <w:spacing w:val="-1"/>
          <w:sz w:val="18"/>
        </w:rPr>
        <w:t xml:space="preserve"> </w:t>
      </w:r>
      <w:r>
        <w:rPr>
          <w:sz w:val="18"/>
        </w:rPr>
        <w:t>§</w:t>
      </w:r>
      <w:r>
        <w:rPr>
          <w:spacing w:val="-2"/>
          <w:sz w:val="18"/>
        </w:rPr>
        <w:t xml:space="preserve"> </w:t>
      </w:r>
      <w:r>
        <w:rPr>
          <w:sz w:val="18"/>
        </w:rPr>
        <w:t>2586a</w:t>
      </w:r>
      <w:r>
        <w:rPr>
          <w:spacing w:val="-3"/>
          <w:sz w:val="18"/>
        </w:rPr>
        <w:t xml:space="preserve"> </w:t>
      </w:r>
      <w:r>
        <w:rPr>
          <w:sz w:val="18"/>
        </w:rPr>
        <w:t>následujících</w:t>
      </w:r>
      <w:r>
        <w:rPr>
          <w:spacing w:val="-3"/>
          <w:sz w:val="18"/>
        </w:rPr>
        <w:t xml:space="preserve"> </w:t>
      </w:r>
      <w:r>
        <w:rPr>
          <w:sz w:val="18"/>
        </w:rPr>
        <w:t>Občanského</w:t>
      </w:r>
      <w:r>
        <w:rPr>
          <w:spacing w:val="-2"/>
          <w:sz w:val="18"/>
        </w:rPr>
        <w:t xml:space="preserve"> </w:t>
      </w:r>
      <w:r>
        <w:rPr>
          <w:sz w:val="18"/>
        </w:rPr>
        <w:t>zákoníku</w:t>
      </w:r>
      <w:r>
        <w:rPr>
          <w:spacing w:val="-4"/>
          <w:sz w:val="18"/>
        </w:rPr>
        <w:t xml:space="preserve"> </w:t>
      </w:r>
      <w:r>
        <w:rPr>
          <w:sz w:val="18"/>
        </w:rPr>
        <w:t>č.89/2012</w:t>
      </w:r>
      <w:r>
        <w:rPr>
          <w:spacing w:val="-2"/>
          <w:sz w:val="18"/>
        </w:rPr>
        <w:t xml:space="preserve"> </w:t>
      </w:r>
      <w:r>
        <w:rPr>
          <w:sz w:val="18"/>
        </w:rPr>
        <w:t>sb.,</w:t>
      </w:r>
      <w:r>
        <w:rPr>
          <w:spacing w:val="-3"/>
          <w:sz w:val="18"/>
        </w:rPr>
        <w:t xml:space="preserve"> </w:t>
      </w:r>
      <w:r>
        <w:rPr>
          <w:sz w:val="18"/>
        </w:rPr>
        <w:t>v</w:t>
      </w:r>
      <w:r>
        <w:rPr>
          <w:spacing w:val="-2"/>
          <w:sz w:val="18"/>
        </w:rPr>
        <w:t xml:space="preserve"> </w:t>
      </w:r>
      <w:r>
        <w:rPr>
          <w:sz w:val="18"/>
        </w:rPr>
        <w:t>platném</w:t>
      </w:r>
      <w:r>
        <w:rPr>
          <w:spacing w:val="-2"/>
          <w:sz w:val="18"/>
        </w:rPr>
        <w:t xml:space="preserve"> </w:t>
      </w:r>
      <w:r>
        <w:rPr>
          <w:sz w:val="18"/>
        </w:rPr>
        <w:t>znění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stavební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zakázku</w:t>
      </w:r>
    </w:p>
    <w:p w:rsidR="00B862CF" w:rsidRDefault="00B862CF">
      <w:pPr>
        <w:pStyle w:val="Zkladntext"/>
        <w:rPr>
          <w:sz w:val="20"/>
        </w:rPr>
      </w:pPr>
    </w:p>
    <w:p w:rsidR="00B862CF" w:rsidRDefault="00B862CF">
      <w:pPr>
        <w:pStyle w:val="Zkladntext"/>
        <w:spacing w:before="11"/>
        <w:rPr>
          <w:sz w:val="27"/>
        </w:rPr>
      </w:pPr>
    </w:p>
    <w:p w:rsidR="00B862CF" w:rsidRDefault="00E32238">
      <w:pPr>
        <w:pStyle w:val="Nadpis1"/>
        <w:numPr>
          <w:ilvl w:val="0"/>
          <w:numId w:val="4"/>
        </w:numPr>
        <w:tabs>
          <w:tab w:val="left" w:pos="1068"/>
        </w:tabs>
        <w:spacing w:line="240" w:lineRule="auto"/>
        <w:ind w:hanging="241"/>
      </w:pPr>
      <w:r>
        <w:t>Smluvní</w:t>
      </w:r>
      <w:r>
        <w:rPr>
          <w:spacing w:val="-5"/>
        </w:rPr>
        <w:t xml:space="preserve"> </w:t>
      </w:r>
      <w:r>
        <w:rPr>
          <w:spacing w:val="-2"/>
        </w:rPr>
        <w:t>strany</w:t>
      </w:r>
    </w:p>
    <w:p w:rsidR="00B862CF" w:rsidRDefault="00B862CF">
      <w:pPr>
        <w:pStyle w:val="Zkladntext"/>
        <w:spacing w:before="1"/>
        <w:rPr>
          <w:b/>
          <w:sz w:val="24"/>
        </w:rPr>
      </w:pPr>
    </w:p>
    <w:p w:rsidR="00B862CF" w:rsidRDefault="00E32238">
      <w:pPr>
        <w:pStyle w:val="Odstavecseseznamem"/>
        <w:numPr>
          <w:ilvl w:val="0"/>
          <w:numId w:val="3"/>
        </w:numPr>
        <w:tabs>
          <w:tab w:val="left" w:pos="840"/>
        </w:tabs>
        <w:spacing w:line="252" w:lineRule="exact"/>
        <w:ind w:hanging="721"/>
        <w:jc w:val="both"/>
        <w:rPr>
          <w:b/>
        </w:rPr>
      </w:pPr>
      <w:r>
        <w:t>1.</w:t>
      </w:r>
      <w:r>
        <w:rPr>
          <w:spacing w:val="74"/>
          <w:w w:val="150"/>
        </w:rPr>
        <w:t xml:space="preserve">  </w:t>
      </w:r>
      <w:r>
        <w:t>Zadavatel:</w:t>
      </w:r>
      <w:r>
        <w:rPr>
          <w:spacing w:val="66"/>
        </w:rPr>
        <w:t xml:space="preserve">   </w:t>
      </w:r>
      <w:r>
        <w:rPr>
          <w:b/>
        </w:rPr>
        <w:t>Střední</w:t>
      </w:r>
      <w:r>
        <w:rPr>
          <w:b/>
          <w:spacing w:val="-2"/>
        </w:rPr>
        <w:t xml:space="preserve"> </w:t>
      </w:r>
      <w:r>
        <w:rPr>
          <w:b/>
        </w:rPr>
        <w:t>Odborná</w:t>
      </w:r>
      <w:r>
        <w:rPr>
          <w:b/>
          <w:spacing w:val="-1"/>
        </w:rPr>
        <w:t xml:space="preserve"> </w:t>
      </w:r>
      <w:r>
        <w:rPr>
          <w:b/>
        </w:rPr>
        <w:t>Škola</w:t>
      </w:r>
      <w:r>
        <w:rPr>
          <w:b/>
          <w:spacing w:val="-1"/>
        </w:rPr>
        <w:t xml:space="preserve"> </w:t>
      </w:r>
      <w:r>
        <w:rPr>
          <w:b/>
        </w:rPr>
        <w:t>Benešova</w:t>
      </w:r>
      <w:r>
        <w:rPr>
          <w:b/>
          <w:spacing w:val="-4"/>
        </w:rPr>
        <w:t xml:space="preserve"> </w:t>
      </w:r>
      <w:r>
        <w:rPr>
          <w:b/>
        </w:rPr>
        <w:t>č.</w:t>
      </w:r>
      <w:r>
        <w:rPr>
          <w:b/>
          <w:spacing w:val="-4"/>
        </w:rPr>
        <w:t xml:space="preserve"> </w:t>
      </w:r>
      <w:r>
        <w:rPr>
          <w:b/>
        </w:rPr>
        <w:t>p.</w:t>
      </w:r>
      <w:r>
        <w:rPr>
          <w:b/>
          <w:spacing w:val="-3"/>
        </w:rPr>
        <w:t xml:space="preserve"> </w:t>
      </w:r>
      <w:r>
        <w:rPr>
          <w:b/>
        </w:rPr>
        <w:t>508,</w:t>
      </w:r>
      <w:r>
        <w:rPr>
          <w:b/>
          <w:spacing w:val="-4"/>
        </w:rPr>
        <w:t xml:space="preserve"> </w:t>
      </w:r>
      <w:r>
        <w:rPr>
          <w:b/>
        </w:rPr>
        <w:t>349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01</w:t>
      </w:r>
    </w:p>
    <w:p w:rsidR="00B862CF" w:rsidRDefault="00E32238">
      <w:pPr>
        <w:spacing w:line="252" w:lineRule="exact"/>
        <w:ind w:left="2634"/>
        <w:rPr>
          <w:b/>
        </w:rPr>
      </w:pPr>
      <w:r>
        <w:rPr>
          <w:b/>
        </w:rPr>
        <w:t>Stříbro,</w:t>
      </w:r>
      <w:r>
        <w:rPr>
          <w:b/>
          <w:spacing w:val="-8"/>
        </w:rPr>
        <w:t xml:space="preserve"> </w:t>
      </w:r>
      <w:r>
        <w:rPr>
          <w:b/>
        </w:rPr>
        <w:t>IČO: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68783728</w:t>
      </w:r>
    </w:p>
    <w:p w:rsidR="00B862CF" w:rsidRDefault="00E32238">
      <w:pPr>
        <w:ind w:left="578" w:right="1353"/>
        <w:jc w:val="center"/>
        <w:rPr>
          <w:b/>
        </w:rPr>
      </w:pPr>
      <w:r>
        <w:rPr>
          <w:b/>
        </w:rPr>
        <w:t>DIČ: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CZ68783728</w:t>
      </w:r>
    </w:p>
    <w:p w:rsidR="00B862CF" w:rsidRDefault="00E32238">
      <w:pPr>
        <w:spacing w:before="6"/>
        <w:ind w:left="2584"/>
        <w:rPr>
          <w:b/>
        </w:rPr>
      </w:pPr>
      <w:r>
        <w:rPr>
          <w:rFonts w:ascii="Calibri" w:hAnsi="Calibri"/>
          <w:color w:val="323232"/>
          <w:sz w:val="21"/>
        </w:rPr>
        <w:t>Zastoupena:</w:t>
      </w:r>
      <w:r>
        <w:rPr>
          <w:rFonts w:ascii="Calibri" w:hAnsi="Calibri"/>
          <w:color w:val="323232"/>
          <w:spacing w:val="37"/>
          <w:sz w:val="21"/>
        </w:rPr>
        <w:t xml:space="preserve"> </w:t>
      </w:r>
      <w:r>
        <w:rPr>
          <w:b/>
          <w:spacing w:val="-7"/>
        </w:rPr>
        <w:t xml:space="preserve"> </w:t>
      </w:r>
      <w:r>
        <w:rPr>
          <w:b/>
        </w:rPr>
        <w:t>Ředitelka</w:t>
      </w:r>
      <w:r>
        <w:rPr>
          <w:b/>
          <w:spacing w:val="-5"/>
        </w:rPr>
        <w:t xml:space="preserve"> </w:t>
      </w:r>
      <w:r>
        <w:rPr>
          <w:b/>
        </w:rPr>
        <w:t>SOŠ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Stříbro</w:t>
      </w:r>
    </w:p>
    <w:p w:rsidR="00B862CF" w:rsidRDefault="00B862CF">
      <w:pPr>
        <w:pStyle w:val="Zkladntext"/>
        <w:rPr>
          <w:b/>
          <w:sz w:val="24"/>
        </w:rPr>
      </w:pPr>
    </w:p>
    <w:p w:rsidR="00B862CF" w:rsidRDefault="00B862CF">
      <w:pPr>
        <w:pStyle w:val="Zkladntext"/>
        <w:rPr>
          <w:b/>
          <w:sz w:val="24"/>
        </w:rPr>
      </w:pPr>
    </w:p>
    <w:p w:rsidR="00B862CF" w:rsidRDefault="00B862CF">
      <w:pPr>
        <w:pStyle w:val="Zkladntext"/>
        <w:rPr>
          <w:b/>
          <w:sz w:val="24"/>
        </w:rPr>
      </w:pPr>
    </w:p>
    <w:p w:rsidR="00B862CF" w:rsidRDefault="00B862CF">
      <w:pPr>
        <w:pStyle w:val="Zkladntext"/>
        <w:rPr>
          <w:b/>
          <w:sz w:val="24"/>
        </w:rPr>
      </w:pPr>
    </w:p>
    <w:p w:rsidR="00B862CF" w:rsidRDefault="00E32238">
      <w:pPr>
        <w:spacing w:before="202"/>
        <w:ind w:left="839"/>
        <w:rPr>
          <w:b/>
        </w:rPr>
      </w:pPr>
      <w:r>
        <w:rPr>
          <w:b/>
        </w:rPr>
        <w:t>1.2.</w:t>
      </w:r>
      <w:r>
        <w:rPr>
          <w:b/>
          <w:spacing w:val="-25"/>
        </w:rPr>
        <w:t xml:space="preserve"> </w:t>
      </w:r>
      <w:r>
        <w:t>Zhotovitel:</w:t>
      </w:r>
      <w:r>
        <w:rPr>
          <w:spacing w:val="-7"/>
        </w:rPr>
        <w:t xml:space="preserve"> </w:t>
      </w:r>
      <w:r>
        <w:rPr>
          <w:b/>
        </w:rPr>
        <w:t>GASPEMA</w:t>
      </w:r>
      <w:r>
        <w:rPr>
          <w:b/>
          <w:spacing w:val="-9"/>
        </w:rPr>
        <w:t xml:space="preserve"> </w:t>
      </w:r>
      <w:r>
        <w:rPr>
          <w:b/>
        </w:rPr>
        <w:t>spol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s.r.o.</w:t>
      </w:r>
    </w:p>
    <w:p w:rsidR="00B862CF" w:rsidRDefault="00E32238">
      <w:pPr>
        <w:spacing w:line="252" w:lineRule="exact"/>
        <w:ind w:left="1880"/>
        <w:rPr>
          <w:b/>
        </w:rPr>
      </w:pPr>
      <w:r>
        <w:rPr>
          <w:b/>
          <w:spacing w:val="-2"/>
        </w:rPr>
        <w:t>Republikánská</w:t>
      </w:r>
      <w:r>
        <w:rPr>
          <w:b/>
          <w:spacing w:val="11"/>
        </w:rPr>
        <w:t xml:space="preserve"> </w:t>
      </w:r>
      <w:r>
        <w:rPr>
          <w:b/>
          <w:spacing w:val="-5"/>
        </w:rPr>
        <w:t>45</w:t>
      </w:r>
    </w:p>
    <w:p w:rsidR="00B862CF" w:rsidRDefault="00E32238">
      <w:pPr>
        <w:spacing w:line="252" w:lineRule="exact"/>
        <w:ind w:left="1109"/>
        <w:rPr>
          <w:b/>
        </w:rPr>
      </w:pPr>
      <w:r>
        <w:rPr>
          <w:b/>
        </w:rPr>
        <w:t>312</w:t>
      </w:r>
      <w:r>
        <w:rPr>
          <w:b/>
          <w:spacing w:val="-2"/>
        </w:rPr>
        <w:t xml:space="preserve"> </w:t>
      </w:r>
      <w:r>
        <w:rPr>
          <w:b/>
        </w:rPr>
        <w:t>00</w:t>
      </w:r>
      <w:r>
        <w:rPr>
          <w:b/>
          <w:spacing w:val="79"/>
          <w:w w:val="150"/>
        </w:rPr>
        <w:t xml:space="preserve"> </w:t>
      </w:r>
      <w:r>
        <w:rPr>
          <w:b/>
          <w:spacing w:val="-2"/>
        </w:rPr>
        <w:t>Plzeň</w:t>
      </w:r>
    </w:p>
    <w:p w:rsidR="00B862CF" w:rsidRDefault="00E32238">
      <w:pPr>
        <w:spacing w:before="1"/>
        <w:ind w:left="1880" w:right="4470"/>
        <w:rPr>
          <w:b/>
        </w:rPr>
      </w:pPr>
      <w:r>
        <w:rPr>
          <w:b/>
          <w:spacing w:val="-2"/>
        </w:rPr>
        <w:t>IČO:29083681 DIČ:CZ29083681</w:t>
      </w:r>
    </w:p>
    <w:p w:rsidR="00B862CF" w:rsidRDefault="00B862CF">
      <w:pPr>
        <w:pStyle w:val="Zkladntext"/>
        <w:rPr>
          <w:b/>
          <w:sz w:val="24"/>
        </w:rPr>
      </w:pPr>
    </w:p>
    <w:p w:rsidR="00B862CF" w:rsidRDefault="00B862CF">
      <w:pPr>
        <w:pStyle w:val="Zkladntext"/>
        <w:rPr>
          <w:b/>
          <w:sz w:val="24"/>
        </w:rPr>
      </w:pPr>
    </w:p>
    <w:p w:rsidR="00B862CF" w:rsidRDefault="00E32238">
      <w:pPr>
        <w:pStyle w:val="Nadpis1"/>
        <w:numPr>
          <w:ilvl w:val="0"/>
          <w:numId w:val="3"/>
        </w:numPr>
        <w:tabs>
          <w:tab w:val="left" w:pos="1068"/>
        </w:tabs>
        <w:spacing w:before="207" w:line="240" w:lineRule="auto"/>
        <w:ind w:left="1067" w:hanging="241"/>
        <w:jc w:val="both"/>
      </w:pPr>
      <w:r>
        <w:t>Předmět</w:t>
      </w:r>
      <w:r>
        <w:rPr>
          <w:spacing w:val="-3"/>
        </w:rPr>
        <w:t xml:space="preserve"> </w:t>
      </w:r>
      <w:r>
        <w:rPr>
          <w:spacing w:val="-4"/>
        </w:rPr>
        <w:t>díla</w:t>
      </w:r>
    </w:p>
    <w:p w:rsidR="00B862CF" w:rsidRDefault="00E32238">
      <w:pPr>
        <w:pStyle w:val="Odstavecseseznamem"/>
        <w:numPr>
          <w:ilvl w:val="1"/>
          <w:numId w:val="3"/>
        </w:numPr>
        <w:tabs>
          <w:tab w:val="left" w:pos="828"/>
        </w:tabs>
        <w:spacing w:before="1"/>
        <w:ind w:hanging="709"/>
        <w:jc w:val="both"/>
        <w:rPr>
          <w:sz w:val="21"/>
        </w:rPr>
      </w:pPr>
      <w:r>
        <w:rPr>
          <w:sz w:val="21"/>
        </w:rPr>
        <w:t>Tato</w:t>
      </w:r>
      <w:r>
        <w:rPr>
          <w:spacing w:val="-3"/>
          <w:sz w:val="21"/>
        </w:rPr>
        <w:t xml:space="preserve"> </w:t>
      </w:r>
      <w:r>
        <w:rPr>
          <w:sz w:val="21"/>
        </w:rPr>
        <w:t>smlouva</w:t>
      </w:r>
      <w:r>
        <w:rPr>
          <w:spacing w:val="-3"/>
          <w:sz w:val="21"/>
        </w:rPr>
        <w:t xml:space="preserve"> </w:t>
      </w:r>
      <w:r>
        <w:rPr>
          <w:sz w:val="21"/>
        </w:rPr>
        <w:t>se</w:t>
      </w:r>
      <w:r>
        <w:rPr>
          <w:spacing w:val="-1"/>
          <w:sz w:val="21"/>
        </w:rPr>
        <w:t xml:space="preserve"> </w:t>
      </w:r>
      <w:r>
        <w:rPr>
          <w:sz w:val="21"/>
        </w:rPr>
        <w:t>uzavírá</w:t>
      </w:r>
      <w:r>
        <w:rPr>
          <w:spacing w:val="-3"/>
          <w:sz w:val="21"/>
        </w:rPr>
        <w:t xml:space="preserve"> </w:t>
      </w:r>
      <w:r>
        <w:rPr>
          <w:sz w:val="21"/>
        </w:rPr>
        <w:t>na</w:t>
      </w:r>
      <w:r>
        <w:rPr>
          <w:spacing w:val="-2"/>
          <w:sz w:val="21"/>
        </w:rPr>
        <w:t xml:space="preserve"> </w:t>
      </w:r>
      <w:r>
        <w:rPr>
          <w:spacing w:val="-4"/>
          <w:sz w:val="21"/>
        </w:rPr>
        <w:t>akci</w:t>
      </w:r>
    </w:p>
    <w:p w:rsidR="00B862CF" w:rsidRDefault="00E32238">
      <w:pPr>
        <w:pStyle w:val="Zkladntext"/>
        <w:spacing w:line="241" w:lineRule="exact"/>
        <w:ind w:left="827"/>
        <w:jc w:val="both"/>
      </w:pPr>
      <w:r>
        <w:t>Předmětem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zakázky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výměna</w:t>
      </w:r>
      <w:r>
        <w:rPr>
          <w:spacing w:val="-2"/>
        </w:rPr>
        <w:t xml:space="preserve"> </w:t>
      </w:r>
      <w:r>
        <w:t>technologie</w:t>
      </w:r>
      <w:r>
        <w:rPr>
          <w:spacing w:val="-2"/>
        </w:rPr>
        <w:t xml:space="preserve"> </w:t>
      </w:r>
      <w:r>
        <w:t>II.</w:t>
      </w:r>
      <w:r>
        <w:rPr>
          <w:spacing w:val="-2"/>
        </w:rPr>
        <w:t xml:space="preserve"> Etapa.</w:t>
      </w:r>
    </w:p>
    <w:p w:rsidR="00B862CF" w:rsidRDefault="00E32238">
      <w:pPr>
        <w:pStyle w:val="Zkladntext"/>
        <w:ind w:left="827" w:right="111"/>
        <w:jc w:val="both"/>
      </w:pPr>
      <w:r>
        <w:t>Zhotovitel je povinen v</w:t>
      </w:r>
      <w:r>
        <w:rPr>
          <w:spacing w:val="-2"/>
        </w:rPr>
        <w:t xml:space="preserve"> </w:t>
      </w:r>
      <w:r>
        <w:t>rámci předmětu díla provést veškeré práce, služby, dodávky a výkony, kterých je třeba trvale nebo dočasně k</w:t>
      </w:r>
      <w:r>
        <w:rPr>
          <w:spacing w:val="-2"/>
        </w:rPr>
        <w:t xml:space="preserve"> </w:t>
      </w:r>
      <w:r>
        <w:t>zahájení, provedení, dokončení a předání díla a uvedení do řádného provozu, a to v rozsahu cenové nabídky zhotovitele, která je přílohou této smlouvy.</w:t>
      </w:r>
    </w:p>
    <w:p w:rsidR="00B862CF" w:rsidRDefault="00E32238">
      <w:pPr>
        <w:pStyle w:val="Odstavecseseznamem"/>
        <w:numPr>
          <w:ilvl w:val="1"/>
          <w:numId w:val="3"/>
        </w:numPr>
        <w:tabs>
          <w:tab w:val="left" w:pos="828"/>
        </w:tabs>
        <w:spacing w:before="2"/>
        <w:ind w:hanging="709"/>
        <w:jc w:val="both"/>
        <w:rPr>
          <w:sz w:val="21"/>
        </w:rPr>
      </w:pPr>
      <w:r>
        <w:rPr>
          <w:sz w:val="21"/>
        </w:rPr>
        <w:t>Termín</w:t>
      </w:r>
      <w:r>
        <w:rPr>
          <w:spacing w:val="-4"/>
          <w:sz w:val="21"/>
        </w:rPr>
        <w:t xml:space="preserve"> </w:t>
      </w:r>
      <w:r>
        <w:rPr>
          <w:sz w:val="21"/>
        </w:rPr>
        <w:t>dokončení</w:t>
      </w:r>
      <w:r>
        <w:rPr>
          <w:spacing w:val="-1"/>
          <w:sz w:val="21"/>
        </w:rPr>
        <w:t xml:space="preserve"> </w:t>
      </w:r>
      <w:r>
        <w:rPr>
          <w:sz w:val="21"/>
        </w:rPr>
        <w:t>díla:</w:t>
      </w:r>
      <w:r>
        <w:rPr>
          <w:spacing w:val="49"/>
          <w:sz w:val="21"/>
        </w:rPr>
        <w:t xml:space="preserve"> </w:t>
      </w:r>
      <w:r>
        <w:rPr>
          <w:spacing w:val="-2"/>
          <w:sz w:val="21"/>
        </w:rPr>
        <w:t>15.8.2022</w:t>
      </w:r>
    </w:p>
    <w:p w:rsidR="00B862CF" w:rsidRDefault="00B862CF">
      <w:pPr>
        <w:pStyle w:val="Zkladntext"/>
        <w:rPr>
          <w:sz w:val="22"/>
        </w:rPr>
      </w:pPr>
    </w:p>
    <w:p w:rsidR="00B862CF" w:rsidRDefault="00B862CF">
      <w:pPr>
        <w:pStyle w:val="Zkladntext"/>
        <w:spacing w:before="2"/>
        <w:rPr>
          <w:sz w:val="20"/>
        </w:rPr>
      </w:pPr>
    </w:p>
    <w:p w:rsidR="00B862CF" w:rsidRDefault="00E32238">
      <w:pPr>
        <w:pStyle w:val="Nadpis1"/>
        <w:numPr>
          <w:ilvl w:val="0"/>
          <w:numId w:val="3"/>
        </w:numPr>
        <w:tabs>
          <w:tab w:val="left" w:pos="1068"/>
        </w:tabs>
        <w:ind w:left="1067" w:hanging="241"/>
        <w:jc w:val="both"/>
      </w:pPr>
      <w:r>
        <w:t>Cena</w:t>
      </w:r>
      <w:r>
        <w:rPr>
          <w:spacing w:val="-2"/>
        </w:rPr>
        <w:t xml:space="preserve"> </w:t>
      </w:r>
      <w:r>
        <w:rPr>
          <w:spacing w:val="-4"/>
        </w:rPr>
        <w:t>díla</w:t>
      </w:r>
    </w:p>
    <w:p w:rsidR="00B862CF" w:rsidRDefault="00E32238">
      <w:pPr>
        <w:pStyle w:val="Odstavecseseznamem"/>
        <w:numPr>
          <w:ilvl w:val="1"/>
          <w:numId w:val="3"/>
        </w:numPr>
        <w:tabs>
          <w:tab w:val="left" w:pos="824"/>
        </w:tabs>
        <w:spacing w:line="241" w:lineRule="exact"/>
        <w:ind w:left="823" w:hanging="705"/>
        <w:jc w:val="both"/>
        <w:rPr>
          <w:sz w:val="21"/>
        </w:rPr>
      </w:pPr>
      <w:r>
        <w:rPr>
          <w:sz w:val="21"/>
        </w:rPr>
        <w:t>Cena</w:t>
      </w:r>
      <w:r>
        <w:rPr>
          <w:spacing w:val="-5"/>
          <w:sz w:val="21"/>
        </w:rPr>
        <w:t xml:space="preserve"> </w:t>
      </w:r>
      <w:r>
        <w:rPr>
          <w:sz w:val="21"/>
        </w:rPr>
        <w:t>díla</w:t>
      </w:r>
      <w:r>
        <w:rPr>
          <w:spacing w:val="-2"/>
          <w:sz w:val="21"/>
        </w:rPr>
        <w:t xml:space="preserve"> </w:t>
      </w:r>
      <w:r>
        <w:rPr>
          <w:sz w:val="21"/>
        </w:rPr>
        <w:t>byla</w:t>
      </w:r>
      <w:r>
        <w:rPr>
          <w:spacing w:val="-3"/>
          <w:sz w:val="21"/>
        </w:rPr>
        <w:t xml:space="preserve"> </w:t>
      </w:r>
      <w:r>
        <w:rPr>
          <w:sz w:val="21"/>
        </w:rPr>
        <w:t>stranami</w:t>
      </w:r>
      <w:r>
        <w:rPr>
          <w:spacing w:val="-1"/>
          <w:sz w:val="21"/>
        </w:rPr>
        <w:t xml:space="preserve"> </w:t>
      </w:r>
      <w:r>
        <w:rPr>
          <w:sz w:val="21"/>
        </w:rPr>
        <w:t>smlouvy</w:t>
      </w:r>
      <w:r>
        <w:rPr>
          <w:spacing w:val="-3"/>
          <w:sz w:val="21"/>
        </w:rPr>
        <w:t xml:space="preserve"> </w:t>
      </w:r>
      <w:r>
        <w:rPr>
          <w:sz w:val="21"/>
        </w:rPr>
        <w:t>stanovena ve</w:t>
      </w:r>
      <w:r>
        <w:rPr>
          <w:spacing w:val="-2"/>
          <w:sz w:val="21"/>
        </w:rPr>
        <w:t xml:space="preserve"> </w:t>
      </w:r>
      <w:r>
        <w:rPr>
          <w:sz w:val="21"/>
        </w:rPr>
        <w:t>výši</w:t>
      </w:r>
      <w:r>
        <w:rPr>
          <w:spacing w:val="-2"/>
          <w:sz w:val="21"/>
        </w:rPr>
        <w:t xml:space="preserve"> </w:t>
      </w:r>
      <w:r>
        <w:rPr>
          <w:sz w:val="21"/>
        </w:rPr>
        <w:t>934</w:t>
      </w:r>
      <w:r>
        <w:rPr>
          <w:spacing w:val="-3"/>
          <w:sz w:val="21"/>
        </w:rPr>
        <w:t xml:space="preserve"> </w:t>
      </w:r>
      <w:r>
        <w:rPr>
          <w:sz w:val="21"/>
        </w:rPr>
        <w:t>004</w:t>
      </w:r>
      <w:r>
        <w:rPr>
          <w:spacing w:val="-2"/>
          <w:sz w:val="21"/>
        </w:rPr>
        <w:t xml:space="preserve"> </w:t>
      </w:r>
      <w:r>
        <w:rPr>
          <w:sz w:val="21"/>
        </w:rPr>
        <w:t>,-</w:t>
      </w:r>
      <w:r>
        <w:rPr>
          <w:spacing w:val="-2"/>
          <w:sz w:val="21"/>
        </w:rPr>
        <w:t xml:space="preserve"> </w:t>
      </w:r>
      <w:r>
        <w:rPr>
          <w:sz w:val="21"/>
        </w:rPr>
        <w:t>Kč</w:t>
      </w:r>
      <w:r>
        <w:rPr>
          <w:spacing w:val="-2"/>
          <w:sz w:val="21"/>
        </w:rPr>
        <w:t xml:space="preserve"> </w:t>
      </w:r>
      <w:r>
        <w:rPr>
          <w:sz w:val="21"/>
        </w:rPr>
        <w:t>bez</w:t>
      </w:r>
      <w:r>
        <w:rPr>
          <w:spacing w:val="-2"/>
          <w:sz w:val="21"/>
        </w:rPr>
        <w:t xml:space="preserve"> </w:t>
      </w:r>
      <w:r>
        <w:rPr>
          <w:spacing w:val="-5"/>
          <w:sz w:val="21"/>
        </w:rPr>
        <w:t>DPH</w:t>
      </w:r>
    </w:p>
    <w:p w:rsidR="00B862CF" w:rsidRDefault="00B862CF">
      <w:pPr>
        <w:pStyle w:val="Zkladntext"/>
        <w:rPr>
          <w:sz w:val="22"/>
        </w:rPr>
      </w:pPr>
    </w:p>
    <w:p w:rsidR="00B862CF" w:rsidRDefault="00B862CF">
      <w:pPr>
        <w:pStyle w:val="Zkladntext"/>
        <w:spacing w:before="2"/>
        <w:rPr>
          <w:sz w:val="20"/>
        </w:rPr>
      </w:pPr>
    </w:p>
    <w:p w:rsidR="00B862CF" w:rsidRDefault="00E32238">
      <w:pPr>
        <w:pStyle w:val="Odstavecseseznamem"/>
        <w:numPr>
          <w:ilvl w:val="1"/>
          <w:numId w:val="3"/>
        </w:numPr>
        <w:tabs>
          <w:tab w:val="left" w:pos="824"/>
        </w:tabs>
        <w:ind w:left="823" w:right="108" w:hanging="705"/>
        <w:jc w:val="both"/>
        <w:rPr>
          <w:sz w:val="21"/>
        </w:rPr>
      </w:pPr>
      <w:r>
        <w:rPr>
          <w:sz w:val="21"/>
        </w:rPr>
        <w:t>Případné změny rozsahu díla při jeho realizaci písemně odsouhlasené či požadované objednatelem oproti uvažovanému v této smlouvě o dílo budou zhotovitelem oceněny, po odsouhlasení objednatelem budou zhotovitelem promítnuty do ceny prováděného</w:t>
      </w:r>
      <w:r>
        <w:rPr>
          <w:sz w:val="21"/>
        </w:rPr>
        <w:t xml:space="preserve"> díla a objednatelem uhrazeny nad</w:t>
      </w:r>
      <w:r>
        <w:rPr>
          <w:spacing w:val="-2"/>
          <w:sz w:val="21"/>
        </w:rPr>
        <w:t xml:space="preserve"> </w:t>
      </w:r>
      <w:r>
        <w:rPr>
          <w:sz w:val="21"/>
        </w:rPr>
        <w:t>rámec</w:t>
      </w:r>
      <w:r>
        <w:rPr>
          <w:spacing w:val="-3"/>
          <w:sz w:val="21"/>
        </w:rPr>
        <w:t xml:space="preserve"> </w:t>
      </w:r>
      <w:r>
        <w:rPr>
          <w:sz w:val="21"/>
        </w:rPr>
        <w:t>ceny</w:t>
      </w:r>
      <w:r>
        <w:rPr>
          <w:spacing w:val="-3"/>
          <w:sz w:val="21"/>
        </w:rPr>
        <w:t xml:space="preserve"> </w:t>
      </w:r>
      <w:r>
        <w:rPr>
          <w:sz w:val="21"/>
        </w:rPr>
        <w:t>dle</w:t>
      </w:r>
      <w:r>
        <w:rPr>
          <w:spacing w:val="-2"/>
          <w:sz w:val="21"/>
        </w:rPr>
        <w:t xml:space="preserve"> </w:t>
      </w:r>
      <w:r>
        <w:rPr>
          <w:sz w:val="21"/>
        </w:rPr>
        <w:t>bodu</w:t>
      </w:r>
      <w:r>
        <w:rPr>
          <w:spacing w:val="-3"/>
          <w:sz w:val="21"/>
        </w:rPr>
        <w:t xml:space="preserve"> </w:t>
      </w:r>
      <w:r>
        <w:rPr>
          <w:sz w:val="21"/>
        </w:rPr>
        <w:t>3.</w:t>
      </w:r>
      <w:r>
        <w:rPr>
          <w:spacing w:val="-3"/>
          <w:sz w:val="21"/>
        </w:rPr>
        <w:t xml:space="preserve"> </w:t>
      </w:r>
      <w:r>
        <w:rPr>
          <w:sz w:val="21"/>
        </w:rPr>
        <w:t>1.</w:t>
      </w:r>
      <w:r>
        <w:rPr>
          <w:spacing w:val="-3"/>
          <w:sz w:val="21"/>
        </w:rPr>
        <w:t xml:space="preserve"> </w:t>
      </w:r>
      <w:r>
        <w:rPr>
          <w:sz w:val="21"/>
        </w:rPr>
        <w:t>smlouvy,</w:t>
      </w:r>
      <w:r>
        <w:rPr>
          <w:spacing w:val="-3"/>
          <w:sz w:val="21"/>
        </w:rPr>
        <w:t xml:space="preserve"> </w:t>
      </w:r>
      <w:r>
        <w:rPr>
          <w:sz w:val="21"/>
        </w:rPr>
        <w:t>v případě</w:t>
      </w:r>
      <w:r>
        <w:rPr>
          <w:spacing w:val="-3"/>
          <w:sz w:val="21"/>
        </w:rPr>
        <w:t xml:space="preserve"> </w:t>
      </w:r>
      <w:r>
        <w:rPr>
          <w:sz w:val="21"/>
        </w:rPr>
        <w:t>méněprací</w:t>
      </w:r>
      <w:r>
        <w:rPr>
          <w:spacing w:val="-3"/>
          <w:sz w:val="21"/>
        </w:rPr>
        <w:t xml:space="preserve"> </w:t>
      </w:r>
      <w:r>
        <w:rPr>
          <w:sz w:val="21"/>
        </w:rPr>
        <w:t>bude</w:t>
      </w:r>
      <w:r>
        <w:rPr>
          <w:spacing w:val="-2"/>
          <w:sz w:val="21"/>
        </w:rPr>
        <w:t xml:space="preserve"> </w:t>
      </w:r>
      <w:r>
        <w:rPr>
          <w:sz w:val="21"/>
        </w:rPr>
        <w:t>cena</w:t>
      </w:r>
      <w:r>
        <w:rPr>
          <w:spacing w:val="-1"/>
          <w:sz w:val="21"/>
        </w:rPr>
        <w:t xml:space="preserve"> </w:t>
      </w:r>
      <w:r>
        <w:rPr>
          <w:sz w:val="21"/>
        </w:rPr>
        <w:t>odečtena.</w:t>
      </w:r>
      <w:r>
        <w:rPr>
          <w:spacing w:val="-2"/>
          <w:sz w:val="21"/>
        </w:rPr>
        <w:t xml:space="preserve"> </w:t>
      </w:r>
      <w:r>
        <w:rPr>
          <w:sz w:val="21"/>
        </w:rPr>
        <w:t>V</w:t>
      </w:r>
      <w:r>
        <w:rPr>
          <w:spacing w:val="-2"/>
          <w:sz w:val="21"/>
        </w:rPr>
        <w:t xml:space="preserve"> </w:t>
      </w:r>
      <w:r>
        <w:rPr>
          <w:sz w:val="21"/>
        </w:rPr>
        <w:t>případě</w:t>
      </w:r>
      <w:r>
        <w:rPr>
          <w:spacing w:val="-2"/>
          <w:sz w:val="21"/>
        </w:rPr>
        <w:t xml:space="preserve"> </w:t>
      </w:r>
      <w:r>
        <w:rPr>
          <w:sz w:val="21"/>
        </w:rPr>
        <w:t>změny příslušné sazby DPH bude cena uvedená v bodu 3.</w:t>
      </w:r>
      <w:r>
        <w:rPr>
          <w:spacing w:val="-1"/>
          <w:sz w:val="21"/>
        </w:rPr>
        <w:t xml:space="preserve"> </w:t>
      </w:r>
      <w:r>
        <w:rPr>
          <w:sz w:val="21"/>
        </w:rPr>
        <w:t>této smlouvy zvýšena o rozdíl</w:t>
      </w:r>
      <w:r>
        <w:rPr>
          <w:spacing w:val="-1"/>
          <w:sz w:val="21"/>
        </w:rPr>
        <w:t xml:space="preserve"> </w:t>
      </w:r>
      <w:r>
        <w:rPr>
          <w:sz w:val="21"/>
        </w:rPr>
        <w:t>mezi dosavadní a novou sazbou DPH. Objednatel to bere na vědomí a souhlasí s tím.</w:t>
      </w:r>
    </w:p>
    <w:p w:rsidR="00B862CF" w:rsidRDefault="00B862CF">
      <w:pPr>
        <w:pStyle w:val="Zkladntext"/>
        <w:rPr>
          <w:sz w:val="22"/>
        </w:rPr>
      </w:pPr>
    </w:p>
    <w:p w:rsidR="00B862CF" w:rsidRDefault="00B862CF">
      <w:pPr>
        <w:pStyle w:val="Zkladntext"/>
        <w:spacing w:before="5"/>
        <w:rPr>
          <w:sz w:val="19"/>
        </w:rPr>
      </w:pPr>
    </w:p>
    <w:p w:rsidR="00B862CF" w:rsidRDefault="00E32238">
      <w:pPr>
        <w:pStyle w:val="Nadpis1"/>
        <w:numPr>
          <w:ilvl w:val="0"/>
          <w:numId w:val="3"/>
        </w:numPr>
        <w:tabs>
          <w:tab w:val="left" w:pos="1068"/>
        </w:tabs>
        <w:ind w:left="1067" w:hanging="241"/>
        <w:jc w:val="both"/>
      </w:pPr>
      <w:r>
        <w:t>Platební</w:t>
      </w:r>
      <w:r>
        <w:rPr>
          <w:spacing w:val="-2"/>
        </w:rPr>
        <w:t xml:space="preserve"> </w:t>
      </w:r>
      <w:r>
        <w:t>podmínky,</w:t>
      </w:r>
      <w:r>
        <w:rPr>
          <w:spacing w:val="-2"/>
        </w:rPr>
        <w:t xml:space="preserve"> fakturace</w:t>
      </w:r>
    </w:p>
    <w:p w:rsidR="00B862CF" w:rsidRDefault="00E32238">
      <w:pPr>
        <w:pStyle w:val="Odstavecseseznamem"/>
        <w:numPr>
          <w:ilvl w:val="1"/>
          <w:numId w:val="3"/>
        </w:numPr>
        <w:tabs>
          <w:tab w:val="left" w:pos="828"/>
        </w:tabs>
        <w:ind w:right="114"/>
        <w:jc w:val="both"/>
        <w:rPr>
          <w:sz w:val="21"/>
        </w:rPr>
      </w:pPr>
      <w:r>
        <w:rPr>
          <w:sz w:val="21"/>
        </w:rPr>
        <w:t>Cena díla (včetně započtení daně z přidané</w:t>
      </w:r>
      <w:r>
        <w:rPr>
          <w:spacing w:val="-1"/>
          <w:sz w:val="21"/>
        </w:rPr>
        <w:t xml:space="preserve"> </w:t>
      </w:r>
      <w:r>
        <w:rPr>
          <w:sz w:val="21"/>
        </w:rPr>
        <w:t>hodnoty v zákonem stanovené výši) bude</w:t>
      </w:r>
      <w:r>
        <w:rPr>
          <w:spacing w:val="-1"/>
          <w:sz w:val="21"/>
        </w:rPr>
        <w:t xml:space="preserve"> </w:t>
      </w:r>
      <w:r>
        <w:rPr>
          <w:sz w:val="21"/>
        </w:rPr>
        <w:t>objednatelem hrazena zhotoviteli v zálohových platbách, jež j</w:t>
      </w:r>
      <w:r>
        <w:rPr>
          <w:sz w:val="21"/>
        </w:rPr>
        <w:t>sou uvedeny v následujícím splátkovém kalendáři:</w:t>
      </w:r>
    </w:p>
    <w:p w:rsidR="00B862CF" w:rsidRDefault="00E32238">
      <w:pPr>
        <w:pStyle w:val="Zkladntext"/>
        <w:spacing w:before="2"/>
        <w:ind w:left="827" w:right="121"/>
        <w:jc w:val="both"/>
      </w:pPr>
      <w:r>
        <w:t>a) 1. záloha ve výši Kč bude uhrazena na účet zhotovitele nejpozději do . Na tuto zálohu bude vystavena při podpisu smlouvy zálohová faktura.</w:t>
      </w:r>
    </w:p>
    <w:p w:rsidR="00B862CF" w:rsidRDefault="00E32238">
      <w:pPr>
        <w:pStyle w:val="Zkladntext"/>
        <w:ind w:left="827" w:right="113"/>
        <w:jc w:val="both"/>
      </w:pPr>
      <w:r>
        <w:t xml:space="preserve">Výše uvedené platby, jakož i jiné platby dle této smlouvy, budou </w:t>
      </w:r>
      <w:r>
        <w:t>hrazeny na účet zhotovitele u</w:t>
      </w:r>
      <w:r>
        <w:rPr>
          <w:spacing w:val="80"/>
        </w:rPr>
        <w:t xml:space="preserve"> </w:t>
      </w:r>
      <w:r>
        <w:t>pod variabilním</w:t>
      </w:r>
      <w:r>
        <w:rPr>
          <w:spacing w:val="-3"/>
        </w:rPr>
        <w:t xml:space="preserve"> </w:t>
      </w:r>
      <w:r>
        <w:t>symbolem</w:t>
      </w:r>
      <w:r>
        <w:rPr>
          <w:spacing w:val="-3"/>
        </w:rPr>
        <w:t xml:space="preserve"> </w:t>
      </w:r>
      <w:r>
        <w:t>(číslo</w:t>
      </w:r>
      <w:r>
        <w:rPr>
          <w:spacing w:val="-3"/>
        </w:rPr>
        <w:t xml:space="preserve"> </w:t>
      </w:r>
      <w:r>
        <w:t>faktury).na</w:t>
      </w:r>
      <w:r>
        <w:rPr>
          <w:spacing w:val="-2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>faktur</w:t>
      </w:r>
      <w:r>
        <w:rPr>
          <w:spacing w:val="-1"/>
        </w:rPr>
        <w:t xml:space="preserve"> </w:t>
      </w:r>
      <w:r>
        <w:t>vystavených</w:t>
      </w:r>
      <w:r>
        <w:rPr>
          <w:spacing w:val="-1"/>
        </w:rPr>
        <w:t xml:space="preserve"> </w:t>
      </w:r>
      <w:r>
        <w:t>zhotovitelem</w:t>
      </w:r>
      <w:r>
        <w:rPr>
          <w:spacing w:val="-3"/>
        </w:rPr>
        <w:t xml:space="preserve"> </w:t>
      </w:r>
      <w:r>
        <w:t>se splatností 14 dnů ode dne vystavení.</w:t>
      </w:r>
    </w:p>
    <w:p w:rsidR="00B862CF" w:rsidRDefault="00B862CF">
      <w:pPr>
        <w:jc w:val="both"/>
        <w:sectPr w:rsidR="00B862CF">
          <w:headerReference w:type="default" r:id="rId7"/>
          <w:footerReference w:type="default" r:id="rId8"/>
          <w:type w:val="continuous"/>
          <w:pgSz w:w="11910" w:h="16840"/>
          <w:pgMar w:top="1780" w:right="1300" w:bottom="960" w:left="1300" w:header="704" w:footer="776" w:gutter="0"/>
          <w:pgNumType w:start="1"/>
          <w:cols w:space="708"/>
        </w:sectPr>
      </w:pPr>
    </w:p>
    <w:p w:rsidR="00B862CF" w:rsidRDefault="00E32238">
      <w:pPr>
        <w:pStyle w:val="Odstavecseseznamem"/>
        <w:numPr>
          <w:ilvl w:val="0"/>
          <w:numId w:val="4"/>
        </w:numPr>
        <w:tabs>
          <w:tab w:val="left" w:pos="1096"/>
        </w:tabs>
        <w:spacing w:before="90"/>
        <w:ind w:left="827" w:right="122" w:firstLine="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lastRenderedPageBreak/>
        <w:t>záloha (doplatek) ve zbývající výši + daň z přidané hodnoty v zákonem stanovené výši</w:t>
      </w:r>
      <w:r>
        <w:rPr>
          <w:rFonts w:ascii="Tahoma" w:hAnsi="Tahoma"/>
          <w:spacing w:val="40"/>
          <w:sz w:val="20"/>
        </w:rPr>
        <w:t xml:space="preserve"> </w:t>
      </w:r>
      <w:r>
        <w:rPr>
          <w:rFonts w:ascii="Tahoma" w:hAnsi="Tahoma"/>
          <w:sz w:val="20"/>
        </w:rPr>
        <w:t>bude uhrazena do 14 dnů po dokončení a předání díla.</w:t>
      </w:r>
    </w:p>
    <w:p w:rsidR="00B862CF" w:rsidRDefault="00E32238">
      <w:pPr>
        <w:pStyle w:val="Zkladntext"/>
        <w:spacing w:before="1"/>
        <w:ind w:left="827" w:right="121" w:hanging="709"/>
        <w:jc w:val="both"/>
      </w:pPr>
      <w:r>
        <w:t>4.</w:t>
      </w:r>
      <w:r>
        <w:rPr>
          <w:spacing w:val="-3"/>
        </w:rPr>
        <w:t xml:space="preserve"> </w:t>
      </w:r>
      <w:r>
        <w:t>1.</w:t>
      </w:r>
      <w:r>
        <w:rPr>
          <w:spacing w:val="80"/>
          <w:w w:val="150"/>
        </w:rPr>
        <w:t xml:space="preserve"> </w:t>
      </w:r>
      <w:r>
        <w:t>Splatnost každé faktury – daňového dokladu je stanovena na 14. den od jejího vystavení</w:t>
      </w:r>
      <w:r>
        <w:rPr>
          <w:spacing w:val="40"/>
        </w:rPr>
        <w:t xml:space="preserve"> </w:t>
      </w:r>
      <w:r>
        <w:t>zhotovitelem s tím, že platba je považována za uhrazenou připsáním na účet zhotovitele.</w:t>
      </w:r>
    </w:p>
    <w:p w:rsidR="00B862CF" w:rsidRDefault="00B862CF">
      <w:pPr>
        <w:pStyle w:val="Zkladntext"/>
        <w:rPr>
          <w:sz w:val="22"/>
        </w:rPr>
      </w:pPr>
    </w:p>
    <w:p w:rsidR="00B862CF" w:rsidRDefault="00B862CF">
      <w:pPr>
        <w:pStyle w:val="Zkladntext"/>
        <w:spacing w:before="4"/>
        <w:rPr>
          <w:sz w:val="18"/>
        </w:rPr>
      </w:pPr>
    </w:p>
    <w:p w:rsidR="00B862CF" w:rsidRDefault="00E32238">
      <w:pPr>
        <w:pStyle w:val="Nadpis1"/>
        <w:numPr>
          <w:ilvl w:val="0"/>
          <w:numId w:val="3"/>
        </w:numPr>
        <w:tabs>
          <w:tab w:val="left" w:pos="1068"/>
        </w:tabs>
        <w:ind w:left="1067" w:hanging="241"/>
        <w:jc w:val="both"/>
      </w:pPr>
      <w:r>
        <w:t>Majetkové</w:t>
      </w:r>
      <w:r>
        <w:rPr>
          <w:spacing w:val="-3"/>
        </w:rPr>
        <w:t xml:space="preserve"> </w:t>
      </w:r>
      <w:r>
        <w:t>sankce,</w:t>
      </w:r>
      <w:r>
        <w:rPr>
          <w:spacing w:val="-2"/>
        </w:rPr>
        <w:t xml:space="preserve"> </w:t>
      </w:r>
      <w:r>
        <w:t>smluvní</w:t>
      </w:r>
      <w:r>
        <w:rPr>
          <w:spacing w:val="-2"/>
        </w:rPr>
        <w:t xml:space="preserve"> pokuty</w:t>
      </w:r>
    </w:p>
    <w:p w:rsidR="00B862CF" w:rsidRDefault="00E32238">
      <w:pPr>
        <w:pStyle w:val="Zkladntext"/>
        <w:ind w:left="827" w:right="122" w:hanging="708"/>
        <w:jc w:val="both"/>
      </w:pPr>
      <w:r>
        <w:t>5.</w:t>
      </w:r>
      <w:r>
        <w:rPr>
          <w:spacing w:val="-4"/>
        </w:rPr>
        <w:t xml:space="preserve"> </w:t>
      </w:r>
      <w:r>
        <w:t>1.</w:t>
      </w:r>
      <w:r>
        <w:rPr>
          <w:spacing w:val="40"/>
        </w:rPr>
        <w:t xml:space="preserve">  </w:t>
      </w:r>
      <w:r>
        <w:t>V případě prodlení s termínem dokončení díla dle bodu 2.2. smlouvy má objednatel právo účtovat zhotoviteli smluvní pokutu ve výši 0,05 % z ceny díla za každý den prodlení.</w:t>
      </w:r>
    </w:p>
    <w:p w:rsidR="00B862CF" w:rsidRDefault="00E32238">
      <w:pPr>
        <w:pStyle w:val="Zkladntext"/>
        <w:spacing w:before="1"/>
        <w:ind w:left="827" w:right="112" w:hanging="708"/>
        <w:jc w:val="both"/>
      </w:pPr>
      <w:r>
        <w:t>5.</w:t>
      </w:r>
      <w:r>
        <w:rPr>
          <w:spacing w:val="-3"/>
        </w:rPr>
        <w:t xml:space="preserve"> </w:t>
      </w:r>
      <w:r>
        <w:t>2.</w:t>
      </w:r>
      <w:r>
        <w:rPr>
          <w:spacing w:val="80"/>
        </w:rPr>
        <w:t xml:space="preserve">  </w:t>
      </w:r>
      <w:r>
        <w:t>Pro případ prodlení s</w:t>
      </w:r>
      <w:r>
        <w:rPr>
          <w:spacing w:val="-1"/>
        </w:rPr>
        <w:t xml:space="preserve"> </w:t>
      </w:r>
      <w:r>
        <w:t>úhradou jakékoliv faktury zaplatí objednatel zhotovitel</w:t>
      </w:r>
      <w:r>
        <w:t>i</w:t>
      </w:r>
      <w:r>
        <w:rPr>
          <w:spacing w:val="24"/>
        </w:rPr>
        <w:t xml:space="preserve"> </w:t>
      </w:r>
      <w:r>
        <w:t>úrok z prodlení</w:t>
      </w:r>
      <w:r>
        <w:rPr>
          <w:spacing w:val="24"/>
        </w:rPr>
        <w:t xml:space="preserve"> </w:t>
      </w:r>
      <w:r>
        <w:t>ve výši 0,05 % z dlužné částky za každý den prodlení.</w:t>
      </w:r>
    </w:p>
    <w:p w:rsidR="00B862CF" w:rsidRDefault="00E32238">
      <w:pPr>
        <w:pStyle w:val="Zkladntext"/>
        <w:spacing w:before="1"/>
        <w:ind w:left="827" w:right="113" w:hanging="708"/>
        <w:jc w:val="both"/>
      </w:pPr>
      <w:r>
        <w:t>5.</w:t>
      </w:r>
      <w:r>
        <w:rPr>
          <w:spacing w:val="-3"/>
        </w:rPr>
        <w:t xml:space="preserve"> </w:t>
      </w:r>
      <w:r>
        <w:t>3.</w:t>
      </w:r>
      <w:r>
        <w:rPr>
          <w:spacing w:val="80"/>
        </w:rPr>
        <w:t xml:space="preserve"> </w:t>
      </w:r>
      <w:r>
        <w:t>V případě neodstranění zhotovitelem uznané reklamované vady v termínu dohodnutém při reklamačním řízení má objednatel právo účtovat zhotoviteli smluvní pokutu ve výši 100,-- Kč z</w:t>
      </w:r>
      <w:r>
        <w:t>a každý den prodlení.</w:t>
      </w:r>
    </w:p>
    <w:p w:rsidR="00B862CF" w:rsidRDefault="00E32238">
      <w:pPr>
        <w:pStyle w:val="Odstavecseseznamem"/>
        <w:numPr>
          <w:ilvl w:val="0"/>
          <w:numId w:val="2"/>
        </w:numPr>
        <w:tabs>
          <w:tab w:val="left" w:pos="330"/>
        </w:tabs>
        <w:spacing w:before="1"/>
        <w:ind w:hanging="211"/>
        <w:jc w:val="both"/>
        <w:rPr>
          <w:sz w:val="21"/>
        </w:rPr>
      </w:pPr>
      <w:r>
        <w:rPr>
          <w:sz w:val="21"/>
        </w:rPr>
        <w:t>4.</w:t>
      </w:r>
      <w:r>
        <w:rPr>
          <w:spacing w:val="56"/>
          <w:sz w:val="21"/>
        </w:rPr>
        <w:t xml:space="preserve">   </w:t>
      </w:r>
      <w:r>
        <w:rPr>
          <w:sz w:val="21"/>
        </w:rPr>
        <w:t>Splatnost</w:t>
      </w:r>
      <w:r>
        <w:rPr>
          <w:spacing w:val="39"/>
          <w:sz w:val="21"/>
        </w:rPr>
        <w:t xml:space="preserve"> </w:t>
      </w:r>
      <w:r>
        <w:rPr>
          <w:sz w:val="21"/>
        </w:rPr>
        <w:t>smluvních</w:t>
      </w:r>
      <w:r>
        <w:rPr>
          <w:spacing w:val="41"/>
          <w:sz w:val="21"/>
        </w:rPr>
        <w:t xml:space="preserve"> </w:t>
      </w:r>
      <w:r>
        <w:rPr>
          <w:sz w:val="21"/>
        </w:rPr>
        <w:t>pokut</w:t>
      </w:r>
      <w:r>
        <w:rPr>
          <w:spacing w:val="40"/>
          <w:sz w:val="21"/>
        </w:rPr>
        <w:t xml:space="preserve"> </w:t>
      </w:r>
      <w:r>
        <w:rPr>
          <w:sz w:val="21"/>
        </w:rPr>
        <w:t>je</w:t>
      </w:r>
      <w:r>
        <w:rPr>
          <w:spacing w:val="37"/>
          <w:sz w:val="21"/>
        </w:rPr>
        <w:t xml:space="preserve"> </w:t>
      </w:r>
      <w:r>
        <w:rPr>
          <w:sz w:val="21"/>
        </w:rPr>
        <w:t>stanovena</w:t>
      </w:r>
      <w:r>
        <w:rPr>
          <w:spacing w:val="38"/>
          <w:sz w:val="21"/>
        </w:rPr>
        <w:t xml:space="preserve"> </w:t>
      </w:r>
      <w:r>
        <w:rPr>
          <w:sz w:val="21"/>
        </w:rPr>
        <w:t>na</w:t>
      </w:r>
      <w:r>
        <w:rPr>
          <w:spacing w:val="40"/>
          <w:sz w:val="21"/>
        </w:rPr>
        <w:t xml:space="preserve"> </w:t>
      </w:r>
      <w:r>
        <w:rPr>
          <w:sz w:val="21"/>
        </w:rPr>
        <w:t>14.</w:t>
      </w:r>
      <w:r>
        <w:rPr>
          <w:spacing w:val="36"/>
          <w:sz w:val="21"/>
        </w:rPr>
        <w:t xml:space="preserve"> </w:t>
      </w:r>
      <w:r>
        <w:rPr>
          <w:sz w:val="21"/>
        </w:rPr>
        <w:t>den</w:t>
      </w:r>
      <w:r>
        <w:rPr>
          <w:spacing w:val="40"/>
          <w:sz w:val="21"/>
        </w:rPr>
        <w:t xml:space="preserve"> </w:t>
      </w:r>
      <w:r>
        <w:rPr>
          <w:sz w:val="21"/>
        </w:rPr>
        <w:t>ode</w:t>
      </w:r>
      <w:r>
        <w:rPr>
          <w:spacing w:val="40"/>
          <w:sz w:val="21"/>
        </w:rPr>
        <w:t xml:space="preserve"> </w:t>
      </w:r>
      <w:r>
        <w:rPr>
          <w:sz w:val="21"/>
        </w:rPr>
        <w:t>dne</w:t>
      </w:r>
      <w:r>
        <w:rPr>
          <w:spacing w:val="37"/>
          <w:sz w:val="21"/>
        </w:rPr>
        <w:t xml:space="preserve"> </w:t>
      </w:r>
      <w:r>
        <w:rPr>
          <w:sz w:val="21"/>
        </w:rPr>
        <w:t>jejího</w:t>
      </w:r>
      <w:r>
        <w:rPr>
          <w:spacing w:val="40"/>
          <w:sz w:val="21"/>
        </w:rPr>
        <w:t xml:space="preserve"> </w:t>
      </w:r>
      <w:r>
        <w:rPr>
          <w:sz w:val="21"/>
        </w:rPr>
        <w:t>doručení,</w:t>
      </w:r>
      <w:r>
        <w:rPr>
          <w:spacing w:val="39"/>
          <w:sz w:val="21"/>
        </w:rPr>
        <w:t xml:space="preserve"> </w:t>
      </w:r>
      <w:r>
        <w:rPr>
          <w:sz w:val="21"/>
        </w:rPr>
        <w:t>a</w:t>
      </w:r>
      <w:r>
        <w:rPr>
          <w:spacing w:val="39"/>
          <w:sz w:val="21"/>
        </w:rPr>
        <w:t xml:space="preserve"> </w:t>
      </w:r>
      <w:r>
        <w:rPr>
          <w:sz w:val="21"/>
        </w:rPr>
        <w:t>to</w:t>
      </w:r>
      <w:r>
        <w:rPr>
          <w:spacing w:val="40"/>
          <w:sz w:val="21"/>
        </w:rPr>
        <w:t xml:space="preserve"> </w:t>
      </w:r>
      <w:r>
        <w:rPr>
          <w:sz w:val="21"/>
        </w:rPr>
        <w:t>na</w:t>
      </w:r>
      <w:r>
        <w:rPr>
          <w:spacing w:val="38"/>
          <w:sz w:val="21"/>
        </w:rPr>
        <w:t xml:space="preserve"> </w:t>
      </w:r>
      <w:r>
        <w:rPr>
          <w:spacing w:val="-2"/>
          <w:sz w:val="21"/>
        </w:rPr>
        <w:t>základě</w:t>
      </w:r>
    </w:p>
    <w:p w:rsidR="00B862CF" w:rsidRDefault="00E32238">
      <w:pPr>
        <w:pStyle w:val="Zkladntext"/>
        <w:spacing w:before="1"/>
        <w:ind w:left="827"/>
        <w:jc w:val="both"/>
      </w:pPr>
      <w:r>
        <w:t>„penalizační“</w:t>
      </w:r>
      <w:r>
        <w:rPr>
          <w:spacing w:val="-6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vystavené</w:t>
      </w:r>
      <w:r>
        <w:rPr>
          <w:spacing w:val="-3"/>
        </w:rPr>
        <w:t xml:space="preserve"> </w:t>
      </w:r>
      <w:r>
        <w:t>oprávněnou</w:t>
      </w:r>
      <w:r>
        <w:rPr>
          <w:spacing w:val="-1"/>
        </w:rPr>
        <w:t xml:space="preserve"> </w:t>
      </w:r>
      <w:r>
        <w:t>smluvní</w:t>
      </w:r>
      <w:r>
        <w:rPr>
          <w:spacing w:val="-3"/>
        </w:rPr>
        <w:t xml:space="preserve"> </w:t>
      </w:r>
      <w:r>
        <w:t>stranou</w:t>
      </w:r>
      <w:r>
        <w:rPr>
          <w:spacing w:val="-5"/>
        </w:rPr>
        <w:t xml:space="preserve"> </w:t>
      </w:r>
      <w:r>
        <w:t>smluvní</w:t>
      </w:r>
      <w:r>
        <w:rPr>
          <w:spacing w:val="-3"/>
        </w:rPr>
        <w:t xml:space="preserve"> </w:t>
      </w:r>
      <w:r>
        <w:t>straně</w:t>
      </w:r>
      <w:r>
        <w:rPr>
          <w:spacing w:val="-3"/>
        </w:rPr>
        <w:t xml:space="preserve"> </w:t>
      </w:r>
      <w:r>
        <w:rPr>
          <w:spacing w:val="-2"/>
        </w:rPr>
        <w:t>povinné.</w:t>
      </w:r>
    </w:p>
    <w:p w:rsidR="00B862CF" w:rsidRDefault="00B862CF">
      <w:pPr>
        <w:pStyle w:val="Zkladntext"/>
        <w:rPr>
          <w:sz w:val="22"/>
        </w:rPr>
      </w:pPr>
    </w:p>
    <w:p w:rsidR="00B862CF" w:rsidRDefault="00B862CF">
      <w:pPr>
        <w:pStyle w:val="Zkladntext"/>
        <w:spacing w:before="3"/>
        <w:rPr>
          <w:sz w:val="18"/>
        </w:rPr>
      </w:pPr>
    </w:p>
    <w:p w:rsidR="00B862CF" w:rsidRDefault="00E32238">
      <w:pPr>
        <w:pStyle w:val="Nadpis1"/>
        <w:numPr>
          <w:ilvl w:val="0"/>
          <w:numId w:val="3"/>
        </w:numPr>
        <w:tabs>
          <w:tab w:val="left" w:pos="1068"/>
        </w:tabs>
        <w:ind w:left="1067" w:hanging="241"/>
        <w:jc w:val="both"/>
      </w:pPr>
      <w:r>
        <w:t>Záruční</w:t>
      </w:r>
      <w:r>
        <w:rPr>
          <w:spacing w:val="-5"/>
        </w:rPr>
        <w:t xml:space="preserve"> </w:t>
      </w:r>
      <w:r>
        <w:rPr>
          <w:spacing w:val="-4"/>
        </w:rPr>
        <w:t>doba</w:t>
      </w:r>
    </w:p>
    <w:p w:rsidR="00B862CF" w:rsidRDefault="00E32238">
      <w:pPr>
        <w:pStyle w:val="Odstavecseseznamem"/>
        <w:numPr>
          <w:ilvl w:val="0"/>
          <w:numId w:val="2"/>
        </w:numPr>
        <w:tabs>
          <w:tab w:val="left" w:pos="330"/>
        </w:tabs>
        <w:ind w:left="827" w:right="116" w:hanging="708"/>
        <w:jc w:val="both"/>
        <w:rPr>
          <w:sz w:val="21"/>
        </w:rPr>
      </w:pPr>
      <w:r>
        <w:rPr>
          <w:sz w:val="21"/>
        </w:rPr>
        <w:t>1.</w:t>
      </w:r>
      <w:r>
        <w:rPr>
          <w:spacing w:val="80"/>
          <w:w w:val="150"/>
          <w:sz w:val="21"/>
        </w:rPr>
        <w:t xml:space="preserve">  </w:t>
      </w:r>
      <w:r>
        <w:rPr>
          <w:sz w:val="21"/>
        </w:rPr>
        <w:t>Záruční</w:t>
      </w:r>
      <w:r>
        <w:rPr>
          <w:spacing w:val="52"/>
          <w:sz w:val="21"/>
        </w:rPr>
        <w:t xml:space="preserve"> </w:t>
      </w:r>
      <w:r>
        <w:rPr>
          <w:sz w:val="21"/>
        </w:rPr>
        <w:t>doba</w:t>
      </w:r>
      <w:r>
        <w:rPr>
          <w:spacing w:val="49"/>
          <w:sz w:val="21"/>
        </w:rPr>
        <w:t xml:space="preserve"> </w:t>
      </w:r>
      <w:r>
        <w:rPr>
          <w:sz w:val="21"/>
        </w:rPr>
        <w:t>na</w:t>
      </w:r>
      <w:r>
        <w:rPr>
          <w:spacing w:val="49"/>
          <w:sz w:val="21"/>
        </w:rPr>
        <w:t xml:space="preserve"> </w:t>
      </w:r>
      <w:r>
        <w:rPr>
          <w:sz w:val="21"/>
        </w:rPr>
        <w:t>provedené</w:t>
      </w:r>
      <w:r>
        <w:rPr>
          <w:spacing w:val="52"/>
          <w:sz w:val="21"/>
        </w:rPr>
        <w:t xml:space="preserve"> </w:t>
      </w:r>
      <w:r>
        <w:rPr>
          <w:sz w:val="21"/>
        </w:rPr>
        <w:t>dílo</w:t>
      </w:r>
      <w:r>
        <w:rPr>
          <w:spacing w:val="51"/>
          <w:sz w:val="21"/>
        </w:rPr>
        <w:t xml:space="preserve"> </w:t>
      </w:r>
      <w:r>
        <w:rPr>
          <w:sz w:val="21"/>
        </w:rPr>
        <w:t>se</w:t>
      </w:r>
      <w:r>
        <w:rPr>
          <w:spacing w:val="49"/>
          <w:sz w:val="21"/>
        </w:rPr>
        <w:t xml:space="preserve"> </w:t>
      </w:r>
      <w:r>
        <w:rPr>
          <w:sz w:val="21"/>
        </w:rPr>
        <w:t>sjednává</w:t>
      </w:r>
      <w:r>
        <w:rPr>
          <w:spacing w:val="49"/>
          <w:sz w:val="21"/>
        </w:rPr>
        <w:t xml:space="preserve"> </w:t>
      </w:r>
      <w:r>
        <w:rPr>
          <w:sz w:val="21"/>
        </w:rPr>
        <w:t>na</w:t>
      </w:r>
      <w:r>
        <w:rPr>
          <w:spacing w:val="51"/>
          <w:sz w:val="21"/>
        </w:rPr>
        <w:t xml:space="preserve"> </w:t>
      </w:r>
      <w:r>
        <w:rPr>
          <w:sz w:val="21"/>
        </w:rPr>
        <w:t>dobu</w:t>
      </w:r>
      <w:r>
        <w:rPr>
          <w:spacing w:val="51"/>
          <w:sz w:val="21"/>
        </w:rPr>
        <w:t xml:space="preserve"> </w:t>
      </w:r>
      <w:r>
        <w:rPr>
          <w:sz w:val="21"/>
        </w:rPr>
        <w:t>24</w:t>
      </w:r>
      <w:r>
        <w:rPr>
          <w:spacing w:val="51"/>
          <w:sz w:val="21"/>
        </w:rPr>
        <w:t xml:space="preserve"> </w:t>
      </w:r>
      <w:r>
        <w:rPr>
          <w:sz w:val="21"/>
        </w:rPr>
        <w:t>měsíců</w:t>
      </w:r>
      <w:r>
        <w:rPr>
          <w:spacing w:val="51"/>
          <w:sz w:val="21"/>
        </w:rPr>
        <w:t xml:space="preserve"> </w:t>
      </w:r>
      <w:r>
        <w:rPr>
          <w:sz w:val="21"/>
        </w:rPr>
        <w:t>od</w:t>
      </w:r>
      <w:r>
        <w:rPr>
          <w:spacing w:val="51"/>
          <w:sz w:val="21"/>
        </w:rPr>
        <w:t xml:space="preserve"> </w:t>
      </w:r>
      <w:r>
        <w:rPr>
          <w:sz w:val="21"/>
        </w:rPr>
        <w:t>předání</w:t>
      </w:r>
      <w:r>
        <w:rPr>
          <w:spacing w:val="52"/>
          <w:sz w:val="21"/>
        </w:rPr>
        <w:t xml:space="preserve"> </w:t>
      </w:r>
      <w:r>
        <w:rPr>
          <w:sz w:val="21"/>
        </w:rPr>
        <w:t>díla</w:t>
      </w:r>
      <w:r>
        <w:rPr>
          <w:spacing w:val="49"/>
          <w:sz w:val="21"/>
        </w:rPr>
        <w:t xml:space="preserve"> </w:t>
      </w:r>
      <w:r>
        <w:rPr>
          <w:sz w:val="21"/>
        </w:rPr>
        <w:t>objednateli s výjimkou materiálů a výrobků, pro které platí záruční doba stanovená jejich výrobci.</w:t>
      </w:r>
    </w:p>
    <w:p w:rsidR="00B862CF" w:rsidRDefault="00E32238">
      <w:pPr>
        <w:pStyle w:val="Zkladntext"/>
        <w:spacing w:before="1"/>
        <w:ind w:left="827" w:right="120" w:hanging="709"/>
        <w:jc w:val="both"/>
      </w:pPr>
      <w:r>
        <w:t>6.</w:t>
      </w:r>
      <w:r>
        <w:rPr>
          <w:spacing w:val="-3"/>
        </w:rPr>
        <w:t xml:space="preserve"> </w:t>
      </w:r>
      <w:r>
        <w:t>2.</w:t>
      </w:r>
      <w:r>
        <w:rPr>
          <w:spacing w:val="80"/>
        </w:rPr>
        <w:t xml:space="preserve"> </w:t>
      </w:r>
      <w:r>
        <w:t>Záruka se nevztahuje na vady díla způsobené běžným opotřebením, mechanickým poškozením, nedostatečnou údržbo</w:t>
      </w:r>
      <w:r>
        <w:t>u či neodborným zásahem třetích osob v průběhu užívání.</w:t>
      </w:r>
    </w:p>
    <w:p w:rsidR="00B862CF" w:rsidRDefault="00E32238">
      <w:pPr>
        <w:pStyle w:val="Odstavecseseznamem"/>
        <w:numPr>
          <w:ilvl w:val="0"/>
          <w:numId w:val="1"/>
        </w:numPr>
        <w:tabs>
          <w:tab w:val="left" w:pos="330"/>
        </w:tabs>
        <w:spacing w:before="1"/>
        <w:ind w:right="118" w:hanging="708"/>
        <w:jc w:val="both"/>
        <w:rPr>
          <w:sz w:val="21"/>
        </w:rPr>
      </w:pPr>
      <w:r>
        <w:rPr>
          <w:sz w:val="21"/>
        </w:rPr>
        <w:t>3.</w:t>
      </w:r>
      <w:r>
        <w:rPr>
          <w:spacing w:val="80"/>
          <w:w w:val="150"/>
          <w:sz w:val="21"/>
        </w:rPr>
        <w:t xml:space="preserve">  </w:t>
      </w:r>
      <w:r>
        <w:rPr>
          <w:sz w:val="21"/>
        </w:rPr>
        <w:t>Vady</w:t>
      </w:r>
      <w:r>
        <w:rPr>
          <w:spacing w:val="40"/>
          <w:sz w:val="21"/>
        </w:rPr>
        <w:t xml:space="preserve"> </w:t>
      </w:r>
      <w:r>
        <w:rPr>
          <w:sz w:val="21"/>
        </w:rPr>
        <w:t>díla</w:t>
      </w:r>
      <w:r>
        <w:rPr>
          <w:spacing w:val="51"/>
          <w:sz w:val="21"/>
        </w:rPr>
        <w:t xml:space="preserve"> </w:t>
      </w:r>
      <w:r>
        <w:rPr>
          <w:sz w:val="21"/>
        </w:rPr>
        <w:t>vzniklé</w:t>
      </w:r>
      <w:r>
        <w:rPr>
          <w:spacing w:val="40"/>
          <w:sz w:val="21"/>
        </w:rPr>
        <w:t xml:space="preserve"> </w:t>
      </w:r>
      <w:r>
        <w:rPr>
          <w:sz w:val="21"/>
        </w:rPr>
        <w:t>v průběhu</w:t>
      </w:r>
      <w:r>
        <w:rPr>
          <w:spacing w:val="40"/>
          <w:sz w:val="21"/>
        </w:rPr>
        <w:t xml:space="preserve"> </w:t>
      </w:r>
      <w:r>
        <w:rPr>
          <w:sz w:val="21"/>
        </w:rPr>
        <w:t>záruční</w:t>
      </w:r>
      <w:r>
        <w:rPr>
          <w:spacing w:val="40"/>
          <w:sz w:val="21"/>
        </w:rPr>
        <w:t xml:space="preserve"> </w:t>
      </w:r>
      <w:r>
        <w:rPr>
          <w:sz w:val="21"/>
        </w:rPr>
        <w:t>doby</w:t>
      </w:r>
      <w:r>
        <w:rPr>
          <w:spacing w:val="51"/>
          <w:sz w:val="21"/>
        </w:rPr>
        <w:t xml:space="preserve"> </w:t>
      </w:r>
      <w:r>
        <w:rPr>
          <w:sz w:val="21"/>
        </w:rPr>
        <w:t>uplatní</w:t>
      </w:r>
      <w:r>
        <w:rPr>
          <w:spacing w:val="40"/>
          <w:sz w:val="21"/>
        </w:rPr>
        <w:t xml:space="preserve"> </w:t>
      </w:r>
      <w:r>
        <w:rPr>
          <w:sz w:val="21"/>
        </w:rPr>
        <w:t>objednatel</w:t>
      </w:r>
      <w:r>
        <w:rPr>
          <w:spacing w:val="40"/>
          <w:sz w:val="21"/>
        </w:rPr>
        <w:t xml:space="preserve"> </w:t>
      </w:r>
      <w:r>
        <w:rPr>
          <w:sz w:val="21"/>
        </w:rPr>
        <w:t>u</w:t>
      </w:r>
      <w:r>
        <w:rPr>
          <w:spacing w:val="40"/>
          <w:sz w:val="21"/>
        </w:rPr>
        <w:t xml:space="preserve"> </w:t>
      </w:r>
      <w:r>
        <w:rPr>
          <w:sz w:val="21"/>
        </w:rPr>
        <w:t>zhotovitele</w:t>
      </w:r>
      <w:r>
        <w:rPr>
          <w:spacing w:val="40"/>
          <w:sz w:val="21"/>
        </w:rPr>
        <w:t xml:space="preserve"> </w:t>
      </w:r>
      <w:r>
        <w:rPr>
          <w:sz w:val="21"/>
        </w:rPr>
        <w:t>písemně,</w:t>
      </w:r>
      <w:r>
        <w:rPr>
          <w:spacing w:val="51"/>
          <w:sz w:val="21"/>
        </w:rPr>
        <w:t xml:space="preserve"> </w:t>
      </w:r>
      <w:r>
        <w:rPr>
          <w:sz w:val="21"/>
        </w:rPr>
        <w:t>přičemž</w:t>
      </w:r>
      <w:r>
        <w:rPr>
          <w:spacing w:val="40"/>
          <w:sz w:val="21"/>
        </w:rPr>
        <w:t xml:space="preserve"> </w:t>
      </w:r>
      <w:r>
        <w:rPr>
          <w:sz w:val="21"/>
        </w:rPr>
        <w:t>v reklamaci vadu popíše a případně uvede požadovaný způsob jejího odstranění.</w:t>
      </w:r>
    </w:p>
    <w:p w:rsidR="00B862CF" w:rsidRDefault="00E32238">
      <w:pPr>
        <w:pStyle w:val="Zkladntext"/>
        <w:spacing w:before="1"/>
        <w:ind w:left="827" w:right="114" w:hanging="708"/>
        <w:jc w:val="both"/>
      </w:pPr>
      <w:r>
        <w:t>6.</w:t>
      </w:r>
      <w:r>
        <w:rPr>
          <w:spacing w:val="-3"/>
        </w:rPr>
        <w:t xml:space="preserve"> </w:t>
      </w:r>
      <w:r>
        <w:t>4.</w:t>
      </w:r>
      <w:r>
        <w:rPr>
          <w:spacing w:val="40"/>
        </w:rPr>
        <w:t xml:space="preserve">  </w:t>
      </w:r>
      <w:r>
        <w:t>Zhotovitel je povinen zahájit (nastoupit) bezplatné odstraňování jím uznaných záručních vad do 3 kalendářních dnů s</w:t>
      </w:r>
      <w:r>
        <w:rPr>
          <w:spacing w:val="-1"/>
        </w:rPr>
        <w:t xml:space="preserve"> </w:t>
      </w:r>
      <w:r>
        <w:t>tím, že vady budou odstraněny ve lhůtě 30 - ti kalendářních dnů od jejich nahlášení</w:t>
      </w:r>
      <w:r>
        <w:rPr>
          <w:spacing w:val="-2"/>
        </w:rPr>
        <w:t xml:space="preserve"> </w:t>
      </w:r>
      <w:r>
        <w:t>(bude-li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technologicky</w:t>
      </w:r>
      <w:r>
        <w:rPr>
          <w:spacing w:val="-1"/>
        </w:rPr>
        <w:t xml:space="preserve"> </w:t>
      </w:r>
      <w:r>
        <w:t>možné),</w:t>
      </w:r>
      <w:r>
        <w:rPr>
          <w:spacing w:val="-3"/>
        </w:rPr>
        <w:t xml:space="preserve"> </w:t>
      </w:r>
      <w:r>
        <w:t>nebude-li</w:t>
      </w:r>
      <w:r>
        <w:rPr>
          <w:spacing w:val="-3"/>
        </w:rPr>
        <w:t xml:space="preserve"> </w:t>
      </w:r>
      <w:r>
        <w:t>dohodnuto ji</w:t>
      </w:r>
      <w:r>
        <w:t>nak.</w:t>
      </w:r>
      <w:r>
        <w:rPr>
          <w:spacing w:val="-3"/>
        </w:rPr>
        <w:t xml:space="preserve"> </w:t>
      </w:r>
      <w:r>
        <w:t>V případě</w:t>
      </w:r>
      <w:r>
        <w:rPr>
          <w:spacing w:val="-4"/>
        </w:rPr>
        <w:t xml:space="preserve"> </w:t>
      </w:r>
      <w:r>
        <w:t>havárie</w:t>
      </w:r>
      <w:r>
        <w:rPr>
          <w:spacing w:val="-2"/>
        </w:rPr>
        <w:t xml:space="preserve"> </w:t>
      </w:r>
      <w:r>
        <w:t xml:space="preserve">nastoupí zhotovitel na odstraňování havárie ihned, tj. v termínu telefonicky dohodnutém při nahlášení </w:t>
      </w:r>
      <w:r>
        <w:rPr>
          <w:spacing w:val="-2"/>
        </w:rPr>
        <w:t>havárie.</w:t>
      </w:r>
    </w:p>
    <w:p w:rsidR="00B862CF" w:rsidRDefault="00B862CF">
      <w:pPr>
        <w:pStyle w:val="Zkladntext"/>
        <w:rPr>
          <w:sz w:val="22"/>
        </w:rPr>
      </w:pPr>
    </w:p>
    <w:p w:rsidR="00B862CF" w:rsidRDefault="00B862CF">
      <w:pPr>
        <w:pStyle w:val="Zkladntext"/>
        <w:spacing w:before="5"/>
        <w:rPr>
          <w:sz w:val="18"/>
        </w:rPr>
      </w:pPr>
    </w:p>
    <w:p w:rsidR="00B862CF" w:rsidRDefault="00E32238">
      <w:pPr>
        <w:pStyle w:val="Nadpis1"/>
        <w:numPr>
          <w:ilvl w:val="0"/>
          <w:numId w:val="2"/>
        </w:numPr>
        <w:tabs>
          <w:tab w:val="left" w:pos="1069"/>
        </w:tabs>
        <w:spacing w:line="240" w:lineRule="auto"/>
        <w:ind w:left="1068" w:hanging="242"/>
        <w:jc w:val="both"/>
      </w:pPr>
      <w:r>
        <w:t>Změny</w:t>
      </w:r>
      <w:r>
        <w:rPr>
          <w:spacing w:val="-3"/>
        </w:rPr>
        <w:t xml:space="preserve"> </w:t>
      </w:r>
      <w:r>
        <w:rPr>
          <w:spacing w:val="-2"/>
        </w:rPr>
        <w:t>smlouvy</w:t>
      </w:r>
    </w:p>
    <w:p w:rsidR="00B862CF" w:rsidRDefault="00E32238">
      <w:pPr>
        <w:pStyle w:val="Odstavecseseznamem"/>
        <w:numPr>
          <w:ilvl w:val="0"/>
          <w:numId w:val="1"/>
        </w:numPr>
        <w:tabs>
          <w:tab w:val="left" w:pos="330"/>
        </w:tabs>
        <w:ind w:right="115" w:hanging="708"/>
        <w:jc w:val="both"/>
        <w:rPr>
          <w:sz w:val="21"/>
        </w:rPr>
      </w:pPr>
      <w:r>
        <w:rPr>
          <w:sz w:val="21"/>
        </w:rPr>
        <w:t>1.</w:t>
      </w:r>
      <w:r>
        <w:rPr>
          <w:spacing w:val="40"/>
          <w:sz w:val="21"/>
        </w:rPr>
        <w:t xml:space="preserve">  </w:t>
      </w:r>
      <w:r>
        <w:rPr>
          <w:sz w:val="21"/>
        </w:rPr>
        <w:t>Případné</w:t>
      </w:r>
      <w:r>
        <w:rPr>
          <w:spacing w:val="40"/>
          <w:sz w:val="21"/>
        </w:rPr>
        <w:t xml:space="preserve"> </w:t>
      </w:r>
      <w:r>
        <w:rPr>
          <w:sz w:val="21"/>
        </w:rPr>
        <w:t>změny</w:t>
      </w:r>
      <w:r>
        <w:rPr>
          <w:spacing w:val="40"/>
          <w:sz w:val="21"/>
        </w:rPr>
        <w:t xml:space="preserve"> </w:t>
      </w:r>
      <w:r>
        <w:rPr>
          <w:sz w:val="21"/>
        </w:rPr>
        <w:t>vyplývající</w:t>
      </w:r>
      <w:r>
        <w:rPr>
          <w:spacing w:val="40"/>
          <w:sz w:val="21"/>
        </w:rPr>
        <w:t xml:space="preserve"> </w:t>
      </w:r>
      <w:r>
        <w:rPr>
          <w:sz w:val="21"/>
        </w:rPr>
        <w:t>z realizace</w:t>
      </w:r>
      <w:r>
        <w:rPr>
          <w:spacing w:val="40"/>
          <w:sz w:val="21"/>
        </w:rPr>
        <w:t xml:space="preserve"> </w:t>
      </w:r>
      <w:r>
        <w:rPr>
          <w:sz w:val="21"/>
        </w:rPr>
        <w:t>díla</w:t>
      </w:r>
      <w:r>
        <w:rPr>
          <w:spacing w:val="40"/>
          <w:sz w:val="21"/>
        </w:rPr>
        <w:t xml:space="preserve"> </w:t>
      </w:r>
      <w:r>
        <w:rPr>
          <w:sz w:val="21"/>
        </w:rPr>
        <w:t>budou</w:t>
      </w:r>
      <w:r>
        <w:rPr>
          <w:spacing w:val="40"/>
          <w:sz w:val="21"/>
        </w:rPr>
        <w:t xml:space="preserve"> </w:t>
      </w:r>
      <w:r>
        <w:rPr>
          <w:sz w:val="21"/>
        </w:rPr>
        <w:t>před</w:t>
      </w:r>
      <w:r>
        <w:rPr>
          <w:spacing w:val="40"/>
          <w:sz w:val="21"/>
        </w:rPr>
        <w:t xml:space="preserve"> </w:t>
      </w:r>
      <w:r>
        <w:rPr>
          <w:sz w:val="21"/>
        </w:rPr>
        <w:t>jejich</w:t>
      </w:r>
      <w:r>
        <w:rPr>
          <w:spacing w:val="40"/>
          <w:sz w:val="21"/>
        </w:rPr>
        <w:t xml:space="preserve"> </w:t>
      </w:r>
      <w:r>
        <w:rPr>
          <w:sz w:val="21"/>
        </w:rPr>
        <w:t>provedením</w:t>
      </w:r>
      <w:r>
        <w:rPr>
          <w:spacing w:val="40"/>
          <w:sz w:val="21"/>
        </w:rPr>
        <w:t xml:space="preserve"> </w:t>
      </w:r>
      <w:r>
        <w:rPr>
          <w:sz w:val="21"/>
        </w:rPr>
        <w:t>dohodnuty</w:t>
      </w:r>
      <w:r>
        <w:rPr>
          <w:spacing w:val="40"/>
          <w:sz w:val="21"/>
        </w:rPr>
        <w:t xml:space="preserve"> </w:t>
      </w:r>
      <w:r>
        <w:rPr>
          <w:sz w:val="21"/>
        </w:rPr>
        <w:t>se zástupcem objednatele na stavbě v souladu s bodem 3. 2. smlouvy.</w:t>
      </w:r>
    </w:p>
    <w:p w:rsidR="00B862CF" w:rsidRDefault="00E32238">
      <w:pPr>
        <w:pStyle w:val="Odstavecseseznamem"/>
        <w:numPr>
          <w:ilvl w:val="1"/>
          <w:numId w:val="1"/>
        </w:numPr>
        <w:tabs>
          <w:tab w:val="left" w:pos="828"/>
        </w:tabs>
        <w:spacing w:before="1"/>
        <w:ind w:right="113" w:hanging="708"/>
        <w:jc w:val="both"/>
        <w:rPr>
          <w:sz w:val="21"/>
        </w:rPr>
      </w:pPr>
      <w:r>
        <w:rPr>
          <w:sz w:val="21"/>
        </w:rPr>
        <w:t>Dojde-li na základě písemného požadavku objednatele k</w:t>
      </w:r>
      <w:r>
        <w:rPr>
          <w:spacing w:val="-2"/>
          <w:sz w:val="21"/>
        </w:rPr>
        <w:t xml:space="preserve"> </w:t>
      </w:r>
      <w:r>
        <w:rPr>
          <w:sz w:val="21"/>
        </w:rPr>
        <w:t>dohodě o provedení dalších prací – víceprací v</w:t>
      </w:r>
      <w:r>
        <w:rPr>
          <w:spacing w:val="-2"/>
          <w:sz w:val="21"/>
        </w:rPr>
        <w:t xml:space="preserve"> </w:t>
      </w:r>
      <w:r>
        <w:rPr>
          <w:sz w:val="21"/>
        </w:rPr>
        <w:t>této smlouvě neobsažených, které ovlivní cenu díla resp. termín zhotovení díla, mají sm</w:t>
      </w:r>
      <w:r>
        <w:rPr>
          <w:sz w:val="21"/>
        </w:rPr>
        <w:t>luvní strany povinnost provést způsobem dle bodu 3.2. příslušnou úpravu čl. 2. resp. čl. 3. této smlouvy o dílo.</w:t>
      </w:r>
    </w:p>
    <w:p w:rsidR="00B862CF" w:rsidRDefault="00E32238">
      <w:pPr>
        <w:pStyle w:val="Odstavecseseznamem"/>
        <w:numPr>
          <w:ilvl w:val="1"/>
          <w:numId w:val="1"/>
        </w:numPr>
        <w:tabs>
          <w:tab w:val="left" w:pos="828"/>
        </w:tabs>
        <w:spacing w:before="2"/>
        <w:ind w:right="115" w:hanging="708"/>
        <w:jc w:val="both"/>
        <w:rPr>
          <w:sz w:val="21"/>
        </w:rPr>
      </w:pPr>
      <w:r>
        <w:rPr>
          <w:sz w:val="21"/>
        </w:rPr>
        <w:t>Veškeré objednatelem požadované vícepráce a případné změny budou objednatelem objednány např. zápisem do stavebního</w:t>
      </w:r>
      <w:r>
        <w:rPr>
          <w:spacing w:val="-1"/>
          <w:sz w:val="21"/>
        </w:rPr>
        <w:t xml:space="preserve"> </w:t>
      </w:r>
      <w:r>
        <w:rPr>
          <w:sz w:val="21"/>
        </w:rPr>
        <w:t>deníku, zadávacím listem, s</w:t>
      </w:r>
      <w:r>
        <w:rPr>
          <w:sz w:val="21"/>
        </w:rPr>
        <w:t>amostatným</w:t>
      </w:r>
      <w:r>
        <w:rPr>
          <w:spacing w:val="-2"/>
          <w:sz w:val="21"/>
        </w:rPr>
        <w:t xml:space="preserve"> </w:t>
      </w:r>
      <w:r>
        <w:rPr>
          <w:sz w:val="21"/>
        </w:rPr>
        <w:t>zápisem,</w:t>
      </w:r>
      <w:r>
        <w:rPr>
          <w:spacing w:val="-1"/>
          <w:sz w:val="21"/>
        </w:rPr>
        <w:t xml:space="preserve"> </w:t>
      </w:r>
      <w:r>
        <w:rPr>
          <w:sz w:val="21"/>
        </w:rPr>
        <w:t>uvedením</w:t>
      </w:r>
      <w:r>
        <w:rPr>
          <w:spacing w:val="-1"/>
          <w:sz w:val="21"/>
        </w:rPr>
        <w:t xml:space="preserve"> </w:t>
      </w:r>
      <w:r>
        <w:rPr>
          <w:sz w:val="21"/>
        </w:rPr>
        <w:t>do zápisu z</w:t>
      </w:r>
      <w:r>
        <w:rPr>
          <w:spacing w:val="-3"/>
          <w:sz w:val="21"/>
        </w:rPr>
        <w:t xml:space="preserve"> </w:t>
      </w:r>
      <w:r>
        <w:rPr>
          <w:sz w:val="21"/>
        </w:rPr>
        <w:t>kontrolního dne stavby, nebo v případě podstatné změny, samostatnou písemnou objednávkou nebo dodatkem k této smlouvě o dílo.</w:t>
      </w:r>
    </w:p>
    <w:p w:rsidR="00B862CF" w:rsidRDefault="00E32238">
      <w:pPr>
        <w:pStyle w:val="Zkladntext"/>
        <w:spacing w:before="2"/>
        <w:ind w:left="119"/>
        <w:jc w:val="both"/>
      </w:pPr>
      <w:r>
        <w:t>7.</w:t>
      </w:r>
      <w:r>
        <w:rPr>
          <w:spacing w:val="-6"/>
        </w:rPr>
        <w:t xml:space="preserve"> </w:t>
      </w:r>
      <w:r>
        <w:t>4.</w:t>
      </w:r>
      <w:r>
        <w:rPr>
          <w:spacing w:val="57"/>
        </w:rPr>
        <w:t xml:space="preserve">   </w:t>
      </w:r>
      <w:r>
        <w:t>Případné</w:t>
      </w:r>
      <w:r>
        <w:rPr>
          <w:spacing w:val="-2"/>
        </w:rPr>
        <w:t xml:space="preserve"> </w:t>
      </w:r>
      <w:r>
        <w:t>změny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doplnění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platí jen</w:t>
      </w:r>
      <w:r>
        <w:rPr>
          <w:spacing w:val="-2"/>
        </w:rPr>
        <w:t xml:space="preserve"> </w:t>
      </w:r>
      <w:r>
        <w:t>tehdy,</w:t>
      </w:r>
      <w:r>
        <w:rPr>
          <w:spacing w:val="-1"/>
        </w:rPr>
        <w:t xml:space="preserve"> </w:t>
      </w:r>
      <w:r>
        <w:t>jestliže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němu</w:t>
      </w:r>
      <w:r>
        <w:rPr>
          <w:spacing w:val="-2"/>
        </w:rPr>
        <w:t xml:space="preserve"> </w:t>
      </w:r>
      <w:r>
        <w:t>dojde</w:t>
      </w:r>
      <w:r>
        <w:rPr>
          <w:spacing w:val="-2"/>
        </w:rPr>
        <w:t xml:space="preserve"> </w:t>
      </w:r>
      <w:r>
        <w:t>písem</w:t>
      </w:r>
      <w:r>
        <w:t>nou</w:t>
      </w:r>
      <w:r>
        <w:rPr>
          <w:spacing w:val="-2"/>
        </w:rPr>
        <w:t xml:space="preserve"> formou.</w:t>
      </w:r>
    </w:p>
    <w:p w:rsidR="00B862CF" w:rsidRDefault="00B862CF">
      <w:pPr>
        <w:pStyle w:val="Zkladntext"/>
        <w:rPr>
          <w:sz w:val="22"/>
        </w:rPr>
      </w:pPr>
    </w:p>
    <w:p w:rsidR="00B862CF" w:rsidRDefault="00B862CF">
      <w:pPr>
        <w:pStyle w:val="Zkladntext"/>
        <w:rPr>
          <w:sz w:val="22"/>
        </w:rPr>
      </w:pPr>
    </w:p>
    <w:p w:rsidR="00B862CF" w:rsidRDefault="00E32238">
      <w:pPr>
        <w:pStyle w:val="Nadpis1"/>
        <w:numPr>
          <w:ilvl w:val="0"/>
          <w:numId w:val="1"/>
        </w:numPr>
        <w:tabs>
          <w:tab w:val="left" w:pos="1068"/>
        </w:tabs>
        <w:spacing w:before="188"/>
        <w:ind w:left="1067" w:hanging="241"/>
        <w:jc w:val="left"/>
      </w:pPr>
      <w:r>
        <w:t>Závěrečná</w:t>
      </w:r>
      <w:r>
        <w:rPr>
          <w:spacing w:val="-4"/>
        </w:rPr>
        <w:t xml:space="preserve"> </w:t>
      </w:r>
      <w:r>
        <w:rPr>
          <w:spacing w:val="-2"/>
        </w:rPr>
        <w:t>ustanovení</w:t>
      </w:r>
    </w:p>
    <w:p w:rsidR="00B862CF" w:rsidRDefault="00E32238">
      <w:pPr>
        <w:pStyle w:val="Zkladntext"/>
        <w:tabs>
          <w:tab w:val="left" w:pos="823"/>
        </w:tabs>
        <w:ind w:left="823" w:right="202" w:hanging="705"/>
      </w:pPr>
      <w:r>
        <w:t>8. 1.</w:t>
      </w:r>
      <w:r>
        <w:tab/>
        <w:t>Smlouva vznikne dohodou o celém jejím obsahu. Práva a povinnosti smluvních stran, pokud nejsou</w:t>
      </w:r>
      <w:r>
        <w:rPr>
          <w:spacing w:val="-1"/>
        </w:rPr>
        <w:t xml:space="preserve"> </w:t>
      </w:r>
      <w:r>
        <w:t>stanoveny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smlouvě,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řídí</w:t>
      </w:r>
      <w:r>
        <w:rPr>
          <w:spacing w:val="-3"/>
        </w:rPr>
        <w:t xml:space="preserve"> </w:t>
      </w:r>
      <w:r>
        <w:t>Občanským</w:t>
      </w:r>
      <w:r>
        <w:rPr>
          <w:spacing w:val="-2"/>
        </w:rPr>
        <w:t xml:space="preserve"> </w:t>
      </w:r>
      <w:r>
        <w:t>zákoníkem</w:t>
      </w:r>
      <w:r>
        <w:rPr>
          <w:spacing w:val="-2"/>
        </w:rPr>
        <w:t xml:space="preserve"> </w:t>
      </w:r>
      <w:r>
        <w:t>89/2012</w:t>
      </w:r>
      <w:r>
        <w:rPr>
          <w:spacing w:val="-3"/>
        </w:rPr>
        <w:t xml:space="preserve"> </w:t>
      </w:r>
      <w:r>
        <w:t>Sb,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posledním</w:t>
      </w:r>
      <w:r>
        <w:rPr>
          <w:spacing w:val="-3"/>
        </w:rPr>
        <w:t xml:space="preserve"> </w:t>
      </w:r>
      <w:r>
        <w:t xml:space="preserve">platném </w:t>
      </w:r>
      <w:r>
        <w:rPr>
          <w:spacing w:val="-2"/>
        </w:rPr>
        <w:t>znění.</w:t>
      </w:r>
    </w:p>
    <w:p w:rsidR="00B862CF" w:rsidRDefault="00E32238">
      <w:pPr>
        <w:pStyle w:val="Zkladntext"/>
        <w:spacing w:before="1"/>
        <w:ind w:left="827" w:right="119" w:hanging="708"/>
        <w:jc w:val="both"/>
      </w:pPr>
      <w:r>
        <w:t>8.</w:t>
      </w:r>
      <w:r>
        <w:rPr>
          <w:spacing w:val="-4"/>
        </w:rPr>
        <w:t xml:space="preserve"> </w:t>
      </w:r>
      <w:r>
        <w:t>2.</w:t>
      </w:r>
      <w:r>
        <w:rPr>
          <w:spacing w:val="80"/>
        </w:rPr>
        <w:t xml:space="preserve">  </w:t>
      </w:r>
      <w:r>
        <w:t xml:space="preserve">Smluvní strany se dohodly, že pokud by jednotlivá ustanovení této smlouvy byla neplatná nebo se stala neplatnými v budoucnu, zůstává platnost ostatních ustanovení této smlouvy nedotčena. Smluvní strany se zavazují, že taková neplatná ustanovení nahradí po </w:t>
      </w:r>
      <w:r>
        <w:t>vzájemné dohodě smluvními ujednáními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smyslu</w:t>
      </w:r>
      <w:r>
        <w:rPr>
          <w:spacing w:val="-3"/>
        </w:rPr>
        <w:t xml:space="preserve"> </w:t>
      </w:r>
      <w:r>
        <w:t>této smlouvy,</w:t>
      </w:r>
      <w:r>
        <w:rPr>
          <w:spacing w:val="-3"/>
        </w:rPr>
        <w:t xml:space="preserve"> </w:t>
      </w:r>
      <w:r>
        <w:t>která</w:t>
      </w:r>
      <w:r>
        <w:rPr>
          <w:spacing w:val="-3"/>
        </w:rPr>
        <w:t xml:space="preserve"> </w:t>
      </w:r>
      <w:r>
        <w:t>budou</w:t>
      </w:r>
      <w:r>
        <w:rPr>
          <w:spacing w:val="-2"/>
        </w:rPr>
        <w:t xml:space="preserve"> </w:t>
      </w:r>
      <w:r>
        <w:t>platná,</w:t>
      </w:r>
      <w:r>
        <w:rPr>
          <w:spacing w:val="-2"/>
        </w:rPr>
        <w:t xml:space="preserve"> </w:t>
      </w:r>
      <w:r>
        <w:t>účinná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souladu s</w:t>
      </w:r>
      <w:r>
        <w:rPr>
          <w:spacing w:val="-4"/>
        </w:rPr>
        <w:t xml:space="preserve"> </w:t>
      </w:r>
      <w:r>
        <w:t>právním</w:t>
      </w:r>
      <w:r>
        <w:rPr>
          <w:spacing w:val="-3"/>
        </w:rPr>
        <w:t xml:space="preserve"> </w:t>
      </w:r>
      <w:r>
        <w:t>řádem</w:t>
      </w:r>
      <w:r>
        <w:rPr>
          <w:spacing w:val="-4"/>
        </w:rPr>
        <w:t xml:space="preserve"> </w:t>
      </w:r>
      <w:r>
        <w:t xml:space="preserve">České </w:t>
      </w:r>
      <w:r>
        <w:rPr>
          <w:spacing w:val="-2"/>
        </w:rPr>
        <w:t>republiky.</w:t>
      </w:r>
    </w:p>
    <w:p w:rsidR="00B862CF" w:rsidRDefault="00B862CF">
      <w:pPr>
        <w:jc w:val="both"/>
        <w:sectPr w:rsidR="00B862CF">
          <w:pgSz w:w="11910" w:h="16840"/>
          <w:pgMar w:top="1780" w:right="1300" w:bottom="960" w:left="1300" w:header="704" w:footer="776" w:gutter="0"/>
          <w:cols w:space="708"/>
        </w:sectPr>
      </w:pPr>
    </w:p>
    <w:p w:rsidR="00B862CF" w:rsidRDefault="00E32238">
      <w:pPr>
        <w:pStyle w:val="Zkladntext"/>
        <w:spacing w:before="91"/>
        <w:ind w:left="827" w:right="111" w:hanging="708"/>
        <w:jc w:val="both"/>
      </w:pPr>
      <w:r>
        <w:lastRenderedPageBreak/>
        <w:t>8.</w:t>
      </w:r>
      <w:r>
        <w:rPr>
          <w:spacing w:val="-3"/>
        </w:rPr>
        <w:t xml:space="preserve"> </w:t>
      </w:r>
      <w:r>
        <w:t>3.</w:t>
      </w:r>
      <w:r>
        <w:rPr>
          <w:spacing w:val="40"/>
        </w:rPr>
        <w:t xml:space="preserve">  </w:t>
      </w:r>
      <w:r>
        <w:t>Tato smlouva je vyhotovena ve 2 výtiscích, z</w:t>
      </w:r>
      <w:r>
        <w:rPr>
          <w:spacing w:val="-1"/>
        </w:rPr>
        <w:t xml:space="preserve"> </w:t>
      </w:r>
      <w:r>
        <w:t>nichž každá strana obdrží po jednom výtisku. Každý vý</w:t>
      </w:r>
      <w:r>
        <w:t>tisk má charakter originálu.</w:t>
      </w:r>
    </w:p>
    <w:p w:rsidR="00B862CF" w:rsidRDefault="00E32238">
      <w:pPr>
        <w:pStyle w:val="Zkladntext"/>
        <w:ind w:left="827" w:right="117" w:hanging="708"/>
        <w:jc w:val="both"/>
      </w:pPr>
      <w:r>
        <w:t>8.</w:t>
      </w:r>
      <w:r>
        <w:rPr>
          <w:spacing w:val="-3"/>
        </w:rPr>
        <w:t xml:space="preserve"> </w:t>
      </w:r>
      <w:r>
        <w:t>4.</w:t>
      </w:r>
      <w:r>
        <w:rPr>
          <w:spacing w:val="80"/>
          <w:w w:val="150"/>
        </w:rPr>
        <w:t xml:space="preserve"> </w:t>
      </w:r>
      <w:r>
        <w:t>Smluvní</w:t>
      </w:r>
      <w:r>
        <w:rPr>
          <w:spacing w:val="40"/>
        </w:rPr>
        <w:t xml:space="preserve"> </w:t>
      </w:r>
      <w:r>
        <w:t>strany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seznámily</w:t>
      </w:r>
      <w:r>
        <w:rPr>
          <w:spacing w:val="40"/>
        </w:rPr>
        <w:t xml:space="preserve"> </w:t>
      </w:r>
      <w:r>
        <w:t>s obsahem</w:t>
      </w:r>
      <w:r>
        <w:rPr>
          <w:spacing w:val="40"/>
        </w:rPr>
        <w:t xml:space="preserve"> </w:t>
      </w:r>
      <w:r>
        <w:t>této</w:t>
      </w:r>
      <w:r>
        <w:rPr>
          <w:spacing w:val="40"/>
        </w:rPr>
        <w:t xml:space="preserve"> </w:t>
      </w:r>
      <w:r>
        <w:t>smlouvy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prohlašují,</w:t>
      </w:r>
      <w:r>
        <w:rPr>
          <w:spacing w:val="40"/>
        </w:rPr>
        <w:t xml:space="preserve"> </w:t>
      </w:r>
      <w:r>
        <w:t>že</w:t>
      </w:r>
      <w:r>
        <w:rPr>
          <w:spacing w:val="40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sepsána</w:t>
      </w:r>
      <w:r>
        <w:rPr>
          <w:spacing w:val="40"/>
        </w:rPr>
        <w:t xml:space="preserve"> </w:t>
      </w:r>
      <w:r>
        <w:t>jasně</w:t>
      </w:r>
      <w:r>
        <w:rPr>
          <w:spacing w:val="40"/>
        </w:rPr>
        <w:t xml:space="preserve"> </w:t>
      </w:r>
      <w:r>
        <w:t>a srozumitelně, určitě, jistě, prostá omylu a není uzavírána za nápadně nevýhodných podmínek. Na důkaz své dobré a svobodné vůle připojují obě strany vlastnoruční podpisy.</w:t>
      </w:r>
    </w:p>
    <w:p w:rsidR="00B862CF" w:rsidRDefault="00E32238">
      <w:pPr>
        <w:pStyle w:val="Zkladntext"/>
        <w:spacing w:before="2"/>
        <w:ind w:left="827" w:right="113" w:hanging="708"/>
        <w:jc w:val="both"/>
      </w:pPr>
      <w:r>
        <w:t>8.</w:t>
      </w:r>
      <w:r>
        <w:rPr>
          <w:spacing w:val="-4"/>
        </w:rPr>
        <w:t xml:space="preserve"> </w:t>
      </w:r>
      <w:r>
        <w:t>5.</w:t>
      </w:r>
      <w:r>
        <w:rPr>
          <w:spacing w:val="40"/>
        </w:rPr>
        <w:t xml:space="preserve">  </w:t>
      </w:r>
      <w:r>
        <w:t xml:space="preserve">Obě smluvní strany se zavazují, že obchodní a technické informace, které jim </w:t>
      </w:r>
      <w:r>
        <w:t>byly svěřeny druhou smluvní stranou, nezpřístupní třetím osobám bez písemného souhlasu druhé strany a nepoužijí tyto informace k jiným účelům, než k plnění podmínek této smlouvy.</w:t>
      </w:r>
    </w:p>
    <w:p w:rsidR="00B862CF" w:rsidRDefault="00B862CF">
      <w:pPr>
        <w:pStyle w:val="Zkladntext"/>
        <w:rPr>
          <w:sz w:val="22"/>
        </w:rPr>
      </w:pPr>
    </w:p>
    <w:p w:rsidR="00B862CF" w:rsidRDefault="00B862CF">
      <w:pPr>
        <w:pStyle w:val="Zkladntext"/>
        <w:rPr>
          <w:sz w:val="22"/>
        </w:rPr>
      </w:pPr>
    </w:p>
    <w:p w:rsidR="00B862CF" w:rsidRDefault="00B862CF">
      <w:pPr>
        <w:pStyle w:val="Zkladntext"/>
        <w:rPr>
          <w:sz w:val="22"/>
        </w:rPr>
      </w:pPr>
    </w:p>
    <w:p w:rsidR="00B862CF" w:rsidRDefault="00B862CF">
      <w:pPr>
        <w:pStyle w:val="Zkladntext"/>
        <w:rPr>
          <w:sz w:val="22"/>
        </w:rPr>
      </w:pPr>
    </w:p>
    <w:p w:rsidR="00B862CF" w:rsidRDefault="00B862CF">
      <w:pPr>
        <w:pStyle w:val="Zkladntext"/>
        <w:rPr>
          <w:sz w:val="22"/>
        </w:rPr>
      </w:pPr>
    </w:p>
    <w:p w:rsidR="00B862CF" w:rsidRDefault="00B862CF">
      <w:pPr>
        <w:pStyle w:val="Zkladntext"/>
        <w:rPr>
          <w:sz w:val="22"/>
        </w:rPr>
      </w:pPr>
    </w:p>
    <w:p w:rsidR="00B862CF" w:rsidRDefault="00B862CF">
      <w:pPr>
        <w:pStyle w:val="Zkladntext"/>
        <w:rPr>
          <w:sz w:val="22"/>
        </w:rPr>
      </w:pPr>
    </w:p>
    <w:p w:rsidR="00B862CF" w:rsidRDefault="00B862CF">
      <w:pPr>
        <w:pStyle w:val="Zkladntext"/>
        <w:rPr>
          <w:sz w:val="22"/>
        </w:rPr>
      </w:pPr>
    </w:p>
    <w:p w:rsidR="00B862CF" w:rsidRDefault="00B862CF">
      <w:pPr>
        <w:pStyle w:val="Zkladntext"/>
        <w:rPr>
          <w:sz w:val="22"/>
        </w:rPr>
      </w:pPr>
    </w:p>
    <w:p w:rsidR="00B862CF" w:rsidRDefault="00B862CF">
      <w:pPr>
        <w:pStyle w:val="Zkladntext"/>
        <w:rPr>
          <w:sz w:val="22"/>
        </w:rPr>
      </w:pPr>
    </w:p>
    <w:p w:rsidR="00B862CF" w:rsidRDefault="00E32238">
      <w:pPr>
        <w:pStyle w:val="Zkladntext"/>
        <w:tabs>
          <w:tab w:val="left" w:pos="4680"/>
        </w:tabs>
        <w:spacing w:before="133"/>
        <w:ind w:left="119"/>
      </w:pPr>
      <w:r>
        <w:t>V</w:t>
      </w:r>
      <w:r>
        <w:rPr>
          <w:spacing w:val="-4"/>
        </w:rPr>
        <w:t xml:space="preserve"> </w:t>
      </w:r>
      <w:r>
        <w:t>Plzni</w:t>
      </w:r>
      <w:r>
        <w:rPr>
          <w:spacing w:val="-4"/>
        </w:rPr>
        <w:t xml:space="preserve"> </w:t>
      </w:r>
      <w:r>
        <w:t>dne:</w:t>
      </w:r>
      <w:r>
        <w:rPr>
          <w:spacing w:val="-4"/>
        </w:rPr>
        <w:t xml:space="preserve"> </w:t>
      </w:r>
      <w:r>
        <w:t>…………..</w:t>
      </w:r>
      <w:r>
        <w:rPr>
          <w:spacing w:val="-3"/>
        </w:rPr>
        <w:t xml:space="preserve"> </w:t>
      </w:r>
      <w:r>
        <w:rPr>
          <w:spacing w:val="-5"/>
        </w:rPr>
        <w:t>….</w:t>
      </w:r>
      <w:r>
        <w:tab/>
        <w:t>V</w:t>
      </w:r>
      <w:r>
        <w:rPr>
          <w:spacing w:val="-4"/>
        </w:rPr>
        <w:t xml:space="preserve"> </w:t>
      </w:r>
      <w:r>
        <w:t>Plzni</w:t>
      </w:r>
      <w:r>
        <w:rPr>
          <w:spacing w:val="50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rPr>
          <w:spacing w:val="-2"/>
        </w:rPr>
        <w:t>………………………..</w:t>
      </w:r>
    </w:p>
    <w:p w:rsidR="00B862CF" w:rsidRDefault="00B862CF">
      <w:pPr>
        <w:pStyle w:val="Zkladntext"/>
        <w:rPr>
          <w:sz w:val="22"/>
        </w:rPr>
      </w:pPr>
    </w:p>
    <w:p w:rsidR="00B862CF" w:rsidRDefault="00B862CF">
      <w:pPr>
        <w:pStyle w:val="Zkladntext"/>
        <w:rPr>
          <w:sz w:val="22"/>
        </w:rPr>
      </w:pPr>
    </w:p>
    <w:p w:rsidR="00B862CF" w:rsidRDefault="00B862CF">
      <w:pPr>
        <w:pStyle w:val="Zkladntext"/>
        <w:rPr>
          <w:sz w:val="22"/>
        </w:rPr>
      </w:pPr>
    </w:p>
    <w:p w:rsidR="00B862CF" w:rsidRDefault="00B862CF">
      <w:pPr>
        <w:pStyle w:val="Zkladntext"/>
        <w:rPr>
          <w:sz w:val="22"/>
        </w:rPr>
      </w:pPr>
    </w:p>
    <w:p w:rsidR="00B862CF" w:rsidRDefault="00B862CF">
      <w:pPr>
        <w:pStyle w:val="Zkladntext"/>
        <w:rPr>
          <w:sz w:val="22"/>
        </w:rPr>
      </w:pPr>
    </w:p>
    <w:p w:rsidR="00B862CF" w:rsidRDefault="00B862CF">
      <w:pPr>
        <w:pStyle w:val="Zkladntext"/>
        <w:rPr>
          <w:sz w:val="22"/>
        </w:rPr>
      </w:pPr>
    </w:p>
    <w:p w:rsidR="00B862CF" w:rsidRDefault="00B862CF">
      <w:pPr>
        <w:pStyle w:val="Zkladntext"/>
        <w:rPr>
          <w:sz w:val="22"/>
        </w:rPr>
      </w:pPr>
    </w:p>
    <w:p w:rsidR="00B862CF" w:rsidRDefault="00E32238">
      <w:pPr>
        <w:pStyle w:val="Zkladntext"/>
        <w:tabs>
          <w:tab w:val="left" w:pos="5784"/>
        </w:tabs>
        <w:spacing w:before="166"/>
        <w:ind w:left="119"/>
      </w:pPr>
      <w:r>
        <w:t>Za</w:t>
      </w:r>
      <w:r>
        <w:rPr>
          <w:spacing w:val="1"/>
        </w:rPr>
        <w:t xml:space="preserve"> </w:t>
      </w:r>
      <w:r>
        <w:rPr>
          <w:spacing w:val="-2"/>
        </w:rPr>
        <w:t>objednatele:</w:t>
      </w:r>
      <w:r>
        <w:tab/>
        <w:t>Za</w:t>
      </w:r>
      <w:r>
        <w:rPr>
          <w:spacing w:val="-1"/>
        </w:rPr>
        <w:t xml:space="preserve"> </w:t>
      </w:r>
      <w:r>
        <w:rPr>
          <w:spacing w:val="-2"/>
        </w:rPr>
        <w:t>zhotovitele:</w:t>
      </w:r>
    </w:p>
    <w:p w:rsidR="00B862CF" w:rsidRDefault="00B862CF">
      <w:pPr>
        <w:pStyle w:val="Zkladntext"/>
        <w:spacing w:before="3"/>
        <w:rPr>
          <w:sz w:val="20"/>
        </w:rPr>
      </w:pPr>
    </w:p>
    <w:p w:rsidR="00B862CF" w:rsidRDefault="00B862CF">
      <w:pPr>
        <w:rPr>
          <w:sz w:val="20"/>
        </w:rPr>
        <w:sectPr w:rsidR="00B862CF">
          <w:pgSz w:w="11910" w:h="16840"/>
          <w:pgMar w:top="1780" w:right="1300" w:bottom="960" w:left="1300" w:header="704" w:footer="776" w:gutter="0"/>
          <w:cols w:space="708"/>
        </w:sectPr>
      </w:pPr>
    </w:p>
    <w:p w:rsidR="00B862CF" w:rsidRDefault="00E32238" w:rsidP="00D10F91">
      <w:pPr>
        <w:spacing w:before="116"/>
        <w:ind w:left="456"/>
        <w:rPr>
          <w:rFonts w:ascii="Myriad Pro"/>
          <w:sz w:val="25"/>
        </w:rPr>
      </w:pPr>
      <w:r>
        <w:br w:type="column"/>
      </w:r>
    </w:p>
    <w:p w:rsidR="00B862CF" w:rsidRDefault="00B862CF">
      <w:pPr>
        <w:spacing w:line="254" w:lineRule="exact"/>
        <w:rPr>
          <w:rFonts w:ascii="Myriad Pro"/>
          <w:sz w:val="25"/>
        </w:rPr>
        <w:sectPr w:rsidR="00B862CF">
          <w:type w:val="continuous"/>
          <w:pgSz w:w="11910" w:h="16840"/>
          <w:pgMar w:top="1780" w:right="1300" w:bottom="960" w:left="1300" w:header="704" w:footer="776" w:gutter="0"/>
          <w:cols w:num="2" w:space="708" w:equalWidth="0">
            <w:col w:w="6243" w:space="40"/>
            <w:col w:w="3027"/>
          </w:cols>
        </w:sectPr>
      </w:pPr>
    </w:p>
    <w:p w:rsidR="00B862CF" w:rsidRDefault="00E32238">
      <w:pPr>
        <w:tabs>
          <w:tab w:val="left" w:pos="5074"/>
        </w:tabs>
        <w:spacing w:line="184" w:lineRule="exact"/>
        <w:ind w:left="119"/>
        <w:rPr>
          <w:sz w:val="21"/>
        </w:rPr>
      </w:pPr>
      <w:r>
        <w:rPr>
          <w:spacing w:val="-2"/>
          <w:sz w:val="21"/>
        </w:rPr>
        <w:t>….……………………………………..</w:t>
      </w:r>
      <w:r>
        <w:rPr>
          <w:sz w:val="21"/>
        </w:rPr>
        <w:tab/>
      </w:r>
      <w:r>
        <w:rPr>
          <w:spacing w:val="-2"/>
          <w:sz w:val="21"/>
        </w:rPr>
        <w:t>.………………………………..……..</w:t>
      </w:r>
    </w:p>
    <w:p w:rsidR="00B862CF" w:rsidRDefault="00E32238" w:rsidP="00D10F91">
      <w:pPr>
        <w:ind w:left="5070" w:right="2085" w:firstLine="12"/>
      </w:pPr>
      <w:r>
        <w:t xml:space="preserve">Gaspema spol sr.o. </w:t>
      </w:r>
      <w:bookmarkStart w:id="0" w:name="_GoBack"/>
      <w:bookmarkEnd w:id="0"/>
    </w:p>
    <w:sectPr w:rsidR="00B862CF">
      <w:type w:val="continuous"/>
      <w:pgSz w:w="11910" w:h="16840"/>
      <w:pgMar w:top="1780" w:right="1300" w:bottom="960" w:left="1300" w:header="704" w:footer="7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238" w:rsidRDefault="00E32238">
      <w:r>
        <w:separator/>
      </w:r>
    </w:p>
  </w:endnote>
  <w:endnote w:type="continuationSeparator" w:id="0">
    <w:p w:rsidR="00E32238" w:rsidRDefault="00E3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2CF" w:rsidRDefault="00E32238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87.05pt;margin-top:792.2pt;width:19.4pt;height:15.3pt;z-index:-15806976;mso-position-horizontal-relative:page;mso-position-vertical-relative:page" filled="f" stroked="f">
          <v:textbox inset="0,0,0,0">
            <w:txbxContent>
              <w:p w:rsidR="00B862CF" w:rsidRDefault="00E32238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D10F91">
                  <w:rPr>
                    <w:noProof/>
                    <w:spacing w:val="-5"/>
                    <w:sz w:val="24"/>
                  </w:rPr>
                  <w:t>1</w:t>
                </w:r>
                <w:r>
                  <w:rPr>
                    <w:spacing w:val="-5"/>
                    <w:sz w:val="24"/>
                  </w:rPr>
                  <w:fldChar w:fldCharType="end"/>
                </w:r>
                <w:r>
                  <w:rPr>
                    <w:spacing w:val="-5"/>
                    <w:sz w:val="24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238" w:rsidRDefault="00E32238">
      <w:r>
        <w:separator/>
      </w:r>
    </w:p>
  </w:footnote>
  <w:footnote w:type="continuationSeparator" w:id="0">
    <w:p w:rsidR="00E32238" w:rsidRDefault="00E32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2CF" w:rsidRDefault="00E32238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70pt;margin-top:34.8pt;width:53.85pt;height:11.45pt;z-index:-15807488;mso-position-horizontal-relative:page;mso-position-vertical-relative:page" filled="f" stroked="f">
          <v:textbox inset="0,0,0,0">
            <w:txbxContent>
              <w:p w:rsidR="00B862CF" w:rsidRDefault="00E32238">
                <w:pPr>
                  <w:spacing w:before="13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Smlouva</w:t>
                </w:r>
                <w:r>
                  <w:rPr>
                    <w:spacing w:val="-4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o</w:t>
                </w:r>
                <w:r>
                  <w:rPr>
                    <w:spacing w:val="-4"/>
                    <w:sz w:val="17"/>
                  </w:rPr>
                  <w:t xml:space="preserve"> dílo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01F2E"/>
    <w:multiLevelType w:val="multilevel"/>
    <w:tmpl w:val="47CCE1CE"/>
    <w:lvl w:ilvl="0">
      <w:start w:val="1"/>
      <w:numFmt w:val="decimal"/>
      <w:lvlText w:val="%1."/>
      <w:lvlJc w:val="left"/>
      <w:pPr>
        <w:ind w:left="839" w:hanging="720"/>
        <w:jc w:val="right"/>
      </w:pPr>
      <w:rPr>
        <w:rFonts w:hint="default"/>
        <w:spacing w:val="-1"/>
        <w:w w:val="99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27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  <w:lang w:val="cs-CZ" w:eastAsia="en-US" w:bidi="ar-SA"/>
      </w:rPr>
    </w:lvl>
    <w:lvl w:ilvl="2">
      <w:numFmt w:val="bullet"/>
      <w:lvlText w:val="•"/>
      <w:lvlJc w:val="left"/>
      <w:pPr>
        <w:ind w:left="1780" w:hanging="70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720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661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601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542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482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23" w:hanging="708"/>
      </w:pPr>
      <w:rPr>
        <w:rFonts w:hint="default"/>
        <w:lang w:val="cs-CZ" w:eastAsia="en-US" w:bidi="ar-SA"/>
      </w:rPr>
    </w:lvl>
  </w:abstractNum>
  <w:abstractNum w:abstractNumId="1" w15:restartNumberingAfterBreak="0">
    <w:nsid w:val="39D67E7D"/>
    <w:multiLevelType w:val="multilevel"/>
    <w:tmpl w:val="5A7E2BEC"/>
    <w:lvl w:ilvl="0">
      <w:start w:val="6"/>
      <w:numFmt w:val="decimal"/>
      <w:lvlText w:val="%1."/>
      <w:lvlJc w:val="left"/>
      <w:pPr>
        <w:ind w:left="827" w:hanging="210"/>
        <w:jc w:val="right"/>
      </w:pPr>
      <w:rPr>
        <w:rFonts w:hint="default"/>
        <w:spacing w:val="0"/>
        <w:w w:val="100"/>
        <w:lang w:val="cs-CZ" w:eastAsia="en-US" w:bidi="ar-SA"/>
      </w:rPr>
    </w:lvl>
    <w:lvl w:ilvl="1">
      <w:start w:val="2"/>
      <w:numFmt w:val="decimal"/>
      <w:lvlText w:val="%1.%2."/>
      <w:lvlJc w:val="left"/>
      <w:pPr>
        <w:ind w:left="827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  <w:lang w:val="cs-CZ" w:eastAsia="en-US" w:bidi="ar-SA"/>
      </w:rPr>
    </w:lvl>
    <w:lvl w:ilvl="2">
      <w:numFmt w:val="bullet"/>
      <w:lvlText w:val="•"/>
      <w:lvlJc w:val="left"/>
      <w:pPr>
        <w:ind w:left="2516" w:hanging="70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65" w:hanging="70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13" w:hanging="70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62" w:hanging="70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10" w:hanging="70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59" w:hanging="70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07" w:hanging="709"/>
      </w:pPr>
      <w:rPr>
        <w:rFonts w:hint="default"/>
        <w:lang w:val="cs-CZ" w:eastAsia="en-US" w:bidi="ar-SA"/>
      </w:rPr>
    </w:lvl>
  </w:abstractNum>
  <w:abstractNum w:abstractNumId="2" w15:restartNumberingAfterBreak="0">
    <w:nsid w:val="67FE4061"/>
    <w:multiLevelType w:val="hybridMultilevel"/>
    <w:tmpl w:val="132E4E12"/>
    <w:lvl w:ilvl="0" w:tplc="6E0E9070">
      <w:start w:val="1"/>
      <w:numFmt w:val="decimal"/>
      <w:lvlText w:val="%1."/>
      <w:lvlJc w:val="left"/>
      <w:pPr>
        <w:ind w:left="1067" w:hanging="240"/>
        <w:jc w:val="left"/>
      </w:pPr>
      <w:rPr>
        <w:rFonts w:hint="default"/>
        <w:spacing w:val="-1"/>
        <w:w w:val="100"/>
        <w:lang w:val="cs-CZ" w:eastAsia="en-US" w:bidi="ar-SA"/>
      </w:rPr>
    </w:lvl>
    <w:lvl w:ilvl="1" w:tplc="9056B43E">
      <w:numFmt w:val="bullet"/>
      <w:lvlText w:val="•"/>
      <w:lvlJc w:val="left"/>
      <w:pPr>
        <w:ind w:left="1884" w:hanging="240"/>
      </w:pPr>
      <w:rPr>
        <w:rFonts w:hint="default"/>
        <w:lang w:val="cs-CZ" w:eastAsia="en-US" w:bidi="ar-SA"/>
      </w:rPr>
    </w:lvl>
    <w:lvl w:ilvl="2" w:tplc="5D9E04A4">
      <w:numFmt w:val="bullet"/>
      <w:lvlText w:val="•"/>
      <w:lvlJc w:val="left"/>
      <w:pPr>
        <w:ind w:left="2708" w:hanging="240"/>
      </w:pPr>
      <w:rPr>
        <w:rFonts w:hint="default"/>
        <w:lang w:val="cs-CZ" w:eastAsia="en-US" w:bidi="ar-SA"/>
      </w:rPr>
    </w:lvl>
    <w:lvl w:ilvl="3" w:tplc="6ED2ED82">
      <w:numFmt w:val="bullet"/>
      <w:lvlText w:val="•"/>
      <w:lvlJc w:val="left"/>
      <w:pPr>
        <w:ind w:left="3533" w:hanging="240"/>
      </w:pPr>
      <w:rPr>
        <w:rFonts w:hint="default"/>
        <w:lang w:val="cs-CZ" w:eastAsia="en-US" w:bidi="ar-SA"/>
      </w:rPr>
    </w:lvl>
    <w:lvl w:ilvl="4" w:tplc="4D507C04">
      <w:numFmt w:val="bullet"/>
      <w:lvlText w:val="•"/>
      <w:lvlJc w:val="left"/>
      <w:pPr>
        <w:ind w:left="4357" w:hanging="240"/>
      </w:pPr>
      <w:rPr>
        <w:rFonts w:hint="default"/>
        <w:lang w:val="cs-CZ" w:eastAsia="en-US" w:bidi="ar-SA"/>
      </w:rPr>
    </w:lvl>
    <w:lvl w:ilvl="5" w:tplc="47501476">
      <w:numFmt w:val="bullet"/>
      <w:lvlText w:val="•"/>
      <w:lvlJc w:val="left"/>
      <w:pPr>
        <w:ind w:left="5182" w:hanging="240"/>
      </w:pPr>
      <w:rPr>
        <w:rFonts w:hint="default"/>
        <w:lang w:val="cs-CZ" w:eastAsia="en-US" w:bidi="ar-SA"/>
      </w:rPr>
    </w:lvl>
    <w:lvl w:ilvl="6" w:tplc="55AE6CC6">
      <w:numFmt w:val="bullet"/>
      <w:lvlText w:val="•"/>
      <w:lvlJc w:val="left"/>
      <w:pPr>
        <w:ind w:left="6006" w:hanging="240"/>
      </w:pPr>
      <w:rPr>
        <w:rFonts w:hint="default"/>
        <w:lang w:val="cs-CZ" w:eastAsia="en-US" w:bidi="ar-SA"/>
      </w:rPr>
    </w:lvl>
    <w:lvl w:ilvl="7" w:tplc="74123D5E">
      <w:numFmt w:val="bullet"/>
      <w:lvlText w:val="•"/>
      <w:lvlJc w:val="left"/>
      <w:pPr>
        <w:ind w:left="6831" w:hanging="240"/>
      </w:pPr>
      <w:rPr>
        <w:rFonts w:hint="default"/>
        <w:lang w:val="cs-CZ" w:eastAsia="en-US" w:bidi="ar-SA"/>
      </w:rPr>
    </w:lvl>
    <w:lvl w:ilvl="8" w:tplc="AF30494C">
      <w:numFmt w:val="bullet"/>
      <w:lvlText w:val="•"/>
      <w:lvlJc w:val="left"/>
      <w:pPr>
        <w:ind w:left="7655" w:hanging="240"/>
      </w:pPr>
      <w:rPr>
        <w:rFonts w:hint="default"/>
        <w:lang w:val="cs-CZ" w:eastAsia="en-US" w:bidi="ar-SA"/>
      </w:rPr>
    </w:lvl>
  </w:abstractNum>
  <w:abstractNum w:abstractNumId="3" w15:restartNumberingAfterBreak="0">
    <w:nsid w:val="76572D88"/>
    <w:multiLevelType w:val="hybridMultilevel"/>
    <w:tmpl w:val="E67CDF46"/>
    <w:lvl w:ilvl="0" w:tplc="2080286E">
      <w:start w:val="5"/>
      <w:numFmt w:val="decimal"/>
      <w:lvlText w:val="%1."/>
      <w:lvlJc w:val="left"/>
      <w:pPr>
        <w:ind w:left="329" w:hanging="210"/>
        <w:jc w:val="right"/>
      </w:pPr>
      <w:rPr>
        <w:rFonts w:hint="default"/>
        <w:spacing w:val="0"/>
        <w:w w:val="100"/>
        <w:lang w:val="cs-CZ" w:eastAsia="en-US" w:bidi="ar-SA"/>
      </w:rPr>
    </w:lvl>
    <w:lvl w:ilvl="1" w:tplc="5942BB86">
      <w:numFmt w:val="bullet"/>
      <w:lvlText w:val="•"/>
      <w:lvlJc w:val="left"/>
      <w:pPr>
        <w:ind w:left="1218" w:hanging="210"/>
      </w:pPr>
      <w:rPr>
        <w:rFonts w:hint="default"/>
        <w:lang w:val="cs-CZ" w:eastAsia="en-US" w:bidi="ar-SA"/>
      </w:rPr>
    </w:lvl>
    <w:lvl w:ilvl="2" w:tplc="8F9CDBB2">
      <w:numFmt w:val="bullet"/>
      <w:lvlText w:val="•"/>
      <w:lvlJc w:val="left"/>
      <w:pPr>
        <w:ind w:left="2116" w:hanging="210"/>
      </w:pPr>
      <w:rPr>
        <w:rFonts w:hint="default"/>
        <w:lang w:val="cs-CZ" w:eastAsia="en-US" w:bidi="ar-SA"/>
      </w:rPr>
    </w:lvl>
    <w:lvl w:ilvl="3" w:tplc="B3C40332">
      <w:numFmt w:val="bullet"/>
      <w:lvlText w:val="•"/>
      <w:lvlJc w:val="left"/>
      <w:pPr>
        <w:ind w:left="3015" w:hanging="210"/>
      </w:pPr>
      <w:rPr>
        <w:rFonts w:hint="default"/>
        <w:lang w:val="cs-CZ" w:eastAsia="en-US" w:bidi="ar-SA"/>
      </w:rPr>
    </w:lvl>
    <w:lvl w:ilvl="4" w:tplc="0226C9C8">
      <w:numFmt w:val="bullet"/>
      <w:lvlText w:val="•"/>
      <w:lvlJc w:val="left"/>
      <w:pPr>
        <w:ind w:left="3913" w:hanging="210"/>
      </w:pPr>
      <w:rPr>
        <w:rFonts w:hint="default"/>
        <w:lang w:val="cs-CZ" w:eastAsia="en-US" w:bidi="ar-SA"/>
      </w:rPr>
    </w:lvl>
    <w:lvl w:ilvl="5" w:tplc="B7FCE41E">
      <w:numFmt w:val="bullet"/>
      <w:lvlText w:val="•"/>
      <w:lvlJc w:val="left"/>
      <w:pPr>
        <w:ind w:left="4812" w:hanging="210"/>
      </w:pPr>
      <w:rPr>
        <w:rFonts w:hint="default"/>
        <w:lang w:val="cs-CZ" w:eastAsia="en-US" w:bidi="ar-SA"/>
      </w:rPr>
    </w:lvl>
    <w:lvl w:ilvl="6" w:tplc="0DE4666E">
      <w:numFmt w:val="bullet"/>
      <w:lvlText w:val="•"/>
      <w:lvlJc w:val="left"/>
      <w:pPr>
        <w:ind w:left="5710" w:hanging="210"/>
      </w:pPr>
      <w:rPr>
        <w:rFonts w:hint="default"/>
        <w:lang w:val="cs-CZ" w:eastAsia="en-US" w:bidi="ar-SA"/>
      </w:rPr>
    </w:lvl>
    <w:lvl w:ilvl="7" w:tplc="F6AAA28E">
      <w:numFmt w:val="bullet"/>
      <w:lvlText w:val="•"/>
      <w:lvlJc w:val="left"/>
      <w:pPr>
        <w:ind w:left="6609" w:hanging="210"/>
      </w:pPr>
      <w:rPr>
        <w:rFonts w:hint="default"/>
        <w:lang w:val="cs-CZ" w:eastAsia="en-US" w:bidi="ar-SA"/>
      </w:rPr>
    </w:lvl>
    <w:lvl w:ilvl="8" w:tplc="C3F8AEBE">
      <w:numFmt w:val="bullet"/>
      <w:lvlText w:val="•"/>
      <w:lvlJc w:val="left"/>
      <w:pPr>
        <w:ind w:left="7507" w:hanging="210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862CF"/>
    <w:rsid w:val="00B862CF"/>
    <w:rsid w:val="00D10F91"/>
    <w:rsid w:val="00E3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17A24D5"/>
  <w15:docId w15:val="{2F392BA8-6641-4552-98EF-F4B0A981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spacing w:line="276" w:lineRule="exact"/>
      <w:ind w:left="1067" w:hanging="241"/>
      <w:jc w:val="both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827" w:hanging="241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918</Words>
  <Characters>5417</Characters>
  <Application>Microsoft Office Word</Application>
  <DocSecurity>0</DocSecurity>
  <Lines>45</Lines>
  <Paragraphs>12</Paragraphs>
  <ScaleCrop>false</ScaleCrop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SOŠ Stříbro II. Etapa.doc</dc:title>
  <dc:creator>Pavel</dc:creator>
  <cp:lastModifiedBy>Kiprová</cp:lastModifiedBy>
  <cp:revision>2</cp:revision>
  <dcterms:created xsi:type="dcterms:W3CDTF">2023-05-12T05:34:00Z</dcterms:created>
  <dcterms:modified xsi:type="dcterms:W3CDTF">2023-05-15T05:36:00Z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2023-05-12T00:00:00Z</vt:filetime>
  </property>
  <property fmtid="{D5CDD505-2E9C-101B-9397-08002B2CF9AE}" pid="5" name="Producer">
    <vt:lpwstr>Acrobat Distiller 23.0 (Windows)</vt:lpwstr>
  </property>
</Properties>
</file>