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C2" w:rsidRDefault="005663C2"/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1E7C8A">
        <w:rPr>
          <w:rFonts w:ascii="Tahoma" w:hAnsi="Tahoma" w:cs="Tahoma"/>
          <w:iCs/>
          <w:sz w:val="22"/>
          <w:szCs w:val="22"/>
        </w:rPr>
        <w:t>61 411,86</w:t>
      </w:r>
      <w:r w:rsidR="006770B6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1E7C8A">
        <w:rPr>
          <w:rFonts w:ascii="Tahoma" w:hAnsi="Tahoma" w:cs="Tahoma"/>
          <w:iCs/>
          <w:sz w:val="22"/>
          <w:szCs w:val="22"/>
        </w:rPr>
        <w:t xml:space="preserve">středa </w:t>
      </w:r>
      <w:proofErr w:type="gramStart"/>
      <w:r w:rsidR="001E7C8A">
        <w:rPr>
          <w:rFonts w:ascii="Tahoma" w:hAnsi="Tahoma" w:cs="Tahoma"/>
          <w:iCs/>
          <w:sz w:val="22"/>
          <w:szCs w:val="22"/>
        </w:rPr>
        <w:t>17.5.2023</w:t>
      </w:r>
      <w:proofErr w:type="gramEnd"/>
    </w:p>
    <w:p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B0BEC29" wp14:editId="336FB198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:rsidR="00233755" w:rsidRPr="00233755" w:rsidRDefault="007B5391" w:rsidP="00233755">
      <w:pPr>
        <w:spacing w:line="240" w:lineRule="auto"/>
        <w:rPr>
          <w:rFonts w:ascii="Tahoma" w:hAnsi="Tahoma" w:cs="Tahoma"/>
          <w:color w:val="1F497D"/>
        </w:rPr>
      </w:pPr>
      <w:r>
        <w:rPr>
          <w:noProof/>
        </w:rPr>
        <w:drawing>
          <wp:inline distT="0" distB="0" distL="0" distR="0" wp14:anchorId="5E1CBF87" wp14:editId="2C315AFE">
            <wp:extent cx="6480810" cy="4553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Pr="00233755" w:rsidRDefault="00233755" w:rsidP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00" w:rsidRDefault="00EE7C00" w:rsidP="005663C2">
      <w:pPr>
        <w:spacing w:after="0" w:line="240" w:lineRule="auto"/>
      </w:pPr>
      <w:r>
        <w:separator/>
      </w:r>
    </w:p>
  </w:endnote>
  <w:endnote w:type="continuationSeparator" w:id="0">
    <w:p w:rsidR="00EE7C00" w:rsidRDefault="00EE7C0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00" w:rsidRDefault="00EE7C00" w:rsidP="005663C2">
      <w:pPr>
        <w:spacing w:after="0" w:line="240" w:lineRule="auto"/>
      </w:pPr>
      <w:r>
        <w:separator/>
      </w:r>
    </w:p>
  </w:footnote>
  <w:footnote w:type="continuationSeparator" w:id="0">
    <w:p w:rsidR="00EE7C00" w:rsidRDefault="00EE7C0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3371A"/>
    <w:rsid w:val="0004784B"/>
    <w:rsid w:val="00055293"/>
    <w:rsid w:val="000642F6"/>
    <w:rsid w:val="00065A95"/>
    <w:rsid w:val="00081360"/>
    <w:rsid w:val="000846E6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55C06"/>
    <w:rsid w:val="007707C5"/>
    <w:rsid w:val="0077736D"/>
    <w:rsid w:val="007B5391"/>
    <w:rsid w:val="007C7DA9"/>
    <w:rsid w:val="008061B4"/>
    <w:rsid w:val="0080693D"/>
    <w:rsid w:val="00825E6B"/>
    <w:rsid w:val="00843BF6"/>
    <w:rsid w:val="00852853"/>
    <w:rsid w:val="00874379"/>
    <w:rsid w:val="00874D13"/>
    <w:rsid w:val="00887561"/>
    <w:rsid w:val="00896A87"/>
    <w:rsid w:val="008A0B84"/>
    <w:rsid w:val="008A66B0"/>
    <w:rsid w:val="008C58D2"/>
    <w:rsid w:val="008D41F3"/>
    <w:rsid w:val="008D4F3E"/>
    <w:rsid w:val="008D6325"/>
    <w:rsid w:val="008D681F"/>
    <w:rsid w:val="008E2D79"/>
    <w:rsid w:val="008E3EB7"/>
    <w:rsid w:val="00904948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444F8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5AA1"/>
    <w:rsid w:val="00EE7C00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DC4"/>
    <w:rsid w:val="00F9215F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4D23D-AAF3-4B8F-A7C0-B848971D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</cp:revision>
  <cp:lastPrinted>2017-04-10T10:35:00Z</cp:lastPrinted>
  <dcterms:created xsi:type="dcterms:W3CDTF">2023-05-15T04:51:00Z</dcterms:created>
  <dcterms:modified xsi:type="dcterms:W3CDTF">2023-05-15T04:51:00Z</dcterms:modified>
</cp:coreProperties>
</file>