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D46D" w14:textId="75B0A840" w:rsidR="00E7355F" w:rsidRPr="008F1181" w:rsidRDefault="009F3720" w:rsidP="00AE2DC5">
      <w:pPr>
        <w:jc w:val="center"/>
        <w:rPr>
          <w:rFonts w:cs="Arial"/>
          <w:b/>
          <w:szCs w:val="22"/>
        </w:rPr>
      </w:pPr>
      <w:r w:rsidRPr="008F1181">
        <w:rPr>
          <w:rFonts w:cs="Arial"/>
          <w:b/>
          <w:szCs w:val="22"/>
        </w:rPr>
        <w:t>SMLOUVA O</w:t>
      </w:r>
      <w:r w:rsidR="009A53D2" w:rsidRPr="008F1181">
        <w:rPr>
          <w:rFonts w:cs="Arial"/>
          <w:b/>
          <w:szCs w:val="22"/>
        </w:rPr>
        <w:t xml:space="preserve"> </w:t>
      </w:r>
      <w:r w:rsidR="00EB3FF6" w:rsidRPr="008F1181">
        <w:rPr>
          <w:rFonts w:cs="Arial"/>
          <w:b/>
          <w:szCs w:val="22"/>
        </w:rPr>
        <w:t>DÍLO</w:t>
      </w:r>
    </w:p>
    <w:p w14:paraId="37A883EB" w14:textId="77777777" w:rsidR="008F12F8" w:rsidRPr="006113A7" w:rsidRDefault="008F12F8" w:rsidP="008F12F8">
      <w:pPr>
        <w:jc w:val="center"/>
        <w:rPr>
          <w:rFonts w:cs="Arial"/>
          <w:b/>
          <w:bCs/>
          <w:szCs w:val="22"/>
          <w:u w:val="single"/>
        </w:rPr>
      </w:pPr>
      <w:proofErr w:type="gramStart"/>
      <w:r w:rsidRPr="008F1181">
        <w:rPr>
          <w:rFonts w:cs="Arial"/>
          <w:b/>
          <w:bCs/>
          <w:szCs w:val="22"/>
          <w:u w:val="single"/>
        </w:rPr>
        <w:t>PD - výsadby</w:t>
      </w:r>
      <w:proofErr w:type="gramEnd"/>
      <w:r w:rsidRPr="008F1181">
        <w:rPr>
          <w:rFonts w:cs="Arial"/>
          <w:b/>
          <w:bCs/>
          <w:szCs w:val="22"/>
          <w:u w:val="single"/>
        </w:rPr>
        <w:t xml:space="preserve"> BK16d, BK17a, BK 17b a BC10 v </w:t>
      </w:r>
      <w:proofErr w:type="spellStart"/>
      <w:r w:rsidRPr="008F1181">
        <w:rPr>
          <w:rFonts w:cs="Arial"/>
          <w:b/>
          <w:bCs/>
          <w:szCs w:val="22"/>
          <w:u w:val="single"/>
        </w:rPr>
        <w:t>k.ú</w:t>
      </w:r>
      <w:proofErr w:type="spellEnd"/>
      <w:r w:rsidRPr="008F1181">
        <w:rPr>
          <w:rFonts w:cs="Arial"/>
          <w:b/>
          <w:bCs/>
          <w:szCs w:val="22"/>
          <w:u w:val="single"/>
        </w:rPr>
        <w:t xml:space="preserve">. </w:t>
      </w:r>
      <w:proofErr w:type="spellStart"/>
      <w:r w:rsidRPr="008F1181">
        <w:rPr>
          <w:rFonts w:cs="Arial"/>
          <w:b/>
          <w:bCs/>
          <w:szCs w:val="22"/>
          <w:u w:val="single"/>
        </w:rPr>
        <w:t>Veselí</w:t>
      </w:r>
      <w:r w:rsidRPr="006113A7">
        <w:rPr>
          <w:rFonts w:cs="Arial"/>
          <w:b/>
          <w:bCs/>
          <w:szCs w:val="22"/>
          <w:u w:val="single"/>
        </w:rPr>
        <w:t>-Předměstí</w:t>
      </w:r>
      <w:proofErr w:type="spellEnd"/>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AE2DC5">
      <w:pPr>
        <w:jc w:val="center"/>
        <w:rPr>
          <w:rFonts w:cs="Arial"/>
          <w:szCs w:val="22"/>
        </w:rPr>
      </w:pP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E829E9B" w14:textId="77777777" w:rsidR="009F3720" w:rsidRPr="00BA11E9" w:rsidRDefault="009F3720" w:rsidP="00AE2DC5">
      <w:pPr>
        <w:tabs>
          <w:tab w:val="left" w:pos="4820"/>
        </w:tabs>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17459D45" w14:textId="77777777" w:rsidR="008F12F8" w:rsidRPr="004D5F78" w:rsidRDefault="008F12F8" w:rsidP="00404615">
      <w:pPr>
        <w:tabs>
          <w:tab w:val="left" w:pos="4536"/>
        </w:tabs>
        <w:jc w:val="both"/>
        <w:rPr>
          <w:rFonts w:cs="Arial"/>
          <w:b/>
          <w:bCs/>
          <w:snapToGrid w:val="0"/>
          <w:szCs w:val="22"/>
        </w:rPr>
      </w:pPr>
      <w:r w:rsidRPr="004D5F78">
        <w:rPr>
          <w:rFonts w:cs="Arial"/>
          <w:b/>
          <w:bCs/>
          <w:snapToGrid w:val="0"/>
          <w:szCs w:val="22"/>
        </w:rPr>
        <w:t>Objednatelem</w:t>
      </w:r>
    </w:p>
    <w:p w14:paraId="64AF169D" w14:textId="77777777" w:rsidR="008F12F8" w:rsidRPr="00C85518" w:rsidRDefault="008F12F8" w:rsidP="00404615">
      <w:pPr>
        <w:tabs>
          <w:tab w:val="left" w:pos="0"/>
          <w:tab w:val="left" w:pos="4536"/>
          <w:tab w:val="left" w:pos="4820"/>
        </w:tabs>
        <w:overflowPunct w:val="0"/>
        <w:autoSpaceDE w:val="0"/>
        <w:autoSpaceDN w:val="0"/>
        <w:adjustRightInd w:val="0"/>
        <w:spacing w:after="0" w:line="240" w:lineRule="auto"/>
        <w:jc w:val="both"/>
        <w:textAlignment w:val="baseline"/>
        <w:rPr>
          <w:rFonts w:cs="Arial"/>
          <w:b/>
          <w:szCs w:val="22"/>
        </w:rPr>
      </w:pPr>
      <w:r w:rsidRPr="00C85518">
        <w:rPr>
          <w:rFonts w:cs="Arial"/>
          <w:b/>
          <w:szCs w:val="22"/>
        </w:rPr>
        <w:t xml:space="preserve">Česká </w:t>
      </w:r>
      <w:proofErr w:type="gramStart"/>
      <w:r w:rsidRPr="00C85518">
        <w:rPr>
          <w:rFonts w:cs="Arial"/>
          <w:b/>
          <w:szCs w:val="22"/>
        </w:rPr>
        <w:t>republika - Státní</w:t>
      </w:r>
      <w:proofErr w:type="gramEnd"/>
      <w:r w:rsidRPr="00C85518">
        <w:rPr>
          <w:rFonts w:cs="Arial"/>
          <w:b/>
          <w:szCs w:val="22"/>
        </w:rPr>
        <w:t xml:space="preserve"> pozemkový úřad</w:t>
      </w:r>
    </w:p>
    <w:p w14:paraId="2C0367DE" w14:textId="77777777" w:rsidR="008F12F8" w:rsidRPr="00C85518" w:rsidRDefault="008F12F8" w:rsidP="00404615">
      <w:pPr>
        <w:tabs>
          <w:tab w:val="left" w:pos="0"/>
          <w:tab w:val="left" w:pos="4536"/>
          <w:tab w:val="left" w:pos="4820"/>
        </w:tabs>
        <w:overflowPunct w:val="0"/>
        <w:autoSpaceDE w:val="0"/>
        <w:autoSpaceDN w:val="0"/>
        <w:adjustRightInd w:val="0"/>
        <w:spacing w:after="0" w:line="240" w:lineRule="auto"/>
        <w:jc w:val="both"/>
        <w:textAlignment w:val="baseline"/>
        <w:rPr>
          <w:rFonts w:cs="Arial"/>
          <w:b/>
          <w:szCs w:val="22"/>
        </w:rPr>
      </w:pPr>
      <w:r w:rsidRPr="00C85518">
        <w:rPr>
          <w:rFonts w:cs="Arial"/>
          <w:bCs/>
          <w:szCs w:val="22"/>
        </w:rPr>
        <w:t>Sídlo:</w:t>
      </w:r>
      <w:r w:rsidRPr="00C85518">
        <w:rPr>
          <w:rFonts w:cs="Arial"/>
          <w:b/>
          <w:szCs w:val="22"/>
        </w:rPr>
        <w:t xml:space="preserve"> </w:t>
      </w:r>
      <w:r w:rsidRPr="00C85518">
        <w:rPr>
          <w:rFonts w:cs="Arial"/>
          <w:b/>
          <w:szCs w:val="22"/>
        </w:rPr>
        <w:tab/>
      </w:r>
      <w:r w:rsidRPr="00C85518">
        <w:rPr>
          <w:rFonts w:cs="Arial"/>
          <w:szCs w:val="22"/>
        </w:rPr>
        <w:t>Husinecká 1024/</w:t>
      </w:r>
      <w:proofErr w:type="gramStart"/>
      <w:r w:rsidRPr="00C85518">
        <w:rPr>
          <w:rFonts w:cs="Arial"/>
          <w:szCs w:val="22"/>
        </w:rPr>
        <w:t>11a</w:t>
      </w:r>
      <w:proofErr w:type="gramEnd"/>
      <w:r w:rsidRPr="00C85518">
        <w:rPr>
          <w:rFonts w:cs="Arial"/>
          <w:szCs w:val="22"/>
        </w:rPr>
        <w:t>, 130 00 Praha 3</w:t>
      </w:r>
    </w:p>
    <w:p w14:paraId="19B47988" w14:textId="77777777" w:rsidR="008F12F8" w:rsidRPr="00C85518" w:rsidRDefault="008F12F8" w:rsidP="00404615">
      <w:pPr>
        <w:tabs>
          <w:tab w:val="left" w:pos="0"/>
          <w:tab w:val="left" w:pos="4536"/>
          <w:tab w:val="left" w:pos="4820"/>
        </w:tabs>
        <w:overflowPunct w:val="0"/>
        <w:autoSpaceDE w:val="0"/>
        <w:autoSpaceDN w:val="0"/>
        <w:adjustRightInd w:val="0"/>
        <w:spacing w:after="0" w:line="240" w:lineRule="auto"/>
        <w:jc w:val="both"/>
        <w:textAlignment w:val="baseline"/>
        <w:rPr>
          <w:rFonts w:cs="Arial"/>
          <w:b/>
          <w:szCs w:val="22"/>
        </w:rPr>
      </w:pPr>
    </w:p>
    <w:p w14:paraId="3BA70DA1" w14:textId="77777777" w:rsidR="008F12F8" w:rsidRPr="00C85518" w:rsidRDefault="008F12F8" w:rsidP="00404615">
      <w:pPr>
        <w:tabs>
          <w:tab w:val="left" w:pos="0"/>
          <w:tab w:val="left" w:pos="4536"/>
          <w:tab w:val="left" w:pos="4820"/>
        </w:tabs>
        <w:overflowPunct w:val="0"/>
        <w:autoSpaceDE w:val="0"/>
        <w:autoSpaceDN w:val="0"/>
        <w:adjustRightInd w:val="0"/>
        <w:spacing w:after="0" w:line="240" w:lineRule="auto"/>
        <w:jc w:val="both"/>
        <w:textAlignment w:val="baseline"/>
        <w:rPr>
          <w:rFonts w:cs="Arial"/>
          <w:bCs/>
          <w:snapToGrid w:val="0"/>
          <w:szCs w:val="22"/>
          <w:highlight w:val="yellow"/>
        </w:rPr>
      </w:pPr>
      <w:r w:rsidRPr="00C85518">
        <w:rPr>
          <w:rFonts w:cs="Arial"/>
          <w:b/>
          <w:szCs w:val="22"/>
        </w:rPr>
        <w:t>Krajský pozemkový úřad pro Jihomoravský kraj</w:t>
      </w:r>
      <w:r>
        <w:rPr>
          <w:rFonts w:cs="Arial"/>
          <w:b/>
          <w:szCs w:val="22"/>
        </w:rPr>
        <w:t>, Pobočka Hodonín</w:t>
      </w:r>
    </w:p>
    <w:p w14:paraId="12C2AE4F" w14:textId="77777777" w:rsidR="008F12F8" w:rsidRPr="00C85518" w:rsidRDefault="008F12F8" w:rsidP="00404615">
      <w:pPr>
        <w:tabs>
          <w:tab w:val="left" w:pos="0"/>
          <w:tab w:val="left" w:pos="4536"/>
          <w:tab w:val="left" w:pos="4820"/>
        </w:tabs>
        <w:overflowPunct w:val="0"/>
        <w:autoSpaceDE w:val="0"/>
        <w:autoSpaceDN w:val="0"/>
        <w:adjustRightInd w:val="0"/>
        <w:spacing w:after="0" w:line="240" w:lineRule="auto"/>
        <w:jc w:val="both"/>
        <w:textAlignment w:val="baseline"/>
        <w:rPr>
          <w:rFonts w:cs="Arial"/>
          <w:szCs w:val="22"/>
        </w:rPr>
      </w:pPr>
      <w:r w:rsidRPr="00C85518">
        <w:rPr>
          <w:rFonts w:cs="Arial"/>
          <w:bCs/>
          <w:szCs w:val="22"/>
        </w:rPr>
        <w:t>Adresa:</w:t>
      </w:r>
      <w:r w:rsidRPr="00C85518">
        <w:rPr>
          <w:rFonts w:cs="Arial"/>
          <w:b/>
          <w:szCs w:val="22"/>
        </w:rPr>
        <w:t xml:space="preserve"> </w:t>
      </w:r>
      <w:r w:rsidRPr="00C85518">
        <w:rPr>
          <w:rFonts w:cs="Arial"/>
          <w:b/>
          <w:szCs w:val="22"/>
        </w:rPr>
        <w:tab/>
      </w:r>
      <w:r>
        <w:rPr>
          <w:rFonts w:cs="Arial"/>
        </w:rPr>
        <w:t>Bratislavská 1/6, 695 01 Hodonín</w:t>
      </w:r>
    </w:p>
    <w:p w14:paraId="51A5D7DA" w14:textId="77777777" w:rsidR="008F12F8" w:rsidRPr="00C85518" w:rsidRDefault="008F12F8" w:rsidP="00404615">
      <w:pPr>
        <w:tabs>
          <w:tab w:val="left" w:pos="0"/>
          <w:tab w:val="left" w:pos="4536"/>
          <w:tab w:val="left" w:pos="4820"/>
        </w:tabs>
        <w:overflowPunct w:val="0"/>
        <w:autoSpaceDE w:val="0"/>
        <w:autoSpaceDN w:val="0"/>
        <w:adjustRightInd w:val="0"/>
        <w:spacing w:after="0" w:line="240" w:lineRule="auto"/>
        <w:ind w:left="284" w:hanging="284"/>
        <w:jc w:val="both"/>
        <w:textAlignment w:val="baseline"/>
        <w:rPr>
          <w:rFonts w:cs="Arial"/>
          <w:szCs w:val="22"/>
        </w:rPr>
      </w:pPr>
    </w:p>
    <w:p w14:paraId="6256A727" w14:textId="77777777" w:rsidR="008F12F8" w:rsidRPr="00C85518" w:rsidRDefault="008F12F8" w:rsidP="00404615">
      <w:pPr>
        <w:widowControl w:val="0"/>
        <w:tabs>
          <w:tab w:val="left" w:pos="0"/>
          <w:tab w:val="left" w:pos="4536"/>
          <w:tab w:val="left" w:pos="4820"/>
        </w:tabs>
        <w:suppressAutoHyphens/>
        <w:spacing w:after="0" w:line="240" w:lineRule="auto"/>
        <w:ind w:left="4820" w:right="-427" w:hanging="4820"/>
        <w:rPr>
          <w:rFonts w:eastAsia="Lucida Sans Unicode" w:cs="Arial"/>
          <w:snapToGrid w:val="0"/>
          <w:szCs w:val="22"/>
        </w:rPr>
      </w:pPr>
      <w:r w:rsidRPr="00C85518">
        <w:rPr>
          <w:rFonts w:eastAsia="Lucida Sans Unicode" w:cs="Arial"/>
          <w:szCs w:val="22"/>
        </w:rPr>
        <w:t>zastoupený:</w:t>
      </w:r>
      <w:r w:rsidRPr="00C85518">
        <w:rPr>
          <w:rFonts w:eastAsia="Lucida Sans Unicode" w:cs="Arial"/>
          <w:szCs w:val="22"/>
        </w:rPr>
        <w:tab/>
      </w:r>
      <w:r>
        <w:rPr>
          <w:rFonts w:eastAsia="Lucida Sans Unicode" w:cs="Arial"/>
          <w:snapToGrid w:val="0"/>
          <w:szCs w:val="22"/>
        </w:rPr>
        <w:t>Mgr. Bc. Milan Večeřa</w:t>
      </w:r>
      <w:r w:rsidRPr="00C85518">
        <w:rPr>
          <w:rFonts w:eastAsia="Lucida Sans Unicode" w:cs="Arial"/>
          <w:snapToGrid w:val="0"/>
          <w:szCs w:val="22"/>
        </w:rPr>
        <w:t xml:space="preserve">, vedoucí Pobočky </w:t>
      </w:r>
      <w:r>
        <w:rPr>
          <w:rFonts w:eastAsia="Lucida Sans Unicode" w:cs="Arial"/>
          <w:snapToGrid w:val="0"/>
          <w:szCs w:val="22"/>
        </w:rPr>
        <w:t>Hodonín</w:t>
      </w:r>
    </w:p>
    <w:p w14:paraId="31575EA8" w14:textId="47C48067" w:rsidR="008F12F8" w:rsidRPr="00C85518" w:rsidRDefault="008F12F8" w:rsidP="00404615">
      <w:pPr>
        <w:widowControl w:val="0"/>
        <w:tabs>
          <w:tab w:val="left" w:pos="0"/>
          <w:tab w:val="left" w:pos="4536"/>
          <w:tab w:val="left" w:pos="4820"/>
        </w:tabs>
        <w:suppressAutoHyphens/>
        <w:spacing w:after="0" w:line="240" w:lineRule="auto"/>
        <w:ind w:right="-285"/>
        <w:rPr>
          <w:rFonts w:eastAsia="Lucida Sans Unicode" w:cs="Arial"/>
          <w:snapToGrid w:val="0"/>
          <w:szCs w:val="22"/>
        </w:rPr>
      </w:pPr>
      <w:r w:rsidRPr="00C85518">
        <w:rPr>
          <w:rFonts w:eastAsia="Lucida Sans Unicode" w:cs="Arial"/>
          <w:szCs w:val="22"/>
        </w:rPr>
        <w:t xml:space="preserve">v </w:t>
      </w:r>
      <w:r w:rsidRPr="00C85518">
        <w:rPr>
          <w:rFonts w:eastAsia="Lucida Sans Unicode" w:cs="Arial"/>
          <w:snapToGrid w:val="0"/>
          <w:szCs w:val="22"/>
        </w:rPr>
        <w:t>technických záležitostech oprávněn jednat:</w:t>
      </w:r>
      <w:r>
        <w:rPr>
          <w:rFonts w:eastAsia="Lucida Sans Unicode" w:cs="Arial"/>
          <w:snapToGrid w:val="0"/>
          <w:szCs w:val="22"/>
        </w:rPr>
        <w:t xml:space="preserve"> </w:t>
      </w:r>
      <w:r>
        <w:rPr>
          <w:rFonts w:eastAsia="Lucida Sans Unicode" w:cs="Arial"/>
          <w:snapToGrid w:val="0"/>
          <w:szCs w:val="22"/>
        </w:rPr>
        <w:tab/>
        <w:t>Bc. Jaroslava Sasínková</w:t>
      </w:r>
      <w:r w:rsidRPr="00C85518">
        <w:rPr>
          <w:rFonts w:eastAsia="Lucida Sans Unicode" w:cs="Arial"/>
          <w:snapToGrid w:val="0"/>
          <w:szCs w:val="22"/>
        </w:rPr>
        <w:t xml:space="preserve">, rada Pobočky </w:t>
      </w:r>
      <w:r>
        <w:rPr>
          <w:rFonts w:eastAsia="Lucida Sans Unicode" w:cs="Arial"/>
          <w:snapToGrid w:val="0"/>
          <w:szCs w:val="22"/>
        </w:rPr>
        <w:t xml:space="preserve">Hodonín </w:t>
      </w:r>
    </w:p>
    <w:p w14:paraId="7FD7248D" w14:textId="77777777" w:rsidR="008F12F8" w:rsidRPr="00C85518" w:rsidRDefault="008F12F8" w:rsidP="00404615">
      <w:pPr>
        <w:widowControl w:val="0"/>
        <w:tabs>
          <w:tab w:val="left" w:pos="0"/>
          <w:tab w:val="left" w:pos="4536"/>
          <w:tab w:val="left" w:pos="4820"/>
        </w:tabs>
        <w:suppressAutoHyphens/>
        <w:spacing w:after="0" w:line="240" w:lineRule="auto"/>
        <w:rPr>
          <w:rFonts w:eastAsia="Lucida Sans Unicode" w:cs="Arial"/>
          <w:szCs w:val="22"/>
        </w:rPr>
      </w:pPr>
      <w:r w:rsidRPr="00C85518">
        <w:rPr>
          <w:rFonts w:eastAsia="Lucida Sans Unicode" w:cs="Arial"/>
          <w:szCs w:val="22"/>
        </w:rPr>
        <w:t>Tel.:</w:t>
      </w:r>
      <w:r w:rsidRPr="00C85518">
        <w:rPr>
          <w:rFonts w:eastAsia="Lucida Sans Unicode" w:cs="Arial"/>
          <w:szCs w:val="22"/>
        </w:rPr>
        <w:tab/>
      </w:r>
      <w:r>
        <w:rPr>
          <w:rFonts w:eastAsia="Lucida Sans Unicode" w:cs="Arial"/>
          <w:szCs w:val="22"/>
        </w:rPr>
        <w:t>727 957 211</w:t>
      </w:r>
    </w:p>
    <w:p w14:paraId="7BA22709" w14:textId="77777777" w:rsidR="008F12F8" w:rsidRPr="00C85518" w:rsidRDefault="008F12F8" w:rsidP="00404615">
      <w:pPr>
        <w:widowControl w:val="0"/>
        <w:tabs>
          <w:tab w:val="left" w:pos="0"/>
          <w:tab w:val="left" w:pos="4536"/>
          <w:tab w:val="left" w:pos="4820"/>
        </w:tabs>
        <w:suppressAutoHyphens/>
        <w:spacing w:after="0" w:line="240" w:lineRule="auto"/>
        <w:rPr>
          <w:rFonts w:eastAsia="Lucida Sans Unicode" w:cs="Arial"/>
          <w:szCs w:val="22"/>
        </w:rPr>
      </w:pPr>
      <w:r w:rsidRPr="00C85518">
        <w:rPr>
          <w:rFonts w:eastAsia="Lucida Sans Unicode" w:cs="Arial"/>
          <w:szCs w:val="22"/>
        </w:rPr>
        <w:t>E-mail:</w:t>
      </w:r>
      <w:r w:rsidRPr="00C85518">
        <w:rPr>
          <w:rFonts w:eastAsia="Lucida Sans Unicode" w:cs="Arial"/>
          <w:szCs w:val="22"/>
        </w:rPr>
        <w:tab/>
      </w:r>
      <w:hyperlink r:id="rId15" w:history="1">
        <w:r w:rsidRPr="00D72C7C">
          <w:rPr>
            <w:rStyle w:val="Hypertextovodkaz"/>
            <w:rFonts w:eastAsia="Lucida Sans Unicode" w:cs="Arial"/>
            <w:szCs w:val="22"/>
          </w:rPr>
          <w:t>hodonin.pk@spucr.cz</w:t>
        </w:r>
      </w:hyperlink>
      <w:r w:rsidRPr="00C85518">
        <w:rPr>
          <w:rFonts w:eastAsia="Lucida Sans Unicode" w:cs="Arial"/>
          <w:szCs w:val="22"/>
        </w:rPr>
        <w:t xml:space="preserve"> </w:t>
      </w:r>
    </w:p>
    <w:p w14:paraId="16C0812E" w14:textId="77777777" w:rsidR="008F12F8" w:rsidRPr="00C85518" w:rsidRDefault="008F12F8" w:rsidP="00404615">
      <w:pPr>
        <w:widowControl w:val="0"/>
        <w:tabs>
          <w:tab w:val="left" w:pos="0"/>
          <w:tab w:val="left" w:pos="4536"/>
          <w:tab w:val="left" w:pos="4820"/>
        </w:tabs>
        <w:suppressAutoHyphens/>
        <w:spacing w:after="0" w:line="240" w:lineRule="auto"/>
        <w:rPr>
          <w:rFonts w:eastAsia="Lucida Sans Unicode" w:cs="Arial"/>
          <w:szCs w:val="22"/>
        </w:rPr>
      </w:pPr>
      <w:r w:rsidRPr="00C85518">
        <w:rPr>
          <w:rFonts w:eastAsia="Lucida Sans Unicode" w:cs="Arial"/>
          <w:szCs w:val="22"/>
        </w:rPr>
        <w:t>ID DS:</w:t>
      </w:r>
      <w:r w:rsidRPr="00C85518">
        <w:rPr>
          <w:rFonts w:eastAsia="Lucida Sans Unicode" w:cs="Arial"/>
          <w:szCs w:val="22"/>
        </w:rPr>
        <w:tab/>
        <w:t>z49per3</w:t>
      </w:r>
    </w:p>
    <w:p w14:paraId="72286D64" w14:textId="77777777" w:rsidR="008F12F8" w:rsidRPr="00C85518" w:rsidRDefault="008F12F8" w:rsidP="00404615">
      <w:pPr>
        <w:widowControl w:val="0"/>
        <w:tabs>
          <w:tab w:val="left" w:pos="0"/>
          <w:tab w:val="left" w:pos="4536"/>
          <w:tab w:val="left" w:pos="4820"/>
        </w:tabs>
        <w:suppressAutoHyphens/>
        <w:spacing w:after="0" w:line="240" w:lineRule="auto"/>
        <w:rPr>
          <w:rFonts w:eastAsia="Lucida Sans Unicode" w:cs="Arial"/>
          <w:szCs w:val="22"/>
        </w:rPr>
      </w:pPr>
      <w:r w:rsidRPr="00C85518">
        <w:rPr>
          <w:rFonts w:eastAsia="Lucida Sans Unicode" w:cs="Arial"/>
          <w:szCs w:val="22"/>
        </w:rPr>
        <w:t>Bankovní spojení:</w:t>
      </w:r>
      <w:r w:rsidRPr="00C85518">
        <w:rPr>
          <w:rFonts w:eastAsia="Lucida Sans Unicode" w:cs="Arial"/>
          <w:szCs w:val="22"/>
        </w:rPr>
        <w:tab/>
        <w:t>Česká národní banka</w:t>
      </w:r>
    </w:p>
    <w:p w14:paraId="13F99190" w14:textId="77777777" w:rsidR="008F12F8" w:rsidRPr="00C85518" w:rsidRDefault="008F12F8" w:rsidP="00404615">
      <w:pPr>
        <w:widowControl w:val="0"/>
        <w:tabs>
          <w:tab w:val="left" w:pos="0"/>
          <w:tab w:val="left" w:pos="4536"/>
          <w:tab w:val="left" w:pos="4820"/>
        </w:tabs>
        <w:suppressAutoHyphens/>
        <w:spacing w:after="0" w:line="240" w:lineRule="auto"/>
        <w:rPr>
          <w:rFonts w:eastAsia="Lucida Sans Unicode" w:cs="Arial"/>
          <w:bCs/>
          <w:szCs w:val="22"/>
        </w:rPr>
      </w:pPr>
      <w:r w:rsidRPr="00C85518">
        <w:rPr>
          <w:rFonts w:eastAsia="Lucida Sans Unicode" w:cs="Arial"/>
          <w:bCs/>
          <w:szCs w:val="22"/>
        </w:rPr>
        <w:t>Číslo účtu:</w:t>
      </w:r>
      <w:r w:rsidRPr="00C85518">
        <w:rPr>
          <w:rFonts w:eastAsia="Lucida Sans Unicode" w:cs="Arial"/>
          <w:bCs/>
          <w:szCs w:val="22"/>
        </w:rPr>
        <w:tab/>
        <w:t>3723001 / 0710</w:t>
      </w:r>
    </w:p>
    <w:p w14:paraId="6851FB15" w14:textId="77777777" w:rsidR="008F12F8" w:rsidRPr="00C85518" w:rsidRDefault="008F12F8" w:rsidP="00404615">
      <w:pPr>
        <w:widowControl w:val="0"/>
        <w:tabs>
          <w:tab w:val="left" w:pos="0"/>
          <w:tab w:val="left" w:pos="4536"/>
          <w:tab w:val="left" w:pos="4820"/>
        </w:tabs>
        <w:suppressAutoHyphens/>
        <w:spacing w:after="0" w:line="240" w:lineRule="auto"/>
        <w:rPr>
          <w:rFonts w:eastAsia="Lucida Sans Unicode" w:cs="Arial"/>
          <w:bCs/>
          <w:szCs w:val="22"/>
        </w:rPr>
      </w:pPr>
      <w:r w:rsidRPr="00C85518">
        <w:rPr>
          <w:rFonts w:eastAsia="Lucida Sans Unicode" w:cs="Arial"/>
          <w:bCs/>
          <w:szCs w:val="22"/>
        </w:rPr>
        <w:t>IČ:</w:t>
      </w:r>
      <w:r w:rsidRPr="00C85518">
        <w:rPr>
          <w:rFonts w:eastAsia="Lucida Sans Unicode" w:cs="Arial"/>
          <w:bCs/>
          <w:szCs w:val="22"/>
        </w:rPr>
        <w:tab/>
        <w:t>01312774</w:t>
      </w:r>
    </w:p>
    <w:p w14:paraId="2C1A3031" w14:textId="77777777" w:rsidR="008F12F8" w:rsidRPr="00C85518" w:rsidRDefault="008F12F8" w:rsidP="00404615">
      <w:pPr>
        <w:widowControl w:val="0"/>
        <w:tabs>
          <w:tab w:val="left" w:pos="0"/>
          <w:tab w:val="left" w:pos="4536"/>
          <w:tab w:val="left" w:pos="4820"/>
        </w:tabs>
        <w:suppressAutoHyphens/>
        <w:spacing w:after="0" w:line="240" w:lineRule="auto"/>
        <w:rPr>
          <w:rFonts w:eastAsia="Lucida Sans Unicode" w:cs="Arial"/>
          <w:bCs/>
          <w:szCs w:val="22"/>
        </w:rPr>
      </w:pPr>
      <w:r w:rsidRPr="00C85518">
        <w:rPr>
          <w:rFonts w:eastAsia="Lucida Sans Unicode" w:cs="Arial"/>
          <w:bCs/>
          <w:szCs w:val="22"/>
        </w:rPr>
        <w:t>DIČ:</w:t>
      </w:r>
      <w:r w:rsidRPr="00C85518">
        <w:rPr>
          <w:rFonts w:eastAsia="Lucida Sans Unicode" w:cs="Arial"/>
          <w:bCs/>
          <w:szCs w:val="22"/>
        </w:rPr>
        <w:tab/>
        <w:t xml:space="preserve">CZ01312774, není plátcem DPH </w:t>
      </w:r>
    </w:p>
    <w:p w14:paraId="6A7B1314" w14:textId="77777777" w:rsidR="008F12F8" w:rsidRDefault="008F12F8" w:rsidP="00404615">
      <w:pPr>
        <w:tabs>
          <w:tab w:val="left" w:pos="0"/>
          <w:tab w:val="left" w:pos="4536"/>
          <w:tab w:val="left" w:pos="4820"/>
        </w:tabs>
        <w:spacing w:after="0" w:line="240" w:lineRule="auto"/>
        <w:rPr>
          <w:rFonts w:cs="Arial"/>
          <w:snapToGrid w:val="0"/>
          <w:szCs w:val="22"/>
        </w:rPr>
      </w:pPr>
    </w:p>
    <w:p w14:paraId="03B7A04C" w14:textId="51DEC6BD" w:rsidR="008F12F8" w:rsidRPr="004D5F78" w:rsidRDefault="008F12F8" w:rsidP="00404615">
      <w:pPr>
        <w:tabs>
          <w:tab w:val="left" w:pos="0"/>
          <w:tab w:val="left" w:pos="4536"/>
          <w:tab w:val="left" w:pos="4820"/>
        </w:tabs>
        <w:spacing w:after="0" w:line="240" w:lineRule="auto"/>
        <w:rPr>
          <w:rFonts w:cs="Arial"/>
          <w:snapToGrid w:val="0"/>
          <w:szCs w:val="22"/>
        </w:rPr>
      </w:pPr>
      <w:r w:rsidRPr="004D5F78">
        <w:rPr>
          <w:rFonts w:cs="Arial"/>
          <w:snapToGrid w:val="0"/>
          <w:szCs w:val="22"/>
        </w:rPr>
        <w:t>(dále jen jako „objednatel“)</w:t>
      </w:r>
    </w:p>
    <w:p w14:paraId="368D2494" w14:textId="77777777" w:rsidR="008F12F8" w:rsidRPr="004D5F78" w:rsidRDefault="008F12F8" w:rsidP="00404615">
      <w:pPr>
        <w:tabs>
          <w:tab w:val="left" w:pos="4536"/>
        </w:tabs>
        <w:jc w:val="both"/>
        <w:rPr>
          <w:rFonts w:cs="Arial"/>
          <w:b/>
          <w:bCs/>
          <w:szCs w:val="22"/>
        </w:rPr>
      </w:pPr>
    </w:p>
    <w:p w14:paraId="5FC1189B" w14:textId="77777777" w:rsidR="008F12F8" w:rsidRPr="004D5F78" w:rsidRDefault="008F12F8" w:rsidP="00404615">
      <w:pPr>
        <w:tabs>
          <w:tab w:val="left" w:pos="4536"/>
        </w:tabs>
        <w:ind w:left="2124" w:firstLine="708"/>
        <w:rPr>
          <w:rFonts w:cs="Arial"/>
          <w:b/>
          <w:szCs w:val="22"/>
        </w:rPr>
      </w:pPr>
      <w:r w:rsidRPr="004D5F78">
        <w:rPr>
          <w:rFonts w:cs="Arial"/>
          <w:b/>
          <w:szCs w:val="22"/>
        </w:rPr>
        <w:t>a</w:t>
      </w:r>
    </w:p>
    <w:p w14:paraId="0DD9E028" w14:textId="77777777" w:rsidR="008F12F8" w:rsidRPr="004D5F78" w:rsidRDefault="008F12F8" w:rsidP="00404615">
      <w:pPr>
        <w:tabs>
          <w:tab w:val="left" w:pos="4536"/>
        </w:tabs>
        <w:rPr>
          <w:rFonts w:cs="Arial"/>
          <w:b/>
          <w:bCs/>
          <w:snapToGrid w:val="0"/>
          <w:szCs w:val="22"/>
        </w:rPr>
      </w:pPr>
      <w:r w:rsidRPr="004D5F78">
        <w:rPr>
          <w:rFonts w:cs="Arial"/>
          <w:b/>
          <w:bCs/>
          <w:snapToGrid w:val="0"/>
          <w:szCs w:val="22"/>
        </w:rPr>
        <w:t>Zhotovitelem</w:t>
      </w:r>
    </w:p>
    <w:p w14:paraId="7A791CF1" w14:textId="77777777" w:rsidR="008F12F8" w:rsidRDefault="008F12F8" w:rsidP="00404615">
      <w:pPr>
        <w:tabs>
          <w:tab w:val="left" w:pos="4536"/>
          <w:tab w:val="left" w:pos="4820"/>
        </w:tabs>
        <w:autoSpaceDE w:val="0"/>
        <w:autoSpaceDN w:val="0"/>
        <w:adjustRightInd w:val="0"/>
        <w:spacing w:after="0" w:line="240" w:lineRule="auto"/>
        <w:rPr>
          <w:rFonts w:ascii="Arial-BoldMT" w:hAnsi="Arial-BoldMT" w:cs="Arial-BoldMT"/>
          <w:b/>
          <w:bCs/>
          <w:szCs w:val="22"/>
        </w:rPr>
      </w:pPr>
      <w:r>
        <w:rPr>
          <w:rFonts w:ascii="Arial-BoldMT" w:hAnsi="Arial-BoldMT" w:cs="Arial-BoldMT"/>
          <w:b/>
          <w:bCs/>
          <w:szCs w:val="22"/>
        </w:rPr>
        <w:t xml:space="preserve">Jméno: </w:t>
      </w:r>
      <w:r>
        <w:rPr>
          <w:rFonts w:ascii="Arial-BoldMT" w:hAnsi="Arial-BoldMT" w:cs="Arial-BoldMT"/>
          <w:b/>
          <w:bCs/>
          <w:szCs w:val="22"/>
        </w:rPr>
        <w:tab/>
      </w:r>
      <w:proofErr w:type="spellStart"/>
      <w:r>
        <w:rPr>
          <w:rFonts w:ascii="Arial-BoldMT" w:hAnsi="Arial-BoldMT" w:cs="Arial-BoldMT"/>
          <w:b/>
          <w:bCs/>
          <w:szCs w:val="22"/>
        </w:rPr>
        <w:t>Fragula</w:t>
      </w:r>
      <w:proofErr w:type="spellEnd"/>
      <w:r>
        <w:rPr>
          <w:rFonts w:ascii="Arial-BoldMT" w:hAnsi="Arial-BoldMT" w:cs="Arial-BoldMT"/>
          <w:b/>
          <w:bCs/>
          <w:szCs w:val="22"/>
        </w:rPr>
        <w:t xml:space="preserve"> s.r.o.</w:t>
      </w:r>
    </w:p>
    <w:p w14:paraId="13585585" w14:textId="77777777" w:rsidR="008F12F8" w:rsidRDefault="008F12F8" w:rsidP="00404615">
      <w:pPr>
        <w:tabs>
          <w:tab w:val="left" w:pos="4536"/>
          <w:tab w:val="left" w:pos="4820"/>
        </w:tabs>
        <w:autoSpaceDE w:val="0"/>
        <w:autoSpaceDN w:val="0"/>
        <w:adjustRightInd w:val="0"/>
        <w:spacing w:after="0" w:line="240" w:lineRule="auto"/>
        <w:rPr>
          <w:rFonts w:ascii="Arial-BoldMT" w:hAnsi="Arial-BoldMT" w:cs="Arial-BoldMT"/>
          <w:b/>
          <w:bCs/>
          <w:szCs w:val="22"/>
        </w:rPr>
      </w:pPr>
      <w:r>
        <w:rPr>
          <w:rFonts w:ascii="ArialMT" w:hAnsi="ArialMT" w:cs="ArialMT"/>
          <w:szCs w:val="22"/>
        </w:rPr>
        <w:t xml:space="preserve">Sídlo: </w:t>
      </w:r>
      <w:r>
        <w:rPr>
          <w:rFonts w:ascii="ArialMT" w:hAnsi="ArialMT" w:cs="ArialMT"/>
          <w:szCs w:val="22"/>
        </w:rPr>
        <w:tab/>
      </w:r>
      <w:r w:rsidRPr="00404615">
        <w:rPr>
          <w:rFonts w:ascii="Arial-BoldMT" w:hAnsi="Arial-BoldMT" w:cs="Arial-BoldMT"/>
          <w:szCs w:val="22"/>
        </w:rPr>
        <w:t>Sivice 304, 664 07</w:t>
      </w:r>
    </w:p>
    <w:p w14:paraId="3ED58E7B" w14:textId="30739B66" w:rsidR="008F12F8" w:rsidRDefault="008F12F8" w:rsidP="00404615">
      <w:pPr>
        <w:tabs>
          <w:tab w:val="left" w:pos="4536"/>
          <w:tab w:val="left" w:pos="4820"/>
        </w:tabs>
        <w:autoSpaceDE w:val="0"/>
        <w:autoSpaceDN w:val="0"/>
        <w:adjustRightInd w:val="0"/>
        <w:spacing w:after="0" w:line="240" w:lineRule="auto"/>
        <w:rPr>
          <w:rFonts w:ascii="Arial-BoldMT" w:hAnsi="Arial-BoldMT" w:cs="Arial-BoldMT"/>
          <w:b/>
          <w:bCs/>
          <w:szCs w:val="22"/>
        </w:rPr>
      </w:pPr>
      <w:r>
        <w:rPr>
          <w:rFonts w:ascii="ArialMT" w:hAnsi="ArialMT" w:cs="ArialMT"/>
          <w:szCs w:val="22"/>
        </w:rPr>
        <w:t xml:space="preserve">Zastoupený: </w:t>
      </w:r>
      <w:r w:rsidR="00404615">
        <w:rPr>
          <w:rFonts w:ascii="ArialMT" w:hAnsi="ArialMT" w:cs="ArialMT"/>
          <w:szCs w:val="22"/>
        </w:rPr>
        <w:tab/>
      </w:r>
      <w:r w:rsidR="00404615" w:rsidRPr="00404615">
        <w:rPr>
          <w:rFonts w:ascii="ArialMT" w:hAnsi="ArialMT" w:cs="ArialMT"/>
          <w:szCs w:val="22"/>
        </w:rPr>
        <w:t>I</w:t>
      </w:r>
      <w:r w:rsidRPr="00404615">
        <w:rPr>
          <w:rFonts w:ascii="Arial-BoldMT" w:hAnsi="Arial-BoldMT" w:cs="Arial-BoldMT"/>
          <w:szCs w:val="22"/>
        </w:rPr>
        <w:t>ng. Jan Hůla</w:t>
      </w:r>
    </w:p>
    <w:p w14:paraId="21C7E33F" w14:textId="77777777" w:rsidR="008F12F8" w:rsidRDefault="008F12F8" w:rsidP="00404615">
      <w:pPr>
        <w:tabs>
          <w:tab w:val="left" w:pos="4536"/>
          <w:tab w:val="left" w:pos="4820"/>
        </w:tabs>
        <w:autoSpaceDE w:val="0"/>
        <w:autoSpaceDN w:val="0"/>
        <w:adjustRightInd w:val="0"/>
        <w:spacing w:after="0" w:line="240" w:lineRule="auto"/>
        <w:rPr>
          <w:rFonts w:ascii="Arial-BoldMT" w:hAnsi="Arial-BoldMT" w:cs="Arial-BoldMT"/>
          <w:b/>
          <w:bCs/>
          <w:szCs w:val="22"/>
        </w:rPr>
      </w:pPr>
      <w:r>
        <w:rPr>
          <w:rFonts w:ascii="ArialMT" w:hAnsi="ArialMT" w:cs="ArialMT"/>
          <w:szCs w:val="22"/>
        </w:rPr>
        <w:t xml:space="preserve">Ve smluvních záležitostech oprávněn jednat: </w:t>
      </w:r>
      <w:r>
        <w:rPr>
          <w:rFonts w:ascii="ArialMT" w:hAnsi="ArialMT" w:cs="ArialMT"/>
          <w:szCs w:val="22"/>
        </w:rPr>
        <w:tab/>
      </w:r>
      <w:r w:rsidRPr="00404615">
        <w:rPr>
          <w:rFonts w:ascii="Arial-BoldMT" w:hAnsi="Arial-BoldMT" w:cs="Arial-BoldMT"/>
          <w:szCs w:val="22"/>
        </w:rPr>
        <w:t>Ing. Jan Hůla</w:t>
      </w:r>
    </w:p>
    <w:p w14:paraId="0C65A435" w14:textId="39E2FB87" w:rsidR="008F12F8" w:rsidRDefault="008F12F8" w:rsidP="00404615">
      <w:pPr>
        <w:tabs>
          <w:tab w:val="left" w:pos="4536"/>
          <w:tab w:val="left" w:pos="4820"/>
        </w:tabs>
        <w:autoSpaceDE w:val="0"/>
        <w:autoSpaceDN w:val="0"/>
        <w:adjustRightInd w:val="0"/>
        <w:spacing w:after="0" w:line="240" w:lineRule="auto"/>
        <w:rPr>
          <w:rFonts w:ascii="ArialMT" w:hAnsi="ArialMT" w:cs="ArialMT"/>
          <w:szCs w:val="22"/>
        </w:rPr>
      </w:pPr>
      <w:r>
        <w:rPr>
          <w:rFonts w:ascii="ArialMT" w:hAnsi="ArialMT" w:cs="ArialMT"/>
          <w:szCs w:val="22"/>
        </w:rPr>
        <w:t xml:space="preserve">V technických záležitostech oprávněn jednat: </w:t>
      </w:r>
      <w:r>
        <w:rPr>
          <w:rFonts w:ascii="ArialMT" w:hAnsi="ArialMT" w:cs="ArialMT"/>
          <w:szCs w:val="22"/>
        </w:rPr>
        <w:tab/>
      </w:r>
      <w:proofErr w:type="spellStart"/>
      <w:r w:rsidR="00A43746">
        <w:rPr>
          <w:rFonts w:ascii="ArialMT" w:hAnsi="ArialMT" w:cs="ArialMT"/>
          <w:szCs w:val="22"/>
        </w:rPr>
        <w:t>xxx</w:t>
      </w:r>
      <w:proofErr w:type="spellEnd"/>
    </w:p>
    <w:p w14:paraId="32594133" w14:textId="77777777" w:rsidR="008F12F8" w:rsidRPr="00401AFC" w:rsidRDefault="008F12F8" w:rsidP="00404615">
      <w:pPr>
        <w:tabs>
          <w:tab w:val="left" w:pos="4536"/>
          <w:tab w:val="left" w:pos="4820"/>
        </w:tabs>
        <w:autoSpaceDE w:val="0"/>
        <w:autoSpaceDN w:val="0"/>
        <w:adjustRightInd w:val="0"/>
        <w:spacing w:after="0" w:line="240" w:lineRule="auto"/>
        <w:rPr>
          <w:rFonts w:ascii="ArialMT" w:hAnsi="ArialMT" w:cs="ArialMT"/>
          <w:szCs w:val="22"/>
        </w:rPr>
      </w:pPr>
      <w:r>
        <w:rPr>
          <w:rFonts w:ascii="ArialMT" w:hAnsi="ArialMT" w:cs="ArialMT"/>
          <w:szCs w:val="22"/>
        </w:rPr>
        <w:t xml:space="preserve">Bankovní spojení: </w:t>
      </w:r>
      <w:r>
        <w:rPr>
          <w:rFonts w:ascii="ArialMT" w:hAnsi="ArialMT" w:cs="ArialMT"/>
          <w:szCs w:val="22"/>
        </w:rPr>
        <w:tab/>
      </w:r>
      <w:r w:rsidRPr="00401AFC">
        <w:rPr>
          <w:rFonts w:ascii="ArialMT" w:hAnsi="ArialMT" w:cs="ArialMT"/>
          <w:szCs w:val="22"/>
        </w:rPr>
        <w:t>KB Brno</w:t>
      </w:r>
    </w:p>
    <w:p w14:paraId="252700FE" w14:textId="77777777" w:rsidR="008F12F8" w:rsidRDefault="008F12F8" w:rsidP="00404615">
      <w:pPr>
        <w:tabs>
          <w:tab w:val="left" w:pos="4536"/>
          <w:tab w:val="left" w:pos="4820"/>
        </w:tabs>
        <w:autoSpaceDE w:val="0"/>
        <w:autoSpaceDN w:val="0"/>
        <w:adjustRightInd w:val="0"/>
        <w:spacing w:after="0" w:line="240" w:lineRule="auto"/>
        <w:rPr>
          <w:rFonts w:ascii="Arial-BoldMT" w:hAnsi="Arial-BoldMT" w:cs="Arial-BoldMT"/>
          <w:b/>
          <w:bCs/>
          <w:szCs w:val="22"/>
        </w:rPr>
      </w:pPr>
      <w:r>
        <w:rPr>
          <w:rFonts w:ascii="ArialMT" w:hAnsi="ArialMT" w:cs="ArialMT"/>
          <w:szCs w:val="22"/>
        </w:rPr>
        <w:t xml:space="preserve">Číslo účtu: </w:t>
      </w:r>
      <w:r>
        <w:rPr>
          <w:rFonts w:ascii="ArialMT" w:hAnsi="ArialMT" w:cs="ArialMT"/>
          <w:szCs w:val="22"/>
        </w:rPr>
        <w:tab/>
      </w:r>
      <w:proofErr w:type="gramStart"/>
      <w:r w:rsidRPr="00404615">
        <w:rPr>
          <w:rFonts w:ascii="Arial-BoldMT" w:hAnsi="Arial-BoldMT" w:cs="Arial-BoldMT"/>
          <w:szCs w:val="22"/>
        </w:rPr>
        <w:t>107- 9092740217</w:t>
      </w:r>
      <w:proofErr w:type="gramEnd"/>
    </w:p>
    <w:p w14:paraId="645DE457" w14:textId="77777777" w:rsidR="008F12F8" w:rsidRDefault="008F12F8" w:rsidP="00404615">
      <w:pPr>
        <w:tabs>
          <w:tab w:val="left" w:pos="4536"/>
          <w:tab w:val="left" w:pos="4820"/>
        </w:tabs>
        <w:autoSpaceDE w:val="0"/>
        <w:autoSpaceDN w:val="0"/>
        <w:adjustRightInd w:val="0"/>
        <w:spacing w:after="0" w:line="240" w:lineRule="auto"/>
        <w:rPr>
          <w:rFonts w:ascii="Arial-BoldMT" w:hAnsi="Arial-BoldMT" w:cs="Arial-BoldMT"/>
          <w:b/>
          <w:bCs/>
          <w:szCs w:val="22"/>
        </w:rPr>
      </w:pPr>
      <w:r>
        <w:rPr>
          <w:rFonts w:ascii="ArialMT" w:hAnsi="ArialMT" w:cs="ArialMT"/>
          <w:szCs w:val="22"/>
        </w:rPr>
        <w:t xml:space="preserve">IČ/DIČ: </w:t>
      </w:r>
      <w:r>
        <w:rPr>
          <w:rFonts w:ascii="ArialMT" w:hAnsi="ArialMT" w:cs="ArialMT"/>
          <w:szCs w:val="22"/>
        </w:rPr>
        <w:tab/>
        <w:t xml:space="preserve">032 550 18 </w:t>
      </w:r>
      <w:r>
        <w:rPr>
          <w:rFonts w:ascii="Arial-BoldMT" w:hAnsi="Arial-BoldMT" w:cs="Arial-BoldMT"/>
          <w:b/>
          <w:bCs/>
          <w:szCs w:val="22"/>
        </w:rPr>
        <w:t xml:space="preserve">/ </w:t>
      </w:r>
      <w:r w:rsidRPr="00404615">
        <w:rPr>
          <w:rFonts w:ascii="Arial-BoldMT" w:hAnsi="Arial-BoldMT" w:cs="Arial-BoldMT"/>
          <w:b/>
          <w:bCs/>
          <w:szCs w:val="22"/>
        </w:rPr>
        <w:t>CZ032 550 18</w:t>
      </w:r>
    </w:p>
    <w:p w14:paraId="010DD62B" w14:textId="77777777" w:rsidR="008F12F8" w:rsidRPr="00404615" w:rsidRDefault="008F12F8" w:rsidP="00404615">
      <w:pPr>
        <w:tabs>
          <w:tab w:val="left" w:pos="4536"/>
        </w:tabs>
        <w:autoSpaceDE w:val="0"/>
        <w:autoSpaceDN w:val="0"/>
        <w:adjustRightInd w:val="0"/>
        <w:spacing w:after="0" w:line="240" w:lineRule="auto"/>
        <w:rPr>
          <w:rFonts w:ascii="ArialMT" w:hAnsi="ArialMT" w:cs="ArialMT"/>
          <w:szCs w:val="22"/>
        </w:rPr>
      </w:pPr>
      <w:r>
        <w:rPr>
          <w:rFonts w:ascii="ArialMT" w:hAnsi="ArialMT" w:cs="ArialMT"/>
          <w:szCs w:val="22"/>
        </w:rPr>
        <w:t xml:space="preserve">Společnost je zapsaná v obchodním rejstříku vedeném </w:t>
      </w:r>
      <w:r w:rsidRPr="00404615">
        <w:rPr>
          <w:rFonts w:ascii="ArialMT" w:hAnsi="ArialMT" w:cs="ArialMT"/>
          <w:szCs w:val="22"/>
        </w:rPr>
        <w:t xml:space="preserve">u </w:t>
      </w:r>
      <w:r w:rsidRPr="00404615">
        <w:rPr>
          <w:rFonts w:ascii="Arial-BoldMT" w:hAnsi="Arial-BoldMT" w:cs="Arial-BoldMT"/>
          <w:szCs w:val="22"/>
        </w:rPr>
        <w:t xml:space="preserve">Krajského </w:t>
      </w:r>
      <w:r w:rsidRPr="00404615">
        <w:rPr>
          <w:rFonts w:ascii="ArialMT" w:hAnsi="ArialMT" w:cs="ArialMT"/>
          <w:szCs w:val="22"/>
        </w:rPr>
        <w:t xml:space="preserve">soudu v </w:t>
      </w:r>
      <w:r w:rsidRPr="00404615">
        <w:rPr>
          <w:rFonts w:ascii="Arial-BoldMT" w:hAnsi="Arial-BoldMT" w:cs="Arial-BoldMT"/>
          <w:szCs w:val="22"/>
        </w:rPr>
        <w:t xml:space="preserve">Brně </w:t>
      </w:r>
      <w:r w:rsidRPr="00404615">
        <w:rPr>
          <w:rFonts w:ascii="ArialMT" w:hAnsi="ArialMT" w:cs="ArialMT"/>
          <w:szCs w:val="22"/>
        </w:rPr>
        <w:t>oddíl C</w:t>
      </w:r>
    </w:p>
    <w:p w14:paraId="0ADDED11" w14:textId="77777777" w:rsidR="008F12F8" w:rsidRPr="00404615" w:rsidRDefault="008F12F8" w:rsidP="00404615">
      <w:pPr>
        <w:tabs>
          <w:tab w:val="left" w:pos="2127"/>
          <w:tab w:val="left" w:pos="4536"/>
          <w:tab w:val="left" w:pos="4800"/>
        </w:tabs>
        <w:spacing w:after="0" w:line="240" w:lineRule="auto"/>
        <w:jc w:val="both"/>
        <w:rPr>
          <w:rFonts w:cs="Arial"/>
          <w:snapToGrid w:val="0"/>
          <w:szCs w:val="22"/>
        </w:rPr>
      </w:pPr>
      <w:r w:rsidRPr="00404615">
        <w:rPr>
          <w:rFonts w:ascii="ArialMT" w:hAnsi="ArialMT" w:cs="ArialMT"/>
          <w:szCs w:val="22"/>
        </w:rPr>
        <w:t xml:space="preserve">vložka </w:t>
      </w:r>
      <w:r w:rsidRPr="00404615">
        <w:rPr>
          <w:rFonts w:ascii="Arial-BoldMT" w:hAnsi="Arial-BoldMT" w:cs="Arial-BoldMT"/>
          <w:szCs w:val="22"/>
        </w:rPr>
        <w:t>84184</w:t>
      </w:r>
      <w:r w:rsidRPr="00404615">
        <w:rPr>
          <w:rFonts w:cs="Arial"/>
          <w:snapToGrid w:val="0"/>
          <w:szCs w:val="22"/>
        </w:rPr>
        <w:tab/>
      </w:r>
    </w:p>
    <w:p w14:paraId="7351E832" w14:textId="77777777" w:rsidR="008F12F8" w:rsidRDefault="008F12F8" w:rsidP="00404615">
      <w:pPr>
        <w:tabs>
          <w:tab w:val="left" w:pos="2127"/>
          <w:tab w:val="left" w:pos="4536"/>
          <w:tab w:val="left" w:pos="4800"/>
        </w:tabs>
        <w:spacing w:after="0" w:line="240" w:lineRule="auto"/>
        <w:jc w:val="both"/>
        <w:rPr>
          <w:rFonts w:cs="Arial"/>
          <w:snapToGrid w:val="0"/>
          <w:szCs w:val="22"/>
        </w:rPr>
      </w:pPr>
    </w:p>
    <w:p w14:paraId="7EDC568D" w14:textId="0E97DEFA" w:rsidR="008F12F8" w:rsidRPr="004D5F78" w:rsidRDefault="008F12F8" w:rsidP="00404615">
      <w:pPr>
        <w:tabs>
          <w:tab w:val="left" w:pos="2127"/>
          <w:tab w:val="left" w:pos="4536"/>
          <w:tab w:val="left" w:pos="4800"/>
        </w:tabs>
        <w:spacing w:after="0" w:line="240" w:lineRule="auto"/>
        <w:jc w:val="both"/>
        <w:rPr>
          <w:rFonts w:cs="Arial"/>
          <w:snapToGrid w:val="0"/>
          <w:szCs w:val="22"/>
        </w:rPr>
      </w:pPr>
      <w:r w:rsidRPr="004D5F78">
        <w:rPr>
          <w:rFonts w:cs="Arial"/>
          <w:snapToGrid w:val="0"/>
          <w:szCs w:val="22"/>
        </w:rPr>
        <w:t>(dále jen jako „zhotovitel“)</w:t>
      </w:r>
    </w:p>
    <w:p w14:paraId="65F15F76" w14:textId="77777777" w:rsidR="008F12F8" w:rsidRDefault="008F12F8" w:rsidP="008F12F8">
      <w:pPr>
        <w:jc w:val="both"/>
        <w:rPr>
          <w:rFonts w:cs="Arial"/>
          <w:szCs w:val="22"/>
        </w:rPr>
      </w:pPr>
    </w:p>
    <w:p w14:paraId="169AEE93" w14:textId="77777777" w:rsidR="008F12F8" w:rsidRPr="00BA11E9" w:rsidRDefault="008F12F8" w:rsidP="008F12F8">
      <w:pPr>
        <w:jc w:val="both"/>
        <w:rPr>
          <w:rFonts w:cs="Arial"/>
          <w:snapToGrid w:val="0"/>
          <w:szCs w:val="22"/>
        </w:rPr>
      </w:pPr>
      <w:bookmarkStart w:id="0" w:name="_Hlk133491285"/>
      <w:r w:rsidRPr="004D5F78">
        <w:rPr>
          <w:rFonts w:cs="Arial"/>
          <w:szCs w:val="22"/>
        </w:rPr>
        <w:t xml:space="preserve">na veřejnou zakázku malého rozsahu s názvem </w:t>
      </w:r>
      <w:r w:rsidRPr="004B0ACC">
        <w:rPr>
          <w:rFonts w:cs="Arial"/>
          <w:bCs/>
          <w:spacing w:val="8"/>
          <w:szCs w:val="22"/>
        </w:rPr>
        <w:t>„</w:t>
      </w:r>
      <w:proofErr w:type="gramStart"/>
      <w:r w:rsidRPr="00401AFC">
        <w:rPr>
          <w:rFonts w:cs="Arial"/>
          <w:b/>
          <w:bCs/>
          <w:szCs w:val="22"/>
        </w:rPr>
        <w:t>PD - výsadby</w:t>
      </w:r>
      <w:proofErr w:type="gramEnd"/>
      <w:r w:rsidRPr="00401AFC">
        <w:rPr>
          <w:rFonts w:cs="Arial"/>
          <w:b/>
          <w:bCs/>
          <w:szCs w:val="22"/>
        </w:rPr>
        <w:t xml:space="preserve"> BK16d, BK17a, BK 17b a BC10 v </w:t>
      </w:r>
      <w:proofErr w:type="spellStart"/>
      <w:r w:rsidRPr="00401AFC">
        <w:rPr>
          <w:rFonts w:cs="Arial"/>
          <w:b/>
          <w:bCs/>
          <w:szCs w:val="22"/>
        </w:rPr>
        <w:t>k.ú</w:t>
      </w:r>
      <w:proofErr w:type="spellEnd"/>
      <w:r w:rsidRPr="00401AFC">
        <w:rPr>
          <w:rFonts w:cs="Arial"/>
          <w:b/>
          <w:bCs/>
          <w:szCs w:val="22"/>
        </w:rPr>
        <w:t xml:space="preserve">. </w:t>
      </w:r>
      <w:proofErr w:type="spellStart"/>
      <w:r w:rsidRPr="00401AFC">
        <w:rPr>
          <w:rFonts w:cs="Arial"/>
          <w:b/>
          <w:bCs/>
          <w:szCs w:val="22"/>
        </w:rPr>
        <w:t>Veselí-Předměstí</w:t>
      </w:r>
      <w:proofErr w:type="spellEnd"/>
      <w:r w:rsidRPr="004B0ACC">
        <w:rPr>
          <w:rFonts w:cs="Arial"/>
          <w:bCs/>
          <w:spacing w:val="8"/>
          <w:szCs w:val="22"/>
        </w:rPr>
        <w:t xml:space="preserve">“, </w:t>
      </w:r>
      <w:bookmarkEnd w:id="0"/>
      <w:r w:rsidRPr="00BA11E9">
        <w:rPr>
          <w:rFonts w:cs="Arial"/>
          <w:szCs w:val="22"/>
        </w:rPr>
        <w:t>na základě výsledku výběrového řízení podle zákona č. 134/2016 Sb., o veřejných zakázkách, ve znění pozdějších předpisů (dále jen „</w:t>
      </w:r>
      <w:r w:rsidRPr="00BA11E9">
        <w:rPr>
          <w:rFonts w:cs="Arial"/>
          <w:snapToGrid w:val="0"/>
          <w:szCs w:val="22"/>
        </w:rPr>
        <w:t>ZZVZ“).</w:t>
      </w:r>
    </w:p>
    <w:p w14:paraId="6B9DF5B9" w14:textId="50BF45C8" w:rsidR="00D3137B" w:rsidRPr="00D3137B" w:rsidRDefault="00D3137B" w:rsidP="008F12F8">
      <w:pPr>
        <w:jc w:val="both"/>
        <w:rPr>
          <w:rFonts w:cs="Arial"/>
          <w:snapToGrid w:val="0"/>
          <w:szCs w:val="22"/>
        </w:rPr>
      </w:pPr>
    </w:p>
    <w:p w14:paraId="4BC717A5" w14:textId="77777777" w:rsidR="008F12F8" w:rsidRPr="00B8338E" w:rsidRDefault="008F12F8" w:rsidP="008F12F8">
      <w:pPr>
        <w:jc w:val="center"/>
        <w:rPr>
          <w:rFonts w:ascii="Times New Roman" w:hAnsi="Times New Roman"/>
          <w:b/>
          <w:szCs w:val="22"/>
        </w:rPr>
      </w:pPr>
      <w:r w:rsidRPr="00B8338E">
        <w:rPr>
          <w:rFonts w:ascii="Times New Roman" w:hAnsi="Times New Roman"/>
          <w:b/>
          <w:szCs w:val="22"/>
        </w:rPr>
        <w:t>Čl.</w:t>
      </w:r>
      <w:r>
        <w:rPr>
          <w:rFonts w:ascii="Times New Roman" w:hAnsi="Times New Roman"/>
          <w:b/>
          <w:szCs w:val="22"/>
        </w:rPr>
        <w:t xml:space="preserve"> </w:t>
      </w:r>
      <w:r w:rsidRPr="00B8338E">
        <w:rPr>
          <w:rFonts w:ascii="Times New Roman" w:hAnsi="Times New Roman"/>
          <w:b/>
          <w:szCs w:val="22"/>
        </w:rPr>
        <w:t>I</w:t>
      </w:r>
    </w:p>
    <w:p w14:paraId="2FE2F706" w14:textId="77777777" w:rsidR="008F12F8" w:rsidRPr="004D5F78" w:rsidRDefault="008F12F8" w:rsidP="008F12F8">
      <w:pPr>
        <w:spacing w:before="100" w:beforeAutospacing="1"/>
        <w:jc w:val="center"/>
        <w:rPr>
          <w:rFonts w:cs="Arial"/>
          <w:b/>
          <w:szCs w:val="22"/>
          <w:u w:val="single"/>
        </w:rPr>
      </w:pPr>
      <w:r w:rsidRPr="004D5F78">
        <w:rPr>
          <w:rFonts w:cs="Arial"/>
          <w:b/>
          <w:szCs w:val="22"/>
          <w:u w:val="single"/>
        </w:rPr>
        <w:t>Předmět a účel smlouvy</w:t>
      </w:r>
    </w:p>
    <w:p w14:paraId="312B721A" w14:textId="77777777" w:rsidR="008F12F8" w:rsidRPr="004D5F78" w:rsidRDefault="008F12F8" w:rsidP="00794487">
      <w:pPr>
        <w:pStyle w:val="l-L1"/>
        <w:keepNext w:val="0"/>
        <w:numPr>
          <w:ilvl w:val="1"/>
          <w:numId w:val="3"/>
        </w:numPr>
        <w:spacing w:before="100" w:beforeAutospacing="1" w:after="120"/>
        <w:jc w:val="both"/>
        <w:rPr>
          <w:rStyle w:val="l-L2Char"/>
          <w:rFonts w:cs="Arial"/>
          <w:b w:val="0"/>
          <w:szCs w:val="22"/>
        </w:rPr>
      </w:pPr>
      <w:r w:rsidRPr="00171D72">
        <w:rPr>
          <w:rStyle w:val="l-L2Char"/>
          <w:rFonts w:cs="Arial"/>
          <w:b w:val="0"/>
          <w:szCs w:val="22"/>
          <w:u w:val="none"/>
        </w:rPr>
        <w:t>Účelem této smlouvy je zajištění vypracování projektové dokumentace pro vydání stavebního povolení a pro provádění stavby včetně příslušného povolení nakládání s</w:t>
      </w:r>
      <w:r>
        <w:rPr>
          <w:rStyle w:val="l-L2Char"/>
          <w:rFonts w:cs="Arial"/>
          <w:b w:val="0"/>
          <w:szCs w:val="22"/>
          <w:u w:val="none"/>
        </w:rPr>
        <w:t> </w:t>
      </w:r>
      <w:r w:rsidRPr="00171D72">
        <w:rPr>
          <w:rStyle w:val="l-L2Char"/>
          <w:rFonts w:cs="Arial"/>
          <w:b w:val="0"/>
          <w:szCs w:val="22"/>
          <w:u w:val="none"/>
        </w:rPr>
        <w:t>vodami (dále jen „projektová dokumentace“) a včetně provedení podrobného</w:t>
      </w:r>
      <w:r w:rsidRPr="009821DF">
        <w:rPr>
          <w:rStyle w:val="l-L2Char"/>
          <w:rFonts w:cs="Arial"/>
          <w:b w:val="0"/>
          <w:szCs w:val="22"/>
          <w:u w:val="none"/>
        </w:rPr>
        <w:t xml:space="preserve"> geotechnického průzkumu </w:t>
      </w:r>
      <w:r w:rsidRPr="004D5F78">
        <w:rPr>
          <w:rStyle w:val="l-L2Char"/>
          <w:rFonts w:cs="Arial"/>
          <w:b w:val="0"/>
          <w:szCs w:val="22"/>
          <w:u w:val="none"/>
        </w:rPr>
        <w:t>v rozsahu nezbytném pro realizaci následující stavby:</w:t>
      </w:r>
    </w:p>
    <w:p w14:paraId="6AC52FE0" w14:textId="77777777" w:rsidR="008F12F8" w:rsidRPr="004D5F78" w:rsidRDefault="008F12F8" w:rsidP="008F12F8">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r w:rsidRPr="008F12F8">
        <w:rPr>
          <w:rFonts w:ascii="Arial" w:hAnsi="Arial" w:cs="Arial"/>
          <w:bCs/>
          <w:szCs w:val="22"/>
        </w:rPr>
        <w:t xml:space="preserve">PD - výsadby BK16d, BK17a, BK 17b a BC10 v </w:t>
      </w:r>
      <w:proofErr w:type="spellStart"/>
      <w:r w:rsidRPr="008F12F8">
        <w:rPr>
          <w:rFonts w:ascii="Arial" w:hAnsi="Arial" w:cs="Arial"/>
          <w:bCs/>
          <w:szCs w:val="22"/>
        </w:rPr>
        <w:t>k.ú</w:t>
      </w:r>
      <w:proofErr w:type="spellEnd"/>
      <w:r w:rsidRPr="008F12F8">
        <w:rPr>
          <w:rFonts w:ascii="Arial" w:hAnsi="Arial" w:cs="Arial"/>
          <w:bCs/>
          <w:szCs w:val="22"/>
        </w:rPr>
        <w:t xml:space="preserve">. </w:t>
      </w:r>
      <w:proofErr w:type="spellStart"/>
      <w:r w:rsidRPr="008F12F8">
        <w:rPr>
          <w:rFonts w:ascii="Arial" w:hAnsi="Arial" w:cs="Arial"/>
          <w:bCs/>
          <w:szCs w:val="22"/>
        </w:rPr>
        <w:t>Veselí-Předměstí</w:t>
      </w:r>
      <w:proofErr w:type="spellEnd"/>
    </w:p>
    <w:p w14:paraId="29CA9BD0" w14:textId="77777777" w:rsidR="008F12F8" w:rsidRPr="004D5F78" w:rsidRDefault="008F12F8" w:rsidP="008F12F8">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proofErr w:type="spellStart"/>
      <w:r w:rsidRPr="00C4737E">
        <w:rPr>
          <w:rStyle w:val="l-L2Char"/>
          <w:rFonts w:cs="Arial"/>
          <w:b w:val="0"/>
          <w:szCs w:val="22"/>
          <w:u w:val="none"/>
        </w:rPr>
        <w:t>k.ú</w:t>
      </w:r>
      <w:proofErr w:type="spellEnd"/>
      <w:r w:rsidRPr="00C4737E">
        <w:rPr>
          <w:rStyle w:val="l-L2Char"/>
          <w:rFonts w:cs="Arial"/>
          <w:b w:val="0"/>
          <w:szCs w:val="22"/>
          <w:u w:val="none"/>
        </w:rPr>
        <w:t xml:space="preserve">. </w:t>
      </w:r>
      <w:proofErr w:type="spellStart"/>
      <w:r>
        <w:rPr>
          <w:rFonts w:ascii="Arial" w:hAnsi="Arial" w:cs="Arial"/>
          <w:b w:val="0"/>
          <w:snapToGrid w:val="0"/>
          <w:szCs w:val="22"/>
          <w:u w:val="none"/>
          <w:lang w:val="en-US"/>
        </w:rPr>
        <w:t>Veselí-Předměstí</w:t>
      </w:r>
      <w:proofErr w:type="spellEnd"/>
      <w:r w:rsidRPr="004D5F78">
        <w:rPr>
          <w:rStyle w:val="l-L2Char"/>
          <w:rFonts w:cs="Arial"/>
          <w:b w:val="0"/>
          <w:szCs w:val="22"/>
          <w:u w:val="none"/>
        </w:rPr>
        <w:t xml:space="preserve"> </w:t>
      </w:r>
    </w:p>
    <w:p w14:paraId="5CC842B8" w14:textId="77777777" w:rsidR="008F12F8" w:rsidRPr="006113A7" w:rsidRDefault="008F12F8" w:rsidP="008F12F8">
      <w:pPr>
        <w:pStyle w:val="l-L1"/>
        <w:keepNext w:val="0"/>
        <w:numPr>
          <w:ilvl w:val="0"/>
          <w:numId w:val="0"/>
        </w:numPr>
        <w:spacing w:before="120" w:after="120"/>
        <w:ind w:left="737"/>
        <w:jc w:val="both"/>
        <w:rPr>
          <w:rStyle w:val="l-L2Char"/>
          <w:b w:val="0"/>
          <w:szCs w:val="22"/>
          <w:u w:val="none"/>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r w:rsidRPr="006113A7">
        <w:rPr>
          <w:rStyle w:val="l-L2Char"/>
          <w:szCs w:val="22"/>
        </w:rPr>
        <w:t>realizace</w:t>
      </w:r>
      <w:proofErr w:type="gramEnd"/>
      <w:r w:rsidRPr="006113A7">
        <w:rPr>
          <w:rStyle w:val="l-L2Char"/>
          <w:szCs w:val="22"/>
        </w:rPr>
        <w:t xml:space="preserve"> vybraných prvků schváleného plánu společných zařízení po provedených komplexních pozemkových úpravách v k. </w:t>
      </w:r>
      <w:proofErr w:type="spellStart"/>
      <w:r w:rsidRPr="006113A7">
        <w:rPr>
          <w:rStyle w:val="l-L2Char"/>
          <w:szCs w:val="22"/>
        </w:rPr>
        <w:t>ú.</w:t>
      </w:r>
      <w:proofErr w:type="spellEnd"/>
      <w:r w:rsidRPr="006113A7">
        <w:rPr>
          <w:rStyle w:val="l-L2Char"/>
          <w:szCs w:val="22"/>
        </w:rPr>
        <w:t xml:space="preserve"> </w:t>
      </w:r>
      <w:proofErr w:type="spellStart"/>
      <w:r w:rsidRPr="006113A7">
        <w:rPr>
          <w:rStyle w:val="l-L2Char"/>
          <w:szCs w:val="22"/>
        </w:rPr>
        <w:t>Veselí-Předměstí</w:t>
      </w:r>
      <w:proofErr w:type="spellEnd"/>
      <w:r w:rsidRPr="006113A7">
        <w:rPr>
          <w:rStyle w:val="l-L2Char"/>
          <w:szCs w:val="22"/>
        </w:rPr>
        <w:t xml:space="preserve"> </w:t>
      </w:r>
      <w:r>
        <w:rPr>
          <w:rStyle w:val="l-L2Char"/>
          <w:szCs w:val="22"/>
          <w:u w:val="none"/>
        </w:rPr>
        <w:t>V</w:t>
      </w:r>
      <w:r w:rsidRPr="006113A7">
        <w:rPr>
          <w:rStyle w:val="l-L2Char"/>
          <w:szCs w:val="22"/>
          <w:u w:val="none"/>
        </w:rPr>
        <w:t>ypracování projektové dokumentace pro realizaci výsadeb zeleně</w:t>
      </w:r>
      <w:r w:rsidRPr="006113A7">
        <w:rPr>
          <w:rStyle w:val="l-L2Char"/>
          <w:b w:val="0"/>
          <w:szCs w:val="22"/>
          <w:u w:val="none"/>
        </w:rPr>
        <w:t>, včetně následné pěstební péče a odsouhlasení s DOSS. Dále bude zajištěno vytyčení základních bodů hranice pozemků určených pro výsadbu s ohledem na užívací vztahy a současný stav zeleně a bude zjištěn současný stav stávajících porostů s návrhem dalšího postupu (dendrologické posouzení). Projektová dokumentace bude předána v </w:t>
      </w:r>
      <w:proofErr w:type="gramStart"/>
      <w:r w:rsidRPr="006113A7">
        <w:rPr>
          <w:rStyle w:val="l-L2Char"/>
          <w:b w:val="0"/>
          <w:szCs w:val="22"/>
          <w:u w:val="none"/>
        </w:rPr>
        <w:t>6-ti</w:t>
      </w:r>
      <w:proofErr w:type="gramEnd"/>
      <w:r w:rsidRPr="006113A7">
        <w:rPr>
          <w:rStyle w:val="l-L2Char"/>
          <w:b w:val="0"/>
          <w:szCs w:val="22"/>
          <w:u w:val="none"/>
        </w:rPr>
        <w:t xml:space="preserve"> vyhotoveních v listinné podobě a 2x digitálně na CD.</w:t>
      </w:r>
    </w:p>
    <w:p w14:paraId="06B267EB" w14:textId="25E8B0AC" w:rsidR="000F73CB" w:rsidRPr="00BA11E9" w:rsidRDefault="000F5BF7"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4AE94BD4"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w:t>
      </w:r>
      <w:r w:rsidR="008F12F8">
        <w:rPr>
          <w:rStyle w:val="l-L2Char"/>
          <w:rFonts w:cs="Arial"/>
          <w:b w:val="0"/>
          <w:szCs w:val="22"/>
          <w:u w:val="none"/>
        </w:rPr>
        <w:t xml:space="preserve"> Plánu společných zařízení komplexních pozemkových úprav </w:t>
      </w:r>
      <w:r w:rsidR="00025C33">
        <w:rPr>
          <w:rStyle w:val="l-L2Char"/>
          <w:rFonts w:cs="Arial"/>
          <w:b w:val="0"/>
          <w:szCs w:val="22"/>
          <w:u w:val="none"/>
        </w:rPr>
        <w:t>Veselí nad Moravou</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3A9A219"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w:t>
      </w:r>
      <w:r w:rsidR="008F12F8">
        <w:rPr>
          <w:rFonts w:ascii="Arial" w:hAnsi="Arial" w:cs="Arial"/>
          <w:b w:val="0"/>
          <w:szCs w:val="22"/>
          <w:u w:val="none"/>
        </w:rPr>
        <w:t>3</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794487">
      <w:pPr>
        <w:pStyle w:val="l-L1"/>
        <w:keepNext w:val="0"/>
        <w:numPr>
          <w:ilvl w:val="1"/>
          <w:numId w:val="3"/>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794487">
      <w:pPr>
        <w:pStyle w:val="l-L1"/>
        <w:keepNext w:val="0"/>
        <w:numPr>
          <w:ilvl w:val="1"/>
          <w:numId w:val="3"/>
        </w:numPr>
        <w:spacing w:before="120" w:after="120"/>
        <w:jc w:val="both"/>
        <w:rPr>
          <w:rStyle w:val="l-L2Char"/>
          <w:rFonts w:cs="Arial"/>
          <w:b w:val="0"/>
          <w:szCs w:val="22"/>
          <w:u w:val="none"/>
        </w:rPr>
      </w:pPr>
      <w:bookmarkStart w:id="1"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1"/>
    </w:p>
    <w:p w14:paraId="16648D48" w14:textId="4B7FE08C" w:rsidR="00DB5B57" w:rsidRPr="00BA11E9" w:rsidRDefault="00DB5B57" w:rsidP="00794487">
      <w:pPr>
        <w:pStyle w:val="l-L1"/>
        <w:keepNext w:val="0"/>
        <w:numPr>
          <w:ilvl w:val="1"/>
          <w:numId w:val="3"/>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2"/>
    <w:p w14:paraId="555986FD" w14:textId="35E32EED" w:rsidR="004F38A5" w:rsidRPr="00BA11E9" w:rsidRDefault="004F38A5"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termín odevzdání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794487">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xml:space="preserve">. e) zákona č. 320/2001 Sb., o finanční kontrole ve veřejné správě a o změně některých zákonů (zákon o finanční kontrole), ve znění </w:t>
      </w:r>
      <w:r w:rsidR="000708A3" w:rsidRPr="007E7472">
        <w:rPr>
          <w:rStyle w:val="l-L2Char"/>
          <w:rFonts w:cs="Arial"/>
          <w:b w:val="0"/>
          <w:szCs w:val="22"/>
          <w:u w:val="none"/>
        </w:rPr>
        <w:lastRenderedPageBreak/>
        <w:t>pozdějších předpisů, osobou povinnou spolupůsobit při výkonu finanční kontroly prováděné v souvislosti s úhradou zboží nebo služeb z veřejných výdajů.</w:t>
      </w:r>
    </w:p>
    <w:p w14:paraId="7C502383" w14:textId="752194E1" w:rsidR="0079106B" w:rsidRPr="00BA11E9" w:rsidRDefault="0079106B"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41625D5E" w:rsidR="00F15A9F" w:rsidRPr="00971BEF" w:rsidRDefault="00426FA0"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podklady </w:t>
      </w:r>
      <w:r w:rsidR="00646DDB">
        <w:rPr>
          <w:rStyle w:val="l-L2Char"/>
          <w:rFonts w:cs="Arial"/>
          <w:b w:val="0"/>
          <w:szCs w:val="22"/>
          <w:u w:val="none"/>
        </w:rPr>
        <w:t xml:space="preserve">s </w:t>
      </w:r>
      <w:r w:rsidRPr="00646DDB">
        <w:rPr>
          <w:rStyle w:val="l-L2Char"/>
          <w:rFonts w:cs="Arial"/>
          <w:b w:val="0"/>
          <w:strike/>
          <w:szCs w:val="22"/>
          <w:u w:val="none"/>
        </w:rPr>
        <w:t>pro</w:t>
      </w:r>
      <w:r w:rsidRPr="00BA11E9">
        <w:rPr>
          <w:rStyle w:val="l-L2Char"/>
          <w:rFonts w:cs="Arial"/>
          <w:b w:val="0"/>
          <w:szCs w:val="22"/>
          <w:u w:val="none"/>
        </w:rPr>
        <w:t xml:space="preserve"> vytvoření</w:t>
      </w:r>
      <w:r w:rsidR="00646DDB">
        <w:rPr>
          <w:rStyle w:val="l-L2Char"/>
          <w:rFonts w:cs="Arial"/>
          <w:b w:val="0"/>
          <w:szCs w:val="22"/>
          <w:u w:val="none"/>
        </w:rPr>
        <w:t>m</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794487">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794487">
      <w:pPr>
        <w:pStyle w:val="TSlneksmlouvy"/>
        <w:keepNext w:val="0"/>
        <w:numPr>
          <w:ilvl w:val="1"/>
          <w:numId w:val="3"/>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794487">
      <w:pPr>
        <w:pStyle w:val="Odstavecseseznamem"/>
        <w:numPr>
          <w:ilvl w:val="0"/>
          <w:numId w:val="7"/>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794487">
      <w:pPr>
        <w:pStyle w:val="Odstavecseseznamem"/>
        <w:numPr>
          <w:ilvl w:val="0"/>
          <w:numId w:val="7"/>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794487">
      <w:pPr>
        <w:pStyle w:val="Odstavecseseznamem"/>
        <w:numPr>
          <w:ilvl w:val="0"/>
          <w:numId w:val="7"/>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794487">
      <w:pPr>
        <w:pStyle w:val="Odstavecseseznamem"/>
        <w:numPr>
          <w:ilvl w:val="0"/>
          <w:numId w:val="7"/>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794487">
      <w:pPr>
        <w:pStyle w:val="Odstavecseseznamem"/>
        <w:numPr>
          <w:ilvl w:val="0"/>
          <w:numId w:val="8"/>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794487">
      <w:pPr>
        <w:pStyle w:val="Odstavecseseznamem"/>
        <w:numPr>
          <w:ilvl w:val="0"/>
          <w:numId w:val="8"/>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794487">
      <w:pPr>
        <w:pStyle w:val="Odstavecseseznamem"/>
        <w:numPr>
          <w:ilvl w:val="0"/>
          <w:numId w:val="8"/>
        </w:numPr>
        <w:spacing w:after="0" w:line="240" w:lineRule="auto"/>
        <w:ind w:left="1078" w:hanging="284"/>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161DD9FA" w14:textId="77777777" w:rsidR="00817E9C" w:rsidRPr="00F2719C" w:rsidRDefault="00817E9C" w:rsidP="00794487">
      <w:pPr>
        <w:pStyle w:val="Odstavecseseznamem"/>
        <w:numPr>
          <w:ilvl w:val="0"/>
          <w:numId w:val="8"/>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817E9C" w:rsidRDefault="00817E9C" w:rsidP="00794487">
      <w:pPr>
        <w:pStyle w:val="Odstavecseseznamem"/>
        <w:numPr>
          <w:ilvl w:val="0"/>
          <w:numId w:val="7"/>
        </w:numPr>
        <w:spacing w:after="0" w:line="240" w:lineRule="auto"/>
        <w:ind w:left="1078" w:hanging="284"/>
        <w:contextualSpacing w:val="0"/>
        <w:jc w:val="both"/>
        <w:rPr>
          <w:rStyle w:val="l-L2Cha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6A39E145" w14:textId="77777777" w:rsidR="00AF2CA0" w:rsidRPr="00AF2CA0" w:rsidRDefault="00AF2CA0" w:rsidP="00AF2CA0">
      <w:pPr>
        <w:rPr>
          <w:lang w:eastAsia="en-US"/>
        </w:rPr>
      </w:pPr>
    </w:p>
    <w:p w14:paraId="069AF320" w14:textId="77777777"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3" w:name="_Ref376528450"/>
      <w:r w:rsidR="00EA6F75" w:rsidRPr="00BA11E9">
        <w:rPr>
          <w:rFonts w:ascii="Arial" w:hAnsi="Arial" w:cs="Arial"/>
          <w:szCs w:val="22"/>
        </w:rPr>
        <w:t>T</w:t>
      </w:r>
      <w:r w:rsidR="008960AA" w:rsidRPr="00BA11E9">
        <w:rPr>
          <w:rFonts w:ascii="Arial" w:hAnsi="Arial" w:cs="Arial"/>
          <w:szCs w:val="22"/>
        </w:rPr>
        <w:t>ermín plnění</w:t>
      </w:r>
      <w:bookmarkEnd w:id="3"/>
    </w:p>
    <w:p w14:paraId="016DB46C" w14:textId="33A40017" w:rsidR="008011A3" w:rsidRPr="00BA11E9" w:rsidRDefault="008011A3" w:rsidP="00794487">
      <w:pPr>
        <w:pStyle w:val="TSlneksmlouvy"/>
        <w:keepNext w:val="0"/>
        <w:numPr>
          <w:ilvl w:val="1"/>
          <w:numId w:val="3"/>
        </w:numPr>
        <w:spacing w:before="120" w:after="120" w:line="288" w:lineRule="auto"/>
        <w:jc w:val="left"/>
        <w:rPr>
          <w:rFonts w:cs="Arial"/>
          <w:b w:val="0"/>
          <w:szCs w:val="22"/>
          <w:u w:val="none"/>
        </w:rPr>
      </w:pPr>
      <w:bookmarkStart w:id="4" w:name="_Ref376374899"/>
      <w:bookmarkStart w:id="5" w:name="_Ref376425265"/>
      <w:r w:rsidRPr="00BA11E9">
        <w:rPr>
          <w:rFonts w:cs="Arial"/>
          <w:b w:val="0"/>
          <w:szCs w:val="22"/>
          <w:u w:val="none"/>
        </w:rPr>
        <w:t xml:space="preserve">Zhotovitel se zavazuje </w:t>
      </w:r>
      <w:r w:rsidR="00A70646">
        <w:rPr>
          <w:rFonts w:cs="Arial"/>
          <w:b w:val="0"/>
          <w:szCs w:val="22"/>
          <w:u w:val="none"/>
        </w:rPr>
        <w:t xml:space="preserve">zhotovit Dílo </w:t>
      </w:r>
      <w:r w:rsidRPr="00BA11E9">
        <w:rPr>
          <w:rFonts w:cs="Arial"/>
          <w:b w:val="0"/>
          <w:szCs w:val="22"/>
          <w:u w:val="none"/>
        </w:rPr>
        <w:t>v následujících termínech:</w:t>
      </w:r>
      <w:bookmarkEnd w:id="4"/>
      <w:bookmarkEnd w:id="5"/>
    </w:p>
    <w:p w14:paraId="15746AF1" w14:textId="0FF4E26B" w:rsidR="003D46F4" w:rsidRDefault="00A50845" w:rsidP="00794487">
      <w:pPr>
        <w:pStyle w:val="l-L1"/>
        <w:keepNext w:val="0"/>
        <w:numPr>
          <w:ilvl w:val="2"/>
          <w:numId w:val="3"/>
        </w:numPr>
        <w:spacing w:before="120" w:after="120"/>
        <w:jc w:val="both"/>
        <w:rPr>
          <w:rStyle w:val="l-L2Char"/>
          <w:rFonts w:cs="Arial"/>
          <w:b w:val="0"/>
          <w:szCs w:val="22"/>
          <w:u w:val="none"/>
        </w:rPr>
      </w:pPr>
      <w:r w:rsidRPr="00BA11E9">
        <w:rPr>
          <w:rStyle w:val="l-L2Char"/>
          <w:rFonts w:cs="Arial"/>
          <w:b w:val="0"/>
          <w:szCs w:val="22"/>
          <w:u w:val="none"/>
        </w:rPr>
        <w:t xml:space="preserve">Termín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68AF43A3" w14:textId="46732E21" w:rsidR="00A50845" w:rsidRPr="00BA11E9" w:rsidRDefault="003D46F4" w:rsidP="008F1181">
      <w:pPr>
        <w:pStyle w:val="l-L1"/>
        <w:keepNext w:val="0"/>
        <w:numPr>
          <w:ilvl w:val="0"/>
          <w:numId w:val="0"/>
        </w:numPr>
        <w:spacing w:before="120" w:after="120"/>
        <w:ind w:left="1304"/>
        <w:jc w:val="both"/>
        <w:rPr>
          <w:rStyle w:val="l-L2Char"/>
          <w:rFonts w:cs="Arial"/>
          <w:b w:val="0"/>
          <w:szCs w:val="22"/>
          <w:u w:val="none"/>
        </w:rPr>
      </w:pPr>
      <w:r w:rsidRPr="008F1181">
        <w:rPr>
          <w:rStyle w:val="l-L2Char"/>
          <w:rFonts w:cs="Arial"/>
          <w:b w:val="0"/>
          <w:szCs w:val="22"/>
          <w:u w:val="none"/>
        </w:rPr>
        <w:t xml:space="preserve">a) </w:t>
      </w:r>
      <w:r w:rsidR="00495F74" w:rsidRPr="008F1181">
        <w:rPr>
          <w:rStyle w:val="l-L2Char"/>
          <w:rFonts w:cs="Arial"/>
          <w:b w:val="0"/>
          <w:szCs w:val="22"/>
          <w:u w:val="none"/>
        </w:rPr>
        <w:t xml:space="preserve">Projektová dokumentace </w:t>
      </w:r>
      <w:r w:rsidR="008F1181" w:rsidRPr="008F1181">
        <w:rPr>
          <w:rFonts w:ascii="Arial" w:hAnsi="Arial" w:cs="Arial"/>
          <w:bCs/>
          <w:snapToGrid w:val="0"/>
          <w:szCs w:val="22"/>
        </w:rPr>
        <w:t>31. 08. 2023</w:t>
      </w:r>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15A8275B" w14:textId="1CA7C5BA" w:rsidR="004E2604" w:rsidRPr="008F12F8" w:rsidRDefault="004E2604" w:rsidP="00794487">
      <w:pPr>
        <w:pStyle w:val="l-L1"/>
        <w:keepNext w:val="0"/>
        <w:numPr>
          <w:ilvl w:val="1"/>
          <w:numId w:val="3"/>
        </w:numPr>
        <w:spacing w:before="120" w:after="120"/>
        <w:jc w:val="both"/>
        <w:rPr>
          <w:rStyle w:val="l-L2Char"/>
          <w:rFonts w:cs="Arial"/>
          <w:b w:val="0"/>
          <w:szCs w:val="22"/>
          <w:u w:val="none"/>
        </w:rPr>
      </w:pPr>
      <w:r w:rsidRPr="003B5DCD">
        <w:rPr>
          <w:rStyle w:val="l-L2Char"/>
          <w:rFonts w:cs="Arial"/>
          <w:b w:val="0"/>
          <w:szCs w:val="22"/>
          <w:u w:val="none"/>
        </w:rPr>
        <w:t xml:space="preserve">Vyhotovení projektové dokumentace </w:t>
      </w:r>
      <w:r>
        <w:rPr>
          <w:rStyle w:val="l-L2Char"/>
          <w:rFonts w:cs="Arial"/>
          <w:b w:val="0"/>
          <w:szCs w:val="22"/>
          <w:u w:val="none"/>
        </w:rPr>
        <w:t xml:space="preserve">se </w:t>
      </w:r>
      <w:r w:rsidR="008F12F8">
        <w:rPr>
          <w:rStyle w:val="l-L2Char"/>
          <w:rFonts w:cs="Arial"/>
          <w:b w:val="0"/>
          <w:szCs w:val="22"/>
          <w:u w:val="none"/>
        </w:rPr>
        <w:t>ne</w:t>
      </w:r>
      <w:r>
        <w:rPr>
          <w:rStyle w:val="l-L2Char"/>
          <w:rFonts w:cs="Arial"/>
          <w:b w:val="0"/>
          <w:szCs w:val="22"/>
          <w:u w:val="none"/>
        </w:rPr>
        <w:t>skládá z</w:t>
      </w:r>
      <w:r w:rsidR="008F12F8">
        <w:rPr>
          <w:rStyle w:val="l-L2Char"/>
          <w:rFonts w:cs="Arial"/>
          <w:b w:val="0"/>
          <w:szCs w:val="22"/>
          <w:u w:val="none"/>
        </w:rPr>
        <w:t> </w:t>
      </w:r>
      <w:r>
        <w:rPr>
          <w:rStyle w:val="l-L2Char"/>
          <w:rFonts w:cs="Arial"/>
          <w:b w:val="0"/>
          <w:szCs w:val="22"/>
          <w:u w:val="none"/>
        </w:rPr>
        <w:t>etap</w:t>
      </w:r>
      <w:r w:rsidR="008F12F8">
        <w:rPr>
          <w:rStyle w:val="l-L2Char"/>
          <w:rFonts w:cs="Arial"/>
          <w:b w:val="0"/>
          <w:szCs w:val="22"/>
          <w:u w:val="none"/>
        </w:rPr>
        <w:t>.</w:t>
      </w:r>
      <w:r w:rsidRPr="003B5DCD">
        <w:rPr>
          <w:rStyle w:val="l-L2Char"/>
          <w:rFonts w:cs="Arial"/>
          <w:b w:val="0"/>
          <w:szCs w:val="22"/>
          <w:u w:val="none"/>
        </w:rPr>
        <w:t xml:space="preserve"> </w:t>
      </w:r>
    </w:p>
    <w:p w14:paraId="36F30E6D" w14:textId="57399022" w:rsidR="006A2FB2" w:rsidRPr="00BA11E9" w:rsidRDefault="006A2FB2" w:rsidP="00794487">
      <w:pPr>
        <w:pStyle w:val="l-L1"/>
        <w:keepNext w:val="0"/>
        <w:numPr>
          <w:ilvl w:val="1"/>
          <w:numId w:val="3"/>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4E370986" w:rsidR="008C4E63" w:rsidRPr="0096060A" w:rsidRDefault="0013772F"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r w:rsidR="006A2FB2" w:rsidRPr="0096060A">
        <w:rPr>
          <w:rStyle w:val="l-L2Char"/>
          <w:rFonts w:cs="Arial"/>
          <w:b w:val="0"/>
          <w:szCs w:val="22"/>
          <w:u w:val="none"/>
        </w:rPr>
        <w:t xml:space="preserve">. </w:t>
      </w:r>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5A23BE45"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proofErr w:type="gramStart"/>
      <w:r w:rsidRPr="000B2366">
        <w:rPr>
          <w:rStyle w:val="l-L2Char"/>
          <w:rFonts w:cs="Arial"/>
          <w:b w:val="0"/>
          <w:szCs w:val="22"/>
          <w:u w:val="none"/>
        </w:rPr>
        <w:t>V  případě</w:t>
      </w:r>
      <w:proofErr w:type="gramEnd"/>
      <w:r w:rsidRPr="000B2366">
        <w:rPr>
          <w:rStyle w:val="l-L2Char"/>
          <w:rFonts w:cs="Arial"/>
          <w:b w:val="0"/>
          <w:szCs w:val="22"/>
          <w:u w:val="none"/>
        </w:rPr>
        <w:t>, že částí díla bude stavební povolení (rozhodnutí s doložkou právní moci), bude jeho předání objednateli potvrzovat protokol o předání a převzetí podepsaný oběma smluvními stranami.</w:t>
      </w:r>
    </w:p>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333A56FF" w:rsidR="00834CA9" w:rsidRDefault="00834CA9" w:rsidP="008F12F8">
      <w:pPr>
        <w:ind w:left="708" w:hanging="708"/>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 xml:space="preserve">Smluvní cena byla stanovena na základě nabídky zhotovitele ze dne </w:t>
      </w:r>
      <w:r w:rsidR="008F12F8" w:rsidRPr="00794487">
        <w:rPr>
          <w:rFonts w:cs="Arial"/>
          <w:b/>
          <w:snapToGrid w:val="0"/>
          <w:szCs w:val="22"/>
        </w:rPr>
        <w:t>27. 03. 2023</w:t>
      </w:r>
      <w:r w:rsidR="00A14402" w:rsidRPr="00BA11E9">
        <w:rPr>
          <w:rFonts w:cs="Arial"/>
          <w:bCs/>
          <w:snapToGrid w:val="0"/>
          <w:szCs w:val="22"/>
        </w:rPr>
        <w:t>.</w:t>
      </w:r>
      <w:r w:rsidR="00794487">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1642EEB6" w:rsidR="009458B3" w:rsidRDefault="001D70C2" w:rsidP="00794487">
      <w:pPr>
        <w:pStyle w:val="l-L1"/>
        <w:keepNext w:val="0"/>
        <w:numPr>
          <w:ilvl w:val="1"/>
          <w:numId w:val="6"/>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A5589B" w:rsidRPr="00BA11E9">
        <w:rPr>
          <w:rStyle w:val="l-L2Char"/>
          <w:rFonts w:cs="Arial"/>
          <w:b w:val="0"/>
          <w:szCs w:val="22"/>
          <w:u w:val="none"/>
        </w:rPr>
        <w:t xml:space="preserve"> </w:t>
      </w:r>
      <w:r w:rsidR="00794487" w:rsidRPr="005F09C9">
        <w:rPr>
          <w:rFonts w:ascii="Arial" w:hAnsi="Arial" w:cs="Arial"/>
          <w:bCs/>
          <w:snapToGrid w:val="0"/>
          <w:szCs w:val="22"/>
          <w:u w:val="none"/>
        </w:rPr>
        <w:t>275 000,00</w:t>
      </w:r>
      <w:r w:rsidR="00794487" w:rsidRPr="004D5F78">
        <w:rPr>
          <w:rStyle w:val="l-L2Char"/>
          <w:rFonts w:cs="Arial"/>
          <w:szCs w:val="22"/>
          <w:u w:val="none"/>
        </w:rPr>
        <w:t xml:space="preserve"> Kč bez DPH, </w:t>
      </w:r>
      <w:r w:rsidR="00794487" w:rsidRPr="004D5F78">
        <w:rPr>
          <w:rStyle w:val="l-L2Char"/>
          <w:rFonts w:cs="Arial"/>
          <w:b w:val="0"/>
          <w:szCs w:val="22"/>
          <w:u w:val="none"/>
        </w:rPr>
        <w:t xml:space="preserve">tj. </w:t>
      </w:r>
      <w:r w:rsidR="00794487" w:rsidRPr="005F09C9">
        <w:rPr>
          <w:rFonts w:ascii="Arial" w:hAnsi="Arial" w:cs="Arial"/>
          <w:bCs/>
          <w:snapToGrid w:val="0"/>
          <w:szCs w:val="22"/>
          <w:u w:val="none"/>
        </w:rPr>
        <w:t>332 750,00</w:t>
      </w:r>
      <w:r w:rsidR="00794487" w:rsidRPr="004D5F78">
        <w:rPr>
          <w:rStyle w:val="l-L2Char"/>
          <w:rFonts w:cs="Arial"/>
          <w:szCs w:val="22"/>
          <w:u w:val="none"/>
        </w:rPr>
        <w:t xml:space="preserve"> Kč s DPH</w:t>
      </w:r>
      <w:r w:rsidR="00DE5AF1" w:rsidRPr="00BA11E9">
        <w:rPr>
          <w:rStyle w:val="l-L2Char"/>
          <w:rFonts w:cs="Arial"/>
          <w:b w:val="0"/>
          <w:szCs w:val="22"/>
          <w:u w:val="none"/>
        </w:rPr>
        <w:t>. DPH bude účtována v příslušné výši stanovené zákonem.</w:t>
      </w:r>
    </w:p>
    <w:p w14:paraId="6C16DC20" w14:textId="3E022D0D" w:rsidR="00C30DBF" w:rsidRPr="00BA11E9" w:rsidRDefault="00C30DBF"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lastRenderedPageBreak/>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w:t>
      </w:r>
      <w:proofErr w:type="gramStart"/>
      <w:r w:rsidR="006A2349">
        <w:rPr>
          <w:rStyle w:val="l-L2Char"/>
          <w:rFonts w:cs="Arial"/>
          <w:b w:val="0"/>
          <w:szCs w:val="22"/>
          <w:u w:val="none"/>
        </w:rPr>
        <w:t xml:space="preserve">Díla </w:t>
      </w:r>
      <w:r w:rsidR="006B0081" w:rsidRPr="00BA11E9">
        <w:rPr>
          <w:rStyle w:val="l-L2Char"/>
          <w:rFonts w:cs="Arial"/>
          <w:b w:val="0"/>
          <w:szCs w:val="22"/>
          <w:u w:val="none"/>
        </w:rPr>
        <w:t xml:space="preserve"> po</w:t>
      </w:r>
      <w:proofErr w:type="gramEnd"/>
      <w:r w:rsidR="006B0081" w:rsidRPr="00BA11E9">
        <w:rPr>
          <w:rStyle w:val="l-L2Char"/>
          <w:rFonts w:cs="Arial"/>
          <w:b w:val="0"/>
          <w:szCs w:val="22"/>
          <w:u w:val="none"/>
        </w:rPr>
        <w:t xml:space="preserve">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Pr="00BA11E9" w:rsidRDefault="00A50845"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39127794" w:rsidR="000708A3" w:rsidRPr="00BA11E9" w:rsidRDefault="000708A3"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BA11E9">
        <w:rPr>
          <w:rStyle w:val="l-L2Char"/>
          <w:rFonts w:cs="Arial"/>
          <w:b w:val="0"/>
          <w:szCs w:val="22"/>
          <w:u w:val="none"/>
        </w:rPr>
        <w:t xml:space="preserve"> její </w:t>
      </w:r>
      <w:r w:rsidRPr="00BA11E9">
        <w:rPr>
          <w:rStyle w:val="l-L2Char"/>
          <w:rFonts w:cs="Arial"/>
          <w:b w:val="0"/>
          <w:szCs w:val="22"/>
          <w:u w:val="none"/>
        </w:rPr>
        <w:t>úhradou</w:t>
      </w:r>
      <w:bookmarkStart w:id="6" w:name="_Hlk71724548"/>
      <w:r w:rsidRPr="00BA11E9">
        <w:rPr>
          <w:rStyle w:val="l-L2Char"/>
          <w:rFonts w:cs="Arial"/>
          <w:b w:val="0"/>
          <w:szCs w:val="22"/>
          <w:u w:val="none"/>
        </w:rPr>
        <w:t>.</w:t>
      </w:r>
      <w:r w:rsidR="006A2349">
        <w:rPr>
          <w:rStyle w:val="l-L2Char"/>
          <w:rFonts w:cs="Arial"/>
          <w:b w:val="0"/>
          <w:szCs w:val="22"/>
          <w:u w:val="none"/>
        </w:rPr>
        <w:t xml:space="preserve"> </w:t>
      </w:r>
      <w:r w:rsidR="006A2349" w:rsidRPr="006A2349">
        <w:rPr>
          <w:rStyle w:val="l-L2Char"/>
          <w:rFonts w:cs="Arial"/>
          <w:b w:val="0"/>
          <w:szCs w:val="22"/>
          <w:u w:val="none"/>
        </w:rPr>
        <w:t xml:space="preserve">Přílohou faktury bude protokol o předání a převzetí díla, ze </w:t>
      </w:r>
      <w:proofErr w:type="spellStart"/>
      <w:r w:rsidR="006A2349" w:rsidRPr="006A2349">
        <w:rPr>
          <w:rStyle w:val="l-L2Char"/>
          <w:rFonts w:cs="Arial"/>
          <w:b w:val="0"/>
          <w:szCs w:val="22"/>
          <w:u w:val="none"/>
        </w:rPr>
        <w:t>ktrerého</w:t>
      </w:r>
      <w:proofErr w:type="spellEnd"/>
      <w:r w:rsidR="006A2349" w:rsidRPr="006A2349">
        <w:rPr>
          <w:rStyle w:val="l-L2Char"/>
          <w:rFonts w:cs="Arial"/>
          <w:b w:val="0"/>
          <w:szCs w:val="22"/>
          <w:u w:val="none"/>
        </w:rPr>
        <w:t xml:space="preserve"> bude vyplývat, že dílo nevykazuje žádné vady a nedostatky. Přílohou druhé faktury bude protokol o předání a převzetí stavebního povolení (rozhodnutí s doložkou právní moci).</w:t>
      </w:r>
      <w:r w:rsidR="009458B3" w:rsidRPr="009458B3">
        <w:rPr>
          <w:rFonts w:cs="Arial"/>
          <w:b w:val="0"/>
          <w:szCs w:val="22"/>
          <w:u w:val="none"/>
        </w:rPr>
        <w:t xml:space="preserve"> </w:t>
      </w:r>
    </w:p>
    <w:bookmarkEnd w:id="6"/>
    <w:p w14:paraId="08597CF7" w14:textId="713DCB99" w:rsidR="00532A42" w:rsidRPr="00BA11E9" w:rsidRDefault="00532A42" w:rsidP="00794487">
      <w:pPr>
        <w:pStyle w:val="l-L1"/>
        <w:keepNext w:val="0"/>
        <w:numPr>
          <w:ilvl w:val="1"/>
          <w:numId w:val="3"/>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62AB6E67" w14:textId="77777777" w:rsidR="00794487" w:rsidRPr="004D5F78" w:rsidRDefault="00794487" w:rsidP="00794487">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65B74C11" w14:textId="77777777" w:rsidR="00794487" w:rsidRDefault="00794487" w:rsidP="00794487">
      <w:pPr>
        <w:pStyle w:val="l-L1"/>
        <w:keepNext w:val="0"/>
        <w:numPr>
          <w:ilvl w:val="0"/>
          <w:numId w:val="0"/>
        </w:numPr>
        <w:spacing w:before="120" w:after="120"/>
        <w:ind w:left="708" w:firstLine="24"/>
        <w:jc w:val="both"/>
        <w:rPr>
          <w:rStyle w:val="l-L2Char"/>
          <w:rFonts w:cs="Arial"/>
          <w:b w:val="0"/>
          <w:szCs w:val="22"/>
          <w:u w:val="none"/>
        </w:rPr>
      </w:pPr>
      <w:r w:rsidRPr="004D5F78">
        <w:rPr>
          <w:rStyle w:val="l-L2Char"/>
          <w:rFonts w:cs="Arial"/>
          <w:b w:val="0"/>
          <w:szCs w:val="22"/>
          <w:u w:val="none"/>
        </w:rPr>
        <w:t xml:space="preserve">Konečný příjemce: Státní pozemkový úřad, Pobočka </w:t>
      </w:r>
      <w:r w:rsidRPr="002A0107">
        <w:rPr>
          <w:rFonts w:ascii="Arial" w:hAnsi="Arial" w:cs="Arial"/>
          <w:b w:val="0"/>
          <w:szCs w:val="22"/>
          <w:u w:val="none"/>
          <w:lang w:val="en-US"/>
        </w:rPr>
        <w:t xml:space="preserve">Hodonín, </w:t>
      </w:r>
      <w:proofErr w:type="spellStart"/>
      <w:r w:rsidRPr="002A0107">
        <w:rPr>
          <w:rFonts w:ascii="Arial" w:hAnsi="Arial" w:cs="Arial"/>
          <w:b w:val="0"/>
          <w:szCs w:val="22"/>
          <w:u w:val="none"/>
          <w:lang w:val="en-US"/>
        </w:rPr>
        <w:t>Bratislavská</w:t>
      </w:r>
      <w:proofErr w:type="spellEnd"/>
      <w:r w:rsidRPr="002A0107">
        <w:rPr>
          <w:rFonts w:ascii="Arial" w:hAnsi="Arial" w:cs="Arial"/>
          <w:b w:val="0"/>
          <w:szCs w:val="22"/>
          <w:u w:val="none"/>
          <w:lang w:val="en-US"/>
        </w:rPr>
        <w:t xml:space="preserve"> 1/6, 695 01</w:t>
      </w:r>
      <w:r>
        <w:rPr>
          <w:rFonts w:ascii="Arial" w:hAnsi="Arial" w:cs="Arial"/>
          <w:b w:val="0"/>
          <w:szCs w:val="22"/>
          <w:u w:val="none"/>
          <w:lang w:val="en-US"/>
        </w:rPr>
        <w:br/>
      </w:r>
      <w:r w:rsidRPr="002A0107">
        <w:rPr>
          <w:rFonts w:ascii="Arial" w:hAnsi="Arial" w:cs="Arial"/>
          <w:b w:val="0"/>
          <w:szCs w:val="22"/>
          <w:u w:val="none"/>
          <w:lang w:val="en-US"/>
        </w:rPr>
        <w:t>Hodonín</w:t>
      </w:r>
      <w:r>
        <w:rPr>
          <w:rFonts w:ascii="Arial" w:hAnsi="Arial" w:cs="Arial"/>
          <w:b w:val="0"/>
          <w:szCs w:val="22"/>
          <w:u w:val="none"/>
          <w:lang w:val="en-US"/>
        </w:rPr>
        <w:t>.</w:t>
      </w:r>
      <w:r w:rsidRPr="004D5F78">
        <w:rPr>
          <w:rStyle w:val="l-L2Char"/>
          <w:rFonts w:cs="Arial"/>
          <w:b w:val="0"/>
          <w:szCs w:val="22"/>
          <w:u w:val="none"/>
        </w:rPr>
        <w:t xml:space="preserve"> </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794487">
      <w:pPr>
        <w:pStyle w:val="l-L1"/>
        <w:keepNext w:val="0"/>
        <w:numPr>
          <w:ilvl w:val="1"/>
          <w:numId w:val="3"/>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06745E00" w:rsidR="005844C4" w:rsidRPr="00BA11E9" w:rsidRDefault="00495F74" w:rsidP="00794487">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794487">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794487">
      <w:pPr>
        <w:pStyle w:val="l-L1"/>
        <w:keepNext w:val="0"/>
        <w:numPr>
          <w:ilvl w:val="1"/>
          <w:numId w:val="3"/>
        </w:numPr>
        <w:spacing w:before="120" w:after="120"/>
        <w:jc w:val="left"/>
        <w:rPr>
          <w:rStyle w:val="l-L2Char"/>
          <w:rFonts w:cs="Arial"/>
          <w:b w:val="0"/>
          <w:szCs w:val="22"/>
          <w:u w:val="none"/>
        </w:rPr>
      </w:pPr>
      <w:bookmarkStart w:id="7"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r w:rsidR="00443C71" w:rsidRPr="00BA11E9">
        <w:rPr>
          <w:rStyle w:val="l-L2Char"/>
          <w:rFonts w:cs="Arial"/>
          <w:b w:val="0"/>
          <w:szCs w:val="22"/>
          <w:u w:val="none"/>
        </w:rPr>
        <w:t>.</w:t>
      </w:r>
      <w:bookmarkEnd w:id="7"/>
      <w:r w:rsidR="00443C71" w:rsidRPr="00BA11E9">
        <w:rPr>
          <w:rStyle w:val="l-L2Char"/>
          <w:rFonts w:cs="Arial"/>
          <w:b w:val="0"/>
          <w:szCs w:val="22"/>
          <w:u w:val="none"/>
        </w:rPr>
        <w:t xml:space="preserve"> </w:t>
      </w:r>
    </w:p>
    <w:p w14:paraId="3F750E04" w14:textId="77777777" w:rsidR="00C30C2D" w:rsidRPr="00BA11E9" w:rsidRDefault="00C30C2D" w:rsidP="0096060A">
      <w:pPr>
        <w:pStyle w:val="l-L1"/>
        <w:keepNext w:val="0"/>
        <w:numPr>
          <w:ilvl w:val="0"/>
          <w:numId w:val="0"/>
        </w:numPr>
        <w:spacing w:before="120" w:after="120"/>
        <w:jc w:val="left"/>
        <w:rPr>
          <w:rStyle w:val="l-L2Char"/>
          <w:rFonts w:cs="Arial"/>
          <w:b w:val="0"/>
          <w:szCs w:val="22"/>
          <w:u w:val="none"/>
        </w:rPr>
      </w:pP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08A79489"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w:t>
      </w:r>
      <w:r w:rsidR="009C0AAF" w:rsidRPr="005F1D90">
        <w:rPr>
          <w:rStyle w:val="l-L2Char"/>
          <w:rFonts w:cs="Arial"/>
          <w:b w:val="0"/>
          <w:szCs w:val="22"/>
          <w:u w:val="none"/>
        </w:rPr>
        <w:lastRenderedPageBreak/>
        <w:t xml:space="preserve">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9C0AAF" w:rsidRPr="005F1D90">
        <w:rPr>
          <w:rStyle w:val="l-L2Char"/>
          <w:rFonts w:cs="Arial"/>
          <w:b w:val="0"/>
          <w:szCs w:val="22"/>
          <w:u w:val="none"/>
        </w:rPr>
        <w:t>Čl.IV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6130A6E7"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proofErr w:type="gramStart"/>
      <w:r w:rsidR="008D2DA1" w:rsidRPr="00BA11E9">
        <w:rPr>
          <w:rStyle w:val="l-L2Char"/>
          <w:rFonts w:cs="Arial"/>
          <w:b w:val="0"/>
          <w:szCs w:val="22"/>
          <w:u w:val="none"/>
        </w:rPr>
        <w:t>Čl.I</w:t>
      </w:r>
      <w:proofErr w:type="spellEnd"/>
      <w:proofErr w:type="gramEnd"/>
      <w:r w:rsidR="00E64D8D" w:rsidRPr="00BA11E9">
        <w:rPr>
          <w:rStyle w:val="l-L2Char"/>
          <w:rFonts w:cs="Arial"/>
          <w:b w:val="0"/>
          <w:szCs w:val="22"/>
          <w:u w:val="none"/>
        </w:rPr>
        <w:t xml:space="preserve">, </w:t>
      </w:r>
      <w:proofErr w:type="spellStart"/>
      <w:r w:rsidR="00E64D8D" w:rsidRPr="00BA11E9">
        <w:rPr>
          <w:rStyle w:val="l-L2Char"/>
          <w:rFonts w:cs="Arial"/>
          <w:b w:val="0"/>
          <w:szCs w:val="22"/>
          <w:u w:val="none"/>
        </w:rPr>
        <w:t>Čl.II</w:t>
      </w:r>
      <w:proofErr w:type="spellEnd"/>
      <w:r w:rsidR="008D2DA1" w:rsidRPr="00BA11E9">
        <w:rPr>
          <w:rStyle w:val="l-L2Char"/>
          <w:rFonts w:cs="Arial"/>
          <w:b w:val="0"/>
          <w:szCs w:val="22"/>
          <w:u w:val="none"/>
        </w:rPr>
        <w:t xml:space="preserve"> a záruky uvedené v Čl.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94487">
      <w:pPr>
        <w:pStyle w:val="l-L1"/>
        <w:keepNext w:val="0"/>
        <w:numPr>
          <w:ilvl w:val="1"/>
          <w:numId w:val="3"/>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1B665757" w:rsidR="00EA2609" w:rsidRDefault="003A3B9A" w:rsidP="00794487">
      <w:pPr>
        <w:pStyle w:val="Odstavecseseznamem"/>
        <w:numPr>
          <w:ilvl w:val="1"/>
          <w:numId w:val="3"/>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794487" w:rsidRPr="007344A8">
        <w:rPr>
          <w:rFonts w:cs="Arial"/>
          <w:szCs w:val="22"/>
        </w:rPr>
        <w:t>ve min. výši celkové ceny díla včetně DPH v</w:t>
      </w:r>
      <w:r w:rsidR="00794487">
        <w:rPr>
          <w:rFonts w:cs="Arial"/>
          <w:szCs w:val="22"/>
        </w:rPr>
        <w:t> </w:t>
      </w:r>
      <w:r w:rsidR="00794487" w:rsidRPr="007344A8">
        <w:rPr>
          <w:rFonts w:cs="Arial"/>
          <w:szCs w:val="22"/>
        </w:rPr>
        <w:t xml:space="preserve">čl. V </w:t>
      </w:r>
      <w:proofErr w:type="spellStart"/>
      <w:r w:rsidR="00794487" w:rsidRPr="007344A8">
        <w:rPr>
          <w:rFonts w:cs="Arial"/>
          <w:szCs w:val="22"/>
        </w:rPr>
        <w:t>odst</w:t>
      </w:r>
      <w:proofErr w:type="spellEnd"/>
      <w:r w:rsidR="00794487" w:rsidRPr="007344A8">
        <w:rPr>
          <w:rFonts w:cs="Arial"/>
          <w:szCs w:val="22"/>
        </w:rPr>
        <w:t xml:space="preserve"> 5.2. této smlouvy</w:t>
      </w:r>
      <w:r w:rsidRPr="00EA2609">
        <w:rPr>
          <w:rFonts w:cs="Arial"/>
          <w:szCs w:val="22"/>
        </w:rPr>
        <w:t xml:space="preserve">.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r w:rsidR="00EA2609" w:rsidRPr="00EA2609">
        <w:rPr>
          <w:rFonts w:cs="Arial"/>
          <w:szCs w:val="22"/>
        </w:rPr>
        <w:br/>
      </w:r>
      <w:bookmarkStart w:id="8" w:name="_Ref376798291"/>
    </w:p>
    <w:bookmarkEnd w:id="8"/>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lastRenderedPageBreak/>
        <w:br/>
        <w:t>Licenční ujednání</w:t>
      </w:r>
    </w:p>
    <w:p w14:paraId="63895710" w14:textId="7885E8ED" w:rsidR="009D39E8" w:rsidRPr="00EA2609" w:rsidRDefault="009D39E8" w:rsidP="00794487">
      <w:pPr>
        <w:pStyle w:val="Odstavecseseznamem"/>
        <w:numPr>
          <w:ilvl w:val="1"/>
          <w:numId w:val="3"/>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D82F63">
        <w:rPr>
          <w:rFonts w:cs="Arial"/>
          <w:szCs w:val="22"/>
          <w:lang w:eastAsia="en-US"/>
        </w:rPr>
        <w:t>9.1</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4487BA0C" w:rsidR="00934197" w:rsidRPr="004D5F78" w:rsidRDefault="00934197" w:rsidP="00794487">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Pr="004D5F78">
        <w:rPr>
          <w:rStyle w:val="l-L2Char"/>
          <w:rFonts w:cs="Arial"/>
          <w:b w:val="0"/>
          <w:szCs w:val="22"/>
          <w:u w:val="none"/>
        </w:rPr>
        <w:t xml:space="preserve"> termínu dle </w:t>
      </w:r>
      <w:r>
        <w:fldChar w:fldCharType="begin"/>
      </w:r>
      <w:r>
        <w:instrText xml:space="preserve"> REF _Ref376528450 \r \h  \* MERGEFORMAT </w:instrText>
      </w:r>
      <w:r>
        <w:fldChar w:fldCharType="separate"/>
      </w:r>
      <w:r w:rsidR="00D82F63" w:rsidRPr="00D82F63">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w:t>
      </w:r>
      <w:proofErr w:type="gramStart"/>
      <w:r w:rsidRPr="004D5F78">
        <w:rPr>
          <w:rStyle w:val="l-L2Char"/>
          <w:rFonts w:cs="Arial"/>
          <w:b w:val="0"/>
          <w:szCs w:val="22"/>
          <w:u w:val="none"/>
        </w:rPr>
        <w:t xml:space="preserve">Díla </w:t>
      </w:r>
      <w:r w:rsidRPr="00261C1F">
        <w:t xml:space="preserve"> </w:t>
      </w:r>
      <w:r w:rsidRPr="00261C1F">
        <w:rPr>
          <w:rStyle w:val="l-L2Char"/>
          <w:rFonts w:cs="Arial"/>
          <w:b w:val="0"/>
          <w:szCs w:val="22"/>
          <w:u w:val="none"/>
        </w:rPr>
        <w:t>bez</w:t>
      </w:r>
      <w:proofErr w:type="gramEnd"/>
      <w:r w:rsidRPr="00261C1F">
        <w:rPr>
          <w:rStyle w:val="l-L2Char"/>
          <w:rFonts w:cs="Arial"/>
          <w:b w:val="0"/>
          <w:szCs w:val="22"/>
          <w:u w:val="none"/>
        </w:rPr>
        <w:t xml:space="preserve"> DPH  dle čl. V odst. 5.2 dle Smlouvy  za každý byť i jen započatý den prodlení.</w:t>
      </w:r>
    </w:p>
    <w:p w14:paraId="2D4E3905" w14:textId="65862758" w:rsidR="00A11932" w:rsidRDefault="00666E0D"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 xml:space="preserve">v </w:t>
      </w:r>
      <w:r w:rsidR="00D53965" w:rsidRPr="00BA11E9">
        <w:rPr>
          <w:rStyle w:val="l-L2Char"/>
          <w:rFonts w:cs="Arial"/>
          <w:b w:val="0"/>
          <w:szCs w:val="22"/>
          <w:u w:val="none"/>
        </w:rPr>
        <w:t xml:space="preserve">termínu dle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D82F63">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512DDF" w:rsidRPr="00BA11E9">
        <w:rPr>
          <w:rStyle w:val="l-L2Char"/>
          <w:rFonts w:cs="Arial"/>
          <w:b w:val="0"/>
          <w:szCs w:val="22"/>
          <w:u w:val="none"/>
        </w:rPr>
        <w:t>0</w:t>
      </w:r>
      <w:r w:rsidR="00512DDF" w:rsidRPr="0096060A">
        <w:rPr>
          <w:rStyle w:val="l-L2Char"/>
          <w:rFonts w:cs="Arial"/>
          <w:b w:val="0"/>
          <w:szCs w:val="22"/>
          <w:u w:val="none"/>
        </w:rPr>
        <w:t>,</w:t>
      </w:r>
      <w:r w:rsidR="00C976C1" w:rsidRPr="0096060A">
        <w:rPr>
          <w:rStyle w:val="l-L2Char"/>
          <w:rFonts w:cs="Arial"/>
          <w:b w:val="0"/>
          <w:szCs w:val="22"/>
          <w:u w:val="none"/>
        </w:rPr>
        <w:t>5</w:t>
      </w:r>
      <w:r w:rsidR="00C976C1">
        <w:rPr>
          <w:rStyle w:val="l-L2Char"/>
          <w:rFonts w:cs="Arial"/>
          <w:b w:val="0"/>
          <w:szCs w:val="22"/>
          <w:u w:val="none"/>
        </w:rPr>
        <w:t xml:space="preserve"> </w:t>
      </w:r>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1 000 </w:t>
      </w:r>
      <w:proofErr w:type="gramStart"/>
      <w:r w:rsidR="00C976C1" w:rsidRPr="0096060A">
        <w:rPr>
          <w:rStyle w:val="l-L2Char"/>
          <w:rFonts w:cs="Arial"/>
          <w:b w:val="0"/>
          <w:szCs w:val="22"/>
          <w:u w:val="none"/>
        </w:rPr>
        <w:t>Kč</w:t>
      </w:r>
      <w:r w:rsidR="00C976C1">
        <w:rPr>
          <w:rStyle w:val="l-L2Char"/>
          <w:rFonts w:cs="Arial"/>
          <w:b w:val="0"/>
          <w:szCs w:val="22"/>
          <w:u w:val="none"/>
        </w:rPr>
        <w:t xml:space="preserve"> </w:t>
      </w:r>
      <w:r w:rsidRPr="00BA11E9">
        <w:rPr>
          <w:rStyle w:val="l-L2Char"/>
          <w:rFonts w:cs="Arial"/>
          <w:b w:val="0"/>
          <w:szCs w:val="22"/>
          <w:u w:val="none"/>
        </w:rPr>
        <w:t xml:space="preserve"> za</w:t>
      </w:r>
      <w:proofErr w:type="gramEnd"/>
      <w:r w:rsidRPr="00BA11E9">
        <w:rPr>
          <w:rStyle w:val="l-L2Char"/>
          <w:rFonts w:cs="Arial"/>
          <w:b w:val="0"/>
          <w:szCs w:val="22"/>
          <w:u w:val="none"/>
        </w:rPr>
        <w:t xml:space="preserve">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p>
    <w:p w14:paraId="10888A4C" w14:textId="77777777" w:rsidR="00A11932" w:rsidRPr="006658A2" w:rsidRDefault="00A11932" w:rsidP="00794487">
      <w:pPr>
        <w:pStyle w:val="l-L1"/>
        <w:keepNext w:val="0"/>
        <w:numPr>
          <w:ilvl w:val="1"/>
          <w:numId w:val="3"/>
        </w:numPr>
        <w:spacing w:before="120" w:after="120"/>
        <w:jc w:val="both"/>
        <w:rPr>
          <w:rFonts w:ascii="Arial" w:hAnsi="Arial" w:cs="Arial"/>
          <w:b w:val="0"/>
          <w:szCs w:val="22"/>
          <w:u w:val="none"/>
        </w:rPr>
      </w:pPr>
      <w:bookmarkStart w:id="9"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w:t>
      </w:r>
      <w:proofErr w:type="gramStart"/>
      <w:r w:rsidRPr="006658A2">
        <w:rPr>
          <w:rFonts w:ascii="Arial" w:hAnsi="Arial" w:cs="Arial"/>
          <w:b w:val="0"/>
          <w:szCs w:val="22"/>
          <w:u w:val="none"/>
        </w:rPr>
        <w:t>1%</w:t>
      </w:r>
      <w:proofErr w:type="gramEnd"/>
      <w:r w:rsidRPr="006658A2">
        <w:rPr>
          <w:rFonts w:ascii="Arial" w:hAnsi="Arial" w:cs="Arial"/>
          <w:b w:val="0"/>
          <w:szCs w:val="22"/>
          <w:u w:val="none"/>
        </w:rPr>
        <w:t xml:space="preserve"> z ceny díla, min. však 2 500 Kč, za každý jednotlivý případ porušení povinnosti zhotovitele. </w:t>
      </w:r>
    </w:p>
    <w:bookmarkEnd w:id="9"/>
    <w:p w14:paraId="5C8F0936" w14:textId="05C42256" w:rsidR="001F0161" w:rsidRPr="0096060A" w:rsidRDefault="001F0161" w:rsidP="00794487">
      <w:pPr>
        <w:pStyle w:val="TSlneksmlouvy"/>
        <w:keepNext w:val="0"/>
        <w:numPr>
          <w:ilvl w:val="1"/>
          <w:numId w:val="3"/>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794487">
      <w:pPr>
        <w:pStyle w:val="TSlneksmlouvy"/>
        <w:keepNext w:val="0"/>
        <w:numPr>
          <w:ilvl w:val="1"/>
          <w:numId w:val="3"/>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794487">
      <w:pPr>
        <w:pStyle w:val="l-L1"/>
        <w:keepNext w:val="0"/>
        <w:numPr>
          <w:ilvl w:val="1"/>
          <w:numId w:val="3"/>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 xml:space="preserve">mlouvy a není v prodlení, bránila-li jí v jejich splnění </w:t>
      </w:r>
      <w:r w:rsidRPr="00BA11E9">
        <w:rPr>
          <w:rFonts w:ascii="Arial" w:hAnsi="Arial" w:cs="Arial"/>
          <w:b w:val="0"/>
          <w:szCs w:val="22"/>
          <w:u w:val="none"/>
        </w:rPr>
        <w:lastRenderedPageBreak/>
        <w:t>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794487">
      <w:pPr>
        <w:pStyle w:val="l-L1"/>
        <w:keepNext w:val="0"/>
        <w:numPr>
          <w:ilvl w:val="1"/>
          <w:numId w:val="3"/>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794487">
      <w:pPr>
        <w:numPr>
          <w:ilvl w:val="1"/>
          <w:numId w:val="3"/>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794487">
      <w:pPr>
        <w:numPr>
          <w:ilvl w:val="1"/>
          <w:numId w:val="3"/>
        </w:numPr>
        <w:jc w:val="both"/>
        <w:rPr>
          <w:rStyle w:val="l-L2Char"/>
          <w:rFonts w:cs="Arial"/>
          <w:szCs w:val="22"/>
          <w:lang w:eastAsia="en-US"/>
        </w:rPr>
      </w:pPr>
      <w:bookmarkStart w:id="10" w:name="_Hlk71720356"/>
      <w:r w:rsidRPr="00CD1317">
        <w:rPr>
          <w:rStyle w:val="l-L2Char"/>
          <w:rFonts w:cs="Arial"/>
          <w:szCs w:val="22"/>
          <w:lang w:eastAsia="en-US"/>
        </w:rPr>
        <w:t>Smlouva může být ukončena rovněž vzájemnou dohodou smluvních stran.</w:t>
      </w:r>
    </w:p>
    <w:bookmarkEnd w:id="10"/>
    <w:p w14:paraId="42F70BDB" w14:textId="77777777" w:rsidR="00CE7518" w:rsidRPr="00CD1317" w:rsidRDefault="00CE7518" w:rsidP="00794487">
      <w:pPr>
        <w:numPr>
          <w:ilvl w:val="1"/>
          <w:numId w:val="3"/>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8648BB0" w14:textId="77777777" w:rsidR="00AF2CA0" w:rsidRDefault="00AF2CA0" w:rsidP="00753E52">
      <w:pPr>
        <w:pStyle w:val="Bezmezer"/>
        <w:rPr>
          <w:rFonts w:ascii="Arial" w:hAnsi="Arial" w:cs="Arial"/>
          <w:b/>
          <w:sz w:val="22"/>
          <w:szCs w:val="22"/>
        </w:rPr>
      </w:pPr>
    </w:p>
    <w:p w14:paraId="73C0876B" w14:textId="77777777" w:rsidR="00247C40" w:rsidRDefault="00247C40" w:rsidP="0095373F">
      <w:pPr>
        <w:pStyle w:val="l-L1"/>
        <w:ind w:left="0"/>
        <w:rPr>
          <w:rFonts w:ascii="Arial" w:hAnsi="Arial" w:cs="Arial"/>
          <w:szCs w:val="22"/>
        </w:rPr>
      </w:pPr>
    </w:p>
    <w:p w14:paraId="7E5A619A" w14:textId="1924536C" w:rsidR="00247C40" w:rsidRDefault="00247C40" w:rsidP="00247C40">
      <w:pPr>
        <w:pStyle w:val="Bezmezer"/>
        <w:jc w:val="center"/>
        <w:rPr>
          <w:rFonts w:ascii="Arial" w:hAnsi="Arial" w:cs="Arial"/>
          <w:b/>
          <w:sz w:val="22"/>
          <w:szCs w:val="22"/>
        </w:rPr>
      </w:pPr>
      <w:r>
        <w:rPr>
          <w:rFonts w:ascii="Arial" w:hAnsi="Arial" w:cs="Arial"/>
          <w:b/>
          <w:sz w:val="22"/>
          <w:szCs w:val="22"/>
        </w:rPr>
        <w:t>D</w:t>
      </w:r>
      <w:r w:rsidRPr="009B3CA0">
        <w:rPr>
          <w:rFonts w:ascii="Arial" w:hAnsi="Arial" w:cs="Arial"/>
          <w:b/>
          <w:sz w:val="22"/>
          <w:szCs w:val="22"/>
        </w:rPr>
        <w:t>oručování a způsob komunikace, kontaktní osoby</w:t>
      </w:r>
    </w:p>
    <w:p w14:paraId="626AE07C" w14:textId="77777777" w:rsidR="0074737E" w:rsidRPr="0074737E" w:rsidRDefault="0074737E" w:rsidP="00794487">
      <w:pPr>
        <w:numPr>
          <w:ilvl w:val="1"/>
          <w:numId w:val="3"/>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94487">
      <w:pPr>
        <w:numPr>
          <w:ilvl w:val="1"/>
          <w:numId w:val="3"/>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w:t>
      </w:r>
      <w:r w:rsidRPr="0074737E">
        <w:rPr>
          <w:rStyle w:val="l-L2Char"/>
          <w:rFonts w:cs="Arial"/>
          <w:szCs w:val="22"/>
          <w:lang w:eastAsia="en-US"/>
        </w:rPr>
        <w:lastRenderedPageBreak/>
        <w:t>zprávy do datové schránky ve smyslu ZDS; nebo dnem doručení do elektronické pošty, je-li písemnost zasílána elektronickou poštou.</w:t>
      </w:r>
    </w:p>
    <w:p w14:paraId="61E40ED4" w14:textId="77777777" w:rsidR="0074737E" w:rsidRPr="0074737E" w:rsidRDefault="0074737E" w:rsidP="00794487">
      <w:pPr>
        <w:numPr>
          <w:ilvl w:val="1"/>
          <w:numId w:val="3"/>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7BFB5E77" w14:textId="77777777" w:rsidR="00794487" w:rsidRPr="005F09C9" w:rsidRDefault="00794487" w:rsidP="00794487">
      <w:pPr>
        <w:ind w:left="709" w:hanging="1"/>
        <w:jc w:val="both"/>
        <w:rPr>
          <w:rFonts w:cs="Arial"/>
          <w:szCs w:val="22"/>
          <w:u w:val="single"/>
        </w:rPr>
      </w:pPr>
      <w:r w:rsidRPr="005F09C9">
        <w:rPr>
          <w:rFonts w:cs="Arial"/>
          <w:szCs w:val="22"/>
          <w:u w:val="single"/>
        </w:rPr>
        <w:t>Za objednatele:</w:t>
      </w:r>
    </w:p>
    <w:p w14:paraId="7563F210" w14:textId="77777777" w:rsidR="00794487" w:rsidRPr="00E04845" w:rsidRDefault="00794487" w:rsidP="00794487">
      <w:pPr>
        <w:tabs>
          <w:tab w:val="left" w:pos="3402"/>
        </w:tabs>
        <w:spacing w:after="0" w:line="240" w:lineRule="auto"/>
        <w:ind w:left="425" w:firstLine="284"/>
        <w:jc w:val="both"/>
        <w:rPr>
          <w:rFonts w:cs="Arial"/>
          <w:szCs w:val="22"/>
        </w:rPr>
      </w:pPr>
      <w:r w:rsidRPr="00E04845">
        <w:rPr>
          <w:rFonts w:cs="Arial"/>
          <w:szCs w:val="22"/>
        </w:rPr>
        <w:t xml:space="preserve">Jméno/funkce: </w:t>
      </w:r>
      <w:r>
        <w:rPr>
          <w:rFonts w:cs="Arial"/>
          <w:szCs w:val="22"/>
        </w:rPr>
        <w:tab/>
      </w:r>
      <w:r w:rsidRPr="00E04845">
        <w:rPr>
          <w:rFonts w:cs="Arial"/>
          <w:szCs w:val="22"/>
        </w:rPr>
        <w:t>Bc. Jaroslava Sasínková, rada Pobočky Hodonín</w:t>
      </w:r>
    </w:p>
    <w:p w14:paraId="164A5351" w14:textId="77777777" w:rsidR="00794487" w:rsidRPr="00E04845" w:rsidRDefault="00794487" w:rsidP="00794487">
      <w:pPr>
        <w:tabs>
          <w:tab w:val="left" w:pos="3402"/>
        </w:tabs>
        <w:spacing w:after="0" w:line="240" w:lineRule="auto"/>
        <w:ind w:left="425" w:firstLine="284"/>
        <w:jc w:val="both"/>
        <w:rPr>
          <w:rFonts w:cs="Arial"/>
          <w:szCs w:val="22"/>
        </w:rPr>
      </w:pPr>
      <w:r w:rsidRPr="00E04845">
        <w:rPr>
          <w:rFonts w:cs="Arial"/>
          <w:szCs w:val="22"/>
        </w:rPr>
        <w:t>Tel.:</w:t>
      </w:r>
      <w:r w:rsidRPr="00E04845">
        <w:rPr>
          <w:rFonts w:cs="Arial"/>
          <w:szCs w:val="22"/>
        </w:rPr>
        <w:tab/>
        <w:t>727</w:t>
      </w:r>
      <w:r>
        <w:rPr>
          <w:rFonts w:cs="Arial"/>
          <w:szCs w:val="22"/>
        </w:rPr>
        <w:t> 9</w:t>
      </w:r>
      <w:r w:rsidRPr="00E04845">
        <w:rPr>
          <w:rFonts w:cs="Arial"/>
          <w:szCs w:val="22"/>
        </w:rPr>
        <w:t>57</w:t>
      </w:r>
      <w:r>
        <w:rPr>
          <w:rFonts w:cs="Arial"/>
          <w:szCs w:val="22"/>
        </w:rPr>
        <w:t xml:space="preserve"> </w:t>
      </w:r>
      <w:r w:rsidRPr="00E04845">
        <w:rPr>
          <w:rFonts w:cs="Arial"/>
          <w:szCs w:val="22"/>
        </w:rPr>
        <w:t>176</w:t>
      </w:r>
    </w:p>
    <w:p w14:paraId="3C6AF583" w14:textId="77777777" w:rsidR="00794487" w:rsidRDefault="00794487" w:rsidP="00794487">
      <w:pPr>
        <w:tabs>
          <w:tab w:val="left" w:pos="3402"/>
        </w:tabs>
        <w:spacing w:after="0" w:line="240" w:lineRule="auto"/>
        <w:ind w:left="425" w:firstLine="284"/>
        <w:jc w:val="both"/>
        <w:rPr>
          <w:rFonts w:cs="Arial"/>
          <w:szCs w:val="22"/>
        </w:rPr>
      </w:pPr>
      <w:r w:rsidRPr="00E04845">
        <w:rPr>
          <w:rFonts w:cs="Arial"/>
          <w:szCs w:val="22"/>
        </w:rPr>
        <w:t>E-mail:</w:t>
      </w:r>
      <w:r>
        <w:rPr>
          <w:rFonts w:cs="Arial"/>
          <w:szCs w:val="22"/>
        </w:rPr>
        <w:tab/>
      </w:r>
      <w:hyperlink r:id="rId16" w:history="1">
        <w:r w:rsidRPr="00905679">
          <w:rPr>
            <w:rStyle w:val="Hypertextovodkaz"/>
            <w:rFonts w:cs="Arial"/>
            <w:szCs w:val="22"/>
          </w:rPr>
          <w:t>j.sasinkova@spucr.cz</w:t>
        </w:r>
      </w:hyperlink>
    </w:p>
    <w:p w14:paraId="6E596712" w14:textId="77777777" w:rsidR="00794487" w:rsidRDefault="00794487" w:rsidP="00794487">
      <w:pPr>
        <w:tabs>
          <w:tab w:val="left" w:pos="3402"/>
        </w:tabs>
        <w:ind w:left="426" w:firstLine="282"/>
        <w:jc w:val="both"/>
        <w:rPr>
          <w:rFonts w:cs="Arial"/>
          <w:szCs w:val="22"/>
        </w:rPr>
      </w:pPr>
    </w:p>
    <w:p w14:paraId="76D41E7D" w14:textId="35E0B69D" w:rsidR="00794487" w:rsidRPr="005F09C9" w:rsidRDefault="00794487" w:rsidP="00794487">
      <w:pPr>
        <w:tabs>
          <w:tab w:val="left" w:pos="3402"/>
        </w:tabs>
        <w:ind w:left="426" w:firstLine="282"/>
        <w:jc w:val="both"/>
        <w:rPr>
          <w:rFonts w:cs="Arial"/>
          <w:szCs w:val="22"/>
          <w:u w:val="single"/>
        </w:rPr>
      </w:pPr>
      <w:r w:rsidRPr="005F09C9">
        <w:rPr>
          <w:rFonts w:cs="Arial"/>
          <w:szCs w:val="22"/>
          <w:u w:val="single"/>
        </w:rPr>
        <w:t>Za zhotovitele:</w:t>
      </w:r>
    </w:p>
    <w:p w14:paraId="42A2927A" w14:textId="5B864824" w:rsidR="00794487" w:rsidRPr="00794487" w:rsidRDefault="00794487" w:rsidP="00794487">
      <w:pPr>
        <w:tabs>
          <w:tab w:val="left" w:pos="3402"/>
        </w:tabs>
        <w:spacing w:after="0" w:line="240" w:lineRule="auto"/>
        <w:ind w:left="425" w:firstLine="284"/>
        <w:jc w:val="both"/>
        <w:rPr>
          <w:rFonts w:ascii="ArialMT" w:hAnsi="ArialMT" w:cs="ArialMT"/>
          <w:szCs w:val="22"/>
        </w:rPr>
      </w:pPr>
      <w:r w:rsidRPr="008377B5">
        <w:rPr>
          <w:rFonts w:cs="Arial"/>
          <w:szCs w:val="22"/>
        </w:rPr>
        <w:t>Jméno</w:t>
      </w:r>
      <w:r>
        <w:rPr>
          <w:rFonts w:cs="Arial"/>
          <w:szCs w:val="22"/>
        </w:rPr>
        <w:t>/funkce</w:t>
      </w:r>
      <w:r w:rsidRPr="008377B5">
        <w:rPr>
          <w:rFonts w:cs="Arial"/>
          <w:szCs w:val="22"/>
        </w:rPr>
        <w:t>:</w:t>
      </w:r>
      <w:r w:rsidRPr="008377B5">
        <w:rPr>
          <w:rFonts w:cs="Arial"/>
          <w:szCs w:val="22"/>
        </w:rPr>
        <w:tab/>
      </w:r>
      <w:r>
        <w:rPr>
          <w:rFonts w:ascii="ArialMT" w:hAnsi="ArialMT" w:cs="ArialMT"/>
          <w:szCs w:val="22"/>
        </w:rPr>
        <w:t xml:space="preserve">Ing. Jan Hůla, jednatel společnosti </w:t>
      </w:r>
      <w:proofErr w:type="spellStart"/>
      <w:r w:rsidRPr="00794487">
        <w:rPr>
          <w:rFonts w:ascii="ArialMT" w:hAnsi="ArialMT" w:cs="ArialMT"/>
          <w:szCs w:val="22"/>
        </w:rPr>
        <w:t>Fragula</w:t>
      </w:r>
      <w:proofErr w:type="spellEnd"/>
      <w:r w:rsidRPr="00794487">
        <w:rPr>
          <w:rFonts w:ascii="ArialMT" w:hAnsi="ArialMT" w:cs="ArialMT"/>
          <w:szCs w:val="22"/>
        </w:rPr>
        <w:t xml:space="preserve"> s.r.o.</w:t>
      </w:r>
    </w:p>
    <w:p w14:paraId="71DA2FE7" w14:textId="20D3E234" w:rsidR="00794487" w:rsidRPr="008377B5" w:rsidRDefault="00794487" w:rsidP="00794487">
      <w:pPr>
        <w:tabs>
          <w:tab w:val="left" w:pos="3402"/>
        </w:tabs>
        <w:spacing w:after="0" w:line="240" w:lineRule="auto"/>
        <w:ind w:left="425" w:firstLine="284"/>
        <w:jc w:val="both"/>
        <w:rPr>
          <w:rFonts w:cs="Arial"/>
          <w:szCs w:val="22"/>
        </w:rPr>
      </w:pPr>
      <w:r w:rsidRPr="008377B5">
        <w:rPr>
          <w:rFonts w:cs="Arial"/>
          <w:szCs w:val="22"/>
        </w:rPr>
        <w:t>Tel.:</w:t>
      </w:r>
      <w:r w:rsidRPr="008377B5">
        <w:rPr>
          <w:rFonts w:cs="Arial"/>
          <w:szCs w:val="22"/>
        </w:rPr>
        <w:tab/>
      </w:r>
      <w:proofErr w:type="spellStart"/>
      <w:r w:rsidR="00A43746">
        <w:rPr>
          <w:rFonts w:ascii="ArialMT" w:hAnsi="ArialMT" w:cs="ArialMT"/>
          <w:szCs w:val="22"/>
        </w:rPr>
        <w:t>xxx</w:t>
      </w:r>
      <w:proofErr w:type="spellEnd"/>
    </w:p>
    <w:p w14:paraId="5A6CAC19" w14:textId="4E1B14CF" w:rsidR="00794487" w:rsidRDefault="00794487" w:rsidP="00794487">
      <w:pPr>
        <w:tabs>
          <w:tab w:val="left" w:pos="3402"/>
        </w:tabs>
        <w:spacing w:after="0" w:line="240" w:lineRule="auto"/>
        <w:ind w:left="425" w:firstLine="284"/>
        <w:jc w:val="both"/>
        <w:rPr>
          <w:rFonts w:cs="Arial"/>
          <w:bCs/>
          <w:snapToGrid w:val="0"/>
          <w:szCs w:val="22"/>
        </w:rPr>
      </w:pPr>
      <w:r w:rsidRPr="008377B5">
        <w:rPr>
          <w:rFonts w:cs="Arial"/>
          <w:szCs w:val="22"/>
        </w:rPr>
        <w:t>E-mail:</w:t>
      </w:r>
      <w:r w:rsidRPr="008377B5">
        <w:rPr>
          <w:rFonts w:cs="Arial"/>
          <w:szCs w:val="22"/>
        </w:rPr>
        <w:tab/>
      </w:r>
      <w:hyperlink r:id="rId17" w:history="1">
        <w:proofErr w:type="spellStart"/>
        <w:r w:rsidR="00A43746">
          <w:rPr>
            <w:rStyle w:val="Hypertextovodkaz"/>
            <w:rFonts w:cs="Arial"/>
            <w:bCs/>
            <w:snapToGrid w:val="0"/>
            <w:szCs w:val="22"/>
          </w:rPr>
          <w:t>xxx</w:t>
        </w:r>
        <w:proofErr w:type="spellEnd"/>
      </w:hyperlink>
    </w:p>
    <w:p w14:paraId="373854D7" w14:textId="77777777" w:rsidR="00794487" w:rsidRDefault="00794487" w:rsidP="00794487">
      <w:pPr>
        <w:tabs>
          <w:tab w:val="left" w:pos="4820"/>
        </w:tabs>
        <w:autoSpaceDE w:val="0"/>
        <w:autoSpaceDN w:val="0"/>
        <w:adjustRightInd w:val="0"/>
        <w:spacing w:after="0" w:line="240" w:lineRule="auto"/>
        <w:ind w:left="4820" w:hanging="4111"/>
        <w:rPr>
          <w:rFonts w:ascii="ArialMT" w:hAnsi="ArialMT" w:cs="ArialMT"/>
          <w:szCs w:val="22"/>
        </w:rPr>
      </w:pPr>
    </w:p>
    <w:p w14:paraId="16132C9A" w14:textId="2C6B9B7A" w:rsidR="00794487" w:rsidRDefault="00794487" w:rsidP="00794487">
      <w:pPr>
        <w:tabs>
          <w:tab w:val="left" w:pos="4820"/>
        </w:tabs>
        <w:autoSpaceDE w:val="0"/>
        <w:autoSpaceDN w:val="0"/>
        <w:adjustRightInd w:val="0"/>
        <w:spacing w:after="0" w:line="240" w:lineRule="auto"/>
        <w:ind w:left="4820" w:hanging="4111"/>
        <w:rPr>
          <w:rFonts w:ascii="ArialMT" w:hAnsi="ArialMT" w:cs="ArialMT"/>
          <w:szCs w:val="22"/>
        </w:rPr>
      </w:pPr>
      <w:r w:rsidRPr="00401AFC">
        <w:rPr>
          <w:rFonts w:ascii="ArialMT" w:hAnsi="ArialMT" w:cs="ArialMT"/>
          <w:szCs w:val="22"/>
        </w:rPr>
        <w:t xml:space="preserve">Osoba oprávněná provádět geodetické práce: </w:t>
      </w:r>
    </w:p>
    <w:p w14:paraId="4CA7848A" w14:textId="0AB9AEBA" w:rsidR="00B57533" w:rsidRDefault="00A43746" w:rsidP="00B57533">
      <w:pPr>
        <w:autoSpaceDE w:val="0"/>
        <w:autoSpaceDN w:val="0"/>
        <w:adjustRightInd w:val="0"/>
        <w:spacing w:after="0" w:line="240" w:lineRule="auto"/>
        <w:ind w:left="709"/>
        <w:rPr>
          <w:rFonts w:ascii="ArialMT" w:hAnsi="ArialMT" w:cs="ArialMT"/>
          <w:szCs w:val="22"/>
        </w:rPr>
      </w:pPr>
      <w:proofErr w:type="spellStart"/>
      <w:r>
        <w:rPr>
          <w:rFonts w:ascii="ArialMT" w:hAnsi="ArialMT" w:cs="ArialMT"/>
          <w:szCs w:val="22"/>
        </w:rPr>
        <w:t>xxx</w:t>
      </w:r>
      <w:proofErr w:type="spellEnd"/>
    </w:p>
    <w:p w14:paraId="49564644" w14:textId="77777777" w:rsidR="00B57533" w:rsidRPr="00B57533" w:rsidRDefault="00B57533" w:rsidP="00B57533">
      <w:pPr>
        <w:autoSpaceDE w:val="0"/>
        <w:autoSpaceDN w:val="0"/>
        <w:adjustRightInd w:val="0"/>
        <w:spacing w:after="0" w:line="240" w:lineRule="auto"/>
        <w:ind w:left="709"/>
        <w:rPr>
          <w:rFonts w:ascii="ArialMT" w:hAnsi="ArialMT" w:cs="ArialMT"/>
          <w:szCs w:val="22"/>
        </w:rPr>
      </w:pPr>
    </w:p>
    <w:p w14:paraId="1840EB9F" w14:textId="3665CD2F" w:rsidR="00794487" w:rsidRDefault="00794487" w:rsidP="00794487">
      <w:pPr>
        <w:tabs>
          <w:tab w:val="left" w:pos="4820"/>
        </w:tabs>
        <w:autoSpaceDE w:val="0"/>
        <w:autoSpaceDN w:val="0"/>
        <w:adjustRightInd w:val="0"/>
        <w:spacing w:after="0" w:line="240" w:lineRule="auto"/>
        <w:ind w:left="4820" w:hanging="4111"/>
        <w:rPr>
          <w:rFonts w:ascii="ArialMT" w:hAnsi="ArialMT" w:cs="ArialMT"/>
          <w:szCs w:val="22"/>
        </w:rPr>
      </w:pPr>
      <w:r w:rsidRPr="00401AFC">
        <w:rPr>
          <w:rFonts w:ascii="ArialMT" w:hAnsi="ArialMT" w:cs="ArialMT"/>
          <w:szCs w:val="22"/>
        </w:rPr>
        <w:t>Osob</w:t>
      </w:r>
      <w:r w:rsidR="00404615">
        <w:rPr>
          <w:rFonts w:ascii="ArialMT" w:hAnsi="ArialMT" w:cs="ArialMT"/>
          <w:szCs w:val="22"/>
        </w:rPr>
        <w:t>a</w:t>
      </w:r>
      <w:r w:rsidRPr="00401AFC">
        <w:rPr>
          <w:rFonts w:ascii="ArialMT" w:hAnsi="ArialMT" w:cs="ArialMT"/>
          <w:szCs w:val="22"/>
        </w:rPr>
        <w:t xml:space="preserve"> oprávněn</w:t>
      </w:r>
      <w:r w:rsidR="00404615">
        <w:rPr>
          <w:rFonts w:ascii="ArialMT" w:hAnsi="ArialMT" w:cs="ArialMT"/>
          <w:szCs w:val="22"/>
        </w:rPr>
        <w:t>á</w:t>
      </w:r>
      <w:r w:rsidRPr="00401AFC">
        <w:rPr>
          <w:rFonts w:ascii="ArialMT" w:hAnsi="ArialMT" w:cs="ArialMT"/>
          <w:szCs w:val="22"/>
        </w:rPr>
        <w:t xml:space="preserve"> projektovat ÚSES: </w:t>
      </w:r>
    </w:p>
    <w:p w14:paraId="0D9C045D" w14:textId="229419F5" w:rsidR="00794487" w:rsidRDefault="00A43746" w:rsidP="00794487">
      <w:pPr>
        <w:autoSpaceDE w:val="0"/>
        <w:autoSpaceDN w:val="0"/>
        <w:adjustRightInd w:val="0"/>
        <w:spacing w:after="0" w:line="240" w:lineRule="auto"/>
        <w:ind w:left="709"/>
        <w:rPr>
          <w:rFonts w:ascii="ArialMT" w:hAnsi="ArialMT" w:cs="ArialMT"/>
          <w:szCs w:val="22"/>
        </w:rPr>
      </w:pPr>
      <w:proofErr w:type="spellStart"/>
      <w:r>
        <w:rPr>
          <w:rFonts w:ascii="ArialMT" w:hAnsi="ArialMT" w:cs="ArialMT"/>
          <w:szCs w:val="22"/>
        </w:rPr>
        <w:t>xxx</w:t>
      </w:r>
      <w:proofErr w:type="spellEnd"/>
    </w:p>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794487">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794487">
      <w:pPr>
        <w:pStyle w:val="l-L1"/>
        <w:numPr>
          <w:ilvl w:val="1"/>
          <w:numId w:val="3"/>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794487">
      <w:pPr>
        <w:numPr>
          <w:ilvl w:val="1"/>
          <w:numId w:val="3"/>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lastRenderedPageBreak/>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794487">
      <w:pPr>
        <w:pStyle w:val="l-L1"/>
        <w:keepNext w:val="0"/>
        <w:numPr>
          <w:ilvl w:val="1"/>
          <w:numId w:val="3"/>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6B5ADF4" w:rsidR="00C32521" w:rsidRDefault="00C32521" w:rsidP="00794487">
      <w:pPr>
        <w:pStyle w:val="l-L1"/>
        <w:keepNext w:val="0"/>
        <w:numPr>
          <w:ilvl w:val="1"/>
          <w:numId w:val="3"/>
        </w:numPr>
        <w:spacing w:before="120" w:after="120"/>
        <w:jc w:val="both"/>
        <w:rPr>
          <w:rFonts w:ascii="Arial" w:hAnsi="Arial"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02C5B114" w14:textId="77777777" w:rsidR="00794487" w:rsidRPr="004D5F78" w:rsidRDefault="00794487" w:rsidP="00794487">
      <w:pPr>
        <w:pStyle w:val="l-L1"/>
        <w:keepNext w:val="0"/>
        <w:numPr>
          <w:ilvl w:val="1"/>
          <w:numId w:val="3"/>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75270E93" w14:textId="77777777" w:rsidR="00794487" w:rsidRPr="004D5F78" w:rsidRDefault="00794487" w:rsidP="00794487">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 v souvislosti s vypr</w:t>
      </w:r>
      <w:r>
        <w:rPr>
          <w:rStyle w:val="l-L2Char"/>
          <w:rFonts w:cs="Arial"/>
          <w:b w:val="0"/>
          <w:szCs w:val="22"/>
          <w:u w:val="none"/>
        </w:rPr>
        <w:t>acováním projektové dokumentace</w:t>
      </w:r>
    </w:p>
    <w:p w14:paraId="1FF5E098" w14:textId="485F1F59" w:rsidR="00581454" w:rsidRDefault="00024114" w:rsidP="00794487">
      <w:pPr>
        <w:pStyle w:val="l-L1"/>
        <w:keepNext w:val="0"/>
        <w:numPr>
          <w:ilvl w:val="1"/>
          <w:numId w:val="3"/>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04426ED4" w14:textId="1CEB2C37" w:rsidR="004A0E11" w:rsidRDefault="004A0E11" w:rsidP="004A0E11">
      <w:pPr>
        <w:pStyle w:val="l-L1"/>
        <w:keepNext w:val="0"/>
        <w:numPr>
          <w:ilvl w:val="0"/>
          <w:numId w:val="0"/>
        </w:numPr>
        <w:spacing w:before="120" w:after="120"/>
        <w:jc w:val="both"/>
        <w:rPr>
          <w:rFonts w:ascii="Arial" w:hAnsi="Arial" w:cs="Arial"/>
          <w:b w:val="0"/>
          <w:szCs w:val="22"/>
          <w:u w:val="none"/>
        </w:rPr>
      </w:pPr>
    </w:p>
    <w:tbl>
      <w:tblPr>
        <w:tblW w:w="0" w:type="auto"/>
        <w:tblLook w:val="04A0" w:firstRow="1" w:lastRow="0" w:firstColumn="1" w:lastColumn="0" w:noHBand="0" w:noVBand="1"/>
      </w:tblPr>
      <w:tblGrid>
        <w:gridCol w:w="4606"/>
        <w:gridCol w:w="4606"/>
      </w:tblGrid>
      <w:tr w:rsidR="00794487" w:rsidRPr="004D5F78" w14:paraId="585168B7" w14:textId="77777777" w:rsidTr="00FF4B9E">
        <w:tc>
          <w:tcPr>
            <w:tcW w:w="4606" w:type="dxa"/>
            <w:shd w:val="clear" w:color="auto" w:fill="auto"/>
          </w:tcPr>
          <w:p w14:paraId="1474E993" w14:textId="76F8A170" w:rsidR="00794487" w:rsidRPr="004D5F78" w:rsidRDefault="00794487" w:rsidP="00FF4B9E">
            <w:pPr>
              <w:spacing w:line="288" w:lineRule="auto"/>
              <w:jc w:val="center"/>
              <w:rPr>
                <w:rFonts w:cs="Arial"/>
                <w:szCs w:val="22"/>
              </w:rPr>
            </w:pPr>
            <w:r w:rsidRPr="004D5F78">
              <w:rPr>
                <w:rFonts w:cs="Arial"/>
                <w:szCs w:val="22"/>
              </w:rPr>
              <w:t>V</w:t>
            </w:r>
            <w:r>
              <w:rPr>
                <w:rFonts w:cs="Arial"/>
                <w:szCs w:val="22"/>
              </w:rPr>
              <w:t xml:space="preserve"> Hodoníně</w:t>
            </w:r>
            <w:r w:rsidRPr="004D5F78">
              <w:rPr>
                <w:rFonts w:cs="Arial"/>
                <w:szCs w:val="22"/>
              </w:rPr>
              <w:t xml:space="preserve"> dne</w:t>
            </w:r>
            <w:r w:rsidR="00A43746">
              <w:rPr>
                <w:rFonts w:cs="Arial"/>
                <w:szCs w:val="22"/>
              </w:rPr>
              <w:t xml:space="preserve"> 04. 05. 2023</w:t>
            </w:r>
          </w:p>
        </w:tc>
        <w:tc>
          <w:tcPr>
            <w:tcW w:w="4606" w:type="dxa"/>
            <w:shd w:val="clear" w:color="auto" w:fill="auto"/>
          </w:tcPr>
          <w:p w14:paraId="6431748E" w14:textId="3D448275" w:rsidR="00794487" w:rsidRPr="004D5F78" w:rsidRDefault="00794487" w:rsidP="0022653C">
            <w:pPr>
              <w:spacing w:line="288" w:lineRule="auto"/>
              <w:jc w:val="center"/>
              <w:rPr>
                <w:rFonts w:cs="Arial"/>
                <w:szCs w:val="22"/>
              </w:rPr>
            </w:pPr>
            <w:r w:rsidRPr="004D5F78">
              <w:rPr>
                <w:rFonts w:cs="Arial"/>
                <w:szCs w:val="22"/>
              </w:rPr>
              <w:t>V</w:t>
            </w:r>
            <w:r>
              <w:rPr>
                <w:rFonts w:cs="Arial"/>
                <w:szCs w:val="22"/>
              </w:rPr>
              <w:t xml:space="preserve"> Si</w:t>
            </w:r>
            <w:r w:rsidR="0022653C">
              <w:rPr>
                <w:rFonts w:cs="Arial"/>
                <w:szCs w:val="22"/>
              </w:rPr>
              <w:t>v</w:t>
            </w:r>
            <w:r>
              <w:rPr>
                <w:rFonts w:cs="Arial"/>
                <w:szCs w:val="22"/>
              </w:rPr>
              <w:t>icích</w:t>
            </w:r>
            <w:r w:rsidRPr="004D5F78">
              <w:rPr>
                <w:rFonts w:cs="Arial"/>
                <w:szCs w:val="22"/>
              </w:rPr>
              <w:t xml:space="preserve"> dne</w:t>
            </w:r>
            <w:r w:rsidR="00A43746">
              <w:rPr>
                <w:rFonts w:cs="Arial"/>
                <w:szCs w:val="22"/>
              </w:rPr>
              <w:t xml:space="preserve"> 04. 05. 2023</w:t>
            </w:r>
          </w:p>
        </w:tc>
      </w:tr>
      <w:tr w:rsidR="00794487" w:rsidRPr="004D5F78" w14:paraId="60D33FCB" w14:textId="77777777" w:rsidTr="00FF4B9E">
        <w:tc>
          <w:tcPr>
            <w:tcW w:w="4606" w:type="dxa"/>
            <w:shd w:val="clear" w:color="auto" w:fill="auto"/>
          </w:tcPr>
          <w:p w14:paraId="462B1B5B" w14:textId="77777777" w:rsidR="00794487" w:rsidRDefault="00794487" w:rsidP="00FF4B9E">
            <w:pPr>
              <w:spacing w:line="288" w:lineRule="auto"/>
              <w:jc w:val="center"/>
              <w:rPr>
                <w:rFonts w:cs="Arial"/>
                <w:szCs w:val="22"/>
              </w:rPr>
            </w:pPr>
          </w:p>
          <w:p w14:paraId="7EC55AF4" w14:textId="77777777" w:rsidR="00794487" w:rsidRDefault="00794487" w:rsidP="00FF4B9E">
            <w:pPr>
              <w:spacing w:line="288" w:lineRule="auto"/>
              <w:jc w:val="center"/>
              <w:rPr>
                <w:rFonts w:cs="Arial"/>
                <w:szCs w:val="22"/>
              </w:rPr>
            </w:pPr>
          </w:p>
          <w:p w14:paraId="743F4E3B" w14:textId="77777777" w:rsidR="00794487" w:rsidRPr="004D5F78" w:rsidRDefault="00794487" w:rsidP="00FF4B9E">
            <w:pPr>
              <w:spacing w:line="288" w:lineRule="auto"/>
              <w:jc w:val="center"/>
              <w:rPr>
                <w:rFonts w:cs="Arial"/>
                <w:szCs w:val="22"/>
              </w:rPr>
            </w:pPr>
          </w:p>
        </w:tc>
        <w:tc>
          <w:tcPr>
            <w:tcW w:w="4606" w:type="dxa"/>
            <w:shd w:val="clear" w:color="auto" w:fill="auto"/>
          </w:tcPr>
          <w:p w14:paraId="3BA9168F" w14:textId="77777777" w:rsidR="00794487" w:rsidRPr="004D5F78" w:rsidRDefault="00794487" w:rsidP="00FF4B9E">
            <w:pPr>
              <w:spacing w:line="288" w:lineRule="auto"/>
              <w:jc w:val="center"/>
              <w:rPr>
                <w:rFonts w:cs="Arial"/>
                <w:szCs w:val="22"/>
              </w:rPr>
            </w:pPr>
          </w:p>
        </w:tc>
      </w:tr>
      <w:tr w:rsidR="00794487" w:rsidRPr="004D5F78" w14:paraId="3E785853" w14:textId="77777777" w:rsidTr="00FF4B9E">
        <w:tc>
          <w:tcPr>
            <w:tcW w:w="4606" w:type="dxa"/>
            <w:shd w:val="clear" w:color="auto" w:fill="auto"/>
          </w:tcPr>
          <w:p w14:paraId="23433267" w14:textId="77777777" w:rsidR="00794487" w:rsidRPr="004D5F78" w:rsidRDefault="00794487" w:rsidP="00FF4B9E">
            <w:pPr>
              <w:spacing w:line="288" w:lineRule="auto"/>
              <w:jc w:val="center"/>
              <w:rPr>
                <w:rFonts w:cs="Arial"/>
                <w:szCs w:val="22"/>
              </w:rPr>
            </w:pPr>
            <w:r w:rsidRPr="004D5F78">
              <w:rPr>
                <w:rFonts w:cs="Arial"/>
                <w:szCs w:val="22"/>
              </w:rPr>
              <w:t>……………………………………</w:t>
            </w:r>
          </w:p>
        </w:tc>
        <w:tc>
          <w:tcPr>
            <w:tcW w:w="4606" w:type="dxa"/>
            <w:shd w:val="clear" w:color="auto" w:fill="auto"/>
          </w:tcPr>
          <w:p w14:paraId="63F16338" w14:textId="77777777" w:rsidR="00794487" w:rsidRPr="004D5F78" w:rsidRDefault="00794487" w:rsidP="00FF4B9E">
            <w:pPr>
              <w:spacing w:line="288" w:lineRule="auto"/>
              <w:jc w:val="center"/>
              <w:rPr>
                <w:rFonts w:cs="Arial"/>
                <w:szCs w:val="22"/>
              </w:rPr>
            </w:pPr>
            <w:r w:rsidRPr="004D5F78">
              <w:rPr>
                <w:rFonts w:cs="Arial"/>
                <w:szCs w:val="22"/>
              </w:rPr>
              <w:t>……………………………………</w:t>
            </w:r>
          </w:p>
        </w:tc>
      </w:tr>
      <w:tr w:rsidR="00794487" w:rsidRPr="004D5F78" w14:paraId="346DD833" w14:textId="77777777" w:rsidTr="00FF4B9E">
        <w:tc>
          <w:tcPr>
            <w:tcW w:w="4606" w:type="dxa"/>
            <w:shd w:val="clear" w:color="auto" w:fill="auto"/>
          </w:tcPr>
          <w:p w14:paraId="29E14118" w14:textId="77777777" w:rsidR="00794487" w:rsidRPr="00DE3326" w:rsidRDefault="00794487" w:rsidP="00FF4B9E">
            <w:pPr>
              <w:spacing w:line="288" w:lineRule="auto"/>
              <w:jc w:val="center"/>
              <w:rPr>
                <w:rFonts w:cs="Arial"/>
                <w:b/>
                <w:szCs w:val="22"/>
              </w:rPr>
            </w:pPr>
            <w:r w:rsidRPr="00DE3326">
              <w:rPr>
                <w:rFonts w:cs="Arial"/>
                <w:b/>
                <w:szCs w:val="22"/>
              </w:rPr>
              <w:t>Objednatel</w:t>
            </w:r>
          </w:p>
          <w:p w14:paraId="418B007F" w14:textId="77777777" w:rsidR="00794487" w:rsidRPr="00DE3326" w:rsidRDefault="00794487" w:rsidP="00FF4B9E">
            <w:pPr>
              <w:spacing w:line="288" w:lineRule="auto"/>
              <w:jc w:val="center"/>
              <w:rPr>
                <w:rFonts w:cs="Arial"/>
                <w:bCs/>
                <w:szCs w:val="22"/>
              </w:rPr>
            </w:pPr>
            <w:r w:rsidRPr="00DE3326">
              <w:rPr>
                <w:rFonts w:cs="Arial"/>
                <w:bCs/>
                <w:szCs w:val="22"/>
              </w:rPr>
              <w:t>Mgr. Bc. Milan Večeřa,</w:t>
            </w:r>
          </w:p>
          <w:p w14:paraId="0C9EEC9E" w14:textId="77777777" w:rsidR="00794487" w:rsidRPr="00DE3326" w:rsidRDefault="00794487" w:rsidP="00FF4B9E">
            <w:pPr>
              <w:spacing w:line="288" w:lineRule="auto"/>
              <w:jc w:val="center"/>
              <w:rPr>
                <w:rFonts w:cs="Arial"/>
                <w:bCs/>
                <w:szCs w:val="22"/>
              </w:rPr>
            </w:pPr>
            <w:r w:rsidRPr="00DE3326">
              <w:rPr>
                <w:rFonts w:cs="Arial"/>
                <w:bCs/>
                <w:szCs w:val="22"/>
              </w:rPr>
              <w:t>vedoucí Pobočky Hodonín</w:t>
            </w:r>
          </w:p>
        </w:tc>
        <w:tc>
          <w:tcPr>
            <w:tcW w:w="4606" w:type="dxa"/>
            <w:shd w:val="clear" w:color="auto" w:fill="auto"/>
          </w:tcPr>
          <w:p w14:paraId="47E83321" w14:textId="77777777" w:rsidR="00794487" w:rsidRPr="00DE3326" w:rsidRDefault="00794487" w:rsidP="00FF4B9E">
            <w:pPr>
              <w:spacing w:line="288" w:lineRule="auto"/>
              <w:jc w:val="center"/>
              <w:rPr>
                <w:rFonts w:cs="Arial"/>
                <w:b/>
                <w:szCs w:val="22"/>
              </w:rPr>
            </w:pPr>
            <w:r w:rsidRPr="00DE3326">
              <w:rPr>
                <w:rFonts w:cs="Arial"/>
                <w:b/>
                <w:szCs w:val="22"/>
              </w:rPr>
              <w:t>Zhotovitel</w:t>
            </w:r>
          </w:p>
          <w:p w14:paraId="31FE48A3" w14:textId="77777777" w:rsidR="00794487" w:rsidRPr="00DE3326" w:rsidRDefault="00794487" w:rsidP="00FF4B9E">
            <w:pPr>
              <w:spacing w:line="288" w:lineRule="auto"/>
              <w:jc w:val="center"/>
              <w:rPr>
                <w:rFonts w:cs="Arial"/>
                <w:bCs/>
                <w:szCs w:val="22"/>
              </w:rPr>
            </w:pPr>
            <w:r w:rsidRPr="00DE3326">
              <w:rPr>
                <w:rFonts w:cs="Arial"/>
                <w:bCs/>
                <w:szCs w:val="22"/>
              </w:rPr>
              <w:t xml:space="preserve">Ing. Jan Hůla, </w:t>
            </w:r>
          </w:p>
          <w:p w14:paraId="03357248" w14:textId="77777777" w:rsidR="00794487" w:rsidRPr="00DE3326" w:rsidRDefault="00794487" w:rsidP="00FF4B9E">
            <w:pPr>
              <w:spacing w:line="288" w:lineRule="auto"/>
              <w:jc w:val="center"/>
              <w:rPr>
                <w:rFonts w:cs="Arial"/>
                <w:bCs/>
                <w:szCs w:val="22"/>
              </w:rPr>
            </w:pPr>
            <w:r w:rsidRPr="00DE3326">
              <w:rPr>
                <w:rFonts w:cs="Arial"/>
                <w:bCs/>
                <w:szCs w:val="22"/>
              </w:rPr>
              <w:t xml:space="preserve">jednatel </w:t>
            </w:r>
            <w:proofErr w:type="spellStart"/>
            <w:r w:rsidRPr="00DE3326">
              <w:rPr>
                <w:rFonts w:cs="Arial"/>
                <w:bCs/>
                <w:szCs w:val="22"/>
              </w:rPr>
              <w:t>Fragula</w:t>
            </w:r>
            <w:proofErr w:type="spellEnd"/>
            <w:r w:rsidRPr="00DE3326">
              <w:rPr>
                <w:rFonts w:cs="Arial"/>
                <w:bCs/>
                <w:szCs w:val="22"/>
              </w:rPr>
              <w:t xml:space="preserve"> s.r.o.</w:t>
            </w:r>
          </w:p>
        </w:tc>
      </w:tr>
    </w:tbl>
    <w:p w14:paraId="050C0896" w14:textId="39B2045C" w:rsidR="00794487" w:rsidRDefault="00794487" w:rsidP="004A0E11">
      <w:pPr>
        <w:pStyle w:val="l-L1"/>
        <w:keepNext w:val="0"/>
        <w:numPr>
          <w:ilvl w:val="0"/>
          <w:numId w:val="0"/>
        </w:numPr>
        <w:spacing w:before="120" w:after="120"/>
        <w:jc w:val="both"/>
        <w:rPr>
          <w:rFonts w:ascii="Arial" w:hAnsi="Arial" w:cs="Arial"/>
          <w:b w:val="0"/>
          <w:szCs w:val="22"/>
          <w:u w:val="none"/>
        </w:rPr>
      </w:pPr>
    </w:p>
    <w:p w14:paraId="7D5E1B27" w14:textId="7671199C" w:rsidR="00794487" w:rsidRDefault="00794487">
      <w:pPr>
        <w:spacing w:after="0" w:line="240" w:lineRule="auto"/>
        <w:rPr>
          <w:rFonts w:cs="Arial"/>
          <w:szCs w:val="22"/>
          <w:lang w:eastAsia="en-US"/>
        </w:rPr>
      </w:pPr>
      <w:r>
        <w:rPr>
          <w:rFonts w:cs="Arial"/>
          <w:b/>
          <w:szCs w:val="22"/>
        </w:rPr>
        <w:br w:type="page"/>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178E6">
      <w:pPr>
        <w:pStyle w:val="l-L1"/>
        <w:keepNext w:val="0"/>
        <w:numPr>
          <w:ilvl w:val="0"/>
          <w:numId w:val="4"/>
        </w:numPr>
        <w:tabs>
          <w:tab w:val="clear" w:pos="720"/>
          <w:tab w:val="num" w:pos="709"/>
        </w:tabs>
        <w:spacing w:before="120" w:after="120"/>
        <w:ind w:left="709" w:hanging="709"/>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178E6">
      <w:pPr>
        <w:pStyle w:val="l-L1"/>
        <w:keepNext w:val="0"/>
        <w:numPr>
          <w:ilvl w:val="1"/>
          <w:numId w:val="4"/>
        </w:numPr>
        <w:tabs>
          <w:tab w:val="num" w:pos="709"/>
        </w:tabs>
        <w:spacing w:before="120" w:after="120"/>
        <w:ind w:left="709" w:hanging="709"/>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1D732FA8" w:rsidR="00152458" w:rsidRPr="00BA11E9" w:rsidRDefault="00D16E9B" w:rsidP="006178E6">
      <w:pPr>
        <w:pStyle w:val="l-L1"/>
        <w:keepNext w:val="0"/>
        <w:numPr>
          <w:ilvl w:val="2"/>
          <w:numId w:val="4"/>
        </w:numPr>
        <w:tabs>
          <w:tab w:val="num" w:pos="709"/>
        </w:tabs>
        <w:spacing w:before="120" w:after="120"/>
        <w:ind w:left="709" w:hanging="709"/>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183/2006 Sb., o územním plánování a stavebním řádu, ve znění pozdějších předpisů a v rozsahu, obsahu a členění pro stavební řízení dle </w:t>
      </w:r>
      <w:r w:rsidR="00C629E5" w:rsidRPr="00BA11E9">
        <w:rPr>
          <w:rStyle w:val="l-L2Char"/>
          <w:rFonts w:cs="Arial"/>
          <w:b w:val="0"/>
          <w:szCs w:val="22"/>
          <w:u w:val="none"/>
        </w:rPr>
        <w:t xml:space="preserve">platné </w:t>
      </w:r>
      <w:r w:rsidR="00152458" w:rsidRPr="00BA11E9">
        <w:rPr>
          <w:rStyle w:val="l-L2Char"/>
          <w:rFonts w:cs="Arial"/>
          <w:b w:val="0"/>
          <w:szCs w:val="22"/>
          <w:u w:val="none"/>
        </w:rPr>
        <w:t>vyhlášky</w:t>
      </w:r>
      <w:r w:rsidR="0071160B" w:rsidRPr="00BA11E9">
        <w:rPr>
          <w:rStyle w:val="l-L2Char"/>
          <w:rFonts w:cs="Arial"/>
          <w:b w:val="0"/>
          <w:szCs w:val="22"/>
          <w:u w:val="none"/>
        </w:rPr>
        <w:t xml:space="preserve">, </w:t>
      </w:r>
      <w:r w:rsidR="00152458" w:rsidRPr="00BA11E9">
        <w:rPr>
          <w:rStyle w:val="l-L2Char"/>
          <w:rFonts w:cs="Arial"/>
          <w:b w:val="0"/>
          <w:szCs w:val="22"/>
          <w:u w:val="none"/>
        </w:rPr>
        <w:t>ve znění pozdějších předpisů, 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6178E6">
      <w:pPr>
        <w:pStyle w:val="l-L1"/>
        <w:keepNext w:val="0"/>
        <w:numPr>
          <w:ilvl w:val="2"/>
          <w:numId w:val="4"/>
        </w:numPr>
        <w:tabs>
          <w:tab w:val="num" w:pos="709"/>
        </w:tabs>
        <w:spacing w:before="120" w:after="120"/>
        <w:ind w:left="709" w:hanging="709"/>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261F35D2" w14:textId="0F332A9B" w:rsidR="00025C33" w:rsidRDefault="00152458" w:rsidP="006178E6">
      <w:pPr>
        <w:pStyle w:val="l-L1"/>
        <w:keepNext w:val="0"/>
        <w:numPr>
          <w:ilvl w:val="2"/>
          <w:numId w:val="4"/>
        </w:numPr>
        <w:tabs>
          <w:tab w:val="num" w:pos="709"/>
        </w:tabs>
        <w:spacing w:before="120" w:after="120"/>
        <w:ind w:left="709" w:hanging="709"/>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w:t>
      </w:r>
      <w:r w:rsidR="00025C33" w:rsidRPr="00662516">
        <w:rPr>
          <w:rStyle w:val="l-L2Char"/>
          <w:rFonts w:cs="Arial"/>
          <w:b w:val="0"/>
          <w:szCs w:val="22"/>
          <w:u w:val="none"/>
        </w:rPr>
        <w:t>Soupis stavebních prací, dodávek a služeb s výkazem výměr (dále jen „soupis prací“) bude odevzdán ve formátech „XLS/XLSX“ a „UNIXML“, bude obsahovat plné popisy položek, označení cenové soustavy, R položky budou použity pouze v nezbytných případech, nebudou uváděny názvy komerčních produktů, tj. je nepřípustné zadat konkrétního výrobce daného dílu. Pouze v odůvodněných případech (součástí musí být odůvodnění) pokud jejich užití bude nezbytně nutné, bude textová část PD obsahovat následující text: „Pokud jsou technické podmínky předmětu díla formulovány odkazem na obchodní názvy materiálů, výrobků, označení původu nebo pokud zadávací podmínky obsahují odkazy na obchodní názvy firem, dodavatel to při zpracování nabídky bude chápat jako vymezení kvalitativního standardu. Zadavatel umožňuje použití i jiných, kvalitativně a technicky vhodných rovnocenných řešení, pokud bude vymezený kvalitativní standard dodržen nebo bude mít lepší parametry.“</w:t>
      </w:r>
    </w:p>
    <w:p w14:paraId="035383C7" w14:textId="35F8D564" w:rsidR="00152458" w:rsidRPr="00BA11E9" w:rsidRDefault="00152458" w:rsidP="006178E6">
      <w:pPr>
        <w:pStyle w:val="l-L1"/>
        <w:keepNext w:val="0"/>
        <w:numPr>
          <w:ilvl w:val="2"/>
          <w:numId w:val="4"/>
        </w:numPr>
        <w:tabs>
          <w:tab w:val="num" w:pos="709"/>
        </w:tabs>
        <w:spacing w:before="120" w:after="120"/>
        <w:ind w:left="709" w:hanging="709"/>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1A5E28B6" w:rsidR="00152458" w:rsidRPr="00BA11E9" w:rsidRDefault="00152458" w:rsidP="006178E6">
      <w:pPr>
        <w:pStyle w:val="l-L1"/>
        <w:keepNext w:val="0"/>
        <w:numPr>
          <w:ilvl w:val="2"/>
          <w:numId w:val="4"/>
        </w:numPr>
        <w:tabs>
          <w:tab w:val="num" w:pos="709"/>
        </w:tabs>
        <w:spacing w:before="120" w:after="120"/>
        <w:ind w:left="709" w:hanging="709"/>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dotčenými orgány státní správy (</w:t>
      </w:r>
      <w:r w:rsidR="00F13F17" w:rsidRPr="00BA11E9">
        <w:rPr>
          <w:rStyle w:val="l-L2Char"/>
          <w:rFonts w:cs="Arial"/>
          <w:b w:val="0"/>
          <w:szCs w:val="22"/>
          <w:u w:val="none"/>
        </w:rPr>
        <w:t>dále jen „</w:t>
      </w:r>
      <w:r w:rsidRPr="00BA11E9">
        <w:rPr>
          <w:rStyle w:val="l-L2Char"/>
          <w:rFonts w:cs="Arial"/>
          <w:b w:val="0"/>
          <w:szCs w:val="22"/>
          <w:u w:val="none"/>
        </w:rPr>
        <w:t>DOSS</w:t>
      </w:r>
      <w:r w:rsidR="00F13F17" w:rsidRPr="00BA11E9">
        <w:rPr>
          <w:rStyle w:val="l-L2Char"/>
          <w:rFonts w:cs="Arial"/>
          <w:b w:val="0"/>
          <w:szCs w:val="22"/>
          <w:u w:val="none"/>
        </w:rPr>
        <w:t>“</w:t>
      </w:r>
      <w:r w:rsidRPr="00BA11E9">
        <w:rPr>
          <w:rStyle w:val="l-L2Char"/>
          <w:rFonts w:cs="Arial"/>
          <w:b w:val="0"/>
          <w:szCs w:val="22"/>
          <w:u w:val="none"/>
        </w:rPr>
        <w:t xml:space="preserve">) a organizacemi, s vlastníky pozemků dotčených stavbou. Zhotovitel zajistí závazná stanoviska DOSS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w:t>
      </w:r>
      <w:r w:rsidRPr="00BA11E9">
        <w:rPr>
          <w:rStyle w:val="l-L2Char"/>
          <w:rFonts w:cs="Arial"/>
          <w:b w:val="0"/>
          <w:szCs w:val="22"/>
          <w:u w:val="none"/>
        </w:rPr>
        <w:lastRenderedPageBreak/>
        <w:t>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6045FE46" w:rsidR="00152458" w:rsidRDefault="00152458" w:rsidP="006178E6">
      <w:pPr>
        <w:pStyle w:val="l-L1"/>
        <w:keepNext w:val="0"/>
        <w:numPr>
          <w:ilvl w:val="2"/>
          <w:numId w:val="4"/>
        </w:numPr>
        <w:tabs>
          <w:tab w:val="num" w:pos="709"/>
        </w:tabs>
        <w:spacing w:before="120" w:after="120"/>
        <w:ind w:left="709" w:hanging="709"/>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6178E6">
      <w:pPr>
        <w:pStyle w:val="TSlneksmlouvy"/>
        <w:keepNext w:val="0"/>
        <w:numPr>
          <w:ilvl w:val="2"/>
          <w:numId w:val="4"/>
        </w:numPr>
        <w:tabs>
          <w:tab w:val="num" w:pos="709"/>
        </w:tabs>
        <w:spacing w:before="120" w:after="120" w:line="288" w:lineRule="auto"/>
        <w:ind w:left="709" w:hanging="709"/>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178E6">
      <w:pPr>
        <w:pStyle w:val="l-L1"/>
        <w:keepNext w:val="0"/>
        <w:numPr>
          <w:ilvl w:val="2"/>
          <w:numId w:val="4"/>
        </w:numPr>
        <w:tabs>
          <w:tab w:val="num" w:pos="709"/>
        </w:tabs>
        <w:spacing w:before="120" w:after="120"/>
        <w:ind w:left="709" w:hanging="709"/>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E11065D" w14:textId="27EDCE30" w:rsidR="00C629E5" w:rsidRPr="00025C33" w:rsidRDefault="0071160B" w:rsidP="006178E6">
      <w:pPr>
        <w:pStyle w:val="l-L1"/>
        <w:keepNext w:val="0"/>
        <w:numPr>
          <w:ilvl w:val="2"/>
          <w:numId w:val="4"/>
        </w:numPr>
        <w:tabs>
          <w:tab w:val="num" w:pos="709"/>
        </w:tabs>
        <w:spacing w:before="120" w:after="120"/>
        <w:ind w:left="709" w:hanging="709"/>
        <w:jc w:val="both"/>
        <w:rPr>
          <w:rStyle w:val="l-L2Char"/>
          <w:rFonts w:cs="Arial"/>
          <w:b w:val="0"/>
          <w:i/>
          <w:szCs w:val="22"/>
          <w:u w:val="none"/>
        </w:rPr>
      </w:pPr>
      <w:r w:rsidRPr="00BA11E9">
        <w:rPr>
          <w:rStyle w:val="l-L2Char"/>
          <w:rFonts w:cs="Arial"/>
          <w:b w:val="0"/>
          <w:szCs w:val="22"/>
          <w:u w:val="none"/>
        </w:rPr>
        <w:t>Specifikace stavby:</w:t>
      </w:r>
      <w:r w:rsidRPr="00BA11E9">
        <w:rPr>
          <w:rStyle w:val="l-L2Char"/>
          <w:rFonts w:cs="Arial"/>
          <w:szCs w:val="22"/>
          <w:u w:val="none"/>
        </w:rPr>
        <w:t xml:space="preserve"> </w:t>
      </w:r>
      <w:r w:rsidR="00025C33">
        <w:rPr>
          <w:rStyle w:val="l-L2Char"/>
          <w:rFonts w:cs="Arial"/>
          <w:b w:val="0"/>
          <w:szCs w:val="22"/>
          <w:u w:val="none"/>
        </w:rPr>
        <w:t>vychází ze schváleného plánu společných zařízení komplexních pozemkových úprav</w:t>
      </w:r>
      <w:r w:rsidR="00025C33" w:rsidRPr="00025C33">
        <w:rPr>
          <w:rStyle w:val="l-L2Char"/>
          <w:rFonts w:cs="Arial"/>
          <w:b w:val="0"/>
          <w:szCs w:val="22"/>
          <w:u w:val="none"/>
        </w:rPr>
        <w:t>.</w:t>
      </w:r>
    </w:p>
    <w:p w14:paraId="0BDA798A" w14:textId="62AA8FDF" w:rsidR="003659C2" w:rsidRPr="00BA11E9" w:rsidRDefault="003659C2" w:rsidP="006178E6">
      <w:pPr>
        <w:pStyle w:val="l-L1"/>
        <w:keepNext w:val="0"/>
        <w:numPr>
          <w:ilvl w:val="2"/>
          <w:numId w:val="4"/>
        </w:numPr>
        <w:tabs>
          <w:tab w:val="num" w:pos="709"/>
        </w:tabs>
        <w:spacing w:before="120" w:after="120"/>
        <w:ind w:left="709" w:hanging="709"/>
        <w:jc w:val="both"/>
        <w:rPr>
          <w:rStyle w:val="l-L2Char"/>
          <w:rFonts w:cs="Arial"/>
          <w:b w:val="0"/>
          <w:szCs w:val="22"/>
          <w:u w:val="none"/>
        </w:rPr>
      </w:pPr>
      <w:r w:rsidRPr="00BA11E9">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6178E6">
      <w:pPr>
        <w:pStyle w:val="l-L1"/>
        <w:keepNext w:val="0"/>
        <w:numPr>
          <w:ilvl w:val="2"/>
          <w:numId w:val="4"/>
        </w:numPr>
        <w:tabs>
          <w:tab w:val="num" w:pos="709"/>
        </w:tabs>
        <w:spacing w:before="120" w:after="120"/>
        <w:ind w:left="709" w:hanging="709"/>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04F38D71" w14:textId="77777777" w:rsidR="00025C33" w:rsidRPr="00286F8F" w:rsidRDefault="00AB7CC6" w:rsidP="006178E6">
      <w:pPr>
        <w:numPr>
          <w:ilvl w:val="2"/>
          <w:numId w:val="4"/>
        </w:numPr>
        <w:tabs>
          <w:tab w:val="num" w:pos="709"/>
        </w:tabs>
        <w:ind w:left="709" w:hanging="709"/>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BA11E9">
        <w:rPr>
          <w:rStyle w:val="l-L2Char"/>
          <w:rFonts w:cs="Arial"/>
          <w:szCs w:val="22"/>
          <w:lang w:eastAsia="en-US"/>
        </w:rPr>
        <w:t xml:space="preserve">a 1 vyhotovení </w:t>
      </w:r>
      <w:r w:rsidR="00722CA2" w:rsidRPr="00BA11E9">
        <w:rPr>
          <w:rStyle w:val="l-L2Char"/>
          <w:rFonts w:cs="Arial"/>
          <w:szCs w:val="22"/>
        </w:rPr>
        <w:t>na CD 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w:t>
      </w:r>
      <w:r w:rsidR="00025C33">
        <w:rPr>
          <w:rFonts w:cs="Arial"/>
          <w:szCs w:val="22"/>
        </w:rPr>
        <w:t xml:space="preserve"> </w:t>
      </w:r>
      <w:r w:rsidR="00523C78" w:rsidRPr="002030CF">
        <w:rPr>
          <w:rFonts w:cs="Arial"/>
          <w:szCs w:val="22"/>
        </w:rPr>
        <w:t>(specifikace na www.unixml.cz)</w:t>
      </w:r>
      <w:r w:rsidR="00523C78" w:rsidRPr="00523C78">
        <w:rPr>
          <w:rFonts w:cs="Arial"/>
          <w:szCs w:val="22"/>
        </w:rPr>
        <w:t xml:space="preserve"> </w:t>
      </w:r>
      <w:r w:rsidR="00025C33">
        <w:rPr>
          <w:rFonts w:cs="Arial"/>
          <w:szCs w:val="22"/>
        </w:rPr>
        <w:t>a „XLS</w:t>
      </w:r>
      <w:proofErr w:type="gramStart"/>
      <w:r w:rsidR="00025C33">
        <w:rPr>
          <w:rFonts w:cs="Arial"/>
          <w:szCs w:val="22"/>
        </w:rPr>
        <w:t>“</w:t>
      </w:r>
      <w:r w:rsidR="00025C33" w:rsidRPr="002030CF">
        <w:rPr>
          <w:rFonts w:cs="Arial"/>
          <w:szCs w:val="22"/>
        </w:rPr>
        <w:t xml:space="preserve"> </w:t>
      </w:r>
      <w:r w:rsidR="00722CA2" w:rsidRPr="00BA11E9">
        <w:rPr>
          <w:rStyle w:val="l-L2Char"/>
          <w:rFonts w:cs="Arial"/>
          <w:szCs w:val="22"/>
        </w:rPr>
        <w:t xml:space="preserve"> pro</w:t>
      </w:r>
      <w:proofErr w:type="gramEnd"/>
      <w:r w:rsidR="00722CA2" w:rsidRPr="00BA11E9">
        <w:rPr>
          <w:rStyle w:val="l-L2Char"/>
          <w:rFonts w:cs="Arial"/>
          <w:szCs w:val="22"/>
        </w:rPr>
        <w:t xml:space="preserve"> každou </w:t>
      </w:r>
      <w:r w:rsidR="00B70B1E" w:rsidRPr="00BA11E9">
        <w:rPr>
          <w:rStyle w:val="l-L2Char"/>
          <w:rFonts w:cs="Arial"/>
          <w:szCs w:val="22"/>
          <w:lang w:eastAsia="en-US"/>
        </w:rPr>
        <w:t>stavbu</w:t>
      </w:r>
      <w:r w:rsidR="00722CA2" w:rsidRPr="00BA11E9">
        <w:rPr>
          <w:rStyle w:val="l-L2Char"/>
          <w:rFonts w:cs="Arial"/>
          <w:szCs w:val="22"/>
        </w:rPr>
        <w:t xml:space="preserve"> zvlášť.</w:t>
      </w:r>
      <w:r w:rsidR="00025C33">
        <w:rPr>
          <w:rStyle w:val="l-L2Char"/>
          <w:rFonts w:cs="Arial"/>
          <w:szCs w:val="22"/>
        </w:rPr>
        <w:t xml:space="preserve"> </w:t>
      </w:r>
      <w:r w:rsidR="00025C33" w:rsidRPr="0063041F">
        <w:rPr>
          <w:rStyle w:val="l-L2Char"/>
          <w:rFonts w:cs="Arial"/>
          <w:szCs w:val="22"/>
        </w:rPr>
        <w:t xml:space="preserve">V případě výsadby zeleně, bude soupis prací zpracován včetně </w:t>
      </w:r>
      <w:r w:rsidR="00025C33" w:rsidRPr="00025C33">
        <w:rPr>
          <w:rStyle w:val="l-L2Char"/>
          <w:rFonts w:cs="Arial"/>
          <w:szCs w:val="22"/>
        </w:rPr>
        <w:t>následné péče</w:t>
      </w:r>
      <w:r w:rsidR="00025C33" w:rsidRPr="00025C33">
        <w:rPr>
          <w:rFonts w:cs="Arial"/>
          <w:szCs w:val="22"/>
        </w:rPr>
        <w:t xml:space="preserve"> </w:t>
      </w:r>
      <w:r w:rsidR="00025C33" w:rsidRPr="00025C33">
        <w:rPr>
          <w:rStyle w:val="l-L2Char"/>
          <w:rFonts w:cs="Arial"/>
          <w:szCs w:val="22"/>
        </w:rPr>
        <w:t>s rozepsáním</w:t>
      </w:r>
      <w:r w:rsidR="00025C33" w:rsidRPr="00286F8F">
        <w:rPr>
          <w:rStyle w:val="l-L2Char"/>
          <w:rFonts w:cs="Arial"/>
          <w:szCs w:val="22"/>
        </w:rPr>
        <w:t xml:space="preserve"> pro jednotlivé roky.</w:t>
      </w:r>
    </w:p>
    <w:p w14:paraId="3892E2DB" w14:textId="0E85CAD2" w:rsidR="00382CAA" w:rsidRPr="00BA11E9" w:rsidRDefault="00382CAA" w:rsidP="006178E6">
      <w:pPr>
        <w:tabs>
          <w:tab w:val="num" w:pos="709"/>
        </w:tabs>
        <w:ind w:left="709" w:hanging="709"/>
        <w:jc w:val="both"/>
        <w:rPr>
          <w:rStyle w:val="l-L2Char"/>
          <w:rFonts w:cs="Arial"/>
          <w:szCs w:val="22"/>
        </w:rPr>
      </w:pPr>
    </w:p>
    <w:p w14:paraId="3ACF5D77" w14:textId="4CA265A0" w:rsidR="00F829EA" w:rsidRPr="00BA11E9" w:rsidRDefault="00F829EA" w:rsidP="006178E6">
      <w:pPr>
        <w:pStyle w:val="l-L1"/>
        <w:keepNext w:val="0"/>
        <w:numPr>
          <w:ilvl w:val="1"/>
          <w:numId w:val="4"/>
        </w:numPr>
        <w:tabs>
          <w:tab w:val="num" w:pos="709"/>
        </w:tabs>
        <w:spacing w:before="120" w:after="120"/>
        <w:ind w:left="709" w:hanging="709"/>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6178E6">
      <w:pPr>
        <w:pStyle w:val="l-L1"/>
        <w:keepNext w:val="0"/>
        <w:numPr>
          <w:ilvl w:val="0"/>
          <w:numId w:val="0"/>
        </w:numPr>
        <w:tabs>
          <w:tab w:val="num" w:pos="709"/>
        </w:tabs>
        <w:spacing w:before="120" w:after="120"/>
        <w:ind w:left="709" w:hanging="709"/>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rsidP="006178E6">
      <w:pPr>
        <w:pStyle w:val="l-L1"/>
        <w:keepNext w:val="0"/>
        <w:numPr>
          <w:ilvl w:val="2"/>
          <w:numId w:val="4"/>
        </w:numPr>
        <w:tabs>
          <w:tab w:val="num" w:pos="709"/>
        </w:tabs>
        <w:spacing w:before="120" w:after="120"/>
        <w:ind w:left="709" w:hanging="709"/>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4AB3E9D6" w:rsidR="00F829EA" w:rsidRDefault="00025C33" w:rsidP="006178E6">
      <w:pPr>
        <w:pStyle w:val="l-L1"/>
        <w:keepNext w:val="0"/>
        <w:numPr>
          <w:ilvl w:val="0"/>
          <w:numId w:val="0"/>
        </w:numPr>
        <w:tabs>
          <w:tab w:val="num" w:pos="709"/>
        </w:tabs>
        <w:spacing w:before="120" w:after="120"/>
        <w:ind w:left="709" w:hanging="709"/>
        <w:jc w:val="left"/>
        <w:rPr>
          <w:rStyle w:val="l-L2Char"/>
          <w:b w:val="0"/>
          <w:szCs w:val="22"/>
          <w:u w:val="none"/>
        </w:rPr>
      </w:pPr>
      <w:r w:rsidRPr="00025C33">
        <w:rPr>
          <w:rStyle w:val="l-L2Char"/>
          <w:b w:val="0"/>
          <w:szCs w:val="22"/>
          <w:u w:val="none"/>
        </w:rPr>
        <w:t xml:space="preserve">Protierozní ochrana půdy jako </w:t>
      </w:r>
      <w:proofErr w:type="spellStart"/>
      <w:r w:rsidRPr="00025C33">
        <w:rPr>
          <w:rStyle w:val="l-L2Char"/>
          <w:b w:val="0"/>
          <w:szCs w:val="22"/>
          <w:u w:val="none"/>
        </w:rPr>
        <w:t>osučást</w:t>
      </w:r>
      <w:proofErr w:type="spellEnd"/>
      <w:r w:rsidRPr="00025C33">
        <w:rPr>
          <w:rStyle w:val="l-L2Char"/>
          <w:b w:val="0"/>
          <w:szCs w:val="22"/>
          <w:u w:val="none"/>
        </w:rPr>
        <w:t xml:space="preserve"> návrhu KPÚ pro </w:t>
      </w:r>
      <w:proofErr w:type="spellStart"/>
      <w:r w:rsidRPr="00025C33">
        <w:rPr>
          <w:rStyle w:val="l-L2Char"/>
          <w:b w:val="0"/>
          <w:szCs w:val="22"/>
          <w:u w:val="none"/>
        </w:rPr>
        <w:t>k.ú</w:t>
      </w:r>
      <w:proofErr w:type="spellEnd"/>
      <w:r w:rsidRPr="00025C33">
        <w:rPr>
          <w:rStyle w:val="l-L2Char"/>
          <w:b w:val="0"/>
          <w:szCs w:val="22"/>
          <w:u w:val="none"/>
        </w:rPr>
        <w:t xml:space="preserve">. Veselí and </w:t>
      </w:r>
      <w:proofErr w:type="spellStart"/>
      <w:r w:rsidRPr="00025C33">
        <w:rPr>
          <w:rStyle w:val="l-L2Char"/>
          <w:b w:val="0"/>
          <w:szCs w:val="22"/>
          <w:u w:val="none"/>
        </w:rPr>
        <w:t>Moravou-Předměstí</w:t>
      </w:r>
      <w:proofErr w:type="spellEnd"/>
      <w:r w:rsidRPr="00025C33">
        <w:rPr>
          <w:rStyle w:val="l-L2Char"/>
          <w:b w:val="0"/>
          <w:szCs w:val="22"/>
          <w:u w:val="none"/>
        </w:rPr>
        <w:t>, 1997</w:t>
      </w:r>
    </w:p>
    <w:p w14:paraId="731E8ABC" w14:textId="2417C8A5" w:rsidR="00025C33" w:rsidRPr="00025C33" w:rsidRDefault="00025C33" w:rsidP="006178E6">
      <w:pPr>
        <w:pStyle w:val="l-L1"/>
        <w:keepNext w:val="0"/>
        <w:numPr>
          <w:ilvl w:val="0"/>
          <w:numId w:val="0"/>
        </w:numPr>
        <w:tabs>
          <w:tab w:val="num" w:pos="709"/>
        </w:tabs>
        <w:spacing w:before="120" w:after="120"/>
        <w:ind w:left="709" w:hanging="709"/>
        <w:jc w:val="left"/>
        <w:rPr>
          <w:rStyle w:val="l-L2Char"/>
          <w:rFonts w:cs="Arial"/>
          <w:b w:val="0"/>
          <w:szCs w:val="22"/>
          <w:u w:val="none"/>
        </w:rPr>
      </w:pPr>
      <w:r>
        <w:rPr>
          <w:rStyle w:val="l-L2Char"/>
          <w:b w:val="0"/>
          <w:szCs w:val="22"/>
          <w:u w:val="none"/>
        </w:rPr>
        <w:t xml:space="preserve">Komplexní pozemkové úpravy Veselí nad </w:t>
      </w:r>
      <w:proofErr w:type="spellStart"/>
      <w:r>
        <w:rPr>
          <w:rStyle w:val="l-L2Char"/>
          <w:b w:val="0"/>
          <w:szCs w:val="22"/>
          <w:u w:val="none"/>
        </w:rPr>
        <w:t>Moravoum</w:t>
      </w:r>
      <w:proofErr w:type="spellEnd"/>
      <w:r>
        <w:rPr>
          <w:rStyle w:val="l-L2Char"/>
          <w:b w:val="0"/>
          <w:szCs w:val="22"/>
          <w:u w:val="none"/>
        </w:rPr>
        <w:t xml:space="preserve"> </w:t>
      </w:r>
      <w:proofErr w:type="spellStart"/>
      <w:r>
        <w:rPr>
          <w:rStyle w:val="l-L2Char"/>
          <w:b w:val="0"/>
          <w:szCs w:val="22"/>
          <w:u w:val="none"/>
        </w:rPr>
        <w:t>k.ú</w:t>
      </w:r>
      <w:proofErr w:type="spellEnd"/>
      <w:r>
        <w:rPr>
          <w:rStyle w:val="l-L2Char"/>
          <w:b w:val="0"/>
          <w:szCs w:val="22"/>
          <w:u w:val="none"/>
        </w:rPr>
        <w:t xml:space="preserve">. </w:t>
      </w:r>
      <w:proofErr w:type="spellStart"/>
      <w:r>
        <w:rPr>
          <w:rStyle w:val="l-L2Char"/>
          <w:b w:val="0"/>
          <w:szCs w:val="22"/>
          <w:u w:val="none"/>
        </w:rPr>
        <w:t>Veselí-Předměstí</w:t>
      </w:r>
      <w:proofErr w:type="spellEnd"/>
      <w:r>
        <w:rPr>
          <w:rStyle w:val="l-L2Char"/>
          <w:b w:val="0"/>
          <w:szCs w:val="22"/>
          <w:u w:val="none"/>
        </w:rPr>
        <w:t>, 03/2003 (</w:t>
      </w:r>
      <w:proofErr w:type="spellStart"/>
      <w:r>
        <w:rPr>
          <w:rStyle w:val="l-L2Char"/>
          <w:b w:val="0"/>
          <w:szCs w:val="22"/>
          <w:u w:val="none"/>
        </w:rPr>
        <w:t>text+</w:t>
      </w:r>
      <w:r w:rsidR="00212F3E">
        <w:rPr>
          <w:rStyle w:val="l-L2Char"/>
          <w:b w:val="0"/>
          <w:szCs w:val="22"/>
          <w:u w:val="none"/>
        </w:rPr>
        <w:t>situace</w:t>
      </w:r>
      <w:proofErr w:type="spellEnd"/>
      <w:r w:rsidR="00212F3E">
        <w:rPr>
          <w:rStyle w:val="l-L2Char"/>
          <w:b w:val="0"/>
          <w:szCs w:val="22"/>
          <w:u w:val="none"/>
        </w:rPr>
        <w:t>)</w:t>
      </w:r>
    </w:p>
    <w:p w14:paraId="563E698E" w14:textId="77777777" w:rsidR="00F829EA" w:rsidRPr="00BA11E9" w:rsidRDefault="00F829EA" w:rsidP="006178E6">
      <w:pPr>
        <w:pStyle w:val="l-L1"/>
        <w:keepNext w:val="0"/>
        <w:numPr>
          <w:ilvl w:val="2"/>
          <w:numId w:val="4"/>
        </w:numPr>
        <w:tabs>
          <w:tab w:val="num" w:pos="709"/>
        </w:tabs>
        <w:spacing w:before="120" w:after="120"/>
        <w:ind w:left="709" w:hanging="709"/>
        <w:jc w:val="left"/>
        <w:rPr>
          <w:rStyle w:val="l-L2Char"/>
          <w:rFonts w:cs="Arial"/>
          <w:szCs w:val="22"/>
          <w:u w:val="none"/>
        </w:rPr>
      </w:pPr>
      <w:r w:rsidRPr="00BA11E9">
        <w:rPr>
          <w:rStyle w:val="l-L2Char"/>
          <w:rFonts w:cs="Arial"/>
          <w:szCs w:val="22"/>
          <w:u w:val="none"/>
        </w:rPr>
        <w:t>Plán společných zařízení:</w:t>
      </w:r>
    </w:p>
    <w:p w14:paraId="62B7D2A3" w14:textId="4685A0E7" w:rsidR="00152458" w:rsidRDefault="00025C33" w:rsidP="006178E6">
      <w:pPr>
        <w:pStyle w:val="l-L1"/>
        <w:keepNext w:val="0"/>
        <w:numPr>
          <w:ilvl w:val="0"/>
          <w:numId w:val="0"/>
        </w:numPr>
        <w:tabs>
          <w:tab w:val="num" w:pos="709"/>
        </w:tabs>
        <w:spacing w:before="120" w:after="120"/>
        <w:ind w:left="709" w:hanging="709"/>
        <w:jc w:val="left"/>
        <w:rPr>
          <w:rFonts w:ascii="Arial" w:hAnsi="Arial" w:cs="Arial"/>
          <w:szCs w:val="22"/>
        </w:rPr>
      </w:pPr>
      <w:r>
        <w:rPr>
          <w:rStyle w:val="l-L2Char"/>
          <w:rFonts w:cs="Arial"/>
          <w:b w:val="0"/>
          <w:szCs w:val="22"/>
          <w:u w:val="none"/>
        </w:rPr>
        <w:t>Plán společných zařízení komplexních pozemkových úprav Veselí nad Moravou (dříve Plán polyfunkční kostry), listopad 1997</w:t>
      </w:r>
      <w:r w:rsidRPr="00A42FED">
        <w:rPr>
          <w:rStyle w:val="l-L2Char"/>
          <w:rFonts w:cs="Arial"/>
          <w:b w:val="0"/>
          <w:szCs w:val="22"/>
          <w:u w:val="none"/>
        </w:rPr>
        <w:t>.</w:t>
      </w:r>
    </w:p>
    <w:sectPr w:rsidR="00152458">
      <w:footerReference w:type="even" r:id="rId18"/>
      <w:footerReference w:type="default" r:id="rId19"/>
      <w:headerReference w:type="first" r:id="rId20"/>
      <w:footerReference w:type="first" r:id="rId21"/>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DF8C" w14:textId="77777777" w:rsidR="00E37926" w:rsidRDefault="00E37926">
      <w:r>
        <w:separator/>
      </w:r>
    </w:p>
  </w:endnote>
  <w:endnote w:type="continuationSeparator" w:id="0">
    <w:p w14:paraId="670017DD" w14:textId="77777777" w:rsidR="00E37926" w:rsidRDefault="00E37926">
      <w:r>
        <w:continuationSeparator/>
      </w:r>
    </w:p>
  </w:endnote>
  <w:endnote w:type="continuationNotice" w:id="1">
    <w:p w14:paraId="6BD1C88C" w14:textId="77777777" w:rsidR="00E37926" w:rsidRDefault="00E3792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8070000" w:usb2="00000010" w:usb3="00000000" w:csb0="0002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216545"/>
      <w:docPartObj>
        <w:docPartGallery w:val="Page Numbers (Bottom of Page)"/>
        <w:docPartUnique/>
      </w:docPartObj>
    </w:sdtPr>
    <w:sdtEndPr/>
    <w:sdtContent>
      <w:sdt>
        <w:sdtPr>
          <w:id w:val="557746088"/>
          <w:docPartObj>
            <w:docPartGallery w:val="Page Numbers (Top of Page)"/>
            <w:docPartUnique/>
          </w:docPartObj>
        </w:sdtPr>
        <w:sdtEndPr/>
        <w:sdtContent>
          <w:p w14:paraId="7C2B77D5" w14:textId="0A5C786B" w:rsidR="004932C8" w:rsidRDefault="00794487" w:rsidP="00794487">
            <w:pPr>
              <w:pStyle w:val="Zpat"/>
              <w:jc w:val="right"/>
            </w:pPr>
            <w:r w:rsidRPr="00794487">
              <w:t xml:space="preserve">Stránka </w:t>
            </w:r>
            <w:r w:rsidRPr="00794487">
              <w:rPr>
                <w:sz w:val="24"/>
                <w:szCs w:val="24"/>
              </w:rPr>
              <w:fldChar w:fldCharType="begin"/>
            </w:r>
            <w:r w:rsidRPr="00794487">
              <w:instrText>PAGE</w:instrText>
            </w:r>
            <w:r w:rsidRPr="00794487">
              <w:rPr>
                <w:sz w:val="24"/>
                <w:szCs w:val="24"/>
              </w:rPr>
              <w:fldChar w:fldCharType="separate"/>
            </w:r>
            <w:r w:rsidRPr="00794487">
              <w:t>2</w:t>
            </w:r>
            <w:r w:rsidRPr="00794487">
              <w:rPr>
                <w:sz w:val="24"/>
                <w:szCs w:val="24"/>
              </w:rPr>
              <w:fldChar w:fldCharType="end"/>
            </w:r>
            <w:r w:rsidRPr="00794487">
              <w:t xml:space="preserve"> z </w:t>
            </w:r>
            <w:r w:rsidRPr="00794487">
              <w:rPr>
                <w:sz w:val="24"/>
                <w:szCs w:val="24"/>
              </w:rPr>
              <w:fldChar w:fldCharType="begin"/>
            </w:r>
            <w:r w:rsidRPr="00794487">
              <w:instrText>NUMPAGES</w:instrText>
            </w:r>
            <w:r w:rsidRPr="00794487">
              <w:rPr>
                <w:sz w:val="24"/>
                <w:szCs w:val="24"/>
              </w:rPr>
              <w:fldChar w:fldCharType="separate"/>
            </w:r>
            <w:r w:rsidRPr="00794487">
              <w:t>2</w:t>
            </w:r>
            <w:r w:rsidRPr="00794487">
              <w:rPr>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94582"/>
      <w:docPartObj>
        <w:docPartGallery w:val="Page Numbers (Bottom of Page)"/>
        <w:docPartUnique/>
      </w:docPartObj>
    </w:sdtPr>
    <w:sdtEndPr/>
    <w:sdtContent>
      <w:sdt>
        <w:sdtPr>
          <w:id w:val="-1769616900"/>
          <w:docPartObj>
            <w:docPartGallery w:val="Page Numbers (Top of Page)"/>
            <w:docPartUnique/>
          </w:docPartObj>
        </w:sdtPr>
        <w:sdtEndPr/>
        <w:sdtContent>
          <w:p w14:paraId="15066850" w14:textId="78D04D29" w:rsidR="008F12F8" w:rsidRPr="008F12F8" w:rsidRDefault="008F12F8" w:rsidP="008F12F8">
            <w:pPr>
              <w:pStyle w:val="Zpat"/>
              <w:jc w:val="right"/>
            </w:pPr>
            <w:r w:rsidRPr="008F12F8">
              <w:t xml:space="preserve">Stránka </w:t>
            </w:r>
            <w:r w:rsidRPr="008F12F8">
              <w:rPr>
                <w:sz w:val="24"/>
                <w:szCs w:val="24"/>
              </w:rPr>
              <w:fldChar w:fldCharType="begin"/>
            </w:r>
            <w:r w:rsidRPr="008F12F8">
              <w:instrText>PAGE</w:instrText>
            </w:r>
            <w:r w:rsidRPr="008F12F8">
              <w:rPr>
                <w:sz w:val="24"/>
                <w:szCs w:val="24"/>
              </w:rPr>
              <w:fldChar w:fldCharType="separate"/>
            </w:r>
            <w:r w:rsidRPr="008F12F8">
              <w:t>2</w:t>
            </w:r>
            <w:r w:rsidRPr="008F12F8">
              <w:rPr>
                <w:sz w:val="24"/>
                <w:szCs w:val="24"/>
              </w:rPr>
              <w:fldChar w:fldCharType="end"/>
            </w:r>
            <w:r w:rsidRPr="008F12F8">
              <w:t xml:space="preserve"> z </w:t>
            </w:r>
            <w:r w:rsidRPr="008F12F8">
              <w:rPr>
                <w:sz w:val="24"/>
                <w:szCs w:val="24"/>
              </w:rPr>
              <w:fldChar w:fldCharType="begin"/>
            </w:r>
            <w:r w:rsidRPr="008F12F8">
              <w:instrText>NUMPAGES</w:instrText>
            </w:r>
            <w:r w:rsidRPr="008F12F8">
              <w:rPr>
                <w:sz w:val="24"/>
                <w:szCs w:val="24"/>
              </w:rPr>
              <w:fldChar w:fldCharType="separate"/>
            </w:r>
            <w:r w:rsidRPr="008F12F8">
              <w:t>2</w:t>
            </w:r>
            <w:r w:rsidRPr="008F12F8">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8516" w14:textId="77777777" w:rsidR="00E37926" w:rsidRDefault="00E37926">
      <w:r>
        <w:separator/>
      </w:r>
    </w:p>
  </w:footnote>
  <w:footnote w:type="continuationSeparator" w:id="0">
    <w:p w14:paraId="32881437" w14:textId="77777777" w:rsidR="00E37926" w:rsidRDefault="00E37926">
      <w:r>
        <w:continuationSeparator/>
      </w:r>
    </w:p>
  </w:footnote>
  <w:footnote w:type="continuationNotice" w:id="1">
    <w:p w14:paraId="1FCD7C24" w14:textId="77777777" w:rsidR="00E37926" w:rsidRDefault="00E3792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01A1" w14:textId="40E5B7AF" w:rsidR="008F12F8" w:rsidRDefault="008F12F8" w:rsidP="008F12F8">
    <w:pPr>
      <w:pStyle w:val="Zhlav"/>
      <w:tabs>
        <w:tab w:val="clear" w:pos="4536"/>
        <w:tab w:val="center" w:pos="0"/>
        <w:tab w:val="left" w:pos="2835"/>
        <w:tab w:val="left" w:pos="7655"/>
      </w:tabs>
      <w:rPr>
        <w:sz w:val="16"/>
        <w:szCs w:val="16"/>
      </w:rPr>
    </w:pPr>
    <w:r w:rsidRPr="0015467D">
      <w:rPr>
        <w:sz w:val="16"/>
        <w:szCs w:val="16"/>
      </w:rPr>
      <w:t>Číslo smlouvy objednatele</w:t>
    </w:r>
    <w:r>
      <w:rPr>
        <w:sz w:val="16"/>
        <w:szCs w:val="16"/>
      </w:rPr>
      <w:t>/UID</w:t>
    </w:r>
    <w:r w:rsidRPr="0015467D">
      <w:rPr>
        <w:sz w:val="16"/>
        <w:szCs w:val="16"/>
      </w:rPr>
      <w:t>:</w:t>
    </w:r>
    <w:r>
      <w:rPr>
        <w:sz w:val="16"/>
        <w:szCs w:val="16"/>
      </w:rPr>
      <w:tab/>
    </w:r>
    <w:r w:rsidR="00404615" w:rsidRPr="00404615">
      <w:rPr>
        <w:sz w:val="16"/>
        <w:szCs w:val="16"/>
      </w:rPr>
      <w:t>357-2023-523204</w:t>
    </w:r>
    <w:r w:rsidR="00404615">
      <w:rPr>
        <w:sz w:val="16"/>
        <w:szCs w:val="16"/>
      </w:rPr>
      <w:t xml:space="preserve"> / </w:t>
    </w:r>
    <w:r w:rsidR="00404615" w:rsidRPr="00404615">
      <w:rPr>
        <w:sz w:val="16"/>
        <w:szCs w:val="16"/>
      </w:rPr>
      <w:t>spudms00000013524465</w:t>
    </w:r>
  </w:p>
  <w:p w14:paraId="28845F6C" w14:textId="77777777" w:rsidR="008F12F8" w:rsidRPr="00B16ADC" w:rsidRDefault="008F12F8" w:rsidP="008F12F8">
    <w:pPr>
      <w:pStyle w:val="Zhlav"/>
      <w:tabs>
        <w:tab w:val="clear" w:pos="4536"/>
        <w:tab w:val="clear" w:pos="9072"/>
        <w:tab w:val="center" w:pos="0"/>
        <w:tab w:val="left" w:pos="2835"/>
        <w:tab w:val="left" w:pos="7655"/>
        <w:tab w:val="right" w:pos="9354"/>
      </w:tabs>
      <w:rPr>
        <w:sz w:val="16"/>
        <w:szCs w:val="16"/>
      </w:rPr>
    </w:pPr>
    <w:r w:rsidRPr="00B16ADC">
      <w:rPr>
        <w:sz w:val="16"/>
        <w:szCs w:val="16"/>
      </w:rPr>
      <w:t>Číslo smlouvy</w:t>
    </w:r>
    <w:r w:rsidRPr="0015467D">
      <w:rPr>
        <w:sz w:val="16"/>
        <w:szCs w:val="16"/>
      </w:rPr>
      <w:t xml:space="preserve"> zhotovitele: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480200349">
    <w:abstractNumId w:val="4"/>
  </w:num>
  <w:num w:numId="2" w16cid:durableId="894969327">
    <w:abstractNumId w:val="2"/>
  </w:num>
  <w:num w:numId="3" w16cid:durableId="1841040884">
    <w:abstractNumId w:val="1"/>
  </w:num>
  <w:num w:numId="4" w16cid:durableId="1677148144">
    <w:abstractNumId w:val="6"/>
  </w:num>
  <w:num w:numId="5" w16cid:durableId="1998460430">
    <w:abstractNumId w:val="3"/>
  </w:num>
  <w:num w:numId="6" w16cid:durableId="830368345">
    <w:abstractNumId w:val="1"/>
    <w:lvlOverride w:ilvl="0">
      <w:startOverride w:val="5"/>
    </w:lvlOverride>
    <w:lvlOverride w:ilvl="1">
      <w:startOverride w:val="2"/>
    </w:lvlOverride>
  </w:num>
  <w:num w:numId="7" w16cid:durableId="389503171">
    <w:abstractNumId w:val="5"/>
  </w:num>
  <w:num w:numId="8" w16cid:durableId="1095055097">
    <w:abstractNumId w:val="0"/>
  </w:num>
  <w:num w:numId="9" w16cid:durableId="187905206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25C33"/>
    <w:rsid w:val="00035F68"/>
    <w:rsid w:val="00036D68"/>
    <w:rsid w:val="00037752"/>
    <w:rsid w:val="00045713"/>
    <w:rsid w:val="000475F1"/>
    <w:rsid w:val="000524D5"/>
    <w:rsid w:val="0005524A"/>
    <w:rsid w:val="0005626A"/>
    <w:rsid w:val="00056754"/>
    <w:rsid w:val="000634B8"/>
    <w:rsid w:val="000651E8"/>
    <w:rsid w:val="0006681A"/>
    <w:rsid w:val="00070319"/>
    <w:rsid w:val="000708A3"/>
    <w:rsid w:val="00070B97"/>
    <w:rsid w:val="0007141B"/>
    <w:rsid w:val="00073202"/>
    <w:rsid w:val="0007515F"/>
    <w:rsid w:val="000827FC"/>
    <w:rsid w:val="0008462F"/>
    <w:rsid w:val="000847B2"/>
    <w:rsid w:val="000917DD"/>
    <w:rsid w:val="00095603"/>
    <w:rsid w:val="0009761D"/>
    <w:rsid w:val="000A3CCC"/>
    <w:rsid w:val="000A50EF"/>
    <w:rsid w:val="000A787C"/>
    <w:rsid w:val="000B2366"/>
    <w:rsid w:val="000B2FE7"/>
    <w:rsid w:val="000B3D98"/>
    <w:rsid w:val="000B713E"/>
    <w:rsid w:val="000B7640"/>
    <w:rsid w:val="000C1A9F"/>
    <w:rsid w:val="000C7CAD"/>
    <w:rsid w:val="000D3CBE"/>
    <w:rsid w:val="000D7484"/>
    <w:rsid w:val="000D7597"/>
    <w:rsid w:val="000D76B6"/>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2E05"/>
    <w:rsid w:val="00123E1B"/>
    <w:rsid w:val="00124A59"/>
    <w:rsid w:val="00125F5A"/>
    <w:rsid w:val="00126736"/>
    <w:rsid w:val="00130F68"/>
    <w:rsid w:val="00131905"/>
    <w:rsid w:val="00131B02"/>
    <w:rsid w:val="00132376"/>
    <w:rsid w:val="00133D00"/>
    <w:rsid w:val="001343FF"/>
    <w:rsid w:val="0013498A"/>
    <w:rsid w:val="0013772F"/>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9040B"/>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75E"/>
    <w:rsid w:val="001D7DFC"/>
    <w:rsid w:val="001E6C59"/>
    <w:rsid w:val="001E7C6C"/>
    <w:rsid w:val="001F0161"/>
    <w:rsid w:val="001F2445"/>
    <w:rsid w:val="001F2D41"/>
    <w:rsid w:val="001F4E7C"/>
    <w:rsid w:val="001F5C01"/>
    <w:rsid w:val="001F5C31"/>
    <w:rsid w:val="002030CF"/>
    <w:rsid w:val="00203F26"/>
    <w:rsid w:val="00205F0D"/>
    <w:rsid w:val="002067C5"/>
    <w:rsid w:val="00210EB4"/>
    <w:rsid w:val="0021173D"/>
    <w:rsid w:val="00212F3E"/>
    <w:rsid w:val="00213ADC"/>
    <w:rsid w:val="002147D8"/>
    <w:rsid w:val="002161FC"/>
    <w:rsid w:val="00220595"/>
    <w:rsid w:val="0022069F"/>
    <w:rsid w:val="00225932"/>
    <w:rsid w:val="0022653C"/>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42B7"/>
    <w:rsid w:val="00275FDD"/>
    <w:rsid w:val="00277B16"/>
    <w:rsid w:val="002803B4"/>
    <w:rsid w:val="00285FFE"/>
    <w:rsid w:val="002921CB"/>
    <w:rsid w:val="002954A2"/>
    <w:rsid w:val="002A38AF"/>
    <w:rsid w:val="002A486D"/>
    <w:rsid w:val="002C113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21E30"/>
    <w:rsid w:val="003234B4"/>
    <w:rsid w:val="00323892"/>
    <w:rsid w:val="00325FC3"/>
    <w:rsid w:val="00327B76"/>
    <w:rsid w:val="00332C92"/>
    <w:rsid w:val="00336FA6"/>
    <w:rsid w:val="003468FB"/>
    <w:rsid w:val="00357DE0"/>
    <w:rsid w:val="00360D9F"/>
    <w:rsid w:val="003629B9"/>
    <w:rsid w:val="00362FAF"/>
    <w:rsid w:val="003659C2"/>
    <w:rsid w:val="00370FDB"/>
    <w:rsid w:val="00371D11"/>
    <w:rsid w:val="0037518A"/>
    <w:rsid w:val="00380D9B"/>
    <w:rsid w:val="003823D0"/>
    <w:rsid w:val="00382CAA"/>
    <w:rsid w:val="00394CD0"/>
    <w:rsid w:val="003A222E"/>
    <w:rsid w:val="003A3B9A"/>
    <w:rsid w:val="003A65CB"/>
    <w:rsid w:val="003B12E5"/>
    <w:rsid w:val="003B5CE7"/>
    <w:rsid w:val="003B7031"/>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4615"/>
    <w:rsid w:val="0040724D"/>
    <w:rsid w:val="00407C28"/>
    <w:rsid w:val="00411074"/>
    <w:rsid w:val="0041143F"/>
    <w:rsid w:val="00426FA0"/>
    <w:rsid w:val="00430580"/>
    <w:rsid w:val="00436495"/>
    <w:rsid w:val="00436873"/>
    <w:rsid w:val="00436878"/>
    <w:rsid w:val="00436A19"/>
    <w:rsid w:val="00437BA6"/>
    <w:rsid w:val="00443C71"/>
    <w:rsid w:val="00453B0F"/>
    <w:rsid w:val="00455978"/>
    <w:rsid w:val="00456216"/>
    <w:rsid w:val="0046000F"/>
    <w:rsid w:val="00461D16"/>
    <w:rsid w:val="00467453"/>
    <w:rsid w:val="00472399"/>
    <w:rsid w:val="004723B4"/>
    <w:rsid w:val="00472FF8"/>
    <w:rsid w:val="004746F3"/>
    <w:rsid w:val="0047679A"/>
    <w:rsid w:val="0048288F"/>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D037A"/>
    <w:rsid w:val="004D2D12"/>
    <w:rsid w:val="004D3145"/>
    <w:rsid w:val="004D3382"/>
    <w:rsid w:val="004D3F19"/>
    <w:rsid w:val="004D659D"/>
    <w:rsid w:val="004E02BE"/>
    <w:rsid w:val="004E2604"/>
    <w:rsid w:val="004E2CB2"/>
    <w:rsid w:val="004E4DA6"/>
    <w:rsid w:val="004E61F9"/>
    <w:rsid w:val="004E69ED"/>
    <w:rsid w:val="004F0F11"/>
    <w:rsid w:val="004F13F9"/>
    <w:rsid w:val="004F154E"/>
    <w:rsid w:val="004F38A5"/>
    <w:rsid w:val="00502DDF"/>
    <w:rsid w:val="00503D90"/>
    <w:rsid w:val="00505CB7"/>
    <w:rsid w:val="00507B63"/>
    <w:rsid w:val="00510AC8"/>
    <w:rsid w:val="00510C7F"/>
    <w:rsid w:val="00512499"/>
    <w:rsid w:val="00512DDF"/>
    <w:rsid w:val="00515CBE"/>
    <w:rsid w:val="00515DEA"/>
    <w:rsid w:val="005204BB"/>
    <w:rsid w:val="00521E8A"/>
    <w:rsid w:val="00523C78"/>
    <w:rsid w:val="005247F1"/>
    <w:rsid w:val="0052721B"/>
    <w:rsid w:val="00527B38"/>
    <w:rsid w:val="00532A42"/>
    <w:rsid w:val="00535C93"/>
    <w:rsid w:val="00536E8C"/>
    <w:rsid w:val="0053780F"/>
    <w:rsid w:val="00546BA7"/>
    <w:rsid w:val="00547B20"/>
    <w:rsid w:val="00552932"/>
    <w:rsid w:val="00552E97"/>
    <w:rsid w:val="005533C8"/>
    <w:rsid w:val="0055443D"/>
    <w:rsid w:val="005553AE"/>
    <w:rsid w:val="005626BD"/>
    <w:rsid w:val="0056457F"/>
    <w:rsid w:val="00570232"/>
    <w:rsid w:val="00570C3C"/>
    <w:rsid w:val="00577966"/>
    <w:rsid w:val="00581454"/>
    <w:rsid w:val="005844C4"/>
    <w:rsid w:val="00587E17"/>
    <w:rsid w:val="005949CF"/>
    <w:rsid w:val="00597BDF"/>
    <w:rsid w:val="005A0043"/>
    <w:rsid w:val="005A1830"/>
    <w:rsid w:val="005A39AC"/>
    <w:rsid w:val="005A7706"/>
    <w:rsid w:val="005B3785"/>
    <w:rsid w:val="005B4AD0"/>
    <w:rsid w:val="005C4E34"/>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178E6"/>
    <w:rsid w:val="0062433A"/>
    <w:rsid w:val="006313D9"/>
    <w:rsid w:val="00631AE8"/>
    <w:rsid w:val="00632E5A"/>
    <w:rsid w:val="006417A8"/>
    <w:rsid w:val="006427F3"/>
    <w:rsid w:val="006436C8"/>
    <w:rsid w:val="0064411D"/>
    <w:rsid w:val="00644730"/>
    <w:rsid w:val="0064520A"/>
    <w:rsid w:val="00646DDB"/>
    <w:rsid w:val="006509AC"/>
    <w:rsid w:val="00655172"/>
    <w:rsid w:val="006564DE"/>
    <w:rsid w:val="006575CE"/>
    <w:rsid w:val="00660690"/>
    <w:rsid w:val="00660870"/>
    <w:rsid w:val="00660B9F"/>
    <w:rsid w:val="0066162B"/>
    <w:rsid w:val="00661B1A"/>
    <w:rsid w:val="00662182"/>
    <w:rsid w:val="00663C13"/>
    <w:rsid w:val="00666E0D"/>
    <w:rsid w:val="00670F32"/>
    <w:rsid w:val="006852B9"/>
    <w:rsid w:val="00687EC8"/>
    <w:rsid w:val="00690BC3"/>
    <w:rsid w:val="00690C9D"/>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7C32"/>
    <w:rsid w:val="006F3CD0"/>
    <w:rsid w:val="006F6ECC"/>
    <w:rsid w:val="00703635"/>
    <w:rsid w:val="0071160B"/>
    <w:rsid w:val="0071580B"/>
    <w:rsid w:val="00716DDA"/>
    <w:rsid w:val="007223A6"/>
    <w:rsid w:val="00722CA2"/>
    <w:rsid w:val="0073107E"/>
    <w:rsid w:val="00731789"/>
    <w:rsid w:val="00743B00"/>
    <w:rsid w:val="00744D7A"/>
    <w:rsid w:val="0074737E"/>
    <w:rsid w:val="00750233"/>
    <w:rsid w:val="00751679"/>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94487"/>
    <w:rsid w:val="007A7E6A"/>
    <w:rsid w:val="007B467E"/>
    <w:rsid w:val="007B4FE3"/>
    <w:rsid w:val="007B5B8F"/>
    <w:rsid w:val="007B5D2C"/>
    <w:rsid w:val="007B742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737C"/>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1181"/>
    <w:rsid w:val="008F12F8"/>
    <w:rsid w:val="008F23DA"/>
    <w:rsid w:val="008F2F6D"/>
    <w:rsid w:val="008F7684"/>
    <w:rsid w:val="00901FEF"/>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71656"/>
    <w:rsid w:val="00971763"/>
    <w:rsid w:val="00971BEF"/>
    <w:rsid w:val="00971EAC"/>
    <w:rsid w:val="0098300F"/>
    <w:rsid w:val="00985309"/>
    <w:rsid w:val="009859A5"/>
    <w:rsid w:val="009867A3"/>
    <w:rsid w:val="0099059E"/>
    <w:rsid w:val="009908E5"/>
    <w:rsid w:val="00991749"/>
    <w:rsid w:val="00995ABC"/>
    <w:rsid w:val="009A43BA"/>
    <w:rsid w:val="009A53D2"/>
    <w:rsid w:val="009A66B3"/>
    <w:rsid w:val="009B04CF"/>
    <w:rsid w:val="009B1903"/>
    <w:rsid w:val="009C0AAF"/>
    <w:rsid w:val="009C1846"/>
    <w:rsid w:val="009C6AC8"/>
    <w:rsid w:val="009D32C7"/>
    <w:rsid w:val="009D39E8"/>
    <w:rsid w:val="009E0EF5"/>
    <w:rsid w:val="009E1295"/>
    <w:rsid w:val="009E3096"/>
    <w:rsid w:val="009E4420"/>
    <w:rsid w:val="009E6563"/>
    <w:rsid w:val="009F3075"/>
    <w:rsid w:val="009F30D6"/>
    <w:rsid w:val="009F36AB"/>
    <w:rsid w:val="009F3720"/>
    <w:rsid w:val="009F5452"/>
    <w:rsid w:val="009F7877"/>
    <w:rsid w:val="00A04035"/>
    <w:rsid w:val="00A10143"/>
    <w:rsid w:val="00A10274"/>
    <w:rsid w:val="00A1147A"/>
    <w:rsid w:val="00A11932"/>
    <w:rsid w:val="00A126CD"/>
    <w:rsid w:val="00A12FB6"/>
    <w:rsid w:val="00A13487"/>
    <w:rsid w:val="00A14402"/>
    <w:rsid w:val="00A2728C"/>
    <w:rsid w:val="00A30EED"/>
    <w:rsid w:val="00A31242"/>
    <w:rsid w:val="00A31465"/>
    <w:rsid w:val="00A368F4"/>
    <w:rsid w:val="00A375CC"/>
    <w:rsid w:val="00A42FED"/>
    <w:rsid w:val="00A43746"/>
    <w:rsid w:val="00A46A9B"/>
    <w:rsid w:val="00A471D8"/>
    <w:rsid w:val="00A4753F"/>
    <w:rsid w:val="00A47981"/>
    <w:rsid w:val="00A50845"/>
    <w:rsid w:val="00A5589B"/>
    <w:rsid w:val="00A56274"/>
    <w:rsid w:val="00A65C79"/>
    <w:rsid w:val="00A660B0"/>
    <w:rsid w:val="00A67EE9"/>
    <w:rsid w:val="00A70646"/>
    <w:rsid w:val="00A850AC"/>
    <w:rsid w:val="00A86DD5"/>
    <w:rsid w:val="00A91766"/>
    <w:rsid w:val="00A95F2D"/>
    <w:rsid w:val="00A97BAA"/>
    <w:rsid w:val="00A97D00"/>
    <w:rsid w:val="00AA6790"/>
    <w:rsid w:val="00AA6C81"/>
    <w:rsid w:val="00AA6F20"/>
    <w:rsid w:val="00AA703A"/>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1637F"/>
    <w:rsid w:val="00B30835"/>
    <w:rsid w:val="00B322DC"/>
    <w:rsid w:val="00B33F0F"/>
    <w:rsid w:val="00B37923"/>
    <w:rsid w:val="00B43E16"/>
    <w:rsid w:val="00B448D2"/>
    <w:rsid w:val="00B5015A"/>
    <w:rsid w:val="00B5161D"/>
    <w:rsid w:val="00B53CDD"/>
    <w:rsid w:val="00B5642E"/>
    <w:rsid w:val="00B57533"/>
    <w:rsid w:val="00B6547F"/>
    <w:rsid w:val="00B65FFB"/>
    <w:rsid w:val="00B70B1E"/>
    <w:rsid w:val="00B729EE"/>
    <w:rsid w:val="00B73391"/>
    <w:rsid w:val="00B73916"/>
    <w:rsid w:val="00B753E4"/>
    <w:rsid w:val="00B774A9"/>
    <w:rsid w:val="00B77AA2"/>
    <w:rsid w:val="00B804D6"/>
    <w:rsid w:val="00B857F4"/>
    <w:rsid w:val="00B87A91"/>
    <w:rsid w:val="00B93E34"/>
    <w:rsid w:val="00B94443"/>
    <w:rsid w:val="00BA11E9"/>
    <w:rsid w:val="00BA4020"/>
    <w:rsid w:val="00BA432B"/>
    <w:rsid w:val="00BB4624"/>
    <w:rsid w:val="00BB71C6"/>
    <w:rsid w:val="00BB7CB3"/>
    <w:rsid w:val="00BC11BB"/>
    <w:rsid w:val="00BC247C"/>
    <w:rsid w:val="00BD0A14"/>
    <w:rsid w:val="00BD3F3B"/>
    <w:rsid w:val="00BD41D3"/>
    <w:rsid w:val="00BD470D"/>
    <w:rsid w:val="00BD672E"/>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30C2D"/>
    <w:rsid w:val="00C30DBF"/>
    <w:rsid w:val="00C321F7"/>
    <w:rsid w:val="00C32521"/>
    <w:rsid w:val="00C354FE"/>
    <w:rsid w:val="00C3789A"/>
    <w:rsid w:val="00C3793D"/>
    <w:rsid w:val="00C40310"/>
    <w:rsid w:val="00C467FD"/>
    <w:rsid w:val="00C47A1B"/>
    <w:rsid w:val="00C47F79"/>
    <w:rsid w:val="00C50D61"/>
    <w:rsid w:val="00C517C5"/>
    <w:rsid w:val="00C52BAE"/>
    <w:rsid w:val="00C55CC3"/>
    <w:rsid w:val="00C567B2"/>
    <w:rsid w:val="00C60B4E"/>
    <w:rsid w:val="00C629E5"/>
    <w:rsid w:val="00C642F1"/>
    <w:rsid w:val="00C657AE"/>
    <w:rsid w:val="00C66CE6"/>
    <w:rsid w:val="00C706E7"/>
    <w:rsid w:val="00C71812"/>
    <w:rsid w:val="00C71B13"/>
    <w:rsid w:val="00C75A45"/>
    <w:rsid w:val="00C84B6E"/>
    <w:rsid w:val="00C84F97"/>
    <w:rsid w:val="00C976C1"/>
    <w:rsid w:val="00CA04E5"/>
    <w:rsid w:val="00CA082A"/>
    <w:rsid w:val="00CA7ABC"/>
    <w:rsid w:val="00CB4C86"/>
    <w:rsid w:val="00CB55C3"/>
    <w:rsid w:val="00CB6687"/>
    <w:rsid w:val="00CB68CC"/>
    <w:rsid w:val="00CB6BAC"/>
    <w:rsid w:val="00CC04D6"/>
    <w:rsid w:val="00CC0A33"/>
    <w:rsid w:val="00CC1BF4"/>
    <w:rsid w:val="00CD5A23"/>
    <w:rsid w:val="00CD6EB6"/>
    <w:rsid w:val="00CD7D78"/>
    <w:rsid w:val="00CE2C1C"/>
    <w:rsid w:val="00CE2E6A"/>
    <w:rsid w:val="00CE347B"/>
    <w:rsid w:val="00CE4E2C"/>
    <w:rsid w:val="00CE4F6C"/>
    <w:rsid w:val="00CE54C2"/>
    <w:rsid w:val="00CE56BB"/>
    <w:rsid w:val="00CE7518"/>
    <w:rsid w:val="00CF0678"/>
    <w:rsid w:val="00CF6E49"/>
    <w:rsid w:val="00D02123"/>
    <w:rsid w:val="00D021D9"/>
    <w:rsid w:val="00D039D4"/>
    <w:rsid w:val="00D0456B"/>
    <w:rsid w:val="00D0476A"/>
    <w:rsid w:val="00D053F8"/>
    <w:rsid w:val="00D05BB8"/>
    <w:rsid w:val="00D06754"/>
    <w:rsid w:val="00D10072"/>
    <w:rsid w:val="00D16E9B"/>
    <w:rsid w:val="00D3137B"/>
    <w:rsid w:val="00D316A9"/>
    <w:rsid w:val="00D37F97"/>
    <w:rsid w:val="00D45076"/>
    <w:rsid w:val="00D50182"/>
    <w:rsid w:val="00D50F27"/>
    <w:rsid w:val="00D52E4B"/>
    <w:rsid w:val="00D53965"/>
    <w:rsid w:val="00D56F47"/>
    <w:rsid w:val="00D57FE6"/>
    <w:rsid w:val="00D62408"/>
    <w:rsid w:val="00D63D05"/>
    <w:rsid w:val="00D67603"/>
    <w:rsid w:val="00D70183"/>
    <w:rsid w:val="00D7102A"/>
    <w:rsid w:val="00D8162E"/>
    <w:rsid w:val="00D82F63"/>
    <w:rsid w:val="00D951D1"/>
    <w:rsid w:val="00D95427"/>
    <w:rsid w:val="00D96446"/>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619"/>
    <w:rsid w:val="00ED3898"/>
    <w:rsid w:val="00ED562F"/>
    <w:rsid w:val="00EE12FA"/>
    <w:rsid w:val="00EE230D"/>
    <w:rsid w:val="00EE2607"/>
    <w:rsid w:val="00EE6A0B"/>
    <w:rsid w:val="00EE6DAE"/>
    <w:rsid w:val="00EF21A8"/>
    <w:rsid w:val="00F00F80"/>
    <w:rsid w:val="00F01856"/>
    <w:rsid w:val="00F062C7"/>
    <w:rsid w:val="00F12B63"/>
    <w:rsid w:val="00F13F17"/>
    <w:rsid w:val="00F146D0"/>
    <w:rsid w:val="00F15883"/>
    <w:rsid w:val="00F15A9F"/>
    <w:rsid w:val="00F176C2"/>
    <w:rsid w:val="00F2079A"/>
    <w:rsid w:val="00F21DB3"/>
    <w:rsid w:val="00F27087"/>
    <w:rsid w:val="00F27BA5"/>
    <w:rsid w:val="00F30405"/>
    <w:rsid w:val="00F33A5D"/>
    <w:rsid w:val="00F352BD"/>
    <w:rsid w:val="00F359D8"/>
    <w:rsid w:val="00F37D95"/>
    <w:rsid w:val="00F43472"/>
    <w:rsid w:val="00F43ED8"/>
    <w:rsid w:val="00F43F36"/>
    <w:rsid w:val="00F44458"/>
    <w:rsid w:val="00F5185F"/>
    <w:rsid w:val="00F537F5"/>
    <w:rsid w:val="00F55456"/>
    <w:rsid w:val="00F56055"/>
    <w:rsid w:val="00F6095A"/>
    <w:rsid w:val="00F62FB6"/>
    <w:rsid w:val="00F63EFC"/>
    <w:rsid w:val="00F64B21"/>
    <w:rsid w:val="00F678A1"/>
    <w:rsid w:val="00F72441"/>
    <w:rsid w:val="00F7704B"/>
    <w:rsid w:val="00F829EA"/>
    <w:rsid w:val="00F835ED"/>
    <w:rsid w:val="00F85870"/>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uiPriority w:val="99"/>
    <w:rsid w:val="008F12F8"/>
    <w:rPr>
      <w:rFonts w:ascii="Arial" w:hAnsi="Arial"/>
      <w:sz w:val="22"/>
      <w:szCs w:val="24"/>
    </w:rPr>
  </w:style>
  <w:style w:type="character" w:styleId="Hypertextovodkaz">
    <w:name w:val="Hyperlink"/>
    <w:basedOn w:val="Standardnpsmoodstavce"/>
    <w:uiPriority w:val="99"/>
    <w:unhideWhenUsed/>
    <w:rsid w:val="008F12F8"/>
    <w:rPr>
      <w:color w:val="0000FF" w:themeColor="hyperlink"/>
      <w:u w:val="single"/>
    </w:rPr>
  </w:style>
  <w:style w:type="character" w:customStyle="1" w:styleId="ZpatChar">
    <w:name w:val="Zápatí Char"/>
    <w:basedOn w:val="Standardnpsmoodstavce"/>
    <w:link w:val="Zpat"/>
    <w:uiPriority w:val="99"/>
    <w:rsid w:val="008F12F8"/>
    <w:rPr>
      <w:rFonts w:ascii="Arial" w:hAnsi="Arial"/>
    </w:rPr>
  </w:style>
  <w:style w:type="character" w:styleId="Siln">
    <w:name w:val="Strong"/>
    <w:basedOn w:val="Standardnpsmoodstavce"/>
    <w:uiPriority w:val="22"/>
    <w:qFormat/>
    <w:rsid w:val="00B57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fragula@seznam.cz" TargetMode="External"/><Relationship Id="rId2" Type="http://schemas.openxmlformats.org/officeDocument/2006/relationships/customXml" Target="../customXml/item2.xml"/><Relationship Id="rId16" Type="http://schemas.openxmlformats.org/officeDocument/2006/relationships/hyperlink" Target="mailto:j.sasinkova@spucr.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hodonin.pk@spucr.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5.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6.xml><?xml version="1.0" encoding="utf-8"?>
<ds:datastoreItem xmlns:ds="http://schemas.openxmlformats.org/officeDocument/2006/customXml" ds:itemID="{1E191474-6114-4A9B-9138-16C8DCB714DE}">
  <ds:schemaRefs>
    <ds:schemaRef ds:uri="http://purl.org/dc/dcmitype/"/>
    <ds:schemaRef ds:uri="http://purl.org/dc/elements/1.1/"/>
    <ds:schemaRef ds:uri="http://purl.org/dc/terms/"/>
    <ds:schemaRef ds:uri="http://schemas.microsoft.com/office/2006/metadata/properties"/>
    <ds:schemaRef ds:uri="2046fdb6-fa60-49a6-a635-1115ab0d2074"/>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ada3fa48-c231-4f9d-a491-19361e04fcb4"/>
    <ds:schemaRef ds:uri="85f4b5cc-4033-44c7-b405-f5eed34c8154"/>
  </ds:schemaRefs>
</ds:datastoreItem>
</file>

<file path=customXml/itemProps7.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8.xml><?xml version="1.0" encoding="utf-8"?>
<ds:datastoreItem xmlns:ds="http://schemas.openxmlformats.org/officeDocument/2006/customXml" ds:itemID="{842D6110-04FC-4DFB-94AE-3007E8CA5A1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4447</Words>
  <Characters>25940</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Sasínková Jaroslava Bc.</cp:lastModifiedBy>
  <cp:revision>3</cp:revision>
  <cp:lastPrinted>2023-04-27T10:38:00Z</cp:lastPrinted>
  <dcterms:created xsi:type="dcterms:W3CDTF">2023-05-12T14:42:00Z</dcterms:created>
  <dcterms:modified xsi:type="dcterms:W3CDTF">2023-05-12T14:45:00Z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