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7D" w:rsidRDefault="0008757D">
      <w:bookmarkStart w:id="0" w:name="_GoBack"/>
      <w:bookmarkEnd w:id="0"/>
    </w:p>
    <w:tbl>
      <w:tblPr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257"/>
        <w:gridCol w:w="6907"/>
        <w:gridCol w:w="2304"/>
      </w:tblGrid>
      <w:tr w:rsidR="0008757D" w:rsidRPr="0008757D" w:rsidTr="0008757D">
        <w:trPr>
          <w:trHeight w:val="1770"/>
        </w:trPr>
        <w:tc>
          <w:tcPr>
            <w:tcW w:w="3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08757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SITEL </w:t>
            </w:r>
            <w:proofErr w:type="spellStart"/>
            <w:proofErr w:type="gramStart"/>
            <w:r w:rsidRPr="0008757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spol.s.</w:t>
            </w:r>
            <w:proofErr w:type="gramEnd"/>
            <w:r w:rsidRPr="0008757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r.o</w:t>
            </w:r>
            <w:proofErr w:type="spellEnd"/>
            <w:r w:rsidRPr="0008757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.                                                                                                                                                                                   oblast Tábor , Dražická 55,390 00 Tábor                   </w:t>
            </w:r>
          </w:p>
        </w:tc>
      </w:tr>
      <w:tr w:rsidR="0008757D" w:rsidRPr="0008757D" w:rsidTr="0008757D">
        <w:trPr>
          <w:trHeight w:val="255"/>
        </w:trPr>
        <w:tc>
          <w:tcPr>
            <w:tcW w:w="99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87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SITEL spol. s r.o., Baarova 957/15, Praha 4, IČ: 44797320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255"/>
        </w:trPr>
        <w:tc>
          <w:tcPr>
            <w:tcW w:w="2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87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ČSOB </w:t>
            </w:r>
            <w:proofErr w:type="gramStart"/>
            <w:r w:rsidRPr="00087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č.ú.892803/0300</w:t>
            </w:r>
            <w:proofErr w:type="gram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255"/>
        </w:trPr>
        <w:tc>
          <w:tcPr>
            <w:tcW w:w="2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87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315"/>
        </w:trPr>
        <w:tc>
          <w:tcPr>
            <w:tcW w:w="122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Vršovický zámeček</w:t>
            </w:r>
          </w:p>
        </w:tc>
      </w:tr>
      <w:tr w:rsidR="0008757D" w:rsidRPr="0008757D" w:rsidTr="0008757D">
        <w:trPr>
          <w:trHeight w:val="360"/>
        </w:trPr>
        <w:tc>
          <w:tcPr>
            <w:tcW w:w="122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360"/>
        </w:trPr>
        <w:tc>
          <w:tcPr>
            <w:tcW w:w="122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</w:t>
            </w:r>
          </w:p>
        </w:tc>
      </w:tr>
      <w:tr w:rsidR="0008757D" w:rsidRPr="0008757D" w:rsidTr="0008757D">
        <w:trPr>
          <w:trHeight w:val="360"/>
        </w:trPr>
        <w:tc>
          <w:tcPr>
            <w:tcW w:w="122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Cenová nabídka </w:t>
            </w:r>
            <w:proofErr w:type="gramStart"/>
            <w:r w:rsidRPr="000875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5.5.2023</w:t>
            </w:r>
            <w:proofErr w:type="gramEnd"/>
          </w:p>
        </w:tc>
      </w:tr>
      <w:tr w:rsidR="0008757D" w:rsidRPr="0008757D" w:rsidTr="0008757D">
        <w:trPr>
          <w:trHeight w:val="375"/>
        </w:trPr>
        <w:tc>
          <w:tcPr>
            <w:tcW w:w="2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315"/>
        </w:trPr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08757D">
              <w:rPr>
                <w:rFonts w:ascii="Arial" w:eastAsia="Times New Roman" w:hAnsi="Arial" w:cs="Arial"/>
                <w:lang w:eastAsia="cs-CZ"/>
              </w:rPr>
              <w:t>č.p.</w:t>
            </w:r>
            <w:proofErr w:type="gramEnd"/>
          </w:p>
        </w:tc>
        <w:tc>
          <w:tcPr>
            <w:tcW w:w="716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>název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>cena celkem v Kč</w:t>
            </w:r>
          </w:p>
        </w:tc>
      </w:tr>
      <w:tr w:rsidR="0008757D" w:rsidRPr="0008757D" w:rsidTr="0008757D">
        <w:trPr>
          <w:trHeight w:val="375"/>
        </w:trPr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Technické prostředí staveb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757D" w:rsidRPr="0008757D" w:rsidTr="0008757D">
        <w:trPr>
          <w:trHeight w:val="300"/>
        </w:trPr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>Kontrola provozuschopnosti EPS na objektu Vršovický zámeček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>51 320,00 Kč</w:t>
            </w:r>
          </w:p>
        </w:tc>
      </w:tr>
      <w:tr w:rsidR="0008757D" w:rsidRPr="0008757D" w:rsidTr="0008757D">
        <w:trPr>
          <w:trHeight w:val="315"/>
        </w:trPr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75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 xml:space="preserve">Funkční zkouška EPS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8757D">
              <w:rPr>
                <w:rFonts w:ascii="Arial" w:eastAsia="Times New Roman" w:hAnsi="Arial" w:cs="Arial"/>
                <w:lang w:eastAsia="cs-CZ"/>
              </w:rPr>
              <w:t>51 320,00 Kč</w:t>
            </w:r>
          </w:p>
        </w:tc>
      </w:tr>
      <w:tr w:rsidR="0008757D" w:rsidRPr="0008757D" w:rsidTr="0008757D">
        <w:trPr>
          <w:trHeight w:val="315"/>
        </w:trPr>
        <w:tc>
          <w:tcPr>
            <w:tcW w:w="9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lang w:eastAsia="cs-CZ"/>
              </w:rPr>
              <w:t>Cena celkem bez DPH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08757D" w:rsidRPr="0008757D" w:rsidRDefault="0008757D" w:rsidP="00087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8757D">
              <w:rPr>
                <w:rFonts w:ascii="Arial" w:eastAsia="Times New Roman" w:hAnsi="Arial" w:cs="Arial"/>
                <w:b/>
                <w:bCs/>
                <w:lang w:eastAsia="cs-CZ"/>
              </w:rPr>
              <w:t>102 640,00 Kč</w:t>
            </w:r>
          </w:p>
        </w:tc>
      </w:tr>
    </w:tbl>
    <w:p w:rsidR="0008757D" w:rsidRDefault="0008757D"/>
    <w:sectPr w:rsidR="0008757D" w:rsidSect="000875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7D"/>
    <w:rsid w:val="0008757D"/>
    <w:rsid w:val="009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0A88B3-6233-461F-9B5B-C6E7D24E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2023-05-11T13:32:00Z</dcterms:created>
  <dcterms:modified xsi:type="dcterms:W3CDTF">2023-05-11T13:40:00Z</dcterms:modified>
</cp:coreProperties>
</file>