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EACB" w14:textId="77777777" w:rsidR="001319CC" w:rsidRDefault="001319CC" w:rsidP="001319CC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26E251B" w14:textId="25AFCCA0" w:rsidR="003647D4" w:rsidRPr="001319CC" w:rsidRDefault="00EB66E7" w:rsidP="001319CC">
      <w:pPr>
        <w:pStyle w:val="Default"/>
        <w:jc w:val="center"/>
        <w:rPr>
          <w:rFonts w:asciiTheme="minorHAnsi" w:hAnsiTheme="minorHAnsi" w:cstheme="minorHAnsi"/>
        </w:rPr>
      </w:pPr>
      <w:r w:rsidRPr="001319CC">
        <w:rPr>
          <w:rFonts w:asciiTheme="minorHAnsi" w:hAnsiTheme="minorHAnsi" w:cstheme="minorHAnsi"/>
          <w:b/>
          <w:bCs/>
        </w:rPr>
        <w:t xml:space="preserve">Smlouva o poskytnutí užívacích práv </w:t>
      </w:r>
      <w:r w:rsidR="00D05F04" w:rsidRPr="001319CC">
        <w:rPr>
          <w:rFonts w:asciiTheme="minorHAnsi" w:hAnsiTheme="minorHAnsi" w:cstheme="minorHAnsi"/>
          <w:b/>
          <w:bCs/>
        </w:rPr>
        <w:t>ke službě</w:t>
      </w:r>
      <w:r w:rsidR="003647D4" w:rsidRPr="001319CC">
        <w:rPr>
          <w:rFonts w:asciiTheme="minorHAnsi" w:hAnsiTheme="minorHAnsi" w:cstheme="minorHAnsi"/>
          <w:b/>
          <w:bCs/>
        </w:rPr>
        <w:t xml:space="preserve"> ASPI</w:t>
      </w:r>
    </w:p>
    <w:p w14:paraId="37074F00" w14:textId="02C15154" w:rsidR="00204EF9" w:rsidRDefault="00204EF9" w:rsidP="00D7093E">
      <w:pPr>
        <w:pStyle w:val="Default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D59C65A" w14:textId="77777777" w:rsidR="001319CC" w:rsidRPr="00FD74A9" w:rsidRDefault="001319CC" w:rsidP="00D7093E">
      <w:pPr>
        <w:pStyle w:val="Default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69265C8" w14:textId="1F4B8D2F" w:rsidR="00611FFC" w:rsidRPr="00762680" w:rsidRDefault="00F36816" w:rsidP="00D7093E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>Město Králíky</w:t>
      </w:r>
    </w:p>
    <w:p w14:paraId="195795DB" w14:textId="19F550F3" w:rsidR="003647D4" w:rsidRPr="00762680" w:rsidRDefault="00F36816" w:rsidP="00D7093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color w:val="auto"/>
          <w:sz w:val="18"/>
          <w:szCs w:val="18"/>
        </w:rPr>
        <w:t>S</w:t>
      </w:r>
      <w:r w:rsidR="000F026E" w:rsidRPr="00762680">
        <w:rPr>
          <w:rFonts w:asciiTheme="minorHAnsi" w:hAnsiTheme="minorHAnsi" w:cstheme="minorHAnsi"/>
          <w:color w:val="auto"/>
          <w:sz w:val="18"/>
          <w:szCs w:val="18"/>
        </w:rPr>
        <w:t>ídl</w:t>
      </w:r>
      <w:r w:rsidR="00E11A32" w:rsidRPr="00762680">
        <w:rPr>
          <w:rFonts w:asciiTheme="minorHAnsi" w:hAnsiTheme="minorHAnsi" w:cstheme="minorHAnsi"/>
          <w:color w:val="auto"/>
          <w:sz w:val="18"/>
          <w:szCs w:val="18"/>
        </w:rPr>
        <w:t>em</w:t>
      </w:r>
      <w:r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 Velké náměstí 5</w:t>
      </w:r>
      <w:r w:rsidR="00BF19FE" w:rsidRPr="00762680">
        <w:rPr>
          <w:rFonts w:asciiTheme="minorHAnsi" w:hAnsiTheme="minorHAnsi" w:cstheme="minorHAnsi"/>
          <w:color w:val="auto"/>
          <w:sz w:val="18"/>
          <w:szCs w:val="18"/>
        </w:rPr>
        <w:t>, 561 69 Králíky</w:t>
      </w:r>
    </w:p>
    <w:p w14:paraId="3153C6C2" w14:textId="6E6B5C85" w:rsidR="001F5272" w:rsidRPr="00762680" w:rsidRDefault="008028D4" w:rsidP="008028D4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color w:val="auto"/>
          <w:sz w:val="18"/>
          <w:szCs w:val="18"/>
        </w:rPr>
        <w:t>IČ:</w:t>
      </w:r>
      <w:r w:rsidR="0026117B"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D91A5A" w:rsidRPr="00762680">
        <w:rPr>
          <w:rFonts w:asciiTheme="minorHAnsi" w:hAnsiTheme="minorHAnsi" w:cstheme="minorHAnsi"/>
          <w:color w:val="auto"/>
          <w:sz w:val="18"/>
          <w:szCs w:val="18"/>
        </w:rPr>
        <w:t>00279072</w:t>
      </w:r>
      <w:r w:rsidR="00D547DD"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="0055482C" w:rsidRPr="00762680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762680">
        <w:rPr>
          <w:rFonts w:asciiTheme="minorHAnsi" w:hAnsiTheme="minorHAnsi" w:cstheme="minorHAnsi"/>
          <w:color w:val="auto"/>
          <w:sz w:val="18"/>
          <w:szCs w:val="18"/>
        </w:rPr>
        <w:t>DIČ:</w:t>
      </w:r>
      <w:r w:rsidR="0026117B"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26117B" w:rsidRPr="00762680">
        <w:rPr>
          <w:rFonts w:asciiTheme="minorHAnsi" w:hAnsiTheme="minorHAnsi" w:cstheme="minorHAnsi"/>
          <w:bCs/>
          <w:color w:val="auto"/>
          <w:sz w:val="18"/>
          <w:szCs w:val="18"/>
        </w:rPr>
        <w:t>CZ00279072</w:t>
      </w:r>
      <w:r w:rsidRPr="00762680">
        <w:rPr>
          <w:rFonts w:asciiTheme="minorHAnsi" w:hAnsiTheme="minorHAnsi" w:cstheme="minorHAnsi"/>
          <w:color w:val="auto"/>
          <w:sz w:val="18"/>
          <w:szCs w:val="18"/>
        </w:rPr>
        <w:br/>
        <w:t xml:space="preserve">zástupce: </w:t>
      </w:r>
      <w:r w:rsidR="00D54DB5" w:rsidRPr="00762680">
        <w:rPr>
          <w:rFonts w:asciiTheme="minorHAnsi" w:hAnsiTheme="minorHAnsi" w:cstheme="minorHAnsi"/>
          <w:color w:val="auto"/>
          <w:sz w:val="18"/>
          <w:szCs w:val="18"/>
        </w:rPr>
        <w:t>Ing. Václav Kubín, starosta</w:t>
      </w:r>
      <w:r w:rsidR="006E01CE"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="002043C4">
        <w:rPr>
          <w:rFonts w:asciiTheme="minorHAnsi" w:hAnsiTheme="minorHAnsi" w:cstheme="minorHAnsi"/>
          <w:color w:val="auto"/>
          <w:sz w:val="18"/>
          <w:szCs w:val="18"/>
        </w:rPr>
        <w:t>tel.</w:t>
      </w:r>
      <w:r w:rsidR="006E01CE" w:rsidRPr="00762680">
        <w:rPr>
          <w:rFonts w:asciiTheme="minorHAnsi" w:hAnsiTheme="minorHAnsi" w:cstheme="minorHAnsi"/>
          <w:sz w:val="18"/>
          <w:szCs w:val="18"/>
          <w:lang w:eastAsia="cs-CZ"/>
        </w:rPr>
        <w:t xml:space="preserve">: </w:t>
      </w:r>
      <w:r w:rsidR="0052790F">
        <w:rPr>
          <w:rFonts w:asciiTheme="minorHAnsi" w:hAnsiTheme="minorHAnsi" w:cstheme="minorHAnsi"/>
          <w:sz w:val="18"/>
          <w:szCs w:val="18"/>
          <w:lang w:eastAsia="cs-CZ"/>
        </w:rPr>
        <w:t>xxxxxxxxxxxx</w:t>
      </w:r>
      <w:r w:rsidR="006E01CE"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, </w:t>
      </w:r>
      <w:r w:rsidR="006E01CE" w:rsidRPr="00762680">
        <w:rPr>
          <w:rFonts w:asciiTheme="minorHAnsi" w:hAnsiTheme="minorHAnsi" w:cstheme="minorHAnsi"/>
          <w:sz w:val="18"/>
          <w:szCs w:val="18"/>
          <w:lang w:eastAsia="cs-CZ"/>
        </w:rPr>
        <w:t xml:space="preserve">email: </w:t>
      </w:r>
      <w:r w:rsidR="0052790F">
        <w:rPr>
          <w:rFonts w:asciiTheme="minorHAnsi" w:eastAsia="LMSans10-Regular" w:hAnsiTheme="minorHAnsi" w:cstheme="minorHAnsi"/>
          <w:sz w:val="18"/>
          <w:szCs w:val="18"/>
          <w:lang w:eastAsia="cs-CZ"/>
        </w:rPr>
        <w:t>xxxxxxxxxxxxxx</w:t>
      </w:r>
      <w:r w:rsidR="001F5272" w:rsidRPr="00762680">
        <w:rPr>
          <w:rFonts w:asciiTheme="minorHAnsi" w:hAnsiTheme="minorHAnsi" w:cstheme="minorHAnsi"/>
          <w:color w:val="auto"/>
          <w:sz w:val="18"/>
          <w:szCs w:val="18"/>
        </w:rPr>
        <w:tab/>
      </w:r>
      <w:r w:rsidR="001F5272" w:rsidRPr="00762680">
        <w:rPr>
          <w:rFonts w:asciiTheme="minorHAnsi" w:hAnsiTheme="minorHAnsi" w:cstheme="minorHAnsi"/>
          <w:color w:val="auto"/>
          <w:sz w:val="18"/>
          <w:szCs w:val="18"/>
        </w:rPr>
        <w:tab/>
      </w:r>
      <w:r w:rsidR="001F5272" w:rsidRPr="00762680">
        <w:rPr>
          <w:rFonts w:asciiTheme="minorHAnsi" w:hAnsiTheme="minorHAnsi" w:cstheme="minorHAnsi"/>
          <w:color w:val="auto"/>
          <w:sz w:val="18"/>
          <w:szCs w:val="18"/>
        </w:rPr>
        <w:tab/>
      </w:r>
    </w:p>
    <w:p w14:paraId="75FCDFDB" w14:textId="25B9CDF6" w:rsidR="008028D4" w:rsidRPr="00762680" w:rsidRDefault="00286D09" w:rsidP="00D7093E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jako </w:t>
      </w:r>
      <w:r w:rsidR="000F026E" w:rsidRPr="00762680">
        <w:rPr>
          <w:rFonts w:asciiTheme="minorHAnsi" w:hAnsiTheme="minorHAnsi" w:cstheme="minorHAnsi"/>
          <w:color w:val="auto"/>
          <w:sz w:val="18"/>
          <w:szCs w:val="18"/>
        </w:rPr>
        <w:t>Objednatel (</w:t>
      </w:r>
      <w:r w:rsidR="008028D4" w:rsidRPr="00762680">
        <w:rPr>
          <w:rFonts w:asciiTheme="minorHAnsi" w:hAnsiTheme="minorHAnsi" w:cstheme="minorHAnsi"/>
          <w:color w:val="auto"/>
          <w:sz w:val="18"/>
          <w:szCs w:val="18"/>
        </w:rPr>
        <w:t>dále jen „</w:t>
      </w:r>
      <w:r w:rsidR="00956CC6" w:rsidRPr="00762680">
        <w:rPr>
          <w:rFonts w:asciiTheme="minorHAnsi" w:hAnsiTheme="minorHAnsi" w:cstheme="minorHAnsi"/>
          <w:color w:val="auto"/>
          <w:sz w:val="18"/>
          <w:szCs w:val="18"/>
        </w:rPr>
        <w:t>O</w:t>
      </w:r>
      <w:r w:rsidR="003748BC" w:rsidRPr="00762680">
        <w:rPr>
          <w:rFonts w:asciiTheme="minorHAnsi" w:hAnsiTheme="minorHAnsi" w:cstheme="minorHAnsi"/>
          <w:color w:val="auto"/>
          <w:sz w:val="18"/>
          <w:szCs w:val="18"/>
        </w:rPr>
        <w:t>bjednatel</w:t>
      </w:r>
      <w:r w:rsidR="008028D4" w:rsidRPr="00762680">
        <w:rPr>
          <w:rFonts w:asciiTheme="minorHAnsi" w:hAnsiTheme="minorHAnsi" w:cstheme="minorHAnsi"/>
          <w:color w:val="auto"/>
          <w:sz w:val="18"/>
          <w:szCs w:val="18"/>
        </w:rPr>
        <w:t>“) na straně jedné,</w:t>
      </w:r>
    </w:p>
    <w:p w14:paraId="0124DD88" w14:textId="77777777" w:rsidR="00D916F0" w:rsidRPr="00762680" w:rsidRDefault="000F3227" w:rsidP="00D916F0">
      <w:pPr>
        <w:pStyle w:val="Default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color w:val="auto"/>
          <w:sz w:val="18"/>
          <w:szCs w:val="18"/>
        </w:rPr>
        <w:t>a</w:t>
      </w:r>
    </w:p>
    <w:p w14:paraId="7E535F61" w14:textId="77777777" w:rsidR="000F3227" w:rsidRPr="00762680" w:rsidRDefault="000F3227" w:rsidP="00D916F0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color w:val="auto"/>
          <w:sz w:val="18"/>
          <w:szCs w:val="18"/>
        </w:rPr>
        <w:br/>
      </w:r>
      <w:r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Wolters Kluwer </w:t>
      </w:r>
      <w:r w:rsidR="00B6366E"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>ČR</w:t>
      </w:r>
      <w:r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>, a.s.</w:t>
      </w:r>
    </w:p>
    <w:p w14:paraId="5F7EF630" w14:textId="1555A228" w:rsidR="000F3227" w:rsidRPr="00762680" w:rsidRDefault="000F026E" w:rsidP="000F3227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sídlem </w:t>
      </w:r>
      <w:r w:rsidR="00343C92"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U </w:t>
      </w:r>
      <w:r w:rsidR="005120FC" w:rsidRPr="00762680">
        <w:rPr>
          <w:rFonts w:asciiTheme="minorHAnsi" w:hAnsiTheme="minorHAnsi" w:cstheme="minorHAnsi"/>
          <w:color w:val="auto"/>
          <w:sz w:val="18"/>
          <w:szCs w:val="18"/>
        </w:rPr>
        <w:t>n</w:t>
      </w:r>
      <w:r w:rsidR="00343C92"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ákladového nádraží </w:t>
      </w:r>
      <w:r w:rsidR="0087501C" w:rsidRPr="00762680">
        <w:rPr>
          <w:rFonts w:asciiTheme="minorHAnsi" w:hAnsiTheme="minorHAnsi" w:cstheme="minorHAnsi"/>
          <w:color w:val="auto"/>
          <w:sz w:val="18"/>
          <w:szCs w:val="18"/>
        </w:rPr>
        <w:t>3265/</w:t>
      </w:r>
      <w:r w:rsidR="00343C92" w:rsidRPr="00762680">
        <w:rPr>
          <w:rFonts w:asciiTheme="minorHAnsi" w:hAnsiTheme="minorHAnsi" w:cstheme="minorHAnsi"/>
          <w:color w:val="auto"/>
          <w:sz w:val="18"/>
          <w:szCs w:val="18"/>
        </w:rPr>
        <w:t>10</w:t>
      </w:r>
      <w:r w:rsidR="000F3227"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, 130 00 Praha 3 </w:t>
      </w:r>
    </w:p>
    <w:p w14:paraId="1EE2CD4C" w14:textId="1232E0C4" w:rsidR="000F026E" w:rsidRPr="00762680" w:rsidRDefault="000F026E" w:rsidP="000F3227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color w:val="auto"/>
          <w:sz w:val="18"/>
          <w:szCs w:val="18"/>
        </w:rPr>
        <w:t>zapsaná v obchodním rejstříku – Městský soud v Praze, spisová značka B 9659</w:t>
      </w:r>
    </w:p>
    <w:p w14:paraId="24B76EAC" w14:textId="24775720" w:rsidR="003647D4" w:rsidRPr="00762680" w:rsidRDefault="000F3227" w:rsidP="000F3227">
      <w:pPr>
        <w:pStyle w:val="Default"/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</w:pPr>
      <w:r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IČ: 63077639, </w:t>
      </w:r>
      <w:r w:rsidR="0055482C" w:rsidRPr="00762680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762680">
        <w:rPr>
          <w:rFonts w:asciiTheme="minorHAnsi" w:hAnsiTheme="minorHAnsi" w:cstheme="minorHAnsi"/>
          <w:color w:val="auto"/>
          <w:sz w:val="18"/>
          <w:szCs w:val="18"/>
        </w:rPr>
        <w:t>DIČ: CZ63077639</w:t>
      </w:r>
      <w:r w:rsidRPr="00762680">
        <w:rPr>
          <w:rFonts w:asciiTheme="minorHAnsi" w:hAnsiTheme="minorHAnsi" w:cstheme="minorHAnsi"/>
          <w:color w:val="auto"/>
          <w:sz w:val="18"/>
          <w:szCs w:val="18"/>
        </w:rPr>
        <w:br/>
        <w:t xml:space="preserve">zástupce: </w:t>
      </w:r>
      <w:r w:rsidR="00D547DD" w:rsidRPr="00762680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Jiří Shameti, prokurista</w:t>
      </w:r>
    </w:p>
    <w:p w14:paraId="2C1D9128" w14:textId="6E7D819F" w:rsidR="00611FFC" w:rsidRPr="00762680" w:rsidRDefault="00611FFC" w:rsidP="000F3227">
      <w:pPr>
        <w:pStyle w:val="Default"/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</w:pPr>
      <w:r w:rsidRPr="00762680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obchodní zástupce:</w:t>
      </w:r>
      <w:r w:rsidR="00D547DD" w:rsidRPr="00762680">
        <w:rPr>
          <w:sz w:val="18"/>
          <w:szCs w:val="18"/>
        </w:rPr>
        <w:t xml:space="preserve"> </w:t>
      </w:r>
      <w:r w:rsidR="00D547DD" w:rsidRPr="00762680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Jaromír Dojáček, telefon: </w:t>
      </w:r>
      <w:r w:rsidR="0052790F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xxxxxxxxxxxxxxx</w:t>
      </w:r>
      <w:r w:rsidR="00D547DD" w:rsidRPr="00762680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, email: </w:t>
      </w:r>
      <w:r w:rsidR="0052790F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xxxxxxxxxxxxxxxxxx</w:t>
      </w:r>
      <w:r w:rsidR="00D547DD" w:rsidRPr="00762680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</w:p>
    <w:p w14:paraId="5EFD5096" w14:textId="6823B60A" w:rsidR="005F514A" w:rsidRPr="00762680" w:rsidRDefault="00286D09" w:rsidP="000F3227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jako </w:t>
      </w:r>
      <w:r w:rsidR="000F026E" w:rsidRPr="00762680">
        <w:rPr>
          <w:rFonts w:asciiTheme="minorHAnsi" w:hAnsiTheme="minorHAnsi" w:cstheme="minorHAnsi"/>
          <w:color w:val="auto"/>
          <w:sz w:val="18"/>
          <w:szCs w:val="18"/>
        </w:rPr>
        <w:t>Poskytovatel (</w:t>
      </w:r>
      <w:r w:rsidR="000F3227" w:rsidRPr="00762680">
        <w:rPr>
          <w:rFonts w:asciiTheme="minorHAnsi" w:hAnsiTheme="minorHAnsi" w:cstheme="minorHAnsi"/>
          <w:color w:val="auto"/>
          <w:sz w:val="18"/>
          <w:szCs w:val="18"/>
        </w:rPr>
        <w:t>dále jen „</w:t>
      </w:r>
      <w:r w:rsidR="003647D4" w:rsidRPr="00762680">
        <w:rPr>
          <w:rFonts w:asciiTheme="minorHAnsi" w:hAnsiTheme="minorHAnsi" w:cstheme="minorHAnsi"/>
          <w:color w:val="auto"/>
          <w:sz w:val="18"/>
          <w:szCs w:val="18"/>
        </w:rPr>
        <w:t>Poskytovatel</w:t>
      </w:r>
      <w:r w:rsidR="000F3227"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“) na straně </w:t>
      </w:r>
      <w:r w:rsidR="003647D4"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druhé </w:t>
      </w:r>
    </w:p>
    <w:p w14:paraId="638255BD" w14:textId="77777777" w:rsidR="00204EF9" w:rsidRPr="00762680" w:rsidRDefault="00204EF9" w:rsidP="000F3227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1943A2E5" w14:textId="77777777" w:rsidR="001319CC" w:rsidRPr="00762680" w:rsidRDefault="001319CC" w:rsidP="000F3227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20CAACDC" w14:textId="77777777" w:rsidR="00286D09" w:rsidRPr="00762680" w:rsidRDefault="00286D09" w:rsidP="00286D0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>Čl. I. – Předmět plnění</w:t>
      </w:r>
    </w:p>
    <w:p w14:paraId="1A562D3F" w14:textId="4E72CBB9" w:rsidR="00286D09" w:rsidRPr="00762680" w:rsidRDefault="00286D09" w:rsidP="001319CC">
      <w:pPr>
        <w:pStyle w:val="Default"/>
        <w:spacing w:before="120" w:after="120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bCs/>
          <w:color w:val="auto"/>
          <w:sz w:val="18"/>
          <w:szCs w:val="18"/>
        </w:rPr>
        <w:t>Předmětem plnění této smlouvy je</w:t>
      </w:r>
      <w:r w:rsidR="0087501C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poskytnutí užívacích práv a</w:t>
      </w:r>
      <w:r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zřízení </w:t>
      </w:r>
      <w:r w:rsidR="00E11A32" w:rsidRPr="00762680">
        <w:rPr>
          <w:rFonts w:asciiTheme="minorHAnsi" w:hAnsiTheme="minorHAnsi" w:cstheme="minorHAnsi"/>
          <w:bCs/>
          <w:color w:val="auto"/>
          <w:sz w:val="18"/>
          <w:szCs w:val="18"/>
        </w:rPr>
        <w:t>přístupu ke</w:t>
      </w:r>
      <w:r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službě ASPI (dále jen služba)</w:t>
      </w:r>
      <w:r w:rsidR="005D79C5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na základě licence</w:t>
      </w:r>
      <w:r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v níže uvedeném rozsahu. Poskytovatel se zavazuje pravidelně aktualizovat </w:t>
      </w:r>
      <w:r w:rsidR="00D3003E" w:rsidRPr="00762680">
        <w:rPr>
          <w:rFonts w:asciiTheme="minorHAnsi" w:hAnsiTheme="minorHAnsi" w:cstheme="minorHAnsi"/>
          <w:bCs/>
          <w:color w:val="auto"/>
          <w:sz w:val="18"/>
          <w:szCs w:val="18"/>
        </w:rPr>
        <w:t>obsah služby</w:t>
      </w:r>
      <w:r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a </w:t>
      </w:r>
      <w:r w:rsidR="006A44B8" w:rsidRPr="00762680">
        <w:rPr>
          <w:rFonts w:asciiTheme="minorHAnsi" w:hAnsiTheme="minorHAnsi" w:cstheme="minorHAnsi"/>
          <w:bCs/>
          <w:color w:val="auto"/>
          <w:sz w:val="18"/>
          <w:szCs w:val="18"/>
        </w:rPr>
        <w:t>O</w:t>
      </w:r>
      <w:r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bjednatel se zavazuje řádně platit </w:t>
      </w:r>
      <w:r w:rsidR="0087501C" w:rsidRPr="00762680">
        <w:rPr>
          <w:rFonts w:asciiTheme="minorHAnsi" w:hAnsiTheme="minorHAnsi" w:cstheme="minorHAnsi"/>
          <w:bCs/>
          <w:color w:val="auto"/>
          <w:sz w:val="18"/>
          <w:szCs w:val="18"/>
        </w:rPr>
        <w:t>cenu</w:t>
      </w:r>
      <w:r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poskytované služby</w:t>
      </w:r>
      <w:r w:rsidRPr="00762680"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. </w:t>
      </w:r>
    </w:p>
    <w:p w14:paraId="78A14DED" w14:textId="6019E92E" w:rsidR="00B82C72" w:rsidRPr="00762680" w:rsidRDefault="00286D09" w:rsidP="00E27D8F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Aktualizací služby se rozumí pravidelné doplňování </w:t>
      </w:r>
      <w:r w:rsidR="0087501C"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právních </w:t>
      </w:r>
      <w:r w:rsidRPr="00762680">
        <w:rPr>
          <w:rFonts w:asciiTheme="minorHAnsi" w:hAnsiTheme="minorHAnsi" w:cstheme="minorHAnsi"/>
          <w:color w:val="auto"/>
          <w:sz w:val="18"/>
          <w:szCs w:val="18"/>
        </w:rPr>
        <w:t>předpisů, usnesení vlády, judikatury</w:t>
      </w:r>
      <w:r w:rsidR="000543F8"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Pr="00762680">
        <w:rPr>
          <w:rFonts w:asciiTheme="minorHAnsi" w:hAnsiTheme="minorHAnsi" w:cstheme="minorHAnsi"/>
          <w:color w:val="auto"/>
          <w:sz w:val="18"/>
          <w:szCs w:val="18"/>
        </w:rPr>
        <w:t>základní literatury</w:t>
      </w:r>
      <w:r w:rsidR="00317253"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. </w:t>
      </w:r>
      <w:r w:rsidR="000543F8"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E27D8F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Poskytovatel se zavazuje doplňovat </w:t>
      </w:r>
      <w:r w:rsidR="00833B39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obsah zvolených oborů knihovny </w:t>
      </w:r>
      <w:r w:rsidR="00E27D8F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výkladové literatury ASPI o v budoucnu poskytovatelem vydané publikace po dobu kalendářního roku, ve kterém byla toto smlouva uzavřena a dále po dobu následujících dvou kalendářních let </w:t>
      </w:r>
      <w:r w:rsidR="009E2C0D" w:rsidRPr="00762680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v souladu s</w:t>
      </w:r>
      <w:r w:rsidR="009875E2" w:rsidRPr="00762680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 </w:t>
      </w:r>
      <w:r w:rsidR="009E2C0D" w:rsidRPr="00762680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VOP Wolters Kluwer ČR</w:t>
      </w:r>
      <w:r w:rsidR="00341D39" w:rsidRPr="00762680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a.s.</w:t>
      </w:r>
    </w:p>
    <w:p w14:paraId="1B1E0D6F" w14:textId="77777777" w:rsidR="00286D09" w:rsidRPr="00762680" w:rsidRDefault="00286D09" w:rsidP="00286D09">
      <w:pPr>
        <w:pStyle w:val="Default"/>
        <w:ind w:firstLine="708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6AF6207B" w14:textId="77777777" w:rsidR="00286D09" w:rsidRPr="00762680" w:rsidRDefault="00286D09" w:rsidP="00286D09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bCs/>
          <w:color w:val="auto"/>
          <w:sz w:val="18"/>
          <w:szCs w:val="18"/>
        </w:rPr>
        <w:t>Obsahem poskytované služby je:</w:t>
      </w:r>
    </w:p>
    <w:p w14:paraId="2C2ADAE7" w14:textId="60179EBA" w:rsidR="00C72B56" w:rsidRPr="00762680" w:rsidRDefault="006715E2" w:rsidP="008C221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Právní informační systém </w:t>
      </w:r>
      <w:r w:rsidR="00286D09"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>ASPI</w:t>
      </w:r>
      <w:r w:rsidR="00286D09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obsahující </w:t>
      </w:r>
      <w:r w:rsidR="0087501C" w:rsidRPr="00762680">
        <w:rPr>
          <w:rFonts w:asciiTheme="minorHAnsi" w:hAnsiTheme="minorHAnsi" w:cstheme="minorHAnsi"/>
          <w:bCs/>
          <w:color w:val="auto"/>
          <w:sz w:val="18"/>
          <w:szCs w:val="18"/>
        </w:rPr>
        <w:t>právní</w:t>
      </w:r>
      <w:r w:rsidR="00286D09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286D09" w:rsidRPr="00762680">
        <w:rPr>
          <w:rFonts w:asciiTheme="minorHAnsi" w:hAnsiTheme="minorHAnsi" w:cstheme="minorHAnsi"/>
          <w:b/>
          <w:color w:val="auto"/>
          <w:sz w:val="18"/>
          <w:szCs w:val="18"/>
        </w:rPr>
        <w:t>předpisy ČR</w:t>
      </w:r>
      <w:r w:rsidR="00286D09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(od r. 1918) a </w:t>
      </w:r>
      <w:r w:rsidR="00286D09" w:rsidRPr="00762680">
        <w:rPr>
          <w:rFonts w:asciiTheme="minorHAnsi" w:hAnsiTheme="minorHAnsi" w:cstheme="minorHAnsi"/>
          <w:b/>
          <w:color w:val="auto"/>
          <w:sz w:val="18"/>
          <w:szCs w:val="18"/>
        </w:rPr>
        <w:t>EU</w:t>
      </w:r>
      <w:r w:rsidR="00286D09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, </w:t>
      </w:r>
      <w:r w:rsidR="00286D09" w:rsidRPr="00762680">
        <w:rPr>
          <w:rFonts w:asciiTheme="minorHAnsi" w:hAnsiTheme="minorHAnsi" w:cstheme="minorHAnsi"/>
          <w:b/>
          <w:color w:val="auto"/>
          <w:sz w:val="18"/>
          <w:szCs w:val="18"/>
        </w:rPr>
        <w:t xml:space="preserve">judikaturu ČR </w:t>
      </w:r>
      <w:r w:rsidR="00286D09" w:rsidRPr="00762680">
        <w:rPr>
          <w:rFonts w:asciiTheme="minorHAnsi" w:hAnsiTheme="minorHAnsi" w:cstheme="minorHAnsi"/>
          <w:bCs/>
          <w:color w:val="auto"/>
          <w:sz w:val="18"/>
          <w:szCs w:val="18"/>
        </w:rPr>
        <w:t>a</w:t>
      </w:r>
      <w:r w:rsidR="00286D09" w:rsidRPr="00762680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SDEU</w:t>
      </w:r>
      <w:r w:rsidR="00286D09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, </w:t>
      </w:r>
      <w:r w:rsidR="00286D09" w:rsidRPr="00762680">
        <w:rPr>
          <w:rFonts w:asciiTheme="minorHAnsi" w:hAnsiTheme="minorHAnsi" w:cstheme="minorHAnsi"/>
          <w:b/>
          <w:color w:val="auto"/>
          <w:sz w:val="18"/>
          <w:szCs w:val="18"/>
        </w:rPr>
        <w:t>základní literaturu</w:t>
      </w:r>
      <w:r w:rsidR="00286D09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(důvodové zprávy, bulletiny, sborníky, věstníky, výkladová stanoviska, vybraná periodika a právní publikace), </w:t>
      </w:r>
      <w:r w:rsidR="00286D09" w:rsidRPr="00762680">
        <w:rPr>
          <w:rFonts w:asciiTheme="minorHAnsi" w:hAnsiTheme="minorHAnsi" w:cstheme="minorHAnsi"/>
          <w:b/>
          <w:color w:val="auto"/>
          <w:sz w:val="18"/>
          <w:szCs w:val="18"/>
        </w:rPr>
        <w:t>usnesení vlády ČR</w:t>
      </w:r>
      <w:r w:rsidR="00C242B5" w:rsidRPr="00762680">
        <w:rPr>
          <w:rFonts w:asciiTheme="minorHAnsi" w:hAnsiTheme="minorHAnsi" w:cstheme="minorHAnsi"/>
          <w:b/>
          <w:color w:val="auto"/>
          <w:sz w:val="18"/>
          <w:szCs w:val="18"/>
        </w:rPr>
        <w:t xml:space="preserve"> od roku 1991</w:t>
      </w:r>
      <w:r w:rsidR="00286D09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, </w:t>
      </w:r>
      <w:r w:rsidR="00286D09" w:rsidRPr="00762680">
        <w:rPr>
          <w:rFonts w:asciiTheme="minorHAnsi" w:hAnsiTheme="minorHAnsi" w:cstheme="minorHAnsi"/>
          <w:b/>
          <w:color w:val="auto"/>
          <w:sz w:val="18"/>
          <w:szCs w:val="18"/>
        </w:rPr>
        <w:t>sbírku mezinárodních smluv</w:t>
      </w:r>
      <w:r w:rsidR="00616CF8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, </w:t>
      </w:r>
      <w:r w:rsidR="00286D09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stejnopisy </w:t>
      </w:r>
      <w:r w:rsidR="00341D39" w:rsidRPr="00762680">
        <w:rPr>
          <w:rFonts w:asciiTheme="minorHAnsi" w:hAnsiTheme="minorHAnsi" w:cstheme="minorHAnsi"/>
          <w:bCs/>
          <w:color w:val="auto"/>
          <w:sz w:val="18"/>
          <w:szCs w:val="18"/>
        </w:rPr>
        <w:t>S</w:t>
      </w:r>
      <w:r w:rsidR="00286D09" w:rsidRPr="00762680">
        <w:rPr>
          <w:rFonts w:asciiTheme="minorHAnsi" w:hAnsiTheme="minorHAnsi" w:cstheme="minorHAnsi"/>
          <w:bCs/>
          <w:color w:val="auto"/>
          <w:sz w:val="18"/>
          <w:szCs w:val="18"/>
        </w:rPr>
        <w:t>bírek zákonů ČR</w:t>
      </w:r>
      <w:r w:rsidR="00616CF8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, předpisy měst a obcí </w:t>
      </w:r>
      <w:r w:rsidR="00C242B5" w:rsidRPr="00762680">
        <w:rPr>
          <w:rFonts w:asciiTheme="minorHAnsi" w:hAnsiTheme="minorHAnsi" w:cstheme="minorHAnsi"/>
          <w:bCs/>
          <w:color w:val="auto"/>
          <w:sz w:val="18"/>
          <w:szCs w:val="18"/>
        </w:rPr>
        <w:t>ČR a veřejnoprávní smlouvy obcí ČR</w:t>
      </w:r>
      <w:r w:rsidR="00286D09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. </w:t>
      </w:r>
    </w:p>
    <w:p w14:paraId="01E25D47" w14:textId="671D07BB" w:rsidR="00286D09" w:rsidRPr="00762680" w:rsidRDefault="00C72B56" w:rsidP="008C221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b/>
          <w:color w:val="auto"/>
          <w:sz w:val="18"/>
          <w:szCs w:val="18"/>
        </w:rPr>
        <w:t>K</w:t>
      </w:r>
      <w:r w:rsidR="00286D09"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nihovna výkladové literatury </w:t>
      </w:r>
      <w:r w:rsidR="00286D09" w:rsidRPr="00762680">
        <w:rPr>
          <w:rFonts w:asciiTheme="minorHAnsi" w:hAnsiTheme="minorHAnsi" w:cstheme="minorHAnsi"/>
          <w:color w:val="auto"/>
          <w:sz w:val="18"/>
          <w:szCs w:val="18"/>
        </w:rPr>
        <w:t>a</w:t>
      </w:r>
      <w:r w:rsidR="00286D09"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nástroje</w:t>
      </w:r>
      <w:r w:rsidR="00391E98"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286D09"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>ASPI</w:t>
      </w:r>
      <w:r w:rsidR="00286D09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. </w:t>
      </w:r>
      <w:r w:rsidR="008C2210" w:rsidRPr="00762680">
        <w:rPr>
          <w:rFonts w:asciiTheme="minorHAnsi" w:hAnsiTheme="minorHAnsi" w:cstheme="minorHAnsi"/>
          <w:color w:val="auto"/>
          <w:sz w:val="18"/>
          <w:szCs w:val="18"/>
        </w:rPr>
        <w:t>Detailní přehled</w:t>
      </w:r>
      <w:r w:rsidR="00286D09"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 je</w:t>
      </w:r>
      <w:r w:rsidR="00286D09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uveden v příloze č. 1</w:t>
      </w:r>
      <w:r w:rsidR="0087501C" w:rsidRPr="00762680">
        <w:rPr>
          <w:rFonts w:asciiTheme="minorHAnsi" w:hAnsiTheme="minorHAnsi" w:cstheme="minorHAnsi"/>
          <w:bCs/>
          <w:color w:val="auto"/>
          <w:sz w:val="18"/>
          <w:szCs w:val="18"/>
        </w:rPr>
        <w:t>, která je nedílnou součástí</w:t>
      </w:r>
      <w:r w:rsidR="00286D09"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této smlouvy.</w:t>
      </w:r>
    </w:p>
    <w:p w14:paraId="0520E6F5" w14:textId="77777777" w:rsidR="00D772A8" w:rsidRPr="00762680" w:rsidRDefault="00D772A8" w:rsidP="00286D09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47677BCF" w14:textId="72982623" w:rsidR="00EB326A" w:rsidRPr="00EB326A" w:rsidRDefault="00EB326A" w:rsidP="00EB326A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B326A">
        <w:rPr>
          <w:rFonts w:asciiTheme="minorHAnsi" w:hAnsiTheme="minorHAnsi" w:cstheme="minorHAnsi"/>
          <w:b/>
          <w:bCs/>
          <w:sz w:val="18"/>
          <w:szCs w:val="18"/>
        </w:rPr>
        <w:t xml:space="preserve">Typ poskytované Služby: </w:t>
      </w:r>
      <w:r w:rsidRPr="00EB326A">
        <w:rPr>
          <w:rFonts w:asciiTheme="minorHAnsi" w:hAnsiTheme="minorHAnsi" w:cstheme="minorHAnsi"/>
          <w:bCs/>
          <w:sz w:val="18"/>
          <w:szCs w:val="18"/>
        </w:rPr>
        <w:t>ASPI Nove Generace pro 14 u</w:t>
      </w:r>
      <w:r w:rsidRPr="00EB326A">
        <w:rPr>
          <w:rFonts w:asciiTheme="minorHAnsi" w:hAnsiTheme="minorHAnsi" w:cstheme="minorHAnsi" w:hint="eastAsia"/>
          <w:bCs/>
          <w:sz w:val="18"/>
          <w:szCs w:val="18"/>
        </w:rPr>
        <w:t>ž</w:t>
      </w:r>
      <w:r w:rsidRPr="00EB326A">
        <w:rPr>
          <w:rFonts w:asciiTheme="minorHAnsi" w:hAnsiTheme="minorHAnsi" w:cstheme="minorHAnsi"/>
          <w:bCs/>
          <w:sz w:val="18"/>
          <w:szCs w:val="18"/>
        </w:rPr>
        <w:t>ivatel</w:t>
      </w:r>
      <w:r w:rsidRPr="00EB326A">
        <w:rPr>
          <w:rFonts w:asciiTheme="minorHAnsi" w:hAnsiTheme="minorHAnsi" w:cstheme="minorHAnsi" w:hint="eastAsia"/>
          <w:bCs/>
          <w:sz w:val="18"/>
          <w:szCs w:val="18"/>
        </w:rPr>
        <w:t>ů</w:t>
      </w:r>
      <w:r w:rsidRPr="00EB326A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762680">
        <w:rPr>
          <w:rFonts w:asciiTheme="minorHAnsi" w:hAnsiTheme="minorHAnsi" w:cstheme="minorHAnsi"/>
          <w:bCs/>
          <w:sz w:val="18"/>
          <w:szCs w:val="18"/>
        </w:rPr>
        <w:t>denní</w:t>
      </w:r>
      <w:r w:rsidRPr="00EB326A">
        <w:rPr>
          <w:rFonts w:asciiTheme="minorHAnsi" w:hAnsiTheme="minorHAnsi" w:cstheme="minorHAnsi"/>
          <w:bCs/>
          <w:sz w:val="18"/>
          <w:szCs w:val="18"/>
        </w:rPr>
        <w:t xml:space="preserve"> aktualizace </w:t>
      </w:r>
      <w:r w:rsidRPr="00762680">
        <w:rPr>
          <w:rFonts w:asciiTheme="minorHAnsi" w:hAnsiTheme="minorHAnsi" w:cstheme="minorHAnsi"/>
          <w:bCs/>
          <w:sz w:val="18"/>
          <w:szCs w:val="18"/>
        </w:rPr>
        <w:t>datových</w:t>
      </w:r>
      <w:r w:rsidRPr="00EB326A">
        <w:rPr>
          <w:rFonts w:asciiTheme="minorHAnsi" w:hAnsiTheme="minorHAnsi" w:cstheme="minorHAnsi"/>
          <w:bCs/>
          <w:sz w:val="18"/>
          <w:szCs w:val="18"/>
        </w:rPr>
        <w:t xml:space="preserve"> ASPI server</w:t>
      </w:r>
      <w:r w:rsidRPr="00EB326A">
        <w:rPr>
          <w:rFonts w:asciiTheme="minorHAnsi" w:hAnsiTheme="minorHAnsi" w:cstheme="minorHAnsi" w:hint="eastAsia"/>
          <w:bCs/>
          <w:sz w:val="18"/>
          <w:szCs w:val="18"/>
        </w:rPr>
        <w:t>ů</w:t>
      </w:r>
    </w:p>
    <w:p w14:paraId="6805838C" w14:textId="77777777" w:rsidR="00EB326A" w:rsidRPr="00EB326A" w:rsidRDefault="00EB326A" w:rsidP="00EB326A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B326A">
        <w:rPr>
          <w:rFonts w:asciiTheme="minorHAnsi" w:hAnsiTheme="minorHAnsi" w:cstheme="minorHAnsi"/>
          <w:b/>
          <w:bCs/>
          <w:sz w:val="18"/>
          <w:szCs w:val="18"/>
        </w:rPr>
        <w:t xml:space="preserve">Celkový počet uživatelů Služby: </w:t>
      </w:r>
      <w:r w:rsidRPr="00EB326A">
        <w:rPr>
          <w:rFonts w:asciiTheme="minorHAnsi" w:hAnsiTheme="minorHAnsi" w:cstheme="minorHAnsi"/>
          <w:bCs/>
          <w:sz w:val="18"/>
          <w:szCs w:val="18"/>
        </w:rPr>
        <w:t>14 u</w:t>
      </w:r>
      <w:r w:rsidRPr="00EB326A">
        <w:rPr>
          <w:rFonts w:asciiTheme="minorHAnsi" w:hAnsiTheme="minorHAnsi" w:cstheme="minorHAnsi" w:hint="eastAsia"/>
          <w:bCs/>
          <w:sz w:val="18"/>
          <w:szCs w:val="18"/>
        </w:rPr>
        <w:t>ž</w:t>
      </w:r>
      <w:r w:rsidRPr="00EB326A">
        <w:rPr>
          <w:rFonts w:asciiTheme="minorHAnsi" w:hAnsiTheme="minorHAnsi" w:cstheme="minorHAnsi"/>
          <w:bCs/>
          <w:sz w:val="18"/>
          <w:szCs w:val="18"/>
        </w:rPr>
        <w:t>ivatel</w:t>
      </w:r>
      <w:r w:rsidRPr="00EB326A">
        <w:rPr>
          <w:rFonts w:asciiTheme="minorHAnsi" w:hAnsiTheme="minorHAnsi" w:cstheme="minorHAnsi" w:hint="eastAsia"/>
          <w:bCs/>
          <w:sz w:val="18"/>
          <w:szCs w:val="18"/>
        </w:rPr>
        <w:t>ů</w:t>
      </w:r>
    </w:p>
    <w:p w14:paraId="36947969" w14:textId="77777777" w:rsidR="00EB326A" w:rsidRPr="00EB326A" w:rsidRDefault="00EB326A" w:rsidP="00EB326A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B326A">
        <w:rPr>
          <w:rFonts w:asciiTheme="minorHAnsi" w:hAnsiTheme="minorHAnsi" w:cstheme="minorHAnsi"/>
          <w:b/>
          <w:bCs/>
          <w:sz w:val="18"/>
          <w:szCs w:val="18"/>
        </w:rPr>
        <w:t xml:space="preserve">Celkový počet licencí: </w:t>
      </w:r>
      <w:r w:rsidRPr="00EB326A">
        <w:rPr>
          <w:rFonts w:asciiTheme="minorHAnsi" w:hAnsiTheme="minorHAnsi" w:cstheme="minorHAnsi"/>
          <w:bCs/>
          <w:sz w:val="18"/>
          <w:szCs w:val="18"/>
        </w:rPr>
        <w:t>1</w:t>
      </w:r>
    </w:p>
    <w:p w14:paraId="79E1728E" w14:textId="6732A68A" w:rsidR="00C0112F" w:rsidRPr="00762680" w:rsidRDefault="00EB326A" w:rsidP="00781D0D">
      <w:pPr>
        <w:pStyle w:val="Defaul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bCs/>
          <w:color w:val="auto"/>
          <w:sz w:val="18"/>
          <w:szCs w:val="18"/>
        </w:rPr>
        <w:t>Obsah Slu</w:t>
      </w:r>
      <w:r w:rsidRPr="00762680">
        <w:rPr>
          <w:rFonts w:asciiTheme="minorHAnsi" w:hAnsiTheme="minorHAnsi" w:cstheme="minorHAnsi" w:hint="eastAsia"/>
          <w:bCs/>
          <w:color w:val="auto"/>
          <w:sz w:val="18"/>
          <w:szCs w:val="18"/>
        </w:rPr>
        <w:t>ž</w:t>
      </w:r>
      <w:r w:rsidRPr="00762680">
        <w:rPr>
          <w:rFonts w:asciiTheme="minorHAnsi" w:hAnsiTheme="minorHAnsi" w:cstheme="minorHAnsi"/>
          <w:bCs/>
          <w:color w:val="auto"/>
          <w:sz w:val="18"/>
          <w:szCs w:val="18"/>
        </w:rPr>
        <w:t>by je denn</w:t>
      </w:r>
      <w:r w:rsidRPr="00762680">
        <w:rPr>
          <w:rFonts w:asciiTheme="minorHAnsi" w:hAnsiTheme="minorHAnsi" w:cstheme="minorHAnsi" w:hint="eastAsia"/>
          <w:bCs/>
          <w:color w:val="auto"/>
          <w:sz w:val="18"/>
          <w:szCs w:val="18"/>
        </w:rPr>
        <w:t>ě</w:t>
      </w:r>
      <w:r w:rsidRPr="007626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aktualizován. </w:t>
      </w:r>
      <w:r w:rsidR="00781D0D" w:rsidRPr="00762680">
        <w:rPr>
          <w:rFonts w:asciiTheme="minorHAnsi" w:hAnsiTheme="minorHAnsi" w:cstheme="minorHAnsi"/>
          <w:bCs/>
          <w:color w:val="auto"/>
          <w:sz w:val="18"/>
          <w:szCs w:val="18"/>
        </w:rPr>
        <w:br/>
      </w:r>
      <w:r w:rsidR="00C0112F" w:rsidRPr="00762680">
        <w:rPr>
          <w:rFonts w:asciiTheme="minorHAnsi" w:hAnsiTheme="minorHAnsi" w:cstheme="minorHAnsi"/>
          <w:bCs/>
          <w:color w:val="auto"/>
          <w:sz w:val="18"/>
          <w:szCs w:val="18"/>
        </w:rPr>
        <w:t>Součástí plnění smlouvy je bezplatná technická podpora v pracovní dny od 8 do 17 hodin.</w:t>
      </w:r>
    </w:p>
    <w:p w14:paraId="49184520" w14:textId="77777777" w:rsidR="00286D09" w:rsidRPr="00762680" w:rsidRDefault="00286D09" w:rsidP="00286D09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299B72F8" w14:textId="77777777" w:rsidR="00286D09" w:rsidRPr="00762680" w:rsidRDefault="00286D09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7B11F5D1" w14:textId="606294E4" w:rsidR="000F3227" w:rsidRPr="00762680" w:rsidRDefault="00CF675F" w:rsidP="000F32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>Čl</w:t>
      </w:r>
      <w:r w:rsidR="00067812"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. </w:t>
      </w:r>
      <w:r w:rsidR="000F3227"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>II.</w:t>
      </w:r>
      <w:r w:rsidR="00067812"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- </w:t>
      </w:r>
      <w:r w:rsidR="0098235B"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>Doba</w:t>
      </w:r>
      <w:r w:rsidR="00067812"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plnění</w:t>
      </w:r>
    </w:p>
    <w:p w14:paraId="7B1044E3" w14:textId="1E4DE5D4" w:rsidR="00493D90" w:rsidRPr="00762680" w:rsidRDefault="00343577" w:rsidP="001319C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762680">
        <w:rPr>
          <w:rFonts w:asciiTheme="minorHAnsi" w:hAnsiTheme="minorHAnsi" w:cstheme="minorHAnsi"/>
          <w:sz w:val="18"/>
          <w:szCs w:val="18"/>
        </w:rPr>
        <w:t>Poskytovatel</w:t>
      </w:r>
      <w:r w:rsidR="00493D90" w:rsidRPr="00762680">
        <w:rPr>
          <w:rFonts w:asciiTheme="minorHAnsi" w:hAnsiTheme="minorHAnsi" w:cstheme="minorHAnsi"/>
          <w:sz w:val="18"/>
          <w:szCs w:val="18"/>
        </w:rPr>
        <w:t xml:space="preserve"> se zavazuje </w:t>
      </w:r>
      <w:r w:rsidR="00D46C74" w:rsidRPr="00762680">
        <w:rPr>
          <w:rFonts w:asciiTheme="minorHAnsi" w:hAnsiTheme="minorHAnsi" w:cstheme="minorHAnsi"/>
          <w:sz w:val="18"/>
          <w:szCs w:val="18"/>
        </w:rPr>
        <w:t>zřídit přístup ke službě s obsahem a typem</w:t>
      </w:r>
      <w:r w:rsidR="00493D90" w:rsidRPr="00762680">
        <w:rPr>
          <w:rFonts w:asciiTheme="minorHAnsi" w:hAnsiTheme="minorHAnsi" w:cstheme="minorHAnsi"/>
          <w:sz w:val="18"/>
          <w:szCs w:val="18"/>
        </w:rPr>
        <w:t xml:space="preserve"> podle článku I</w:t>
      </w:r>
      <w:r w:rsidR="00752730" w:rsidRPr="00762680">
        <w:rPr>
          <w:rFonts w:asciiTheme="minorHAnsi" w:hAnsiTheme="minorHAnsi" w:cstheme="minorHAnsi"/>
          <w:sz w:val="18"/>
          <w:szCs w:val="18"/>
        </w:rPr>
        <w:t>.</w:t>
      </w:r>
      <w:r w:rsidR="00493D90" w:rsidRPr="00762680">
        <w:rPr>
          <w:rFonts w:asciiTheme="minorHAnsi" w:hAnsiTheme="minorHAnsi" w:cstheme="minorHAnsi"/>
          <w:sz w:val="18"/>
          <w:szCs w:val="18"/>
        </w:rPr>
        <w:t xml:space="preserve"> </w:t>
      </w:r>
      <w:r w:rsidR="0098235B" w:rsidRPr="00762680">
        <w:rPr>
          <w:rFonts w:asciiTheme="minorHAnsi" w:hAnsiTheme="minorHAnsi" w:cstheme="minorHAnsi"/>
          <w:sz w:val="18"/>
          <w:szCs w:val="18"/>
        </w:rPr>
        <w:t xml:space="preserve">této </w:t>
      </w:r>
      <w:r w:rsidR="00493D90" w:rsidRPr="00762680">
        <w:rPr>
          <w:rFonts w:asciiTheme="minorHAnsi" w:hAnsiTheme="minorHAnsi" w:cstheme="minorHAnsi"/>
          <w:sz w:val="18"/>
          <w:szCs w:val="18"/>
        </w:rPr>
        <w:t xml:space="preserve">smlouvy do </w:t>
      </w:r>
      <w:r w:rsidR="000E46BE" w:rsidRPr="00762680">
        <w:rPr>
          <w:rFonts w:asciiTheme="minorHAnsi" w:hAnsiTheme="minorHAnsi" w:cstheme="minorHAnsi"/>
          <w:sz w:val="18"/>
          <w:szCs w:val="18"/>
        </w:rPr>
        <w:t>1</w:t>
      </w:r>
      <w:r w:rsidR="00493D90" w:rsidRPr="00762680">
        <w:rPr>
          <w:rFonts w:asciiTheme="minorHAnsi" w:hAnsiTheme="minorHAnsi" w:cstheme="minorHAnsi"/>
          <w:sz w:val="18"/>
          <w:szCs w:val="18"/>
        </w:rPr>
        <w:t xml:space="preserve">0 </w:t>
      </w:r>
      <w:r w:rsidR="000E46BE" w:rsidRPr="00762680">
        <w:rPr>
          <w:rFonts w:asciiTheme="minorHAnsi" w:hAnsiTheme="minorHAnsi" w:cstheme="minorHAnsi"/>
          <w:sz w:val="18"/>
          <w:szCs w:val="18"/>
        </w:rPr>
        <w:t xml:space="preserve">pracovních dnů od </w:t>
      </w:r>
      <w:r w:rsidR="0098235B" w:rsidRPr="00762680">
        <w:rPr>
          <w:rFonts w:asciiTheme="minorHAnsi" w:hAnsiTheme="minorHAnsi" w:cstheme="minorHAnsi"/>
          <w:sz w:val="18"/>
          <w:szCs w:val="18"/>
        </w:rPr>
        <w:t>uzavření této</w:t>
      </w:r>
      <w:r w:rsidR="00D46C74" w:rsidRPr="00762680">
        <w:rPr>
          <w:rFonts w:asciiTheme="minorHAnsi" w:hAnsiTheme="minorHAnsi" w:cstheme="minorHAnsi"/>
          <w:sz w:val="18"/>
          <w:szCs w:val="18"/>
        </w:rPr>
        <w:t xml:space="preserve"> smlouvy</w:t>
      </w:r>
      <w:r w:rsidR="00493D90" w:rsidRPr="00762680">
        <w:rPr>
          <w:rFonts w:asciiTheme="minorHAnsi" w:hAnsiTheme="minorHAnsi" w:cstheme="minorHAnsi"/>
          <w:sz w:val="18"/>
          <w:szCs w:val="18"/>
        </w:rPr>
        <w:t>, nebude-li</w:t>
      </w:r>
      <w:r w:rsidR="0098235B" w:rsidRPr="00762680">
        <w:rPr>
          <w:rFonts w:asciiTheme="minorHAnsi" w:hAnsiTheme="minorHAnsi" w:cstheme="minorHAnsi"/>
          <w:sz w:val="18"/>
          <w:szCs w:val="18"/>
        </w:rPr>
        <w:t xml:space="preserve"> písemně</w:t>
      </w:r>
      <w:r w:rsidR="00493D90" w:rsidRPr="00762680">
        <w:rPr>
          <w:rFonts w:asciiTheme="minorHAnsi" w:hAnsiTheme="minorHAnsi" w:cstheme="minorHAnsi"/>
          <w:sz w:val="18"/>
          <w:szCs w:val="18"/>
        </w:rPr>
        <w:t xml:space="preserve"> dohodnuto jinak. </w:t>
      </w:r>
      <w:r w:rsidR="0098235B" w:rsidRPr="00762680">
        <w:rPr>
          <w:rFonts w:asciiTheme="minorHAnsi" w:hAnsiTheme="minorHAnsi" w:cstheme="minorHAnsi"/>
          <w:sz w:val="18"/>
          <w:szCs w:val="18"/>
        </w:rPr>
        <w:t>Počátek poskytování služby je od okamžiku</w:t>
      </w:r>
      <w:r w:rsidR="00493D90" w:rsidRPr="00762680">
        <w:rPr>
          <w:rFonts w:asciiTheme="minorHAnsi" w:hAnsiTheme="minorHAnsi" w:cstheme="minorHAnsi"/>
          <w:sz w:val="18"/>
          <w:szCs w:val="18"/>
        </w:rPr>
        <w:t xml:space="preserve"> </w:t>
      </w:r>
      <w:r w:rsidR="00752730" w:rsidRPr="00762680">
        <w:rPr>
          <w:rFonts w:asciiTheme="minorHAnsi" w:hAnsiTheme="minorHAnsi" w:cstheme="minorHAnsi"/>
          <w:sz w:val="18"/>
          <w:szCs w:val="18"/>
        </w:rPr>
        <w:t>zřízení přístupu ke službě</w:t>
      </w:r>
      <w:r w:rsidR="0098235B" w:rsidRPr="00762680">
        <w:rPr>
          <w:rFonts w:asciiTheme="minorHAnsi" w:hAnsiTheme="minorHAnsi" w:cstheme="minorHAnsi"/>
          <w:sz w:val="18"/>
          <w:szCs w:val="18"/>
        </w:rPr>
        <w:t>.</w:t>
      </w:r>
    </w:p>
    <w:p w14:paraId="2D76B209" w14:textId="77777777" w:rsidR="001319CC" w:rsidRPr="00762680" w:rsidRDefault="001319CC" w:rsidP="001319C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CED55A0" w14:textId="4D11A5AA" w:rsidR="000F3227" w:rsidRPr="00762680" w:rsidRDefault="00CF675F" w:rsidP="001319CC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Čl. </w:t>
      </w:r>
      <w:r w:rsidR="000F3227"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>III.</w:t>
      </w:r>
      <w:r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– Cena a platební podmínky</w:t>
      </w:r>
    </w:p>
    <w:p w14:paraId="6F11D8DF" w14:textId="5A09DDC8" w:rsidR="001938FE" w:rsidRPr="00762680" w:rsidRDefault="001938FE" w:rsidP="001938FE">
      <w:pPr>
        <w:autoSpaceDE w:val="0"/>
        <w:autoSpaceDN w:val="0"/>
        <w:adjustRightInd w:val="0"/>
        <w:spacing w:after="0" w:line="240" w:lineRule="auto"/>
        <w:rPr>
          <w:rFonts w:asciiTheme="minorHAnsi" w:eastAsia="LMSans10-Regular" w:hAnsiTheme="minorHAnsi" w:cstheme="minorHAnsi"/>
          <w:sz w:val="18"/>
          <w:szCs w:val="18"/>
          <w:lang w:eastAsia="cs-CZ"/>
        </w:rPr>
      </w:pP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1. Cena předmětu plněni dle čl. I. teto smlouvy byla dohodnuta bez DPH (21 %) následovně:</w:t>
      </w:r>
    </w:p>
    <w:p w14:paraId="1AB9D727" w14:textId="1BCEDFC5" w:rsidR="001938FE" w:rsidRPr="00762680" w:rsidRDefault="001938FE" w:rsidP="001938FE">
      <w:pPr>
        <w:autoSpaceDE w:val="0"/>
        <w:autoSpaceDN w:val="0"/>
        <w:adjustRightInd w:val="0"/>
        <w:spacing w:after="0" w:line="240" w:lineRule="auto"/>
        <w:rPr>
          <w:rFonts w:asciiTheme="minorHAnsi" w:eastAsia="LMSans10-Regular" w:hAnsiTheme="minorHAnsi" w:cstheme="minorHAnsi"/>
          <w:sz w:val="18"/>
          <w:szCs w:val="18"/>
          <w:lang w:eastAsia="cs-CZ"/>
        </w:rPr>
      </w:pPr>
      <w:r w:rsidRPr="00762680">
        <w:rPr>
          <w:rFonts w:asciiTheme="minorHAnsi" w:eastAsia="LMSans10-Regular" w:hAnsiTheme="minorHAnsi" w:cstheme="minorHAnsi"/>
          <w:b/>
          <w:bCs/>
          <w:sz w:val="18"/>
          <w:szCs w:val="18"/>
          <w:lang w:eastAsia="cs-CZ"/>
        </w:rPr>
        <w:t xml:space="preserve">Cena ASPI 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za kalendářní rok činí 0,- Kč (poskytnuta sleva 100 %).</w:t>
      </w:r>
    </w:p>
    <w:p w14:paraId="667FBB9F" w14:textId="517D415F" w:rsidR="001938FE" w:rsidRPr="00762680" w:rsidRDefault="001938FE" w:rsidP="001938FE">
      <w:pPr>
        <w:autoSpaceDE w:val="0"/>
        <w:autoSpaceDN w:val="0"/>
        <w:adjustRightInd w:val="0"/>
        <w:spacing w:after="0" w:line="240" w:lineRule="auto"/>
        <w:rPr>
          <w:rFonts w:asciiTheme="minorHAnsi" w:eastAsia="LMSans10-Regular" w:hAnsiTheme="minorHAnsi" w:cstheme="minorHAnsi"/>
          <w:sz w:val="18"/>
          <w:szCs w:val="18"/>
          <w:lang w:eastAsia="cs-CZ"/>
        </w:rPr>
      </w:pP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- </w:t>
      </w:r>
      <w:r w:rsidRPr="00762680">
        <w:rPr>
          <w:rFonts w:asciiTheme="minorHAnsi" w:eastAsia="LMSans10-Regular" w:hAnsiTheme="minorHAnsi" w:cstheme="minorHAnsi"/>
          <w:b/>
          <w:bCs/>
          <w:sz w:val="18"/>
          <w:szCs w:val="18"/>
          <w:lang w:eastAsia="cs-CZ"/>
        </w:rPr>
        <w:t xml:space="preserve">Smluvní závazek 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5 let. Poskytnuta sleva 30 %.</w:t>
      </w:r>
    </w:p>
    <w:p w14:paraId="72CEF240" w14:textId="36FBA5A3" w:rsidR="001938FE" w:rsidRPr="00762680" w:rsidRDefault="001938FE" w:rsidP="001938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- </w:t>
      </w:r>
      <w:r w:rsidRPr="00762680">
        <w:rPr>
          <w:rFonts w:asciiTheme="minorHAnsi" w:eastAsia="LMSans10-Regular" w:hAnsiTheme="minorHAnsi" w:cstheme="minorHAnsi"/>
          <w:b/>
          <w:bCs/>
          <w:sz w:val="18"/>
          <w:szCs w:val="18"/>
          <w:lang w:eastAsia="cs-CZ"/>
        </w:rPr>
        <w:t xml:space="preserve">Sleva pro člena 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Svazu měst a obci je 30 %.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br/>
        <w:t xml:space="preserve">- Poskytnuta </w:t>
      </w:r>
      <w:r w:rsidRPr="00762680">
        <w:rPr>
          <w:rFonts w:asciiTheme="minorHAnsi" w:eastAsia="LMSans10-Regular" w:hAnsiTheme="minorHAnsi" w:cstheme="minorHAnsi"/>
          <w:b/>
          <w:bCs/>
          <w:sz w:val="18"/>
          <w:szCs w:val="18"/>
          <w:lang w:eastAsia="cs-CZ"/>
        </w:rPr>
        <w:t xml:space="preserve">sleva obchodníka 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započtena v ceně Služby: 15 %.</w:t>
      </w:r>
    </w:p>
    <w:p w14:paraId="04EF2DCC" w14:textId="12C6BE99" w:rsidR="009535FA" w:rsidRPr="00762680" w:rsidRDefault="009535FA" w:rsidP="00341FCF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>Cena knihovny výkladové literatury ASPI pro 14 uživatelů za kalendářní rok činí 52.377</w:t>
      </w:r>
      <w:r w:rsidR="007166C8"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>Kč.</w:t>
      </w:r>
    </w:p>
    <w:p w14:paraId="66BC98E3" w14:textId="06936E2E" w:rsidR="009535FA" w:rsidRPr="00762680" w:rsidRDefault="009535FA" w:rsidP="00ED6373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2. Výsledná cena Služby za kalendářní rok činí celkem: </w:t>
      </w:r>
      <w:r w:rsidR="007166C8"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52.377 </w:t>
      </w:r>
      <w:r w:rsidRPr="00762680">
        <w:rPr>
          <w:rFonts w:asciiTheme="minorHAnsi" w:hAnsiTheme="minorHAnsi" w:cstheme="minorHAnsi"/>
          <w:b/>
          <w:bCs/>
          <w:color w:val="auto"/>
          <w:sz w:val="18"/>
          <w:szCs w:val="18"/>
        </w:rPr>
        <w:t>Kč.</w:t>
      </w:r>
    </w:p>
    <w:p w14:paraId="642D9985" w14:textId="0F48753F" w:rsidR="007166C8" w:rsidRPr="00762680" w:rsidRDefault="007166C8" w:rsidP="007166C8">
      <w:pPr>
        <w:autoSpaceDE w:val="0"/>
        <w:autoSpaceDN w:val="0"/>
        <w:adjustRightInd w:val="0"/>
        <w:spacing w:after="0" w:line="240" w:lineRule="auto"/>
        <w:rPr>
          <w:rFonts w:asciiTheme="minorHAnsi" w:eastAsia="LMSans10-Regular" w:hAnsiTheme="minorHAnsi" w:cstheme="minorHAnsi"/>
          <w:sz w:val="18"/>
          <w:szCs w:val="18"/>
          <w:lang w:eastAsia="cs-CZ"/>
        </w:rPr>
      </w:pP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Poměrná cena Služby v prvním kalendářním roce činí </w:t>
      </w:r>
      <w:r w:rsidR="00987C7F"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17.459 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Kč bez DPH (</w:t>
      </w:r>
      <w:r w:rsidR="00987C7F"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21 %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).</w:t>
      </w:r>
    </w:p>
    <w:p w14:paraId="44677642" w14:textId="462EF403" w:rsidR="007166C8" w:rsidRPr="00762680" w:rsidRDefault="007166C8" w:rsidP="007166C8">
      <w:pPr>
        <w:autoSpaceDE w:val="0"/>
        <w:autoSpaceDN w:val="0"/>
        <w:adjustRightInd w:val="0"/>
        <w:spacing w:after="0" w:line="240" w:lineRule="auto"/>
        <w:rPr>
          <w:rFonts w:asciiTheme="minorHAnsi" w:eastAsia="LMSans10-Regular" w:hAnsiTheme="minorHAnsi" w:cstheme="minorHAnsi"/>
          <w:sz w:val="18"/>
          <w:szCs w:val="18"/>
          <w:lang w:eastAsia="cs-CZ"/>
        </w:rPr>
      </w:pP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Faktury v elektronické podobě budou, dle vzájemné dohody, zasílány na: kraliky@kraliky.eu</w:t>
      </w:r>
    </w:p>
    <w:p w14:paraId="50308DE1" w14:textId="18AAD9C3" w:rsidR="007166C8" w:rsidRPr="00762680" w:rsidRDefault="007166C8" w:rsidP="007166C8">
      <w:pPr>
        <w:autoSpaceDE w:val="0"/>
        <w:autoSpaceDN w:val="0"/>
        <w:adjustRightInd w:val="0"/>
        <w:spacing w:after="0" w:line="240" w:lineRule="auto"/>
        <w:rPr>
          <w:rFonts w:asciiTheme="minorHAnsi" w:eastAsia="LMSans10-Regular" w:hAnsiTheme="minorHAnsi" w:cstheme="minorHAnsi"/>
          <w:sz w:val="18"/>
          <w:szCs w:val="18"/>
          <w:lang w:eastAsia="cs-CZ"/>
        </w:rPr>
      </w:pP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Placeni ceny Služby: ročně za kalendářní rok</w:t>
      </w:r>
    </w:p>
    <w:p w14:paraId="1260D850" w14:textId="77777777" w:rsidR="0015749B" w:rsidRPr="00762680" w:rsidRDefault="0015749B" w:rsidP="007166C8">
      <w:pPr>
        <w:autoSpaceDE w:val="0"/>
        <w:autoSpaceDN w:val="0"/>
        <w:adjustRightInd w:val="0"/>
        <w:spacing w:after="0" w:line="240" w:lineRule="auto"/>
        <w:rPr>
          <w:rFonts w:asciiTheme="minorHAnsi" w:eastAsia="LMSans10-Regular" w:hAnsiTheme="minorHAnsi" w:cstheme="minorHAnsi"/>
          <w:sz w:val="18"/>
          <w:szCs w:val="18"/>
          <w:lang w:eastAsia="cs-CZ"/>
        </w:rPr>
      </w:pPr>
    </w:p>
    <w:p w14:paraId="71BFCAA6" w14:textId="79998A70" w:rsidR="007166C8" w:rsidRPr="00762680" w:rsidRDefault="00423468" w:rsidP="007166C8">
      <w:pPr>
        <w:autoSpaceDE w:val="0"/>
        <w:autoSpaceDN w:val="0"/>
        <w:adjustRightInd w:val="0"/>
        <w:spacing w:after="0" w:line="240" w:lineRule="auto"/>
        <w:rPr>
          <w:rFonts w:asciiTheme="minorHAnsi" w:eastAsia="LMSans10-Regular" w:hAnsiTheme="minorHAnsi" w:cstheme="minorHAnsi"/>
          <w:sz w:val="18"/>
          <w:szCs w:val="18"/>
          <w:lang w:eastAsia="cs-CZ"/>
        </w:rPr>
      </w:pP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lastRenderedPageBreak/>
        <w:t>Fakturační</w:t>
      </w:r>
      <w:r w:rsidR="007166C8"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 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měsíc</w:t>
      </w:r>
      <w:r w:rsidR="007166C8"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 ceny Služby v 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následujících</w:t>
      </w:r>
      <w:r w:rsidR="007166C8"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 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kalendářních</w:t>
      </w:r>
      <w:r w:rsidR="007166C8"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 letech: březen</w:t>
      </w:r>
    </w:p>
    <w:p w14:paraId="65CE414E" w14:textId="4242B3BE" w:rsidR="007166C8" w:rsidRPr="00762680" w:rsidRDefault="007166C8" w:rsidP="007166C8">
      <w:pPr>
        <w:autoSpaceDE w:val="0"/>
        <w:autoSpaceDN w:val="0"/>
        <w:adjustRightInd w:val="0"/>
        <w:spacing w:after="0" w:line="240" w:lineRule="auto"/>
        <w:rPr>
          <w:rFonts w:asciiTheme="minorHAnsi" w:eastAsia="LMSans10-Regular" w:hAnsiTheme="minorHAnsi" w:cstheme="minorHAnsi"/>
          <w:sz w:val="18"/>
          <w:szCs w:val="18"/>
          <w:lang w:eastAsia="cs-CZ"/>
        </w:rPr>
      </w:pP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Cenu Služby sjednanou v tomto </w:t>
      </w:r>
      <w:r w:rsidR="00423468"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článku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 smlouvy se Objednatel zavazuje platit na </w:t>
      </w:r>
      <w:r w:rsidR="00423468"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základě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 faktur Poskytovatele </w:t>
      </w:r>
      <w:r w:rsidR="00987C7F"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ze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 splatnosti 30 dnů.</w:t>
      </w:r>
    </w:p>
    <w:p w14:paraId="34AC490B" w14:textId="6B1EF942" w:rsidR="007166C8" w:rsidRPr="00762680" w:rsidRDefault="007166C8" w:rsidP="007166C8">
      <w:pPr>
        <w:autoSpaceDE w:val="0"/>
        <w:autoSpaceDN w:val="0"/>
        <w:adjustRightInd w:val="0"/>
        <w:spacing w:after="0" w:line="240" w:lineRule="auto"/>
        <w:rPr>
          <w:rFonts w:asciiTheme="minorHAnsi" w:eastAsia="LMSans10-Regular" w:hAnsiTheme="minorHAnsi" w:cstheme="minorHAnsi"/>
          <w:sz w:val="18"/>
          <w:szCs w:val="18"/>
          <w:lang w:eastAsia="cs-CZ"/>
        </w:rPr>
      </w:pP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V </w:t>
      </w:r>
      <w:r w:rsidR="00423468"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prvním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 </w:t>
      </w:r>
      <w:r w:rsidR="00423468"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kalendářním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 roce </w:t>
      </w:r>
      <w:r w:rsidR="00423468"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poskytovaní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 Služby se Objednatel zavazuje zaplatit na </w:t>
      </w:r>
      <w:r w:rsidR="00423468"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základě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 faktury Poskytovatele </w:t>
      </w:r>
      <w:r w:rsidR="00987C7F"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ze</w:t>
      </w: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 splatnosti 30 dnů</w:t>
      </w:r>
    </w:p>
    <w:p w14:paraId="507B0090" w14:textId="58A79BAD" w:rsidR="007166C8" w:rsidRPr="00762680" w:rsidRDefault="00423468" w:rsidP="007166C8">
      <w:pPr>
        <w:autoSpaceDE w:val="0"/>
        <w:autoSpaceDN w:val="0"/>
        <w:adjustRightInd w:val="0"/>
        <w:spacing w:after="0" w:line="240" w:lineRule="auto"/>
        <w:rPr>
          <w:rFonts w:asciiTheme="minorHAnsi" w:eastAsia="LMSans10-Regular" w:hAnsiTheme="minorHAnsi" w:cstheme="minorHAnsi"/>
          <w:sz w:val="18"/>
          <w:szCs w:val="18"/>
          <w:lang w:eastAsia="cs-CZ"/>
        </w:rPr>
      </w:pPr>
      <w:r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>vystavené</w:t>
      </w:r>
      <w:r w:rsidR="007166C8" w:rsidRPr="00762680">
        <w:rPr>
          <w:rFonts w:asciiTheme="minorHAnsi" w:eastAsia="LMSans10-Regular" w:hAnsiTheme="minorHAnsi" w:cstheme="minorHAnsi"/>
          <w:sz w:val="18"/>
          <w:szCs w:val="18"/>
          <w:lang w:eastAsia="cs-CZ"/>
        </w:rPr>
        <w:t xml:space="preserve"> po uzavřeni teto smlouvy.</w:t>
      </w:r>
    </w:p>
    <w:p w14:paraId="6C15241E" w14:textId="6C8ADB0B" w:rsidR="003930E3" w:rsidRPr="00762680" w:rsidRDefault="0062179C" w:rsidP="000D5E3F">
      <w:pPr>
        <w:spacing w:before="120" w:after="120" w:line="240" w:lineRule="auto"/>
        <w:jc w:val="both"/>
        <w:rPr>
          <w:rFonts w:asciiTheme="minorHAnsi" w:hAnsiTheme="minorHAnsi" w:cstheme="minorHAnsi"/>
          <w:color w:val="444444"/>
          <w:sz w:val="18"/>
          <w:szCs w:val="18"/>
          <w:shd w:val="clear" w:color="auto" w:fill="FFFFFF"/>
        </w:rPr>
      </w:pPr>
      <w:r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>Cena služby může být Poskytovatelem každoročně</w:t>
      </w:r>
      <w:r w:rsidR="001B66A3"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zvýšena o částku rovnající se součinu dosavadní ceny služby a míry inflace vyjádřen</w:t>
      </w:r>
      <w:r w:rsidR="00E9765E"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>é</w:t>
      </w:r>
      <w:r w:rsidR="001B66A3"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přírůstkem průměrného ročního indexu spotřebitelských cen oficiálně vyhlášené v lednu aktuálního roku Českým statistickým úřadem, nikoliv však výše než o 8 %</w:t>
      </w:r>
      <w:r w:rsidR="00E9765E"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>, a</w:t>
      </w:r>
      <w:r w:rsidR="001B66A3"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to</w:t>
      </w:r>
      <w:r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vždy od 1. ledna</w:t>
      </w:r>
      <w:r w:rsidR="0062196C"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roku</w:t>
      </w:r>
      <w:r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po kalendářním roce, ve kterém byla tato smlouva uzavřena</w:t>
      </w:r>
      <w:r w:rsidR="009318FA"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  <w:r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Objednatel se zavazuje platit takto nově stanovenou cenu služby vždy od 1. ledna příslušného kalendářního</w:t>
      </w:r>
      <w:r w:rsidR="00344E3A"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roku</w:t>
      </w:r>
      <w:r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  <w:r w:rsidR="00270913"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Poskytovatel se zavazuje </w:t>
      </w:r>
      <w:r w:rsidR="00E413CD"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informovat Objednatele o výši aplikované inflace na </w:t>
      </w:r>
      <w:r w:rsidR="00773F54"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vystavené </w:t>
      </w:r>
      <w:r w:rsidR="00E413CD"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>faktuře</w:t>
      </w:r>
      <w:r w:rsidR="00773F54" w:rsidRPr="0076268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za službu</w:t>
      </w:r>
      <w:r w:rsidR="00773F54" w:rsidRPr="00762680">
        <w:rPr>
          <w:rFonts w:asciiTheme="minorHAnsi" w:hAnsiTheme="minorHAnsi" w:cstheme="minorHAnsi"/>
          <w:color w:val="444444"/>
          <w:sz w:val="18"/>
          <w:szCs w:val="18"/>
          <w:shd w:val="clear" w:color="auto" w:fill="FFFFFF"/>
        </w:rPr>
        <w:t>.</w:t>
      </w:r>
    </w:p>
    <w:p w14:paraId="0D42AF3D" w14:textId="6FD8A9A8" w:rsidR="006C7F02" w:rsidRPr="00762680" w:rsidRDefault="0015749B" w:rsidP="001319CC">
      <w:pPr>
        <w:autoSpaceDE w:val="0"/>
        <w:autoSpaceDN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62680">
        <w:rPr>
          <w:rFonts w:asciiTheme="minorHAnsi" w:hAnsiTheme="minorHAnsi" w:cstheme="minorHAnsi"/>
          <w:b/>
          <w:bCs/>
          <w:sz w:val="18"/>
          <w:szCs w:val="18"/>
        </w:rPr>
        <w:br/>
      </w:r>
      <w:r w:rsidR="006C7F02" w:rsidRPr="00762680">
        <w:rPr>
          <w:rFonts w:asciiTheme="minorHAnsi" w:hAnsiTheme="minorHAnsi" w:cstheme="minorHAnsi"/>
          <w:b/>
          <w:bCs/>
          <w:sz w:val="18"/>
          <w:szCs w:val="18"/>
        </w:rPr>
        <w:t xml:space="preserve">Čl. </w:t>
      </w:r>
      <w:r w:rsidR="00705975" w:rsidRPr="00762680">
        <w:rPr>
          <w:rFonts w:asciiTheme="minorHAnsi" w:hAnsiTheme="minorHAnsi" w:cstheme="minorHAnsi"/>
          <w:b/>
          <w:bCs/>
          <w:sz w:val="18"/>
          <w:szCs w:val="18"/>
        </w:rPr>
        <w:t>IV – Ochrana</w:t>
      </w:r>
      <w:r w:rsidR="006C7F02" w:rsidRPr="00762680">
        <w:rPr>
          <w:rFonts w:asciiTheme="minorHAnsi" w:hAnsiTheme="minorHAnsi" w:cstheme="minorHAnsi"/>
          <w:b/>
          <w:bCs/>
          <w:sz w:val="18"/>
          <w:szCs w:val="18"/>
        </w:rPr>
        <w:t xml:space="preserve"> osobních údajů</w:t>
      </w:r>
    </w:p>
    <w:p w14:paraId="67756AE6" w14:textId="35F6F204" w:rsidR="006C7F02" w:rsidRPr="00762680" w:rsidRDefault="006C7F02" w:rsidP="00F860DF">
      <w:pPr>
        <w:autoSpaceDE w:val="0"/>
        <w:autoSpaceDN w:val="0"/>
        <w:spacing w:before="120" w:after="12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762680">
        <w:rPr>
          <w:rFonts w:asciiTheme="minorHAnsi" w:hAnsiTheme="minorHAnsi" w:cstheme="minorHAnsi"/>
          <w:spacing w:val="2"/>
          <w:sz w:val="18"/>
          <w:szCs w:val="18"/>
        </w:rPr>
        <w:t>Poskytovatel zpracovává osobní údaje (zejména identifikační a kontaktní údaje a údaje o plnění této Smlouvy) fyzických osob vystupujících na straně Objednatele</w:t>
      </w:r>
      <w:r w:rsidR="00341D39" w:rsidRPr="00762680">
        <w:rPr>
          <w:rFonts w:asciiTheme="minorHAnsi" w:hAnsiTheme="minorHAnsi" w:cstheme="minorHAnsi"/>
          <w:spacing w:val="2"/>
          <w:sz w:val="18"/>
          <w:szCs w:val="18"/>
        </w:rPr>
        <w:t>,</w:t>
      </w:r>
      <w:r w:rsidRPr="00762680">
        <w:rPr>
          <w:rFonts w:asciiTheme="minorHAnsi" w:hAnsiTheme="minorHAnsi" w:cstheme="minorHAnsi"/>
          <w:spacing w:val="2"/>
          <w:sz w:val="18"/>
          <w:szCs w:val="18"/>
        </w:rPr>
        <w:t xml:space="preserve"> případně také Objednatele samotného, je-li fyzickou osobou, a dále ostatních osob zapojených na plnění této Smlouvy, a to pro účely spočívající v uzavření a plnění smluv, pro marketingové účely*, ochranu práv*, interní administrativní účely*, statistické účely* a plnění povinností dle zákona</w:t>
      </w:r>
      <w:r w:rsidRPr="00762680">
        <w:rPr>
          <w:rFonts w:asciiTheme="minorHAnsi" w:hAnsiTheme="minorHAnsi" w:cstheme="minorHAnsi"/>
          <w:sz w:val="18"/>
          <w:szCs w:val="18"/>
        </w:rPr>
        <w:t>. Proti zpracováním označeným * lze podat námitku.</w:t>
      </w:r>
      <w:r w:rsidR="00F860DF" w:rsidRPr="00762680">
        <w:rPr>
          <w:rFonts w:asciiTheme="minorHAnsi" w:hAnsiTheme="minorHAnsi" w:cstheme="minorHAnsi"/>
          <w:sz w:val="18"/>
          <w:szCs w:val="18"/>
        </w:rPr>
        <w:br/>
      </w:r>
      <w:r w:rsidRPr="00762680">
        <w:rPr>
          <w:rFonts w:asciiTheme="minorHAnsi" w:hAnsiTheme="minorHAnsi" w:cstheme="minorHAnsi"/>
          <w:spacing w:val="2"/>
          <w:sz w:val="18"/>
          <w:szCs w:val="18"/>
        </w:rPr>
        <w:t>Osobní údaje dle předchozího odstavce mohou být předávány též dalším příjemcům, a to v roli zpracovatelů či dalších správců</w:t>
      </w:r>
      <w:r w:rsidRPr="00762680">
        <w:rPr>
          <w:rFonts w:asciiTheme="minorHAnsi" w:hAnsiTheme="minorHAnsi" w:cstheme="minorHAnsi"/>
          <w:sz w:val="18"/>
          <w:szCs w:val="18"/>
        </w:rPr>
        <w:t>.</w:t>
      </w:r>
    </w:p>
    <w:p w14:paraId="05F1EB42" w14:textId="323C0797" w:rsidR="006C7F02" w:rsidRPr="00762680" w:rsidRDefault="006C7F02" w:rsidP="001319CC">
      <w:pPr>
        <w:autoSpaceDE w:val="0"/>
        <w:autoSpaceDN w:val="0"/>
        <w:spacing w:before="120" w:after="120" w:line="240" w:lineRule="auto"/>
        <w:ind w:right="119"/>
        <w:jc w:val="both"/>
        <w:rPr>
          <w:rFonts w:asciiTheme="minorHAnsi" w:hAnsiTheme="minorHAnsi" w:cstheme="minorHAnsi"/>
          <w:sz w:val="18"/>
          <w:szCs w:val="18"/>
        </w:rPr>
      </w:pPr>
      <w:r w:rsidRPr="00762680">
        <w:rPr>
          <w:rFonts w:asciiTheme="minorHAnsi" w:hAnsiTheme="minorHAnsi" w:cstheme="minorHAnsi"/>
          <w:spacing w:val="2"/>
          <w:sz w:val="18"/>
          <w:szCs w:val="18"/>
        </w:rPr>
        <w:t>Podrobnosti o zpracování osobních údajů, stejně jako o právech subjektů</w:t>
      </w:r>
      <w:r w:rsidR="000D02A2" w:rsidRPr="00762680">
        <w:rPr>
          <w:rFonts w:asciiTheme="minorHAnsi" w:hAnsiTheme="minorHAnsi" w:cstheme="minorHAnsi"/>
          <w:spacing w:val="2"/>
          <w:sz w:val="18"/>
          <w:szCs w:val="18"/>
        </w:rPr>
        <w:t>,</w:t>
      </w:r>
      <w:r w:rsidRPr="00762680">
        <w:rPr>
          <w:rFonts w:asciiTheme="minorHAnsi" w:hAnsiTheme="minorHAnsi" w:cstheme="minorHAnsi"/>
          <w:spacing w:val="2"/>
          <w:sz w:val="18"/>
          <w:szCs w:val="18"/>
        </w:rPr>
        <w:t xml:space="preserve"> údajů,</w:t>
      </w:r>
      <w:r w:rsidRPr="00762680">
        <w:rPr>
          <w:rFonts w:asciiTheme="minorHAnsi" w:hAnsiTheme="minorHAnsi" w:cstheme="minorHAnsi"/>
          <w:sz w:val="18"/>
          <w:szCs w:val="18"/>
        </w:rPr>
        <w:t xml:space="preserve"> </w:t>
      </w:r>
      <w:r w:rsidRPr="00762680">
        <w:rPr>
          <w:rFonts w:asciiTheme="minorHAnsi" w:hAnsiTheme="minorHAnsi" w:cstheme="minorHAnsi"/>
          <w:spacing w:val="2"/>
          <w:sz w:val="18"/>
          <w:szCs w:val="18"/>
        </w:rPr>
        <w:t xml:space="preserve">jako jsou právo na přístup a právo na námitku, jsou specifikovány na internetových stránkách naší společnosti </w:t>
      </w:r>
      <w:hyperlink r:id="rId8" w:history="1">
        <w:r w:rsidRPr="00762680">
          <w:rPr>
            <w:rStyle w:val="Hypertextovodkaz"/>
            <w:rFonts w:asciiTheme="minorHAnsi" w:hAnsiTheme="minorHAnsi" w:cstheme="minorHAnsi"/>
            <w:spacing w:val="2"/>
            <w:sz w:val="18"/>
            <w:szCs w:val="18"/>
          </w:rPr>
          <w:t>www.wolterskluwer.cz</w:t>
        </w:r>
      </w:hyperlink>
      <w:r w:rsidRPr="00762680">
        <w:rPr>
          <w:rFonts w:asciiTheme="minorHAnsi" w:hAnsiTheme="minorHAnsi" w:cstheme="minorHAnsi"/>
          <w:spacing w:val="2"/>
          <w:sz w:val="18"/>
          <w:szCs w:val="18"/>
        </w:rPr>
        <w:t xml:space="preserve"> v části Ochrana osobních údajů</w:t>
      </w:r>
      <w:r w:rsidRPr="00762680">
        <w:rPr>
          <w:rFonts w:asciiTheme="minorHAnsi" w:hAnsiTheme="minorHAnsi" w:cstheme="minorHAnsi"/>
          <w:sz w:val="18"/>
          <w:szCs w:val="18"/>
        </w:rPr>
        <w:t>.</w:t>
      </w:r>
    </w:p>
    <w:p w14:paraId="2CDAF781" w14:textId="7E861327" w:rsidR="006C7F02" w:rsidRPr="00762680" w:rsidRDefault="00000000" w:rsidP="001319CC">
      <w:pPr>
        <w:spacing w:before="120" w:after="120" w:line="240" w:lineRule="auto"/>
        <w:ind w:right="119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14823410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15F32">
            <w:rPr>
              <w:rFonts w:ascii="MS Gothic" w:eastAsia="MS Gothic" w:hAnsi="MS Gothic" w:cstheme="minorHAnsi" w:hint="eastAsia"/>
              <w:sz w:val="18"/>
              <w:szCs w:val="18"/>
            </w:rPr>
            <w:t>☒</w:t>
          </w:r>
        </w:sdtContent>
      </w:sdt>
      <w:r w:rsidR="006C7F02" w:rsidRPr="00762680">
        <w:rPr>
          <w:rFonts w:asciiTheme="minorHAnsi" w:eastAsia="MS Gothic" w:hAnsiTheme="minorHAnsi" w:cstheme="minorHAnsi"/>
          <w:sz w:val="18"/>
          <w:szCs w:val="18"/>
        </w:rPr>
        <w:t xml:space="preserve"> </w:t>
      </w:r>
      <w:r w:rsidR="006C7F02" w:rsidRPr="00762680">
        <w:rPr>
          <w:rFonts w:asciiTheme="minorHAnsi" w:hAnsiTheme="minorHAnsi" w:cstheme="minorHAnsi"/>
          <w:sz w:val="18"/>
          <w:szCs w:val="18"/>
        </w:rPr>
        <w:t>Pokud Objednatel nesouhlasí s využíváním jeho kontaktních údajů uvedených jako údaje zástupce v záhlaví této Smlouvy pro účely komunikace marketingových sdělení ze strany Poskytovatele, zejména informace o novinkách a akčních nabídkách, je povinen vyjádřit svůj nesouhlas označením tohoto pole křížkem.</w:t>
      </w:r>
    </w:p>
    <w:p w14:paraId="62197C6B" w14:textId="77777777" w:rsidR="000F3227" w:rsidRPr="00762680" w:rsidRDefault="000E7C3D" w:rsidP="001319CC">
      <w:pPr>
        <w:pStyle w:val="Default"/>
        <w:spacing w:before="120" w:after="12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b/>
          <w:color w:val="auto"/>
          <w:sz w:val="18"/>
          <w:szCs w:val="18"/>
        </w:rPr>
        <w:t xml:space="preserve">Čl. </w:t>
      </w:r>
      <w:r w:rsidR="00EC7FE6" w:rsidRPr="00762680">
        <w:rPr>
          <w:rFonts w:asciiTheme="minorHAnsi" w:hAnsiTheme="minorHAnsi" w:cstheme="minorHAnsi"/>
          <w:b/>
          <w:color w:val="auto"/>
          <w:sz w:val="18"/>
          <w:szCs w:val="18"/>
        </w:rPr>
        <w:t>V</w:t>
      </w:r>
      <w:r w:rsidRPr="00762680">
        <w:rPr>
          <w:rFonts w:asciiTheme="minorHAnsi" w:hAnsiTheme="minorHAnsi" w:cstheme="minorHAnsi"/>
          <w:b/>
          <w:color w:val="auto"/>
          <w:sz w:val="18"/>
          <w:szCs w:val="18"/>
        </w:rPr>
        <w:t xml:space="preserve"> – Ostatní ujednání</w:t>
      </w:r>
    </w:p>
    <w:p w14:paraId="760335E2" w14:textId="504DC815" w:rsidR="00373F8E" w:rsidRPr="00C96CF2" w:rsidRDefault="007C353C" w:rsidP="004E1D25">
      <w:pPr>
        <w:spacing w:line="240" w:lineRule="auto"/>
        <w:rPr>
          <w:sz w:val="18"/>
          <w:szCs w:val="18"/>
        </w:rPr>
      </w:pPr>
      <w:r w:rsidRPr="00C96CF2">
        <w:rPr>
          <w:sz w:val="18"/>
          <w:szCs w:val="18"/>
        </w:rPr>
        <w:t>1.</w:t>
      </w:r>
      <w:r w:rsidRPr="00C96CF2">
        <w:rPr>
          <w:sz w:val="18"/>
          <w:szCs w:val="18"/>
        </w:rPr>
        <w:tab/>
      </w:r>
      <w:r w:rsidR="005E03E1" w:rsidRPr="00C96CF2">
        <w:rPr>
          <w:sz w:val="18"/>
          <w:szCs w:val="18"/>
        </w:rPr>
        <w:t xml:space="preserve">Služba ASPI dle této </w:t>
      </w:r>
      <w:r w:rsidR="004E1D25">
        <w:rPr>
          <w:sz w:val="18"/>
          <w:szCs w:val="18"/>
        </w:rPr>
        <w:t>smlouvy</w:t>
      </w:r>
      <w:r w:rsidR="005E03E1" w:rsidRPr="00C96CF2">
        <w:rPr>
          <w:sz w:val="18"/>
          <w:szCs w:val="18"/>
        </w:rPr>
        <w:t xml:space="preserve"> od jejího podpisu do 31.8 2023 je ve zkušebním režimu </w:t>
      </w:r>
      <w:r w:rsidR="005E03E1" w:rsidRPr="00C96CF2">
        <w:rPr>
          <w:sz w:val="18"/>
          <w:szCs w:val="18"/>
        </w:rPr>
        <w:br/>
      </w:r>
      <w:r w:rsidRPr="00C96CF2">
        <w:rPr>
          <w:sz w:val="18"/>
          <w:szCs w:val="18"/>
        </w:rPr>
        <w:t>2.</w:t>
      </w:r>
      <w:r w:rsidRPr="00C96CF2">
        <w:rPr>
          <w:sz w:val="18"/>
          <w:szCs w:val="18"/>
        </w:rPr>
        <w:tab/>
        <w:t>Cena ASPI sjednaná dle této smlouvy bude uplatněna od 1.</w:t>
      </w:r>
      <w:r w:rsidR="00D96246" w:rsidRPr="00C96CF2">
        <w:rPr>
          <w:sz w:val="18"/>
          <w:szCs w:val="18"/>
        </w:rPr>
        <w:t>9</w:t>
      </w:r>
      <w:r w:rsidRPr="00C96CF2">
        <w:rPr>
          <w:sz w:val="18"/>
          <w:szCs w:val="18"/>
        </w:rPr>
        <w:t>. 202</w:t>
      </w:r>
      <w:r w:rsidR="00D96246" w:rsidRPr="00C96CF2">
        <w:rPr>
          <w:sz w:val="18"/>
          <w:szCs w:val="18"/>
        </w:rPr>
        <w:t>3</w:t>
      </w:r>
      <w:r w:rsidRPr="00C96CF2">
        <w:rPr>
          <w:sz w:val="18"/>
          <w:szCs w:val="18"/>
        </w:rPr>
        <w:t>.</w:t>
      </w:r>
      <w:r w:rsidR="00BC6158" w:rsidRPr="00C96CF2">
        <w:rPr>
          <w:sz w:val="18"/>
          <w:szCs w:val="18"/>
        </w:rPr>
        <w:br/>
        <w:t>3.</w:t>
      </w:r>
      <w:r w:rsidR="00BC6158" w:rsidRPr="00C96CF2">
        <w:rPr>
          <w:sz w:val="18"/>
          <w:szCs w:val="18"/>
        </w:rPr>
        <w:tab/>
        <w:t xml:space="preserve">Součástí plnění dle této smlouvy je i dodání dalších </w:t>
      </w:r>
      <w:r w:rsidR="003E2446">
        <w:rPr>
          <w:sz w:val="18"/>
          <w:szCs w:val="18"/>
        </w:rPr>
        <w:t>4</w:t>
      </w:r>
      <w:r w:rsidR="00506A8A" w:rsidRPr="00C96CF2">
        <w:rPr>
          <w:sz w:val="18"/>
          <w:szCs w:val="18"/>
        </w:rPr>
        <w:t>0</w:t>
      </w:r>
      <w:r w:rsidR="00BC6158" w:rsidRPr="00C96CF2">
        <w:rPr>
          <w:sz w:val="18"/>
          <w:szCs w:val="18"/>
        </w:rPr>
        <w:t xml:space="preserve"> přístupů ASPI Nové Generace dle rozsahu "ASPI právní informační systém"</w:t>
      </w:r>
      <w:r w:rsidR="00506A8A" w:rsidRPr="00C96CF2">
        <w:rPr>
          <w:sz w:val="18"/>
          <w:szCs w:val="18"/>
        </w:rPr>
        <w:br/>
        <w:t xml:space="preserve">                 </w:t>
      </w:r>
      <w:r w:rsidR="00BC6158" w:rsidRPr="00C96CF2">
        <w:rPr>
          <w:sz w:val="18"/>
          <w:szCs w:val="18"/>
        </w:rPr>
        <w:t>bez výkladové literatury, dle přílohy č. 3.</w:t>
      </w:r>
      <w:r w:rsidR="00ED700F">
        <w:rPr>
          <w:sz w:val="18"/>
          <w:szCs w:val="18"/>
        </w:rPr>
        <w:br/>
        <w:t>4.</w:t>
      </w:r>
      <w:r w:rsidR="00ED700F">
        <w:rPr>
          <w:sz w:val="18"/>
          <w:szCs w:val="18"/>
        </w:rPr>
        <w:tab/>
      </w:r>
      <w:r w:rsidR="006E30B5">
        <w:rPr>
          <w:sz w:val="18"/>
          <w:szCs w:val="18"/>
        </w:rPr>
        <w:t>Součástí plnění dle této smlouvy je i dodání 1 přístupu ASPI Nové Generace</w:t>
      </w:r>
      <w:r w:rsidR="00FA430D">
        <w:rPr>
          <w:sz w:val="18"/>
          <w:szCs w:val="18"/>
        </w:rPr>
        <w:t xml:space="preserve"> pro administrátora</w:t>
      </w:r>
      <w:r w:rsidR="006E30B5">
        <w:rPr>
          <w:sz w:val="18"/>
          <w:szCs w:val="18"/>
        </w:rPr>
        <w:t xml:space="preserve"> – obsah dle licence č.1 </w:t>
      </w:r>
      <w:r w:rsidR="003F2876" w:rsidRPr="00C96CF2">
        <w:rPr>
          <w:sz w:val="18"/>
          <w:szCs w:val="18"/>
        </w:rPr>
        <w:br/>
      </w:r>
      <w:r w:rsidR="00ED700F">
        <w:rPr>
          <w:sz w:val="18"/>
          <w:szCs w:val="18"/>
        </w:rPr>
        <w:t>5</w:t>
      </w:r>
      <w:r w:rsidR="003F2876" w:rsidRPr="00C96CF2">
        <w:rPr>
          <w:sz w:val="18"/>
          <w:szCs w:val="18"/>
        </w:rPr>
        <w:t xml:space="preserve">. </w:t>
      </w:r>
      <w:r w:rsidR="003F2876" w:rsidRPr="00C96CF2">
        <w:rPr>
          <w:sz w:val="18"/>
          <w:szCs w:val="18"/>
        </w:rPr>
        <w:tab/>
      </w:r>
      <w:r w:rsidR="006159DE" w:rsidRPr="00C96CF2">
        <w:rPr>
          <w:sz w:val="18"/>
          <w:szCs w:val="18"/>
        </w:rPr>
        <w:t>Podpisem této smlouvy se ruší smlouva S</w:t>
      </w:r>
      <w:r w:rsidR="00DB1DFB" w:rsidRPr="00C96CF2">
        <w:rPr>
          <w:sz w:val="18"/>
          <w:szCs w:val="18"/>
        </w:rPr>
        <w:t>M</w:t>
      </w:r>
      <w:r w:rsidR="006159DE" w:rsidRPr="00C96CF2">
        <w:rPr>
          <w:sz w:val="18"/>
          <w:szCs w:val="18"/>
        </w:rPr>
        <w:t>-</w:t>
      </w:r>
      <w:r w:rsidR="00DB1DFB" w:rsidRPr="00C96CF2">
        <w:rPr>
          <w:sz w:val="18"/>
          <w:szCs w:val="18"/>
        </w:rPr>
        <w:t>26279</w:t>
      </w:r>
      <w:r w:rsidR="006159DE" w:rsidRPr="00C96CF2">
        <w:rPr>
          <w:sz w:val="18"/>
          <w:szCs w:val="18"/>
        </w:rPr>
        <w:t>/</w:t>
      </w:r>
      <w:r w:rsidR="00DB1DFB" w:rsidRPr="00C96CF2">
        <w:rPr>
          <w:sz w:val="18"/>
          <w:szCs w:val="18"/>
        </w:rPr>
        <w:t>2021</w:t>
      </w:r>
      <w:r w:rsidR="006159DE" w:rsidRPr="00C96CF2">
        <w:rPr>
          <w:sz w:val="18"/>
          <w:szCs w:val="18"/>
        </w:rPr>
        <w:t xml:space="preserve"> </w:t>
      </w:r>
      <w:r w:rsidR="00870E30" w:rsidRPr="00C96CF2">
        <w:rPr>
          <w:sz w:val="18"/>
          <w:szCs w:val="18"/>
        </w:rPr>
        <w:t>k</w:t>
      </w:r>
      <w:r w:rsidR="006159DE" w:rsidRPr="00C96CF2">
        <w:rPr>
          <w:sz w:val="18"/>
          <w:szCs w:val="18"/>
        </w:rPr>
        <w:t>e dni 31.</w:t>
      </w:r>
      <w:r w:rsidR="00870E30" w:rsidRPr="00C96CF2">
        <w:rPr>
          <w:sz w:val="18"/>
          <w:szCs w:val="18"/>
        </w:rPr>
        <w:t>8</w:t>
      </w:r>
      <w:r w:rsidR="006159DE" w:rsidRPr="00C96CF2">
        <w:rPr>
          <w:sz w:val="18"/>
          <w:szCs w:val="18"/>
        </w:rPr>
        <w:t>. 2023</w:t>
      </w:r>
      <w:r w:rsidR="00F7004B" w:rsidRPr="00C96CF2">
        <w:rPr>
          <w:sz w:val="18"/>
          <w:szCs w:val="18"/>
        </w:rPr>
        <w:br/>
      </w:r>
      <w:r w:rsidR="00ED700F">
        <w:rPr>
          <w:sz w:val="18"/>
          <w:szCs w:val="18"/>
        </w:rPr>
        <w:t>6</w:t>
      </w:r>
      <w:r w:rsidR="00F7004B" w:rsidRPr="00C96CF2">
        <w:rPr>
          <w:sz w:val="18"/>
          <w:szCs w:val="18"/>
        </w:rPr>
        <w:t>.</w:t>
      </w:r>
      <w:r w:rsidR="00F7004B" w:rsidRPr="00C96CF2">
        <w:rPr>
          <w:sz w:val="18"/>
          <w:szCs w:val="18"/>
        </w:rPr>
        <w:tab/>
      </w:r>
      <w:r w:rsidR="006159DE" w:rsidRPr="00C96CF2">
        <w:rPr>
          <w:sz w:val="18"/>
          <w:szCs w:val="18"/>
        </w:rPr>
        <w:t>Uzavřením smlouvy vzniká Objednateli nárok na bezplatné školení ASPI pro 100 uživatelů v rozsahu jednoho školícího dne v</w:t>
      </w:r>
      <w:r w:rsidR="00F7004B" w:rsidRPr="00C96CF2">
        <w:rPr>
          <w:sz w:val="18"/>
          <w:szCs w:val="18"/>
        </w:rPr>
        <w:t> </w:t>
      </w:r>
      <w:r w:rsidR="006159DE" w:rsidRPr="00C96CF2">
        <w:rPr>
          <w:sz w:val="18"/>
          <w:szCs w:val="18"/>
        </w:rPr>
        <w:t>prostorách</w:t>
      </w:r>
      <w:r w:rsidR="00F7004B" w:rsidRPr="00C96CF2">
        <w:rPr>
          <w:sz w:val="18"/>
          <w:szCs w:val="18"/>
        </w:rPr>
        <w:br/>
        <w:t xml:space="preserve">        </w:t>
      </w:r>
      <w:r w:rsidR="006159DE" w:rsidRPr="00C96CF2">
        <w:rPr>
          <w:sz w:val="18"/>
          <w:szCs w:val="18"/>
        </w:rPr>
        <w:t xml:space="preserve"> </w:t>
      </w:r>
      <w:r w:rsidR="00F7004B" w:rsidRPr="00C96CF2">
        <w:rPr>
          <w:sz w:val="18"/>
          <w:szCs w:val="18"/>
        </w:rPr>
        <w:t xml:space="preserve">        </w:t>
      </w:r>
      <w:r w:rsidR="006159DE" w:rsidRPr="00C96CF2">
        <w:rPr>
          <w:sz w:val="18"/>
          <w:szCs w:val="18"/>
        </w:rPr>
        <w:t>určených poskytovatelem, pokud se smluvní strany nedohodly jinak</w:t>
      </w:r>
    </w:p>
    <w:p w14:paraId="24FF4503" w14:textId="74370BBF" w:rsidR="009B5300" w:rsidRPr="00762680" w:rsidRDefault="009B5300" w:rsidP="001319CC">
      <w:pPr>
        <w:pStyle w:val="Default"/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Tato smlouva je uzavřena na dobu </w:t>
      </w:r>
      <w:r w:rsidR="00873851" w:rsidRPr="00762680">
        <w:rPr>
          <w:rFonts w:asciiTheme="minorHAnsi" w:hAnsiTheme="minorHAnsi" w:cstheme="minorHAnsi"/>
          <w:color w:val="auto"/>
          <w:sz w:val="18"/>
          <w:szCs w:val="18"/>
        </w:rPr>
        <w:t>neurčitou</w:t>
      </w:r>
      <w:r w:rsidR="007917E3"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s minimální délkou jejího trvání po dobu </w:t>
      </w:r>
      <w:r w:rsidR="002D4EF1" w:rsidRPr="00762680">
        <w:rPr>
          <w:rFonts w:asciiTheme="minorHAnsi" w:hAnsiTheme="minorHAnsi" w:cstheme="minorHAnsi"/>
          <w:color w:val="auto"/>
          <w:sz w:val="18"/>
          <w:szCs w:val="18"/>
        </w:rPr>
        <w:t>60 měsíců</w:t>
      </w:r>
      <w:r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 ode dne jejího uzavření. </w:t>
      </w:r>
      <w:r w:rsidR="007B0A40"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Tato smlouva nabývá účinnosti dnem uveřejnění v registru smluv dle §6 odst. 1 zákona č. 340/2015 Sb. o registru smluv objednatelem. V případě nesplnění zákonné povinnosti zveřejnění smlouvy v registru smluv objednatelem dle zákona č. 340/2015 Sb., nezaniká právo na náhradu vzniklé škody způsobené Poskytovateli. </w:t>
      </w:r>
      <w:r w:rsidRPr="00762680">
        <w:rPr>
          <w:rFonts w:asciiTheme="minorHAnsi" w:hAnsiTheme="minorHAnsi" w:cstheme="minorHAnsi"/>
          <w:color w:val="auto"/>
          <w:sz w:val="18"/>
          <w:szCs w:val="18"/>
        </w:rPr>
        <w:t xml:space="preserve">Poskytovatel i Objednatel jsou </w:t>
      </w:r>
      <w:r w:rsidRPr="00762680">
        <w:rPr>
          <w:rFonts w:asciiTheme="minorHAnsi" w:hAnsiTheme="minorHAnsi" w:cstheme="minorHAnsi"/>
          <w:sz w:val="18"/>
          <w:szCs w:val="18"/>
        </w:rPr>
        <w:t xml:space="preserve">oprávněni počínaje uplynutím minimální délky trvání této smlouvy tuto smlouvu vypovědět s tím, že výpověď musí být doručena druhé smluvní straně písemně a výpovědní doba končí vždy uplynutím dne 31. 12. toho kalendářního roku, v němž byla výpověď řádně doručena druhé smluvní straně.  </w:t>
      </w:r>
    </w:p>
    <w:p w14:paraId="1826ED2F" w14:textId="5D5E07A8" w:rsidR="00550ABA" w:rsidRPr="00762680" w:rsidRDefault="00BC2D97" w:rsidP="001319CC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762680">
        <w:rPr>
          <w:rFonts w:asciiTheme="minorHAnsi" w:hAnsiTheme="minorHAnsi" w:cstheme="minorHAnsi"/>
          <w:sz w:val="18"/>
          <w:szCs w:val="18"/>
        </w:rPr>
        <w:t xml:space="preserve">Nedílnou </w:t>
      </w:r>
      <w:r w:rsidR="00912F71" w:rsidRPr="00762680">
        <w:rPr>
          <w:rFonts w:asciiTheme="minorHAnsi" w:hAnsiTheme="minorHAnsi" w:cstheme="minorHAnsi"/>
          <w:sz w:val="18"/>
          <w:szCs w:val="18"/>
        </w:rPr>
        <w:t>sou</w:t>
      </w:r>
      <w:r w:rsidRPr="00762680">
        <w:rPr>
          <w:rFonts w:asciiTheme="minorHAnsi" w:hAnsiTheme="minorHAnsi" w:cstheme="minorHAnsi"/>
          <w:sz w:val="18"/>
          <w:szCs w:val="18"/>
        </w:rPr>
        <w:t>částí této smlouvy jsou Všeobecné obchodní podmínky Wolters Kluwer</w:t>
      </w:r>
      <w:r w:rsidR="00B6366E" w:rsidRPr="00762680">
        <w:rPr>
          <w:rFonts w:asciiTheme="minorHAnsi" w:hAnsiTheme="minorHAnsi" w:cstheme="minorHAnsi"/>
          <w:sz w:val="18"/>
          <w:szCs w:val="18"/>
        </w:rPr>
        <w:t xml:space="preserve"> ČR</w:t>
      </w:r>
      <w:r w:rsidRPr="00762680">
        <w:rPr>
          <w:rFonts w:asciiTheme="minorHAnsi" w:hAnsiTheme="minorHAnsi" w:cstheme="minorHAnsi"/>
          <w:sz w:val="18"/>
          <w:szCs w:val="18"/>
        </w:rPr>
        <w:t>, a.s. v platném znění (</w:t>
      </w:r>
      <w:r w:rsidR="00912F71" w:rsidRPr="00762680">
        <w:rPr>
          <w:rFonts w:asciiTheme="minorHAnsi" w:hAnsiTheme="minorHAnsi" w:cstheme="minorHAnsi"/>
          <w:sz w:val="18"/>
          <w:szCs w:val="18"/>
        </w:rPr>
        <w:t>příloha č.2</w:t>
      </w:r>
      <w:r w:rsidR="00875465" w:rsidRPr="00762680">
        <w:rPr>
          <w:rFonts w:asciiTheme="minorHAnsi" w:hAnsiTheme="minorHAnsi" w:cstheme="minorHAnsi"/>
          <w:sz w:val="18"/>
          <w:szCs w:val="18"/>
        </w:rPr>
        <w:t xml:space="preserve">). </w:t>
      </w:r>
      <w:r w:rsidRPr="00762680">
        <w:rPr>
          <w:rFonts w:asciiTheme="minorHAnsi" w:hAnsiTheme="minorHAnsi" w:cstheme="minorHAnsi"/>
          <w:sz w:val="18"/>
          <w:szCs w:val="18"/>
        </w:rPr>
        <w:t>Objednatel podpisem této smlouvy potvrzuje, že se seznámil s jejich zněním a že je jako součást smluvního ujednání s</w:t>
      </w:r>
      <w:r w:rsidR="00875465" w:rsidRPr="00762680">
        <w:rPr>
          <w:rFonts w:asciiTheme="minorHAnsi" w:hAnsiTheme="minorHAnsi" w:cstheme="minorHAnsi"/>
          <w:sz w:val="18"/>
          <w:szCs w:val="18"/>
        </w:rPr>
        <w:t xml:space="preserve"> </w:t>
      </w:r>
      <w:r w:rsidR="00657B25" w:rsidRPr="00762680">
        <w:rPr>
          <w:rFonts w:asciiTheme="minorHAnsi" w:hAnsiTheme="minorHAnsi" w:cstheme="minorHAnsi"/>
          <w:sz w:val="18"/>
          <w:szCs w:val="18"/>
        </w:rPr>
        <w:t>P</w:t>
      </w:r>
      <w:r w:rsidR="00875465" w:rsidRPr="00762680">
        <w:rPr>
          <w:rFonts w:asciiTheme="minorHAnsi" w:hAnsiTheme="minorHAnsi" w:cstheme="minorHAnsi"/>
          <w:sz w:val="18"/>
          <w:szCs w:val="18"/>
        </w:rPr>
        <w:t>oskytovatelem přijímá.</w:t>
      </w:r>
    </w:p>
    <w:p w14:paraId="4F5EB9F9" w14:textId="651A6F3D" w:rsidR="00F61AF6" w:rsidRPr="00B15F32" w:rsidRDefault="00B47F92" w:rsidP="00F7004B">
      <w:pPr>
        <w:pStyle w:val="Default"/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B15F32">
        <w:rPr>
          <w:rFonts w:asciiTheme="minorHAnsi" w:hAnsiTheme="minorHAnsi" w:cstheme="minorHAnsi"/>
          <w:color w:val="auto"/>
          <w:sz w:val="18"/>
          <w:szCs w:val="18"/>
        </w:rPr>
        <w:t xml:space="preserve">Příloha č. 1 – </w:t>
      </w:r>
      <w:r w:rsidR="0080641D" w:rsidRPr="00B15F32">
        <w:rPr>
          <w:rFonts w:asciiTheme="minorHAnsi" w:hAnsiTheme="minorHAnsi" w:cstheme="minorHAnsi"/>
          <w:color w:val="auto"/>
          <w:sz w:val="18"/>
          <w:szCs w:val="18"/>
        </w:rPr>
        <w:t>Pře</w:t>
      </w:r>
      <w:r w:rsidR="00870C0E" w:rsidRPr="00B15F32">
        <w:rPr>
          <w:rFonts w:asciiTheme="minorHAnsi" w:hAnsiTheme="minorHAnsi" w:cstheme="minorHAnsi"/>
          <w:color w:val="auto"/>
          <w:sz w:val="18"/>
          <w:szCs w:val="18"/>
        </w:rPr>
        <w:t>hled obsahu</w:t>
      </w:r>
      <w:r w:rsidRPr="00B15F32">
        <w:rPr>
          <w:rFonts w:asciiTheme="minorHAnsi" w:hAnsiTheme="minorHAnsi" w:cstheme="minorHAnsi"/>
          <w:color w:val="auto"/>
          <w:sz w:val="18"/>
          <w:szCs w:val="18"/>
        </w:rPr>
        <w:t xml:space="preserve"> knihovny výkladové literatury ASPI, nástrojů a aplikací v rozsahu sjednané</w:t>
      </w:r>
      <w:r w:rsidR="00657B25" w:rsidRPr="00B15F32">
        <w:rPr>
          <w:rFonts w:asciiTheme="minorHAnsi" w:hAnsiTheme="minorHAnsi" w:cstheme="minorHAnsi"/>
          <w:color w:val="auto"/>
          <w:sz w:val="18"/>
          <w:szCs w:val="18"/>
        </w:rPr>
        <w:t xml:space="preserve"> služby</w:t>
      </w:r>
      <w:r w:rsidRPr="00B15F32">
        <w:rPr>
          <w:rFonts w:asciiTheme="minorHAnsi" w:hAnsiTheme="minorHAnsi" w:cstheme="minorHAnsi"/>
          <w:color w:val="auto"/>
          <w:sz w:val="18"/>
          <w:szCs w:val="18"/>
        </w:rPr>
        <w:t xml:space="preserve">. </w:t>
      </w:r>
      <w:r w:rsidR="00F7004B" w:rsidRPr="00B15F32">
        <w:rPr>
          <w:rFonts w:asciiTheme="minorHAnsi" w:hAnsiTheme="minorHAnsi" w:cstheme="minorHAnsi"/>
          <w:color w:val="auto"/>
          <w:sz w:val="18"/>
          <w:szCs w:val="18"/>
        </w:rPr>
        <w:br/>
      </w:r>
    </w:p>
    <w:p w14:paraId="6D2D1643" w14:textId="70781971" w:rsidR="00B15F32" w:rsidRPr="00B86077" w:rsidRDefault="00B15F32" w:rsidP="00B86077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6077">
        <w:rPr>
          <w:rFonts w:asciiTheme="minorHAnsi" w:hAnsiTheme="minorHAnsi" w:cstheme="minorHAnsi"/>
          <w:sz w:val="20"/>
          <w:szCs w:val="20"/>
        </w:rPr>
        <w:t>Schvalovací doložka dle ust. §41 odst. 1, zákona č. 128/2000 Sb., o obcích, ve znění pozdějších předpisů. Právní úkon schválen usnesením č. j.   RM/2023/</w:t>
      </w:r>
      <w:r w:rsidR="00262DAC">
        <w:rPr>
          <w:rFonts w:asciiTheme="minorHAnsi" w:hAnsiTheme="minorHAnsi" w:cstheme="minorHAnsi"/>
          <w:sz w:val="20"/>
          <w:szCs w:val="20"/>
        </w:rPr>
        <w:t>15/217</w:t>
      </w:r>
      <w:r w:rsidRPr="00B86077">
        <w:rPr>
          <w:rFonts w:asciiTheme="minorHAnsi" w:hAnsiTheme="minorHAnsi" w:cstheme="minorHAnsi"/>
          <w:sz w:val="20"/>
          <w:szCs w:val="20"/>
        </w:rPr>
        <w:t xml:space="preserve"> ze dne 17.04.2023</w:t>
      </w:r>
      <w:r w:rsidR="00B86077">
        <w:rPr>
          <w:rFonts w:asciiTheme="minorHAnsi" w:hAnsiTheme="minorHAnsi" w:cstheme="minorHAnsi"/>
          <w:sz w:val="20"/>
          <w:szCs w:val="20"/>
        </w:rPr>
        <w:t>.</w:t>
      </w:r>
    </w:p>
    <w:p w14:paraId="71AFD894" w14:textId="21E701C9" w:rsidR="00550ABA" w:rsidRDefault="00550ABA" w:rsidP="000F322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B25EDF7" w14:textId="77777777" w:rsidR="00B15F32" w:rsidRDefault="00B15F32" w:rsidP="000F322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5E81B0F" w14:textId="1925E7A9" w:rsidR="00B15F32" w:rsidRDefault="00B15F32" w:rsidP="000F322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Králíky dne 17.04. 2023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Praha dne </w:t>
      </w:r>
      <w:r w:rsidR="0052790F">
        <w:rPr>
          <w:rFonts w:asciiTheme="minorHAnsi" w:hAnsiTheme="minorHAnsi" w:cstheme="minorHAnsi"/>
          <w:color w:val="auto"/>
          <w:sz w:val="20"/>
          <w:szCs w:val="20"/>
        </w:rPr>
        <w:t>4.5.2023</w:t>
      </w:r>
    </w:p>
    <w:p w14:paraId="4130089E" w14:textId="77777777" w:rsidR="00B15F32" w:rsidRDefault="00B15F32" w:rsidP="000F322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E302DE2" w14:textId="77777777" w:rsidR="00B15F32" w:rsidRDefault="00B15F32" w:rsidP="000F322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5791B9B" w14:textId="77777777" w:rsidR="00B15F32" w:rsidRDefault="00B15F32" w:rsidP="000F322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96ABA29" w14:textId="0169A06C" w:rsidR="00B15F32" w:rsidRDefault="00B15F32" w:rsidP="000F322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----------------------------------------------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B8607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>---------------------------------------------------</w:t>
      </w:r>
    </w:p>
    <w:p w14:paraId="3C1CBB00" w14:textId="78D9AB39" w:rsidR="00B15F32" w:rsidRPr="00B15F32" w:rsidRDefault="00B86077" w:rsidP="000F322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 (O</w:t>
      </w:r>
      <w:r w:rsidR="00B15F32">
        <w:rPr>
          <w:rFonts w:asciiTheme="minorHAnsi" w:hAnsiTheme="minorHAnsi" w:cstheme="minorHAnsi"/>
          <w:color w:val="auto"/>
          <w:sz w:val="20"/>
          <w:szCs w:val="20"/>
        </w:rPr>
        <w:t>bjednatel</w:t>
      </w:r>
      <w:r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B15F3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15F3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15F3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15F3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15F3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15F3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15F32"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(P</w:t>
      </w:r>
      <w:r w:rsidR="00B15F32">
        <w:rPr>
          <w:rFonts w:asciiTheme="minorHAnsi" w:hAnsiTheme="minorHAnsi" w:cstheme="minorHAnsi"/>
          <w:color w:val="auto"/>
          <w:sz w:val="20"/>
          <w:szCs w:val="20"/>
        </w:rPr>
        <w:t>oskytovatel</w:t>
      </w:r>
      <w:r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14:paraId="76CE302A" w14:textId="77777777" w:rsidR="000F3227" w:rsidRPr="001319CC" w:rsidRDefault="000F3227" w:rsidP="00560395">
      <w:pPr>
        <w:pStyle w:val="Default"/>
        <w:rPr>
          <w:rFonts w:asciiTheme="minorHAnsi" w:hAnsiTheme="minorHAnsi"/>
          <w:sz w:val="18"/>
          <w:szCs w:val="18"/>
        </w:rPr>
      </w:pPr>
    </w:p>
    <w:sectPr w:rsidR="000F3227" w:rsidRPr="001319CC" w:rsidSect="0003553D">
      <w:headerReference w:type="default" r:id="rId9"/>
      <w:footerReference w:type="default" r:id="rId10"/>
      <w:pgSz w:w="11906" w:h="16838"/>
      <w:pgMar w:top="96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A4F0" w14:textId="77777777" w:rsidR="00160B5B" w:rsidRDefault="00160B5B" w:rsidP="00B50422">
      <w:pPr>
        <w:spacing w:after="0" w:line="240" w:lineRule="auto"/>
      </w:pPr>
      <w:r>
        <w:separator/>
      </w:r>
    </w:p>
  </w:endnote>
  <w:endnote w:type="continuationSeparator" w:id="0">
    <w:p w14:paraId="024DE72A" w14:textId="77777777" w:rsidR="00160B5B" w:rsidRDefault="00160B5B" w:rsidP="00B5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Sans10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0C27" w14:textId="68948E49" w:rsidR="00846203" w:rsidRPr="001319CC" w:rsidRDefault="005F514A" w:rsidP="00846203">
    <w:pPr>
      <w:shd w:val="clear" w:color="auto" w:fill="FFFFFF"/>
      <w:spacing w:after="0"/>
      <w:jc w:val="center"/>
      <w:rPr>
        <w:rFonts w:ascii="Trebuchet MS" w:hAnsi="Trebuchet MS" w:cs="Arial"/>
        <w:color w:val="7F7F7F"/>
        <w:sz w:val="16"/>
        <w:szCs w:val="16"/>
      </w:rPr>
    </w:pPr>
    <w:r w:rsidRPr="001319CC">
      <w:rPr>
        <w:rFonts w:asciiTheme="minorHAnsi" w:hAnsiTheme="minorHAnsi"/>
        <w:sz w:val="18"/>
        <w:szCs w:val="18"/>
      </w:rPr>
      <w:t xml:space="preserve">Strana </w:t>
    </w:r>
    <w:r w:rsidRPr="001319CC">
      <w:rPr>
        <w:rFonts w:asciiTheme="minorHAnsi" w:hAnsiTheme="minorHAnsi"/>
        <w:sz w:val="18"/>
        <w:szCs w:val="18"/>
      </w:rPr>
      <w:fldChar w:fldCharType="begin"/>
    </w:r>
    <w:r w:rsidRPr="001319CC">
      <w:rPr>
        <w:rFonts w:asciiTheme="minorHAnsi" w:hAnsiTheme="minorHAnsi"/>
        <w:sz w:val="18"/>
        <w:szCs w:val="18"/>
      </w:rPr>
      <w:instrText>PAGE   \* MERGEFORMAT</w:instrText>
    </w:r>
    <w:r w:rsidRPr="001319CC">
      <w:rPr>
        <w:rFonts w:asciiTheme="minorHAnsi" w:hAnsiTheme="minorHAnsi"/>
        <w:sz w:val="18"/>
        <w:szCs w:val="18"/>
      </w:rPr>
      <w:fldChar w:fldCharType="separate"/>
    </w:r>
    <w:r w:rsidR="005305E2" w:rsidRPr="001319CC">
      <w:rPr>
        <w:rFonts w:asciiTheme="minorHAnsi" w:hAnsiTheme="minorHAnsi"/>
        <w:noProof/>
        <w:sz w:val="18"/>
        <w:szCs w:val="18"/>
      </w:rPr>
      <w:t>3</w:t>
    </w:r>
    <w:r w:rsidRPr="001319CC">
      <w:rPr>
        <w:rFonts w:asciiTheme="minorHAnsi" w:hAnsiTheme="minorHAnsi"/>
        <w:sz w:val="18"/>
        <w:szCs w:val="18"/>
      </w:rPr>
      <w:fldChar w:fldCharType="end"/>
    </w:r>
    <w:r w:rsidR="00846203" w:rsidRPr="001319CC">
      <w:rPr>
        <w:rFonts w:ascii="Trebuchet MS" w:hAnsi="Trebuchet MS" w:cs="Arial"/>
        <w:color w:val="7F7F7F"/>
        <w:sz w:val="16"/>
        <w:szCs w:val="16"/>
      </w:rPr>
      <w:t xml:space="preserve"> </w:t>
    </w:r>
    <w:r w:rsidR="00846203" w:rsidRPr="001319CC">
      <w:rPr>
        <w:rFonts w:ascii="Trebuchet MS" w:hAnsi="Trebuchet MS" w:cs="Arial"/>
        <w:color w:val="7F7F7F"/>
        <w:sz w:val="16"/>
        <w:szCs w:val="16"/>
      </w:rPr>
      <w:tab/>
    </w:r>
  </w:p>
  <w:p w14:paraId="68A928D4" w14:textId="090F7D06" w:rsidR="00846203" w:rsidRPr="00846203" w:rsidRDefault="00846203" w:rsidP="00846203">
    <w:pPr>
      <w:shd w:val="clear" w:color="auto" w:fill="FFFFFF"/>
      <w:spacing w:after="0"/>
      <w:jc w:val="right"/>
      <w:rPr>
        <w:rFonts w:ascii="Arial" w:hAnsi="Arial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Wolters Kluwer, a.s.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U Nákladového nádraží 6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130 00 Praha 3</w:t>
    </w:r>
  </w:p>
  <w:p w14:paraId="3C90461A" w14:textId="0A165DEC" w:rsidR="00846203" w:rsidRPr="00846203" w:rsidRDefault="00846203" w:rsidP="00846203">
    <w:pPr>
      <w:shd w:val="clear" w:color="auto" w:fill="FFFFFF"/>
      <w:spacing w:after="0"/>
      <w:jc w:val="right"/>
      <w:rPr>
        <w:rFonts w:ascii="Trebuchet MS" w:hAnsi="Trebuchet MS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Tel.:</w:t>
    </w:r>
    <w:r w:rsidR="003930E3">
      <w:rPr>
        <w:rFonts w:ascii="Trebuchet MS" w:hAnsi="Trebuchet MS" w:cs="Arial"/>
        <w:color w:val="7F7F7F"/>
        <w:sz w:val="12"/>
        <w:szCs w:val="18"/>
      </w:rPr>
      <w:t xml:space="preserve"> </w:t>
    </w:r>
    <w:r w:rsidRPr="00846203">
      <w:rPr>
        <w:rFonts w:ascii="Trebuchet MS" w:hAnsi="Trebuchet MS" w:cs="Arial"/>
        <w:color w:val="7F7F7F"/>
        <w:sz w:val="12"/>
        <w:szCs w:val="18"/>
      </w:rPr>
      <w:t>+420 246 040</w:t>
    </w:r>
    <w:r>
      <w:rPr>
        <w:rFonts w:ascii="Trebuchet MS" w:hAnsi="Trebuchet MS" w:cs="Arial"/>
        <w:color w:val="7F7F7F"/>
        <w:sz w:val="12"/>
        <w:szCs w:val="18"/>
      </w:rPr>
      <w:t> </w:t>
    </w:r>
    <w:r w:rsidRPr="00846203">
      <w:rPr>
        <w:rFonts w:ascii="Trebuchet MS" w:hAnsi="Trebuchet MS" w:cs="Arial"/>
        <w:color w:val="7F7F7F"/>
        <w:sz w:val="12"/>
        <w:szCs w:val="18"/>
      </w:rPr>
      <w:t>400</w:t>
    </w:r>
    <w:r>
      <w:rPr>
        <w:rFonts w:ascii="Trebuchet MS" w:hAnsi="Trebuchet MS" w:cs="Arial"/>
        <w:color w:val="7F7F7F"/>
        <w:sz w:val="12"/>
        <w:szCs w:val="18"/>
      </w:rPr>
      <w:t xml:space="preserve">, </w:t>
    </w:r>
    <w:hyperlink r:id="rId1" w:history="1">
      <w:r w:rsidRPr="00B0467E">
        <w:rPr>
          <w:rStyle w:val="Hypertextovodkaz"/>
          <w:rFonts w:ascii="Trebuchet MS" w:hAnsi="Trebuchet MS" w:cs="Arial"/>
          <w:sz w:val="12"/>
          <w:szCs w:val="18"/>
        </w:rPr>
        <w:t>obchod@wolterskluwer.cz</w:t>
      </w:r>
    </w:hyperlink>
    <w:r>
      <w:rPr>
        <w:rFonts w:ascii="Trebuchet MS" w:hAnsi="Trebuchet MS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1F497D"/>
        <w:sz w:val="12"/>
        <w:szCs w:val="18"/>
      </w:rPr>
      <w:t>www.wolterskluwer.cz</w:t>
    </w:r>
  </w:p>
  <w:p w14:paraId="05DE1B4E" w14:textId="77777777" w:rsidR="005F514A" w:rsidRPr="00846203" w:rsidRDefault="005F514A" w:rsidP="005F514A">
    <w:pPr>
      <w:pStyle w:val="Zpat"/>
      <w:jc w:val="center"/>
      <w:rPr>
        <w:rFonts w:asciiTheme="minorHAnsi" w:hAnsiTheme="minorHAnsi"/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FB70" w14:textId="77777777" w:rsidR="00160B5B" w:rsidRDefault="00160B5B" w:rsidP="00B50422">
      <w:pPr>
        <w:spacing w:after="0" w:line="240" w:lineRule="auto"/>
      </w:pPr>
      <w:r>
        <w:separator/>
      </w:r>
    </w:p>
  </w:footnote>
  <w:footnote w:type="continuationSeparator" w:id="0">
    <w:p w14:paraId="5181E929" w14:textId="77777777" w:rsidR="00160B5B" w:rsidRDefault="00160B5B" w:rsidP="00B5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167E" w14:textId="7EAE239F" w:rsidR="00B50422" w:rsidRPr="005F514A" w:rsidRDefault="003930E3">
    <w:pPr>
      <w:pStyle w:val="Zhlav"/>
      <w:rPr>
        <w:rFonts w:asciiTheme="minorHAnsi" w:hAnsiTheme="minorHAnsi" w:cs="Tahoma"/>
        <w:sz w:val="20"/>
        <w:szCs w:val="20"/>
        <w:lang w:val="cs-CZ"/>
      </w:rPr>
    </w:pPr>
    <w:r>
      <w:rPr>
        <w:rFonts w:asciiTheme="minorHAnsi" w:hAnsiTheme="minorHAnsi" w:cs="Tahoma"/>
        <w:sz w:val="20"/>
        <w:szCs w:val="20"/>
        <w:lang w:val="cs-CZ"/>
      </w:rPr>
      <w:t>Č</w:t>
    </w:r>
    <w:r w:rsidR="00B50422" w:rsidRPr="000E46BE">
      <w:rPr>
        <w:rFonts w:asciiTheme="minorHAnsi" w:hAnsiTheme="minorHAnsi" w:cs="Tahoma"/>
        <w:sz w:val="20"/>
        <w:szCs w:val="20"/>
      </w:rPr>
      <w:t xml:space="preserve">. </w:t>
    </w:r>
    <w:r w:rsidR="0015749B" w:rsidRPr="000E46BE">
      <w:rPr>
        <w:rFonts w:asciiTheme="minorHAnsi" w:hAnsiTheme="minorHAnsi" w:cs="Tahoma"/>
        <w:sz w:val="20"/>
        <w:szCs w:val="20"/>
        <w:lang w:val="cs-CZ"/>
      </w:rPr>
      <w:t>smlouvy</w:t>
    </w:r>
    <w:r w:rsidR="0015749B" w:rsidRPr="000E46BE">
      <w:rPr>
        <w:rFonts w:asciiTheme="minorHAnsi" w:hAnsiTheme="minorHAnsi" w:cs="Tahoma"/>
        <w:sz w:val="20"/>
        <w:szCs w:val="20"/>
      </w:rPr>
      <w:t>:</w:t>
    </w:r>
    <w:r w:rsidR="0015749B" w:rsidRPr="000E46BE">
      <w:rPr>
        <w:rFonts w:asciiTheme="minorHAnsi" w:hAnsiTheme="minorHAnsi" w:cs="Tahoma"/>
        <w:sz w:val="20"/>
        <w:szCs w:val="20"/>
        <w:lang w:val="cs-CZ"/>
      </w:rPr>
      <w:t xml:space="preserve"> </w:t>
    </w:r>
    <w:r w:rsidR="0015749B">
      <w:rPr>
        <w:rFonts w:asciiTheme="minorHAnsi" w:hAnsiTheme="minorHAnsi" w:cs="Tahoma"/>
        <w:sz w:val="20"/>
        <w:szCs w:val="20"/>
      </w:rPr>
      <w:t>SM</w:t>
    </w:r>
    <w:r w:rsidR="00B8249F">
      <w:rPr>
        <w:rFonts w:asciiTheme="minorHAnsi" w:hAnsiTheme="minorHAnsi" w:cs="Tahoma"/>
        <w:sz w:val="20"/>
        <w:szCs w:val="20"/>
        <w:lang w:val="cs-CZ"/>
      </w:rPr>
      <w:t>-314</w:t>
    </w:r>
    <w:r w:rsidR="0015749B">
      <w:rPr>
        <w:rFonts w:asciiTheme="minorHAnsi" w:hAnsiTheme="minorHAnsi" w:cs="Tahoma"/>
        <w:sz w:val="20"/>
        <w:szCs w:val="20"/>
        <w:lang w:val="cs-CZ"/>
      </w:rPr>
      <w:t>3</w:t>
    </w:r>
    <w:r w:rsidR="00B8249F">
      <w:rPr>
        <w:rFonts w:asciiTheme="minorHAnsi" w:hAnsiTheme="minorHAnsi" w:cs="Tahoma"/>
        <w:sz w:val="20"/>
        <w:szCs w:val="20"/>
        <w:lang w:val="cs-CZ"/>
      </w:rPr>
      <w:t>0</w:t>
    </w:r>
    <w:r w:rsidR="0015749B">
      <w:rPr>
        <w:rFonts w:asciiTheme="minorHAnsi" w:hAnsiTheme="minorHAnsi" w:cs="Tahoma"/>
        <w:sz w:val="20"/>
        <w:szCs w:val="20"/>
        <w:lang w:val="cs-CZ"/>
      </w:rPr>
      <w:t>-2023</w:t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noProof/>
        <w:lang w:val="cs-CZ" w:eastAsia="cs-CZ"/>
      </w:rPr>
      <w:drawing>
        <wp:inline distT="0" distB="0" distL="0" distR="0" wp14:anchorId="2E84F55D" wp14:editId="3DC5BDBD">
          <wp:extent cx="1143000" cy="228600"/>
          <wp:effectExtent l="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t="26428" r="70090" b="2205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EEC"/>
    <w:multiLevelType w:val="hybridMultilevel"/>
    <w:tmpl w:val="FA16C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465B"/>
    <w:multiLevelType w:val="hybridMultilevel"/>
    <w:tmpl w:val="9688695C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747A5"/>
    <w:multiLevelType w:val="hybridMultilevel"/>
    <w:tmpl w:val="AB824894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306B65"/>
    <w:multiLevelType w:val="hybridMultilevel"/>
    <w:tmpl w:val="90242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55721A"/>
    <w:multiLevelType w:val="hybridMultilevel"/>
    <w:tmpl w:val="7BA4C83E"/>
    <w:lvl w:ilvl="0" w:tplc="83B2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6765775">
    <w:abstractNumId w:val="5"/>
  </w:num>
  <w:num w:numId="2" w16cid:durableId="1152327152">
    <w:abstractNumId w:val="1"/>
  </w:num>
  <w:num w:numId="3" w16cid:durableId="2078671619">
    <w:abstractNumId w:val="2"/>
  </w:num>
  <w:num w:numId="4" w16cid:durableId="49309616">
    <w:abstractNumId w:val="3"/>
  </w:num>
  <w:num w:numId="5" w16cid:durableId="1407806151">
    <w:abstractNumId w:val="4"/>
  </w:num>
  <w:num w:numId="6" w16cid:durableId="175112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3E"/>
    <w:rsid w:val="00012BB1"/>
    <w:rsid w:val="0003553D"/>
    <w:rsid w:val="00041D0A"/>
    <w:rsid w:val="000543F8"/>
    <w:rsid w:val="00062435"/>
    <w:rsid w:val="00067812"/>
    <w:rsid w:val="00070271"/>
    <w:rsid w:val="00076520"/>
    <w:rsid w:val="0008406E"/>
    <w:rsid w:val="000B38C9"/>
    <w:rsid w:val="000D02A2"/>
    <w:rsid w:val="000D2A40"/>
    <w:rsid w:val="000D5E3F"/>
    <w:rsid w:val="000E46BE"/>
    <w:rsid w:val="000E7C3D"/>
    <w:rsid w:val="000F026E"/>
    <w:rsid w:val="000F3227"/>
    <w:rsid w:val="0010063B"/>
    <w:rsid w:val="00101C77"/>
    <w:rsid w:val="0010640E"/>
    <w:rsid w:val="00111BFA"/>
    <w:rsid w:val="00116489"/>
    <w:rsid w:val="001319CC"/>
    <w:rsid w:val="00154DE7"/>
    <w:rsid w:val="0015749B"/>
    <w:rsid w:val="00160B5B"/>
    <w:rsid w:val="00172A8C"/>
    <w:rsid w:val="00187BF8"/>
    <w:rsid w:val="0019287B"/>
    <w:rsid w:val="001938FE"/>
    <w:rsid w:val="00196AA2"/>
    <w:rsid w:val="001A6B66"/>
    <w:rsid w:val="001A6E4C"/>
    <w:rsid w:val="001B66A3"/>
    <w:rsid w:val="001C239C"/>
    <w:rsid w:val="001E587F"/>
    <w:rsid w:val="001E6706"/>
    <w:rsid w:val="001F06E9"/>
    <w:rsid w:val="001F1ED9"/>
    <w:rsid w:val="001F3DE8"/>
    <w:rsid w:val="001F5272"/>
    <w:rsid w:val="001F6140"/>
    <w:rsid w:val="00200513"/>
    <w:rsid w:val="00200FB2"/>
    <w:rsid w:val="002043C4"/>
    <w:rsid w:val="00204EF9"/>
    <w:rsid w:val="002408EC"/>
    <w:rsid w:val="0025089E"/>
    <w:rsid w:val="00254E99"/>
    <w:rsid w:val="00255556"/>
    <w:rsid w:val="0026117B"/>
    <w:rsid w:val="00262DAC"/>
    <w:rsid w:val="00270913"/>
    <w:rsid w:val="002743CB"/>
    <w:rsid w:val="002816AB"/>
    <w:rsid w:val="00286D09"/>
    <w:rsid w:val="00287144"/>
    <w:rsid w:val="002871E4"/>
    <w:rsid w:val="0029307A"/>
    <w:rsid w:val="002B5685"/>
    <w:rsid w:val="002B7964"/>
    <w:rsid w:val="002C0411"/>
    <w:rsid w:val="002C224F"/>
    <w:rsid w:val="002C42C6"/>
    <w:rsid w:val="002C55C8"/>
    <w:rsid w:val="002C650E"/>
    <w:rsid w:val="002C6BEC"/>
    <w:rsid w:val="002D08C5"/>
    <w:rsid w:val="002D4EF1"/>
    <w:rsid w:val="002E1C0A"/>
    <w:rsid w:val="002E2C09"/>
    <w:rsid w:val="002F6B81"/>
    <w:rsid w:val="0031387A"/>
    <w:rsid w:val="003160D9"/>
    <w:rsid w:val="00317253"/>
    <w:rsid w:val="00322319"/>
    <w:rsid w:val="00325A0A"/>
    <w:rsid w:val="00341D39"/>
    <w:rsid w:val="00341FCF"/>
    <w:rsid w:val="00343577"/>
    <w:rsid w:val="00343C92"/>
    <w:rsid w:val="00344E3A"/>
    <w:rsid w:val="003572F2"/>
    <w:rsid w:val="003647D4"/>
    <w:rsid w:val="00364854"/>
    <w:rsid w:val="00370394"/>
    <w:rsid w:val="00373F8E"/>
    <w:rsid w:val="00374408"/>
    <w:rsid w:val="003748BC"/>
    <w:rsid w:val="00384EDF"/>
    <w:rsid w:val="00391E98"/>
    <w:rsid w:val="003930E3"/>
    <w:rsid w:val="003B7329"/>
    <w:rsid w:val="003E2446"/>
    <w:rsid w:val="003F2876"/>
    <w:rsid w:val="00401422"/>
    <w:rsid w:val="0041498A"/>
    <w:rsid w:val="00415B16"/>
    <w:rsid w:val="004168D6"/>
    <w:rsid w:val="00423468"/>
    <w:rsid w:val="00424F09"/>
    <w:rsid w:val="00436A00"/>
    <w:rsid w:val="00443708"/>
    <w:rsid w:val="004437A9"/>
    <w:rsid w:val="00446F17"/>
    <w:rsid w:val="0045138F"/>
    <w:rsid w:val="00453FEB"/>
    <w:rsid w:val="00463B84"/>
    <w:rsid w:val="0049107A"/>
    <w:rsid w:val="00491879"/>
    <w:rsid w:val="00493D90"/>
    <w:rsid w:val="004A1103"/>
    <w:rsid w:val="004A37FD"/>
    <w:rsid w:val="004B603C"/>
    <w:rsid w:val="004C0234"/>
    <w:rsid w:val="004D0E57"/>
    <w:rsid w:val="004D6821"/>
    <w:rsid w:val="004E1D25"/>
    <w:rsid w:val="0050158E"/>
    <w:rsid w:val="00501AFA"/>
    <w:rsid w:val="00506A8A"/>
    <w:rsid w:val="005120FC"/>
    <w:rsid w:val="0052328D"/>
    <w:rsid w:val="005244CF"/>
    <w:rsid w:val="00524757"/>
    <w:rsid w:val="0052790F"/>
    <w:rsid w:val="005305E2"/>
    <w:rsid w:val="00536849"/>
    <w:rsid w:val="00550ABA"/>
    <w:rsid w:val="0055482C"/>
    <w:rsid w:val="00560395"/>
    <w:rsid w:val="00562EBC"/>
    <w:rsid w:val="0057269E"/>
    <w:rsid w:val="0059487A"/>
    <w:rsid w:val="005A6EDE"/>
    <w:rsid w:val="005B43E6"/>
    <w:rsid w:val="005B57FF"/>
    <w:rsid w:val="005B589F"/>
    <w:rsid w:val="005C7411"/>
    <w:rsid w:val="005D66BE"/>
    <w:rsid w:val="005D79C5"/>
    <w:rsid w:val="005E03E1"/>
    <w:rsid w:val="005F1218"/>
    <w:rsid w:val="005F514A"/>
    <w:rsid w:val="006009B5"/>
    <w:rsid w:val="00607524"/>
    <w:rsid w:val="00611FFC"/>
    <w:rsid w:val="00612E43"/>
    <w:rsid w:val="006159DE"/>
    <w:rsid w:val="00616CF8"/>
    <w:rsid w:val="0062179C"/>
    <w:rsid w:val="0062196C"/>
    <w:rsid w:val="00621BE9"/>
    <w:rsid w:val="00636595"/>
    <w:rsid w:val="00641290"/>
    <w:rsid w:val="00641389"/>
    <w:rsid w:val="006508B4"/>
    <w:rsid w:val="00657B25"/>
    <w:rsid w:val="006715E2"/>
    <w:rsid w:val="006A0271"/>
    <w:rsid w:val="006A03C3"/>
    <w:rsid w:val="006A1046"/>
    <w:rsid w:val="006A44B8"/>
    <w:rsid w:val="006A67B4"/>
    <w:rsid w:val="006C2C11"/>
    <w:rsid w:val="006C37C0"/>
    <w:rsid w:val="006C7F02"/>
    <w:rsid w:val="006E01CE"/>
    <w:rsid w:val="006E30B5"/>
    <w:rsid w:val="006F0056"/>
    <w:rsid w:val="00704BB4"/>
    <w:rsid w:val="00705975"/>
    <w:rsid w:val="00712559"/>
    <w:rsid w:val="007166C8"/>
    <w:rsid w:val="00722D16"/>
    <w:rsid w:val="00723B62"/>
    <w:rsid w:val="0072438A"/>
    <w:rsid w:val="0072553B"/>
    <w:rsid w:val="00733B15"/>
    <w:rsid w:val="0075032D"/>
    <w:rsid w:val="00752730"/>
    <w:rsid w:val="00762089"/>
    <w:rsid w:val="00762680"/>
    <w:rsid w:val="00773F54"/>
    <w:rsid w:val="00781D0D"/>
    <w:rsid w:val="00782B79"/>
    <w:rsid w:val="00782B9E"/>
    <w:rsid w:val="0078337A"/>
    <w:rsid w:val="007917E3"/>
    <w:rsid w:val="007976A7"/>
    <w:rsid w:val="007A2F9C"/>
    <w:rsid w:val="007A60CA"/>
    <w:rsid w:val="007B0A40"/>
    <w:rsid w:val="007B2FFE"/>
    <w:rsid w:val="007B4EC6"/>
    <w:rsid w:val="007C353C"/>
    <w:rsid w:val="007C55BB"/>
    <w:rsid w:val="007E6E13"/>
    <w:rsid w:val="007E7713"/>
    <w:rsid w:val="007F5B04"/>
    <w:rsid w:val="007F7A8E"/>
    <w:rsid w:val="00800676"/>
    <w:rsid w:val="008028D4"/>
    <w:rsid w:val="0080641D"/>
    <w:rsid w:val="0081420C"/>
    <w:rsid w:val="00814DB1"/>
    <w:rsid w:val="00816E27"/>
    <w:rsid w:val="00833B39"/>
    <w:rsid w:val="00846203"/>
    <w:rsid w:val="00856EFD"/>
    <w:rsid w:val="00870C0E"/>
    <w:rsid w:val="00870E30"/>
    <w:rsid w:val="00872677"/>
    <w:rsid w:val="00873851"/>
    <w:rsid w:val="0087501C"/>
    <w:rsid w:val="00875465"/>
    <w:rsid w:val="008763AD"/>
    <w:rsid w:val="00886B6B"/>
    <w:rsid w:val="00893E52"/>
    <w:rsid w:val="008A1EC6"/>
    <w:rsid w:val="008A40EA"/>
    <w:rsid w:val="008B20F0"/>
    <w:rsid w:val="008C2210"/>
    <w:rsid w:val="008C23FF"/>
    <w:rsid w:val="008C761C"/>
    <w:rsid w:val="008D1B34"/>
    <w:rsid w:val="008E0602"/>
    <w:rsid w:val="008F2A9E"/>
    <w:rsid w:val="00912F71"/>
    <w:rsid w:val="00916543"/>
    <w:rsid w:val="00921C25"/>
    <w:rsid w:val="009318FA"/>
    <w:rsid w:val="009535FA"/>
    <w:rsid w:val="00955BD3"/>
    <w:rsid w:val="00956CC6"/>
    <w:rsid w:val="00966FD2"/>
    <w:rsid w:val="009719BB"/>
    <w:rsid w:val="00973CCE"/>
    <w:rsid w:val="0098235B"/>
    <w:rsid w:val="009875E2"/>
    <w:rsid w:val="00987C7F"/>
    <w:rsid w:val="00996DE5"/>
    <w:rsid w:val="009B5300"/>
    <w:rsid w:val="009D7F04"/>
    <w:rsid w:val="009E0ABB"/>
    <w:rsid w:val="009E2C0D"/>
    <w:rsid w:val="00A03342"/>
    <w:rsid w:val="00A052F8"/>
    <w:rsid w:val="00A152A9"/>
    <w:rsid w:val="00A17A02"/>
    <w:rsid w:val="00A27CE7"/>
    <w:rsid w:val="00A564FB"/>
    <w:rsid w:val="00A64770"/>
    <w:rsid w:val="00A70AB1"/>
    <w:rsid w:val="00A8159B"/>
    <w:rsid w:val="00A86F14"/>
    <w:rsid w:val="00AB37B4"/>
    <w:rsid w:val="00AC5E39"/>
    <w:rsid w:val="00AC6588"/>
    <w:rsid w:val="00AC7FCE"/>
    <w:rsid w:val="00AD10D3"/>
    <w:rsid w:val="00AD52E2"/>
    <w:rsid w:val="00AD65F7"/>
    <w:rsid w:val="00AD6907"/>
    <w:rsid w:val="00AF0BFE"/>
    <w:rsid w:val="00AF369E"/>
    <w:rsid w:val="00B039BB"/>
    <w:rsid w:val="00B15F32"/>
    <w:rsid w:val="00B16BDA"/>
    <w:rsid w:val="00B27A0F"/>
    <w:rsid w:val="00B32AF6"/>
    <w:rsid w:val="00B47865"/>
    <w:rsid w:val="00B47F92"/>
    <w:rsid w:val="00B50422"/>
    <w:rsid w:val="00B6366E"/>
    <w:rsid w:val="00B679E5"/>
    <w:rsid w:val="00B73F4A"/>
    <w:rsid w:val="00B7569A"/>
    <w:rsid w:val="00B81977"/>
    <w:rsid w:val="00B8249F"/>
    <w:rsid w:val="00B82C72"/>
    <w:rsid w:val="00B86077"/>
    <w:rsid w:val="00BA44CE"/>
    <w:rsid w:val="00BC08AA"/>
    <w:rsid w:val="00BC2D97"/>
    <w:rsid w:val="00BC5369"/>
    <w:rsid w:val="00BC6158"/>
    <w:rsid w:val="00BF19FE"/>
    <w:rsid w:val="00C0112F"/>
    <w:rsid w:val="00C015BE"/>
    <w:rsid w:val="00C01EF1"/>
    <w:rsid w:val="00C125F6"/>
    <w:rsid w:val="00C242B5"/>
    <w:rsid w:val="00C31F96"/>
    <w:rsid w:val="00C40BFE"/>
    <w:rsid w:val="00C477E4"/>
    <w:rsid w:val="00C61120"/>
    <w:rsid w:val="00C62571"/>
    <w:rsid w:val="00C70A36"/>
    <w:rsid w:val="00C72B56"/>
    <w:rsid w:val="00C9221F"/>
    <w:rsid w:val="00C926ED"/>
    <w:rsid w:val="00C96CF2"/>
    <w:rsid w:val="00CC40F4"/>
    <w:rsid w:val="00CD2E15"/>
    <w:rsid w:val="00CE23B7"/>
    <w:rsid w:val="00CE5509"/>
    <w:rsid w:val="00CE76A5"/>
    <w:rsid w:val="00CF675F"/>
    <w:rsid w:val="00CF76EE"/>
    <w:rsid w:val="00D05F04"/>
    <w:rsid w:val="00D21810"/>
    <w:rsid w:val="00D23954"/>
    <w:rsid w:val="00D3003E"/>
    <w:rsid w:val="00D3131D"/>
    <w:rsid w:val="00D37CAB"/>
    <w:rsid w:val="00D46C74"/>
    <w:rsid w:val="00D53D83"/>
    <w:rsid w:val="00D547DD"/>
    <w:rsid w:val="00D54DB5"/>
    <w:rsid w:val="00D56582"/>
    <w:rsid w:val="00D7093E"/>
    <w:rsid w:val="00D772A8"/>
    <w:rsid w:val="00D816AE"/>
    <w:rsid w:val="00D916F0"/>
    <w:rsid w:val="00D91A5A"/>
    <w:rsid w:val="00D96246"/>
    <w:rsid w:val="00DA2693"/>
    <w:rsid w:val="00DA338D"/>
    <w:rsid w:val="00DA493B"/>
    <w:rsid w:val="00DB182A"/>
    <w:rsid w:val="00DB1DFB"/>
    <w:rsid w:val="00DB3883"/>
    <w:rsid w:val="00DC4341"/>
    <w:rsid w:val="00DD0762"/>
    <w:rsid w:val="00DF35A0"/>
    <w:rsid w:val="00E11A32"/>
    <w:rsid w:val="00E144B5"/>
    <w:rsid w:val="00E1595D"/>
    <w:rsid w:val="00E24CEB"/>
    <w:rsid w:val="00E25E50"/>
    <w:rsid w:val="00E267C5"/>
    <w:rsid w:val="00E27D8F"/>
    <w:rsid w:val="00E310B2"/>
    <w:rsid w:val="00E31892"/>
    <w:rsid w:val="00E413CD"/>
    <w:rsid w:val="00E44978"/>
    <w:rsid w:val="00E456C3"/>
    <w:rsid w:val="00E527E3"/>
    <w:rsid w:val="00E66442"/>
    <w:rsid w:val="00E769B3"/>
    <w:rsid w:val="00E8046E"/>
    <w:rsid w:val="00E86E7D"/>
    <w:rsid w:val="00E9583E"/>
    <w:rsid w:val="00E9765E"/>
    <w:rsid w:val="00EA3671"/>
    <w:rsid w:val="00EA58A5"/>
    <w:rsid w:val="00EA6ADD"/>
    <w:rsid w:val="00EB28D1"/>
    <w:rsid w:val="00EB2EA2"/>
    <w:rsid w:val="00EB326A"/>
    <w:rsid w:val="00EB66E7"/>
    <w:rsid w:val="00EB7962"/>
    <w:rsid w:val="00EC7FE6"/>
    <w:rsid w:val="00ED39D9"/>
    <w:rsid w:val="00ED580D"/>
    <w:rsid w:val="00ED6373"/>
    <w:rsid w:val="00ED700F"/>
    <w:rsid w:val="00EE1B75"/>
    <w:rsid w:val="00EE3AD0"/>
    <w:rsid w:val="00EF0F22"/>
    <w:rsid w:val="00F06D42"/>
    <w:rsid w:val="00F275BF"/>
    <w:rsid w:val="00F36816"/>
    <w:rsid w:val="00F4165D"/>
    <w:rsid w:val="00F4394D"/>
    <w:rsid w:val="00F47264"/>
    <w:rsid w:val="00F47780"/>
    <w:rsid w:val="00F51825"/>
    <w:rsid w:val="00F61AF6"/>
    <w:rsid w:val="00F6563C"/>
    <w:rsid w:val="00F7004B"/>
    <w:rsid w:val="00F77AD1"/>
    <w:rsid w:val="00F81E24"/>
    <w:rsid w:val="00F82513"/>
    <w:rsid w:val="00F860DF"/>
    <w:rsid w:val="00F87E6C"/>
    <w:rsid w:val="00FA430D"/>
    <w:rsid w:val="00FA4DC4"/>
    <w:rsid w:val="00FD3802"/>
    <w:rsid w:val="00FD74A9"/>
    <w:rsid w:val="00FF0858"/>
    <w:rsid w:val="00FF279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99F4F"/>
  <w15:docId w15:val="{37F01817-A8C2-4A54-9439-B5983583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09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B7569A"/>
    <w:pPr>
      <w:spacing w:after="0" w:line="240" w:lineRule="auto"/>
      <w:ind w:left="284"/>
      <w:jc w:val="center"/>
    </w:pPr>
    <w:rPr>
      <w:rFonts w:ascii="Times New Roman" w:eastAsia="Times New Roman" w:hAnsi="Times New Roman"/>
      <w:b/>
      <w:lang w:val="x-none" w:eastAsia="x-none"/>
    </w:rPr>
  </w:style>
  <w:style w:type="character" w:customStyle="1" w:styleId="NzevChar">
    <w:name w:val="Název Char"/>
    <w:link w:val="Nzev"/>
    <w:rsid w:val="00B7569A"/>
    <w:rPr>
      <w:rFonts w:ascii="Times New Roman" w:eastAsia="Times New Roman" w:hAnsi="Times New Roman"/>
      <w:b/>
      <w:sz w:val="22"/>
      <w:szCs w:val="22"/>
    </w:rPr>
  </w:style>
  <w:style w:type="character" w:styleId="Siln">
    <w:name w:val="Strong"/>
    <w:uiPriority w:val="22"/>
    <w:qFormat/>
    <w:rsid w:val="00E25E5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504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5042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A2693"/>
    <w:pPr>
      <w:ind w:left="708"/>
    </w:pPr>
  </w:style>
  <w:style w:type="paragraph" w:styleId="Zkladntext">
    <w:name w:val="Body Text"/>
    <w:basedOn w:val="Normln"/>
    <w:link w:val="ZkladntextChar"/>
    <w:rsid w:val="00F61A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61A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D16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647D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620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D02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02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02A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02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02A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terskluw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hod@wolterskluw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A49C-A52C-4258-B4B3-3D121D67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1120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rozsypal</dc:creator>
  <cp:lastModifiedBy>Švéda Roman</cp:lastModifiedBy>
  <cp:revision>7</cp:revision>
  <cp:lastPrinted>2014-05-14T12:42:00Z</cp:lastPrinted>
  <dcterms:created xsi:type="dcterms:W3CDTF">2023-04-11T07:35:00Z</dcterms:created>
  <dcterms:modified xsi:type="dcterms:W3CDTF">2023-05-12T07:25:00Z</dcterms:modified>
</cp:coreProperties>
</file>