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9E6" w14:textId="77777777" w:rsidR="005C62F3" w:rsidRDefault="00C2075C" w:rsidP="00C2075C">
      <w:pPr>
        <w:spacing w:after="0"/>
        <w:ind w:left="545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623D74C" wp14:editId="3DB806C1">
            <wp:simplePos x="0" y="0"/>
            <wp:positionH relativeFrom="margin">
              <wp:posOffset>76200</wp:posOffset>
            </wp:positionH>
            <wp:positionV relativeFrom="margin">
              <wp:align>top</wp:align>
            </wp:positionV>
            <wp:extent cx="1006475" cy="857250"/>
            <wp:effectExtent l="0" t="0" r="317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45" cy="861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228">
        <w:rPr>
          <w:b/>
          <w:sz w:val="24"/>
        </w:rPr>
        <w:t xml:space="preserve">Domov pro osoby se zdravotním postižením Horní Bříza, </w:t>
      </w:r>
    </w:p>
    <w:p w14:paraId="387F6E7D" w14:textId="07CE3372" w:rsidR="00B17E97" w:rsidRDefault="00503228" w:rsidP="00C2075C">
      <w:pPr>
        <w:spacing w:after="0"/>
        <w:ind w:left="545"/>
        <w:jc w:val="center"/>
      </w:pPr>
      <w:r>
        <w:rPr>
          <w:b/>
          <w:sz w:val="24"/>
        </w:rPr>
        <w:t>příspěvková organizace</w:t>
      </w:r>
    </w:p>
    <w:p w14:paraId="0BBE8F73" w14:textId="25199D53" w:rsidR="00B17E97" w:rsidRDefault="00503228" w:rsidP="00C2075C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>, 330 12 Horní Bříza</w:t>
      </w:r>
    </w:p>
    <w:p w14:paraId="2891E0AE" w14:textId="62B530D3" w:rsidR="00B17E97" w:rsidRDefault="00503228" w:rsidP="00C2075C">
      <w:pPr>
        <w:spacing w:after="12"/>
        <w:ind w:left="389" w:hanging="10"/>
        <w:jc w:val="center"/>
      </w:pPr>
      <w:r>
        <w:rPr>
          <w:sz w:val="16"/>
        </w:rPr>
        <w:t>IČO 00022578</w:t>
      </w:r>
    </w:p>
    <w:p w14:paraId="7F654BFF" w14:textId="5C1EE6EB" w:rsidR="00B17E97" w:rsidRDefault="00503228" w:rsidP="00C2075C">
      <w:pPr>
        <w:spacing w:after="11"/>
        <w:ind w:left="2100"/>
        <w:jc w:val="center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., vložka 653</w:t>
      </w:r>
    </w:p>
    <w:p w14:paraId="6C217F34" w14:textId="77777777" w:rsidR="006424FF" w:rsidRDefault="006424FF">
      <w:pPr>
        <w:spacing w:after="0"/>
      </w:pPr>
    </w:p>
    <w:p w14:paraId="5C19DA9C" w14:textId="48939C7C" w:rsidR="006424FF" w:rsidRDefault="006424FF">
      <w:pPr>
        <w:spacing w:after="0"/>
      </w:pPr>
    </w:p>
    <w:p w14:paraId="2ADC68AB" w14:textId="2569EA71" w:rsidR="00E43F1B" w:rsidRPr="001751A0" w:rsidRDefault="006524F2">
      <w:pPr>
        <w:spacing w:after="0"/>
        <w:rPr>
          <w:b/>
          <w:bCs/>
          <w:sz w:val="24"/>
          <w:szCs w:val="24"/>
        </w:rPr>
      </w:pPr>
      <w:r w:rsidRPr="001751A0">
        <w:rPr>
          <w:b/>
          <w:bCs/>
          <w:sz w:val="24"/>
          <w:szCs w:val="24"/>
        </w:rPr>
        <w:t>GASPEMA s.r.o.</w:t>
      </w:r>
    </w:p>
    <w:p w14:paraId="1CCE1BE8" w14:textId="77777777" w:rsidR="00F3275F" w:rsidRPr="001751A0" w:rsidRDefault="00F3275F">
      <w:pPr>
        <w:spacing w:after="0"/>
        <w:rPr>
          <w:rFonts w:ascii="Verdana" w:hAnsi="Verdana"/>
          <w:b/>
          <w:bCs/>
          <w:color w:val="333333"/>
          <w:sz w:val="20"/>
          <w:szCs w:val="20"/>
          <w:shd w:val="clear" w:color="auto" w:fill="F5F5F5"/>
        </w:rPr>
      </w:pPr>
      <w:r w:rsidRPr="001751A0">
        <w:rPr>
          <w:rFonts w:ascii="Verdana" w:hAnsi="Verdana"/>
          <w:b/>
          <w:bCs/>
          <w:color w:val="333333"/>
          <w:sz w:val="20"/>
          <w:szCs w:val="20"/>
          <w:shd w:val="clear" w:color="auto" w:fill="F5F5F5"/>
        </w:rPr>
        <w:t>Republikánská 1102/45</w:t>
      </w:r>
    </w:p>
    <w:p w14:paraId="52493547" w14:textId="1542C897" w:rsidR="00F3275F" w:rsidRPr="001751A0" w:rsidRDefault="00F3275F">
      <w:pPr>
        <w:spacing w:after="0"/>
        <w:rPr>
          <w:rFonts w:ascii="Verdana" w:hAnsi="Verdana"/>
          <w:b/>
          <w:bCs/>
          <w:color w:val="333333"/>
          <w:sz w:val="20"/>
          <w:szCs w:val="20"/>
          <w:shd w:val="clear" w:color="auto" w:fill="F5F5F5"/>
        </w:rPr>
      </w:pPr>
      <w:r w:rsidRPr="001751A0">
        <w:rPr>
          <w:rFonts w:ascii="Verdana" w:hAnsi="Verdana"/>
          <w:b/>
          <w:bCs/>
          <w:color w:val="333333"/>
          <w:sz w:val="20"/>
          <w:szCs w:val="20"/>
          <w:shd w:val="clear" w:color="auto" w:fill="F5F5F5"/>
        </w:rPr>
        <w:t xml:space="preserve">312 00 </w:t>
      </w:r>
      <w:proofErr w:type="gramStart"/>
      <w:r w:rsidRPr="001751A0">
        <w:rPr>
          <w:rFonts w:ascii="Verdana" w:hAnsi="Verdana"/>
          <w:b/>
          <w:bCs/>
          <w:color w:val="333333"/>
          <w:sz w:val="20"/>
          <w:szCs w:val="20"/>
          <w:shd w:val="clear" w:color="auto" w:fill="F5F5F5"/>
        </w:rPr>
        <w:t xml:space="preserve">Plzeň - </w:t>
      </w:r>
      <w:proofErr w:type="spellStart"/>
      <w:r w:rsidRPr="001751A0">
        <w:rPr>
          <w:rFonts w:ascii="Verdana" w:hAnsi="Verdana"/>
          <w:b/>
          <w:bCs/>
          <w:color w:val="333333"/>
          <w:sz w:val="20"/>
          <w:szCs w:val="20"/>
          <w:shd w:val="clear" w:color="auto" w:fill="F5F5F5"/>
        </w:rPr>
        <w:t>Lobzy</w:t>
      </w:r>
      <w:proofErr w:type="spellEnd"/>
      <w:proofErr w:type="gramEnd"/>
    </w:p>
    <w:p w14:paraId="42108A4D" w14:textId="417A2FFF" w:rsidR="006729ED" w:rsidRPr="001751A0" w:rsidRDefault="006729ED">
      <w:pPr>
        <w:spacing w:after="0"/>
        <w:rPr>
          <w:b/>
          <w:bCs/>
          <w:sz w:val="24"/>
          <w:szCs w:val="24"/>
        </w:rPr>
      </w:pPr>
      <w:r w:rsidRPr="001751A0">
        <w:rPr>
          <w:b/>
          <w:bCs/>
          <w:sz w:val="24"/>
          <w:szCs w:val="24"/>
        </w:rPr>
        <w:t xml:space="preserve">IČ </w:t>
      </w:r>
      <w:r w:rsidR="00F3275F" w:rsidRPr="001751A0">
        <w:rPr>
          <w:b/>
          <w:bCs/>
          <w:sz w:val="24"/>
          <w:szCs w:val="24"/>
        </w:rPr>
        <w:t>29083681</w:t>
      </w:r>
    </w:p>
    <w:p w14:paraId="5907346B" w14:textId="77777777" w:rsidR="001751A0" w:rsidRPr="001751A0" w:rsidRDefault="001751A0">
      <w:pPr>
        <w:spacing w:after="223"/>
        <w:ind w:left="376"/>
        <w:jc w:val="center"/>
        <w:rPr>
          <w:b/>
          <w:sz w:val="10"/>
          <w:szCs w:val="6"/>
        </w:rPr>
      </w:pPr>
    </w:p>
    <w:p w14:paraId="573E973D" w14:textId="72C16397" w:rsidR="00B17E97" w:rsidRPr="000224A6" w:rsidRDefault="00503228">
      <w:pPr>
        <w:spacing w:after="223"/>
        <w:ind w:left="376"/>
        <w:jc w:val="center"/>
        <w:rPr>
          <w:b/>
          <w:sz w:val="36"/>
          <w:szCs w:val="28"/>
        </w:rPr>
      </w:pPr>
      <w:r w:rsidRPr="000224A6">
        <w:rPr>
          <w:b/>
          <w:sz w:val="36"/>
          <w:szCs w:val="28"/>
        </w:rPr>
        <w:t xml:space="preserve">Objednávka </w:t>
      </w:r>
      <w:r w:rsidR="008E45CD" w:rsidRPr="000224A6">
        <w:rPr>
          <w:b/>
          <w:sz w:val="36"/>
          <w:szCs w:val="28"/>
        </w:rPr>
        <w:t>2023</w:t>
      </w:r>
      <w:r w:rsidR="00C50549" w:rsidRPr="000224A6">
        <w:rPr>
          <w:b/>
          <w:sz w:val="36"/>
          <w:szCs w:val="28"/>
        </w:rPr>
        <w:t>/</w:t>
      </w:r>
      <w:r w:rsidR="004B01AC">
        <w:rPr>
          <w:b/>
          <w:sz w:val="36"/>
          <w:szCs w:val="28"/>
        </w:rPr>
        <w:t>73</w:t>
      </w:r>
    </w:p>
    <w:p w14:paraId="5599E356" w14:textId="77777777" w:rsidR="00B17E97" w:rsidRPr="00926E83" w:rsidRDefault="00B17E97">
      <w:pPr>
        <w:spacing w:after="187"/>
        <w:ind w:left="440"/>
        <w:jc w:val="center"/>
        <w:rPr>
          <w:sz w:val="2"/>
          <w:szCs w:val="2"/>
        </w:rPr>
      </w:pPr>
    </w:p>
    <w:p w14:paraId="6B9D9CE4" w14:textId="0A3AA52D" w:rsidR="009F1117" w:rsidRPr="00926E83" w:rsidRDefault="00C50549" w:rsidP="009F1117">
      <w:pPr>
        <w:spacing w:after="0"/>
        <w:rPr>
          <w:rFonts w:eastAsia="Times New Roman"/>
          <w:b/>
          <w:bCs/>
          <w:sz w:val="24"/>
          <w:szCs w:val="24"/>
        </w:rPr>
      </w:pPr>
      <w:r w:rsidRPr="00926E83">
        <w:rPr>
          <w:b/>
          <w:bCs/>
          <w:sz w:val="24"/>
        </w:rPr>
        <w:t>Objednáváme</w:t>
      </w:r>
      <w:r w:rsidR="002B39B4" w:rsidRPr="00926E83">
        <w:rPr>
          <w:b/>
          <w:bCs/>
          <w:sz w:val="24"/>
        </w:rPr>
        <w:t xml:space="preserve"> </w:t>
      </w:r>
      <w:r w:rsidR="00E5272E" w:rsidRPr="00926E83">
        <w:rPr>
          <w:b/>
          <w:bCs/>
          <w:sz w:val="24"/>
        </w:rPr>
        <w:t>do DOZP Horní Bříza</w:t>
      </w:r>
      <w:r w:rsidR="009F1117" w:rsidRPr="00926E83">
        <w:rPr>
          <w:b/>
          <w:bCs/>
          <w:sz w:val="24"/>
        </w:rPr>
        <w:t xml:space="preserve"> </w:t>
      </w:r>
      <w:r w:rsidR="00027157">
        <w:rPr>
          <w:b/>
          <w:bCs/>
          <w:sz w:val="24"/>
        </w:rPr>
        <w:t>–</w:t>
      </w:r>
      <w:r w:rsidR="009F1117" w:rsidRPr="00926E83">
        <w:rPr>
          <w:b/>
          <w:bCs/>
          <w:sz w:val="24"/>
        </w:rPr>
        <w:t xml:space="preserve"> </w:t>
      </w:r>
      <w:r w:rsidR="00027157">
        <w:rPr>
          <w:b/>
          <w:bCs/>
          <w:sz w:val="24"/>
        </w:rPr>
        <w:t>oprava vadných expanzních nádob</w:t>
      </w:r>
      <w:r w:rsidR="009F1117" w:rsidRPr="00926E83">
        <w:rPr>
          <w:rFonts w:eastAsia="Times New Roman"/>
          <w:b/>
          <w:bCs/>
          <w:sz w:val="24"/>
          <w:szCs w:val="24"/>
        </w:rPr>
        <w:t>:</w:t>
      </w:r>
    </w:p>
    <w:p w14:paraId="60D2931F" w14:textId="16E526D3" w:rsidR="002E2F88" w:rsidRDefault="002E2F88" w:rsidP="002E2F8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Tlaková expanzní nádoba 400 /6 Reflex     2x                    26 061,-                 52 122,-</w:t>
      </w:r>
    </w:p>
    <w:p w14:paraId="0962E86D" w14:textId="2F201B4A" w:rsidR="002E2F88" w:rsidRDefault="002E2F88" w:rsidP="002E2F8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Kulový kohout 1”                                            2x                     556,-                       1 112,-</w:t>
      </w:r>
    </w:p>
    <w:p w14:paraId="327B611C" w14:textId="7D0892C5" w:rsidR="002E2F88" w:rsidRDefault="002E2F88" w:rsidP="002E2F8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Vypouštěcí kohout                                         2x                     272,-                          544,-</w:t>
      </w:r>
    </w:p>
    <w:p w14:paraId="42493BE6" w14:textId="0D197F52" w:rsidR="002E2F88" w:rsidRDefault="002E2F88" w:rsidP="002E2F88">
      <w:pPr>
        <w:spacing w:after="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Šroubení  1</w:t>
      </w:r>
      <w:proofErr w:type="gramEnd"/>
      <w:r>
        <w:rPr>
          <w:rFonts w:eastAsia="Times New Roman"/>
          <w:sz w:val="24"/>
          <w:szCs w:val="24"/>
        </w:rPr>
        <w:t>”                                                    2x                     180,-                           360,-</w:t>
      </w:r>
    </w:p>
    <w:p w14:paraId="0E8BC066" w14:textId="7EECB82F" w:rsidR="002E2F88" w:rsidRDefault="002E2F88" w:rsidP="002E2F8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Manometr                                                       2x                     650,-                        1 300,-</w:t>
      </w:r>
    </w:p>
    <w:p w14:paraId="2260B45E" w14:textId="5397CCA6" w:rsidR="002E2F88" w:rsidRDefault="002E2F88" w:rsidP="002E2F8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Ostatní materiál na dopojení                                                                                 1 500,-</w:t>
      </w:r>
    </w:p>
    <w:p w14:paraId="72F42D2C" w14:textId="469B6C55" w:rsidR="002E2F88" w:rsidRDefault="002E2F88" w:rsidP="002E2F8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Montážní </w:t>
      </w:r>
      <w:proofErr w:type="gramStart"/>
      <w:r>
        <w:rPr>
          <w:rFonts w:eastAsia="Times New Roman"/>
          <w:sz w:val="24"/>
          <w:szCs w:val="24"/>
        </w:rPr>
        <w:t>práce  32</w:t>
      </w:r>
      <w:proofErr w:type="gramEnd"/>
      <w:r>
        <w:rPr>
          <w:rFonts w:eastAsia="Times New Roman"/>
          <w:sz w:val="24"/>
          <w:szCs w:val="24"/>
        </w:rPr>
        <w:t xml:space="preserve"> hod                                                                                        12 800,-</w:t>
      </w:r>
    </w:p>
    <w:p w14:paraId="1C75E593" w14:textId="4F2B45A4" w:rsidR="002E2F88" w:rsidRDefault="002E2F88" w:rsidP="002E2F8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Přesun hmot                                                                                                             1 000,-</w:t>
      </w:r>
    </w:p>
    <w:p w14:paraId="5FAD3E82" w14:textId="3C90C8C1" w:rsidR="002E2F88" w:rsidRPr="00FF52C7" w:rsidRDefault="002E2F88" w:rsidP="002E2F88">
      <w:pPr>
        <w:spacing w:after="0"/>
        <w:rPr>
          <w:rFonts w:eastAsia="Times New Roman"/>
          <w:b/>
          <w:bCs/>
          <w:sz w:val="24"/>
          <w:szCs w:val="24"/>
        </w:rPr>
      </w:pPr>
      <w:r w:rsidRPr="00FF52C7">
        <w:rPr>
          <w:rFonts w:eastAsia="Times New Roman"/>
          <w:b/>
          <w:bCs/>
          <w:sz w:val="24"/>
          <w:szCs w:val="24"/>
        </w:rPr>
        <w:t>Celková cena bez DPH </w:t>
      </w:r>
      <w:r w:rsidR="00FF52C7" w:rsidRPr="00FF52C7">
        <w:rPr>
          <w:rFonts w:eastAsia="Times New Roman"/>
          <w:b/>
          <w:bCs/>
          <w:sz w:val="24"/>
          <w:szCs w:val="24"/>
        </w:rPr>
        <w:t>-70.738,- Kč</w:t>
      </w:r>
    </w:p>
    <w:p w14:paraId="1C5BF0A9" w14:textId="7AAE650B" w:rsidR="00CB257E" w:rsidRPr="00CB257E" w:rsidRDefault="00CB257E" w:rsidP="000608CD">
      <w:pPr>
        <w:autoSpaceDE w:val="0"/>
        <w:autoSpaceDN w:val="0"/>
        <w:adjustRightInd w:val="0"/>
        <w:spacing w:after="0" w:line="240" w:lineRule="auto"/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</w:pPr>
      <w:r w:rsidRPr="00CB257E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>Cena celkem s</w:t>
      </w:r>
      <w:r w:rsidR="002E2F88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> </w:t>
      </w:r>
      <w:r w:rsidRPr="00CB257E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>DPH</w:t>
      </w:r>
      <w:r w:rsidR="002E2F88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 xml:space="preserve"> (15%)</w:t>
      </w:r>
      <w:r w:rsidRPr="00CB257E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 xml:space="preserve"> – </w:t>
      </w:r>
      <w:r w:rsidR="000822A0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>81.34</w:t>
      </w:r>
      <w:r w:rsidR="00D75887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>8</w:t>
      </w:r>
      <w:r w:rsidR="00FF52C7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>,70,</w:t>
      </w:r>
      <w:r w:rsidRPr="00CB257E">
        <w:rPr>
          <w:rFonts w:ascii="IBMPlexSans" w:eastAsiaTheme="minorEastAsia" w:hAnsi="IBMPlexSans" w:cs="IBMPlexSans"/>
          <w:b/>
          <w:bCs/>
          <w:color w:val="auto"/>
          <w:sz w:val="24"/>
          <w:szCs w:val="24"/>
        </w:rPr>
        <w:t>- Kč s DPH</w:t>
      </w:r>
    </w:p>
    <w:p w14:paraId="1413542A" w14:textId="77777777" w:rsidR="00207C71" w:rsidRDefault="00207C71" w:rsidP="000E4E5A">
      <w:pPr>
        <w:spacing w:after="221"/>
        <w:rPr>
          <w:sz w:val="24"/>
        </w:rPr>
      </w:pPr>
    </w:p>
    <w:p w14:paraId="2081F7E0" w14:textId="7BF689C8" w:rsidR="0099797E" w:rsidRDefault="0099797E" w:rsidP="0099797E">
      <w:pPr>
        <w:spacing w:after="0"/>
        <w:rPr>
          <w:sz w:val="24"/>
        </w:rPr>
      </w:pPr>
      <w:r>
        <w:rPr>
          <w:sz w:val="24"/>
        </w:rPr>
        <w:t xml:space="preserve">Faktury zasílejte e-mailem na e-mail </w:t>
      </w:r>
      <w:hyperlink r:id="rId6" w:history="1">
        <w:r w:rsidR="008E45CD" w:rsidRPr="000A7E3F">
          <w:rPr>
            <w:rStyle w:val="Hypertextovodkaz"/>
          </w:rPr>
          <w:t>fakturace@domovhb.cz</w:t>
        </w:r>
      </w:hyperlink>
      <w:r w:rsidR="008E45CD">
        <w:t xml:space="preserve"> </w:t>
      </w:r>
      <w:r>
        <w:rPr>
          <w:sz w:val="24"/>
        </w:rPr>
        <w:t>nebo poštou</w:t>
      </w:r>
    </w:p>
    <w:p w14:paraId="2CC5557D" w14:textId="77777777" w:rsidR="007C4D7B" w:rsidRDefault="007C4D7B" w:rsidP="007C4D7B">
      <w:pPr>
        <w:spacing w:after="0"/>
        <w:jc w:val="both"/>
        <w:rPr>
          <w:sz w:val="24"/>
        </w:rPr>
      </w:pPr>
      <w:r>
        <w:rPr>
          <w:sz w:val="24"/>
        </w:rPr>
        <w:t>Naše zařízení je pobytové zařízení sociálních služeb a práce související se sociálním bydlením jsou ve snížené sazbě DPH.</w:t>
      </w:r>
    </w:p>
    <w:p w14:paraId="326E222F" w14:textId="77777777" w:rsidR="007C4D7B" w:rsidRDefault="007C4D7B" w:rsidP="000E4E5A">
      <w:pPr>
        <w:spacing w:after="221"/>
        <w:rPr>
          <w:sz w:val="24"/>
        </w:rPr>
      </w:pPr>
    </w:p>
    <w:p w14:paraId="41C94951" w14:textId="3AF2BD2B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00EFD5F" w:rsidR="0099797E" w:rsidRDefault="0099797E" w:rsidP="000E4E5A">
      <w:pPr>
        <w:spacing w:after="221"/>
        <w:rPr>
          <w:sz w:val="24"/>
        </w:rPr>
      </w:pPr>
    </w:p>
    <w:p w14:paraId="02D4C63C" w14:textId="6B9A8ED1" w:rsidR="0099797E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Příkazce operace: </w:t>
      </w:r>
      <w:r w:rsidR="008E45CD">
        <w:rPr>
          <w:sz w:val="24"/>
        </w:rPr>
        <w:t>Mgr</w:t>
      </w:r>
      <w:r>
        <w:rPr>
          <w:sz w:val="24"/>
        </w:rPr>
        <w:t xml:space="preserve">. Radek Vyhnálek, MBA </w:t>
      </w:r>
    </w:p>
    <w:p w14:paraId="66759F22" w14:textId="2181454B" w:rsidR="007010D4" w:rsidRPr="00926E83" w:rsidRDefault="007010D4" w:rsidP="00DF2436">
      <w:pPr>
        <w:spacing w:after="0"/>
        <w:rPr>
          <w:b/>
          <w:bCs/>
          <w:sz w:val="24"/>
        </w:rPr>
      </w:pPr>
      <w:r w:rsidRPr="00926E83">
        <w:rPr>
          <w:b/>
          <w:bCs/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6B256978" w14:textId="4B4DB8B2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  <w:r w:rsidR="00F3275F">
        <w:rPr>
          <w:sz w:val="24"/>
        </w:rPr>
        <w:t xml:space="preserve">, </w:t>
      </w:r>
      <w:r>
        <w:rPr>
          <w:sz w:val="24"/>
        </w:rPr>
        <w:t>330 12 Horní Bříza</w:t>
      </w:r>
    </w:p>
    <w:p w14:paraId="7FB35535" w14:textId="49EFD86B" w:rsidR="00F3275F" w:rsidRDefault="00F3275F" w:rsidP="00DF2436">
      <w:pPr>
        <w:spacing w:after="0"/>
        <w:rPr>
          <w:sz w:val="24"/>
        </w:rPr>
      </w:pPr>
      <w:r>
        <w:rPr>
          <w:sz w:val="24"/>
        </w:rPr>
        <w:t xml:space="preserve">IČ </w:t>
      </w:r>
      <w:r w:rsidR="00C2075C">
        <w:rPr>
          <w:sz w:val="24"/>
        </w:rPr>
        <w:t>00022578</w:t>
      </w:r>
    </w:p>
    <w:p w14:paraId="65B33E07" w14:textId="285F76CC" w:rsidR="00E46FE8" w:rsidRDefault="00E46FE8" w:rsidP="00DF2436">
      <w:pPr>
        <w:spacing w:after="0"/>
        <w:rPr>
          <w:sz w:val="24"/>
        </w:rPr>
      </w:pPr>
    </w:p>
    <w:p w14:paraId="7F1684D7" w14:textId="77777777" w:rsidR="001751A0" w:rsidRPr="005C62F3" w:rsidRDefault="001751A0" w:rsidP="001751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62F3">
        <w:rPr>
          <w:rFonts w:asciiTheme="minorHAnsi" w:hAnsiTheme="minorHAnsi" w:cstheme="minorHAnsi"/>
          <w:b/>
          <w:bCs/>
          <w:sz w:val="24"/>
          <w:szCs w:val="24"/>
        </w:rPr>
        <w:t xml:space="preserve">Dodavatel souhlasí se zveřejněním této objednávky v Registru smluv v plném rozsahu. Zveřejnění zajistí objednatel. </w:t>
      </w:r>
    </w:p>
    <w:p w14:paraId="1DF316BB" w14:textId="77777777" w:rsidR="001751A0" w:rsidRPr="00536A8C" w:rsidRDefault="001751A0" w:rsidP="001751A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15D4B4B" w14:textId="0B578ECB" w:rsidR="00E46FE8" w:rsidRDefault="001751A0" w:rsidP="00DF2436">
      <w:pPr>
        <w:spacing w:after="0"/>
        <w:rPr>
          <w:sz w:val="24"/>
        </w:rPr>
      </w:pPr>
      <w:r w:rsidRPr="00536A8C">
        <w:rPr>
          <w:rFonts w:asciiTheme="minorHAnsi" w:hAnsiTheme="minorHAnsi" w:cstheme="minorHAnsi"/>
          <w:sz w:val="24"/>
          <w:szCs w:val="24"/>
        </w:rPr>
        <w:t xml:space="preserve">Datum: </w:t>
      </w:r>
      <w:r w:rsidRPr="00536A8C">
        <w:rPr>
          <w:rFonts w:asciiTheme="minorHAnsi" w:hAnsiTheme="minorHAnsi" w:cstheme="minorHAnsi"/>
          <w:sz w:val="24"/>
          <w:szCs w:val="24"/>
        </w:rPr>
        <w:tab/>
      </w:r>
      <w:r w:rsidRPr="00536A8C">
        <w:rPr>
          <w:rFonts w:asciiTheme="minorHAnsi" w:hAnsiTheme="minorHAnsi" w:cstheme="minorHAnsi"/>
          <w:sz w:val="24"/>
          <w:szCs w:val="24"/>
        </w:rPr>
        <w:tab/>
      </w:r>
      <w:r w:rsidRPr="00536A8C">
        <w:rPr>
          <w:rFonts w:asciiTheme="minorHAnsi" w:hAnsiTheme="minorHAnsi" w:cstheme="minorHAnsi"/>
          <w:sz w:val="24"/>
          <w:szCs w:val="24"/>
        </w:rPr>
        <w:tab/>
      </w:r>
      <w:r w:rsidRPr="00536A8C">
        <w:rPr>
          <w:rFonts w:asciiTheme="minorHAnsi" w:hAnsiTheme="minorHAnsi" w:cstheme="minorHAnsi"/>
          <w:sz w:val="24"/>
          <w:szCs w:val="24"/>
        </w:rPr>
        <w:tab/>
      </w:r>
      <w:r w:rsidRPr="00536A8C">
        <w:rPr>
          <w:rFonts w:asciiTheme="minorHAnsi" w:hAnsiTheme="minorHAnsi" w:cstheme="minorHAnsi"/>
          <w:sz w:val="24"/>
          <w:szCs w:val="24"/>
        </w:rPr>
        <w:tab/>
      </w:r>
      <w:r w:rsidRPr="00536A8C">
        <w:rPr>
          <w:rFonts w:asciiTheme="minorHAnsi" w:hAnsiTheme="minorHAnsi" w:cstheme="minorHAnsi"/>
          <w:sz w:val="24"/>
          <w:szCs w:val="24"/>
        </w:rPr>
        <w:tab/>
      </w:r>
      <w:r w:rsidRPr="00536A8C">
        <w:rPr>
          <w:rFonts w:asciiTheme="minorHAnsi" w:hAnsiTheme="minorHAnsi" w:cstheme="minorHAnsi"/>
          <w:sz w:val="24"/>
          <w:szCs w:val="24"/>
        </w:rPr>
        <w:tab/>
        <w:t>podpis dodavatele</w:t>
      </w:r>
    </w:p>
    <w:sectPr w:rsidR="00E46FE8" w:rsidSect="001751A0">
      <w:pgSz w:w="11906" w:h="16838"/>
      <w:pgMar w:top="1134" w:right="1134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44C1"/>
    <w:multiLevelType w:val="hybridMultilevel"/>
    <w:tmpl w:val="80E438F0"/>
    <w:lvl w:ilvl="0" w:tplc="A1AE2AF0">
      <w:start w:val="3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6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224A6"/>
    <w:rsid w:val="00022B38"/>
    <w:rsid w:val="00027157"/>
    <w:rsid w:val="000345E2"/>
    <w:rsid w:val="00044FA5"/>
    <w:rsid w:val="000608CD"/>
    <w:rsid w:val="000822A0"/>
    <w:rsid w:val="000E4E5A"/>
    <w:rsid w:val="00106353"/>
    <w:rsid w:val="00137198"/>
    <w:rsid w:val="00164907"/>
    <w:rsid w:val="001751A0"/>
    <w:rsid w:val="00183D66"/>
    <w:rsid w:val="001A2A13"/>
    <w:rsid w:val="001A2BBE"/>
    <w:rsid w:val="001B4598"/>
    <w:rsid w:val="001D4A24"/>
    <w:rsid w:val="00207C71"/>
    <w:rsid w:val="0021065F"/>
    <w:rsid w:val="00273A6F"/>
    <w:rsid w:val="002A4561"/>
    <w:rsid w:val="002B39B4"/>
    <w:rsid w:val="002E2F88"/>
    <w:rsid w:val="003D3A98"/>
    <w:rsid w:val="004211A6"/>
    <w:rsid w:val="004B01AC"/>
    <w:rsid w:val="004B146E"/>
    <w:rsid w:val="004D55B7"/>
    <w:rsid w:val="00503228"/>
    <w:rsid w:val="00546EFE"/>
    <w:rsid w:val="005C62F3"/>
    <w:rsid w:val="0060697F"/>
    <w:rsid w:val="006410E2"/>
    <w:rsid w:val="006424FF"/>
    <w:rsid w:val="006524F2"/>
    <w:rsid w:val="006729ED"/>
    <w:rsid w:val="0067692E"/>
    <w:rsid w:val="006C507C"/>
    <w:rsid w:val="006D605C"/>
    <w:rsid w:val="007010D4"/>
    <w:rsid w:val="00774783"/>
    <w:rsid w:val="0078296D"/>
    <w:rsid w:val="007C4D7B"/>
    <w:rsid w:val="007D1F30"/>
    <w:rsid w:val="007F3613"/>
    <w:rsid w:val="0086756E"/>
    <w:rsid w:val="008E45CD"/>
    <w:rsid w:val="00911765"/>
    <w:rsid w:val="00926E83"/>
    <w:rsid w:val="0099797E"/>
    <w:rsid w:val="009B2DAF"/>
    <w:rsid w:val="009F1117"/>
    <w:rsid w:val="00A05101"/>
    <w:rsid w:val="00A658B0"/>
    <w:rsid w:val="00A73162"/>
    <w:rsid w:val="00A77B58"/>
    <w:rsid w:val="00AC5AE2"/>
    <w:rsid w:val="00AC668F"/>
    <w:rsid w:val="00B17E97"/>
    <w:rsid w:val="00BC0EE8"/>
    <w:rsid w:val="00BD1E6D"/>
    <w:rsid w:val="00C2075C"/>
    <w:rsid w:val="00C50549"/>
    <w:rsid w:val="00CB257E"/>
    <w:rsid w:val="00D21FC3"/>
    <w:rsid w:val="00D57970"/>
    <w:rsid w:val="00D75887"/>
    <w:rsid w:val="00D9493F"/>
    <w:rsid w:val="00DD09EF"/>
    <w:rsid w:val="00DF2436"/>
    <w:rsid w:val="00E10369"/>
    <w:rsid w:val="00E43F1B"/>
    <w:rsid w:val="00E46FE8"/>
    <w:rsid w:val="00E5272E"/>
    <w:rsid w:val="00E81C81"/>
    <w:rsid w:val="00E956A3"/>
    <w:rsid w:val="00F145D9"/>
    <w:rsid w:val="00F3275F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6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ce@domovh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Vodičková Šejbová</cp:lastModifiedBy>
  <cp:revision>2</cp:revision>
  <cp:lastPrinted>2020-03-26T08:33:00Z</cp:lastPrinted>
  <dcterms:created xsi:type="dcterms:W3CDTF">2023-05-11T12:00:00Z</dcterms:created>
  <dcterms:modified xsi:type="dcterms:W3CDTF">2023-05-11T12:00:00Z</dcterms:modified>
</cp:coreProperties>
</file>