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53795" w14:textId="77777777" w:rsidR="00AF56B0" w:rsidRPr="008B7248" w:rsidRDefault="00AF56B0" w:rsidP="00AF56B0">
      <w:pPr>
        <w:jc w:val="center"/>
        <w:rPr>
          <w:rFonts w:asciiTheme="minorHAnsi" w:hAnsiTheme="minorHAnsi" w:cstheme="minorHAnsi"/>
          <w:b/>
          <w:sz w:val="28"/>
          <w:szCs w:val="28"/>
        </w:rPr>
      </w:pPr>
      <w:r w:rsidRPr="008B7248">
        <w:rPr>
          <w:rFonts w:asciiTheme="minorHAnsi" w:hAnsiTheme="minorHAnsi" w:cstheme="minorHAnsi"/>
          <w:b/>
          <w:sz w:val="28"/>
          <w:szCs w:val="28"/>
        </w:rPr>
        <w:t>KUPNÍ SMLOUVA</w:t>
      </w:r>
    </w:p>
    <w:p w14:paraId="0A920F32" w14:textId="77777777" w:rsidR="00AF56B0" w:rsidRPr="008B7248" w:rsidRDefault="00AF56B0" w:rsidP="00AF56B0">
      <w:pPr>
        <w:jc w:val="center"/>
        <w:rPr>
          <w:rFonts w:asciiTheme="minorHAnsi" w:hAnsiTheme="minorHAnsi" w:cstheme="minorHAnsi"/>
          <w:b/>
          <w:sz w:val="28"/>
          <w:szCs w:val="28"/>
        </w:rPr>
      </w:pPr>
      <w:r w:rsidRPr="008B7248">
        <w:rPr>
          <w:rFonts w:asciiTheme="minorHAnsi" w:hAnsiTheme="minorHAnsi" w:cstheme="minorHAnsi"/>
          <w:b/>
          <w:sz w:val="28"/>
          <w:szCs w:val="28"/>
        </w:rPr>
        <w:t>uzavřená dle § 2079 a násl. zákona č. 89/2012 Sb. (občanský zákoník)</w:t>
      </w:r>
    </w:p>
    <w:p w14:paraId="205DB042" w14:textId="5DBD3F4E" w:rsidR="00740176" w:rsidRPr="004E3022" w:rsidRDefault="004E3022" w:rsidP="00AF56B0">
      <w:pPr>
        <w:jc w:val="center"/>
        <w:rPr>
          <w:rFonts w:asciiTheme="minorHAnsi" w:hAnsiTheme="minorHAnsi" w:cstheme="minorHAnsi"/>
          <w:sz w:val="28"/>
          <w:szCs w:val="28"/>
        </w:rPr>
      </w:pPr>
      <w:r w:rsidRPr="004E3022">
        <w:rPr>
          <w:rFonts w:asciiTheme="minorHAnsi" w:hAnsiTheme="minorHAnsi" w:cstheme="minorHAnsi"/>
          <w:sz w:val="28"/>
          <w:szCs w:val="28"/>
        </w:rPr>
        <w:t>veden</w:t>
      </w:r>
      <w:r>
        <w:rPr>
          <w:rFonts w:asciiTheme="minorHAnsi" w:hAnsiTheme="minorHAnsi" w:cstheme="minorHAnsi"/>
          <w:sz w:val="28"/>
          <w:szCs w:val="28"/>
        </w:rPr>
        <w:t>á</w:t>
      </w:r>
      <w:r w:rsidRPr="004E3022">
        <w:rPr>
          <w:rFonts w:asciiTheme="minorHAnsi" w:hAnsiTheme="minorHAnsi" w:cstheme="minorHAnsi"/>
          <w:sz w:val="28"/>
          <w:szCs w:val="28"/>
        </w:rPr>
        <w:t xml:space="preserve"> u Kupujícího pod číslem: </w:t>
      </w:r>
      <w:r w:rsidR="003B5BCA" w:rsidRPr="003B5BCA">
        <w:rPr>
          <w:rFonts w:asciiTheme="minorHAnsi" w:hAnsiTheme="minorHAnsi" w:cstheme="minorHAnsi"/>
          <w:b/>
          <w:sz w:val="28"/>
          <w:szCs w:val="28"/>
        </w:rPr>
        <w:t>062/23</w:t>
      </w:r>
    </w:p>
    <w:p w14:paraId="453F8534" w14:textId="77777777" w:rsidR="00AF56B0" w:rsidRPr="004E3022" w:rsidRDefault="00AF56B0" w:rsidP="00AF56B0">
      <w:pPr>
        <w:jc w:val="center"/>
        <w:rPr>
          <w:rFonts w:ascii="Arial" w:hAnsi="Arial" w:cs="Arial"/>
          <w:i/>
          <w:sz w:val="20"/>
          <w:szCs w:val="20"/>
        </w:rPr>
      </w:pPr>
    </w:p>
    <w:p w14:paraId="30E602B2" w14:textId="77777777" w:rsidR="00AF56B0" w:rsidRDefault="00AF56B0" w:rsidP="00AF56B0">
      <w:pPr>
        <w:jc w:val="center"/>
        <w:rPr>
          <w:rFonts w:ascii="Arial" w:hAnsi="Arial" w:cs="Arial"/>
          <w:b/>
          <w:sz w:val="20"/>
          <w:szCs w:val="20"/>
        </w:rPr>
      </w:pPr>
      <w:r>
        <w:rPr>
          <w:rFonts w:ascii="Arial" w:hAnsi="Arial" w:cs="Arial"/>
          <w:b/>
          <w:sz w:val="20"/>
          <w:szCs w:val="20"/>
        </w:rPr>
        <w:t>mezi:</w:t>
      </w:r>
    </w:p>
    <w:p w14:paraId="0302223C" w14:textId="77777777" w:rsidR="00AF56B0" w:rsidRDefault="00AF56B0" w:rsidP="00AF56B0">
      <w:pPr>
        <w:jc w:val="center"/>
        <w:rPr>
          <w:rFonts w:ascii="Arial" w:hAnsi="Arial" w:cs="Arial"/>
          <w:b/>
          <w:sz w:val="20"/>
          <w:szCs w:val="20"/>
        </w:rPr>
      </w:pPr>
    </w:p>
    <w:p w14:paraId="03E81AC9" w14:textId="77777777" w:rsidR="00AF56B0" w:rsidRPr="003B267E" w:rsidRDefault="00AF56B0" w:rsidP="00AF56B0">
      <w:pPr>
        <w:rPr>
          <w:rFonts w:asciiTheme="majorHAnsi" w:hAnsiTheme="majorHAnsi" w:cstheme="majorHAnsi"/>
          <w:b/>
          <w:color w:val="000000"/>
          <w:sz w:val="22"/>
          <w:szCs w:val="22"/>
        </w:rPr>
      </w:pPr>
      <w:r w:rsidRPr="003B267E">
        <w:rPr>
          <w:rFonts w:asciiTheme="majorHAnsi" w:hAnsiTheme="majorHAnsi" w:cstheme="majorHAnsi"/>
          <w:b/>
          <w:color w:val="000000"/>
          <w:sz w:val="22"/>
          <w:szCs w:val="22"/>
        </w:rPr>
        <w:t>Česká republika</w:t>
      </w:r>
      <w:r w:rsidR="004E3022">
        <w:rPr>
          <w:rFonts w:asciiTheme="majorHAnsi" w:hAnsiTheme="majorHAnsi" w:cstheme="majorHAnsi"/>
          <w:b/>
          <w:color w:val="000000"/>
          <w:sz w:val="22"/>
          <w:szCs w:val="22"/>
        </w:rPr>
        <w:t xml:space="preserve"> – </w:t>
      </w:r>
      <w:r w:rsidRPr="003B267E">
        <w:rPr>
          <w:rFonts w:asciiTheme="majorHAnsi" w:hAnsiTheme="majorHAnsi" w:cstheme="majorHAnsi"/>
          <w:b/>
          <w:color w:val="000000"/>
          <w:sz w:val="22"/>
          <w:szCs w:val="22"/>
        </w:rPr>
        <w:t>Ministerstvo</w:t>
      </w:r>
      <w:r w:rsidR="004E3022">
        <w:rPr>
          <w:rFonts w:asciiTheme="majorHAnsi" w:hAnsiTheme="majorHAnsi" w:cstheme="majorHAnsi"/>
          <w:b/>
          <w:color w:val="000000"/>
          <w:sz w:val="22"/>
          <w:szCs w:val="22"/>
        </w:rPr>
        <w:t xml:space="preserve"> </w:t>
      </w:r>
      <w:r w:rsidRPr="003B267E">
        <w:rPr>
          <w:rFonts w:asciiTheme="majorHAnsi" w:hAnsiTheme="majorHAnsi" w:cstheme="majorHAnsi"/>
          <w:b/>
          <w:color w:val="000000"/>
          <w:sz w:val="22"/>
          <w:szCs w:val="22"/>
        </w:rPr>
        <w:t>průmyslu a obchodu</w:t>
      </w:r>
    </w:p>
    <w:p w14:paraId="7A585355" w14:textId="77777777" w:rsidR="00AF56B0" w:rsidRPr="003B267E" w:rsidRDefault="00AF56B0" w:rsidP="733C8683">
      <w:pPr>
        <w:spacing w:before="57"/>
        <w:rPr>
          <w:rFonts w:asciiTheme="majorHAnsi" w:hAnsiTheme="majorHAnsi" w:cstheme="majorBidi"/>
          <w:sz w:val="22"/>
          <w:szCs w:val="22"/>
          <w:highlight w:val="yellow"/>
        </w:rPr>
      </w:pPr>
      <w:r w:rsidRPr="733C8683">
        <w:rPr>
          <w:rFonts w:asciiTheme="majorHAnsi" w:hAnsiTheme="majorHAnsi" w:cstheme="majorBidi"/>
          <w:sz w:val="22"/>
          <w:szCs w:val="22"/>
        </w:rPr>
        <w:t>Se sídlem:</w:t>
      </w:r>
      <w:r w:rsidRPr="003B267E">
        <w:rPr>
          <w:rFonts w:asciiTheme="majorHAnsi" w:hAnsiTheme="majorHAnsi" w:cstheme="majorHAnsi"/>
          <w:sz w:val="22"/>
          <w:szCs w:val="22"/>
        </w:rPr>
        <w:tab/>
      </w:r>
      <w:r w:rsidRPr="003B267E">
        <w:rPr>
          <w:rFonts w:asciiTheme="majorHAnsi" w:hAnsiTheme="majorHAnsi" w:cstheme="majorHAnsi"/>
          <w:sz w:val="22"/>
          <w:szCs w:val="22"/>
        </w:rPr>
        <w:tab/>
      </w:r>
      <w:r w:rsidRPr="733C8683">
        <w:rPr>
          <w:rFonts w:asciiTheme="majorHAnsi" w:hAnsiTheme="majorHAnsi" w:cstheme="majorBidi"/>
          <w:sz w:val="22"/>
          <w:szCs w:val="22"/>
        </w:rPr>
        <w:t>Praha 1, Na Františku 32, PSČ 110 15</w:t>
      </w:r>
      <w:r w:rsidRPr="733C8683">
        <w:rPr>
          <w:rFonts w:asciiTheme="majorHAnsi" w:hAnsiTheme="majorHAnsi" w:cstheme="majorBidi"/>
          <w:sz w:val="22"/>
          <w:szCs w:val="22"/>
          <w:shd w:val="clear" w:color="auto" w:fill="FFFF00"/>
        </w:rPr>
        <w:t xml:space="preserve"> </w:t>
      </w:r>
    </w:p>
    <w:p w14:paraId="2981CB33" w14:textId="77777777" w:rsidR="00AF56B0" w:rsidRPr="003B267E" w:rsidRDefault="00AF56B0" w:rsidP="00AF56B0">
      <w:pPr>
        <w:spacing w:before="57"/>
        <w:rPr>
          <w:rFonts w:asciiTheme="majorHAnsi" w:hAnsiTheme="majorHAnsi" w:cstheme="majorHAnsi"/>
          <w:sz w:val="22"/>
          <w:szCs w:val="22"/>
        </w:rPr>
      </w:pPr>
      <w:r w:rsidRPr="003B267E">
        <w:rPr>
          <w:rFonts w:asciiTheme="majorHAnsi" w:hAnsiTheme="majorHAnsi" w:cstheme="majorHAnsi"/>
          <w:sz w:val="22"/>
          <w:szCs w:val="22"/>
        </w:rPr>
        <w:tab/>
      </w:r>
      <w:r w:rsidRPr="003B267E">
        <w:rPr>
          <w:rFonts w:asciiTheme="majorHAnsi" w:hAnsiTheme="majorHAnsi" w:cstheme="majorHAnsi"/>
          <w:sz w:val="22"/>
          <w:szCs w:val="22"/>
        </w:rPr>
        <w:tab/>
      </w:r>
      <w:r w:rsidRPr="003B267E">
        <w:rPr>
          <w:rFonts w:asciiTheme="majorHAnsi" w:hAnsiTheme="majorHAnsi" w:cstheme="majorHAnsi"/>
          <w:sz w:val="22"/>
          <w:szCs w:val="22"/>
        </w:rPr>
        <w:tab/>
      </w:r>
    </w:p>
    <w:p w14:paraId="735D1A4C" w14:textId="77777777" w:rsidR="00AF56B0" w:rsidRPr="003B267E" w:rsidRDefault="00AF56B0" w:rsidP="00AF56B0">
      <w:pPr>
        <w:spacing w:before="57"/>
        <w:rPr>
          <w:rFonts w:asciiTheme="majorHAnsi" w:hAnsiTheme="majorHAnsi" w:cstheme="majorHAnsi"/>
          <w:sz w:val="22"/>
          <w:szCs w:val="22"/>
        </w:rPr>
      </w:pPr>
      <w:r w:rsidRPr="003B267E">
        <w:rPr>
          <w:rFonts w:asciiTheme="majorHAnsi" w:hAnsiTheme="majorHAnsi" w:cstheme="majorHAnsi"/>
          <w:sz w:val="22"/>
          <w:szCs w:val="22"/>
        </w:rPr>
        <w:t>IČ:</w:t>
      </w:r>
      <w:r w:rsidRPr="003B267E">
        <w:rPr>
          <w:rFonts w:asciiTheme="majorHAnsi" w:hAnsiTheme="majorHAnsi" w:cstheme="majorHAnsi"/>
          <w:sz w:val="22"/>
          <w:szCs w:val="22"/>
        </w:rPr>
        <w:tab/>
      </w:r>
      <w:r w:rsidRPr="003B267E">
        <w:rPr>
          <w:rFonts w:asciiTheme="majorHAnsi" w:hAnsiTheme="majorHAnsi" w:cstheme="majorHAnsi"/>
          <w:sz w:val="22"/>
          <w:szCs w:val="22"/>
        </w:rPr>
        <w:tab/>
      </w:r>
      <w:r w:rsidRPr="003B267E">
        <w:rPr>
          <w:rFonts w:asciiTheme="majorHAnsi" w:hAnsiTheme="majorHAnsi" w:cstheme="majorHAnsi"/>
          <w:sz w:val="22"/>
          <w:szCs w:val="22"/>
        </w:rPr>
        <w:tab/>
        <w:t xml:space="preserve">47609109 </w:t>
      </w:r>
    </w:p>
    <w:p w14:paraId="55C6CD58" w14:textId="77777777" w:rsidR="00AF56B0" w:rsidRPr="003B267E" w:rsidRDefault="00AF56B0" w:rsidP="00AF56B0">
      <w:pPr>
        <w:spacing w:before="57"/>
        <w:rPr>
          <w:rFonts w:asciiTheme="majorHAnsi" w:hAnsiTheme="majorHAnsi" w:cstheme="majorHAnsi"/>
          <w:sz w:val="22"/>
          <w:szCs w:val="22"/>
        </w:rPr>
      </w:pPr>
      <w:r w:rsidRPr="003B267E">
        <w:rPr>
          <w:rFonts w:asciiTheme="majorHAnsi" w:hAnsiTheme="majorHAnsi" w:cstheme="majorHAnsi"/>
          <w:sz w:val="22"/>
          <w:szCs w:val="22"/>
        </w:rPr>
        <w:t>DIČ:</w:t>
      </w:r>
      <w:r w:rsidRPr="003B267E">
        <w:rPr>
          <w:rFonts w:asciiTheme="majorHAnsi" w:hAnsiTheme="majorHAnsi" w:cstheme="majorHAnsi"/>
          <w:sz w:val="22"/>
          <w:szCs w:val="22"/>
        </w:rPr>
        <w:tab/>
      </w:r>
      <w:r w:rsidRPr="003B267E">
        <w:rPr>
          <w:rFonts w:asciiTheme="majorHAnsi" w:hAnsiTheme="majorHAnsi" w:cstheme="majorHAnsi"/>
          <w:sz w:val="22"/>
          <w:szCs w:val="22"/>
        </w:rPr>
        <w:tab/>
      </w:r>
      <w:r w:rsidRPr="003B267E">
        <w:rPr>
          <w:rFonts w:asciiTheme="majorHAnsi" w:hAnsiTheme="majorHAnsi" w:cstheme="majorHAnsi"/>
          <w:sz w:val="22"/>
          <w:szCs w:val="22"/>
        </w:rPr>
        <w:tab/>
        <w:t>CZ47609109, neplátce DPH</w:t>
      </w:r>
      <w:r w:rsidRPr="003B267E" w:rsidDel="00E36340">
        <w:rPr>
          <w:rFonts w:asciiTheme="majorHAnsi" w:hAnsiTheme="majorHAnsi" w:cstheme="majorHAnsi"/>
          <w:sz w:val="22"/>
          <w:szCs w:val="22"/>
        </w:rPr>
        <w:t xml:space="preserve"> </w:t>
      </w:r>
      <w:r w:rsidRPr="003B267E">
        <w:rPr>
          <w:rFonts w:asciiTheme="majorHAnsi" w:hAnsiTheme="majorHAnsi" w:cstheme="majorHAnsi"/>
          <w:sz w:val="22"/>
          <w:szCs w:val="22"/>
        </w:rPr>
        <w:t xml:space="preserve"> </w:t>
      </w:r>
    </w:p>
    <w:p w14:paraId="46C08CFF" w14:textId="077FA0A3" w:rsidR="00AF56B0" w:rsidRPr="003B267E" w:rsidRDefault="00AF56B0" w:rsidP="00AF56B0">
      <w:pPr>
        <w:spacing w:before="57"/>
        <w:rPr>
          <w:rFonts w:asciiTheme="majorHAnsi" w:hAnsiTheme="majorHAnsi" w:cstheme="majorHAnsi"/>
          <w:sz w:val="22"/>
          <w:szCs w:val="22"/>
        </w:rPr>
      </w:pPr>
      <w:r w:rsidRPr="003B267E">
        <w:rPr>
          <w:rFonts w:asciiTheme="majorHAnsi" w:hAnsiTheme="majorHAnsi" w:cstheme="majorHAnsi"/>
          <w:sz w:val="22"/>
          <w:szCs w:val="22"/>
        </w:rPr>
        <w:t>Bankovní spojení:</w:t>
      </w:r>
      <w:r w:rsidRPr="003B267E">
        <w:rPr>
          <w:rFonts w:asciiTheme="majorHAnsi" w:hAnsiTheme="majorHAnsi" w:cstheme="majorHAnsi"/>
          <w:sz w:val="22"/>
          <w:szCs w:val="22"/>
        </w:rPr>
        <w:tab/>
      </w:r>
      <w:proofErr w:type="spellStart"/>
      <w:r w:rsidR="008F41B0">
        <w:rPr>
          <w:rFonts w:asciiTheme="majorHAnsi" w:hAnsiTheme="majorHAnsi" w:cstheme="majorHAnsi"/>
          <w:sz w:val="22"/>
          <w:szCs w:val="22"/>
        </w:rPr>
        <w:t>xxxxx</w:t>
      </w:r>
      <w:proofErr w:type="spellEnd"/>
    </w:p>
    <w:p w14:paraId="63EDFF48" w14:textId="1EC3EFFC" w:rsidR="00AF56B0" w:rsidRPr="003B267E" w:rsidRDefault="00AF56B0" w:rsidP="00AF56B0">
      <w:pPr>
        <w:spacing w:before="57"/>
        <w:rPr>
          <w:rFonts w:asciiTheme="majorHAnsi" w:hAnsiTheme="majorHAnsi" w:cstheme="majorHAnsi"/>
          <w:sz w:val="22"/>
          <w:szCs w:val="22"/>
        </w:rPr>
      </w:pPr>
      <w:r w:rsidRPr="003B267E">
        <w:rPr>
          <w:rFonts w:asciiTheme="majorHAnsi" w:hAnsiTheme="majorHAnsi" w:cstheme="majorHAnsi"/>
          <w:sz w:val="22"/>
          <w:szCs w:val="22"/>
        </w:rPr>
        <w:t>Zastoupená:</w:t>
      </w:r>
      <w:r w:rsidRPr="003B267E">
        <w:rPr>
          <w:rFonts w:asciiTheme="majorHAnsi" w:hAnsiTheme="majorHAnsi" w:cstheme="majorHAnsi"/>
          <w:sz w:val="22"/>
          <w:szCs w:val="22"/>
        </w:rPr>
        <w:tab/>
      </w:r>
      <w:r w:rsidRPr="003B267E">
        <w:rPr>
          <w:rFonts w:asciiTheme="majorHAnsi" w:hAnsiTheme="majorHAnsi" w:cstheme="majorHAnsi"/>
          <w:sz w:val="22"/>
          <w:szCs w:val="22"/>
        </w:rPr>
        <w:tab/>
      </w:r>
      <w:proofErr w:type="spellStart"/>
      <w:r w:rsidR="008F41B0">
        <w:rPr>
          <w:rFonts w:asciiTheme="majorHAnsi" w:hAnsiTheme="majorHAnsi" w:cstheme="majorHAnsi"/>
          <w:sz w:val="22"/>
          <w:szCs w:val="22"/>
        </w:rPr>
        <w:t>xxxxx</w:t>
      </w:r>
      <w:proofErr w:type="spellEnd"/>
    </w:p>
    <w:p w14:paraId="3C675588" w14:textId="77777777" w:rsidR="00AF56B0" w:rsidRPr="003B267E" w:rsidRDefault="00AF56B0" w:rsidP="00AF56B0">
      <w:pPr>
        <w:spacing w:before="57"/>
        <w:rPr>
          <w:rFonts w:asciiTheme="majorHAnsi" w:hAnsiTheme="majorHAnsi" w:cstheme="majorHAnsi"/>
          <w:sz w:val="22"/>
          <w:szCs w:val="22"/>
        </w:rPr>
      </w:pPr>
      <w:r w:rsidRPr="003B267E">
        <w:rPr>
          <w:rFonts w:asciiTheme="majorHAnsi" w:hAnsiTheme="majorHAnsi" w:cstheme="majorHAnsi"/>
          <w:sz w:val="22"/>
          <w:szCs w:val="22"/>
        </w:rPr>
        <w:tab/>
      </w:r>
      <w:r w:rsidRPr="003B267E">
        <w:rPr>
          <w:rFonts w:asciiTheme="majorHAnsi" w:hAnsiTheme="majorHAnsi" w:cstheme="majorHAnsi"/>
          <w:sz w:val="22"/>
          <w:szCs w:val="22"/>
        </w:rPr>
        <w:tab/>
      </w:r>
      <w:r w:rsidRPr="003B267E">
        <w:rPr>
          <w:rFonts w:asciiTheme="majorHAnsi" w:hAnsiTheme="majorHAnsi" w:cstheme="majorHAnsi"/>
          <w:sz w:val="22"/>
          <w:szCs w:val="22"/>
        </w:rPr>
        <w:tab/>
      </w:r>
    </w:p>
    <w:p w14:paraId="63491D38" w14:textId="77777777" w:rsidR="00AF56B0" w:rsidRPr="003B267E" w:rsidRDefault="00AF56B0" w:rsidP="00AF56B0">
      <w:pPr>
        <w:pBdr>
          <w:bottom w:val="single" w:sz="8" w:space="2" w:color="000001"/>
        </w:pBdr>
        <w:spacing w:before="57"/>
        <w:rPr>
          <w:rFonts w:asciiTheme="majorHAnsi" w:hAnsiTheme="majorHAnsi" w:cstheme="majorHAnsi"/>
          <w:sz w:val="22"/>
          <w:szCs w:val="22"/>
        </w:rPr>
      </w:pPr>
      <w:r w:rsidRPr="003B267E">
        <w:rPr>
          <w:rFonts w:asciiTheme="majorHAnsi" w:hAnsiTheme="majorHAnsi" w:cstheme="majorHAnsi"/>
          <w:sz w:val="22"/>
          <w:szCs w:val="22"/>
        </w:rPr>
        <w:t>Dále jen Kupující</w:t>
      </w:r>
    </w:p>
    <w:p w14:paraId="06F2CCE2" w14:textId="77777777" w:rsidR="00AF56B0" w:rsidRPr="003B267E" w:rsidRDefault="00AF56B0" w:rsidP="00AF56B0">
      <w:pPr>
        <w:rPr>
          <w:rFonts w:asciiTheme="majorHAnsi" w:hAnsiTheme="majorHAnsi" w:cstheme="majorHAnsi"/>
          <w:sz w:val="22"/>
          <w:szCs w:val="22"/>
        </w:rPr>
      </w:pPr>
    </w:p>
    <w:p w14:paraId="2BAA9DEB" w14:textId="77777777" w:rsidR="00AF56B0" w:rsidRPr="003B267E" w:rsidRDefault="00AF56B0" w:rsidP="00AF56B0">
      <w:pPr>
        <w:rPr>
          <w:rFonts w:asciiTheme="majorHAnsi" w:hAnsiTheme="majorHAnsi" w:cstheme="majorHAnsi"/>
          <w:sz w:val="22"/>
          <w:szCs w:val="22"/>
        </w:rPr>
      </w:pPr>
      <w:r w:rsidRPr="003B267E">
        <w:rPr>
          <w:rFonts w:asciiTheme="majorHAnsi" w:hAnsiTheme="majorHAnsi" w:cstheme="majorHAnsi"/>
          <w:sz w:val="22"/>
          <w:szCs w:val="22"/>
        </w:rPr>
        <w:t>a</w:t>
      </w:r>
    </w:p>
    <w:p w14:paraId="4B791377" w14:textId="77777777" w:rsidR="00AF56B0" w:rsidRPr="003B267E" w:rsidRDefault="00AF56B0" w:rsidP="00AF56B0">
      <w:pPr>
        <w:pBdr>
          <w:bottom w:val="single" w:sz="8" w:space="2" w:color="000001"/>
        </w:pBdr>
        <w:rPr>
          <w:rFonts w:asciiTheme="majorHAnsi" w:hAnsiTheme="majorHAnsi" w:cstheme="majorHAnsi"/>
          <w:sz w:val="22"/>
          <w:szCs w:val="22"/>
        </w:rPr>
      </w:pPr>
    </w:p>
    <w:p w14:paraId="7EECA6ED" w14:textId="263E41E1" w:rsidR="00AF56B0" w:rsidRPr="003B267E" w:rsidRDefault="00AF56B0" w:rsidP="00AF56B0">
      <w:pPr>
        <w:spacing w:before="57"/>
        <w:rPr>
          <w:rFonts w:asciiTheme="majorHAnsi" w:hAnsiTheme="majorHAnsi" w:cstheme="majorHAnsi"/>
          <w:sz w:val="22"/>
          <w:szCs w:val="22"/>
        </w:rPr>
      </w:pPr>
      <w:r w:rsidRPr="003B267E">
        <w:rPr>
          <w:rFonts w:asciiTheme="majorHAnsi" w:hAnsiTheme="majorHAnsi" w:cstheme="majorHAnsi"/>
          <w:sz w:val="22"/>
          <w:szCs w:val="22"/>
        </w:rPr>
        <w:t>Společnost:</w:t>
      </w:r>
      <w:r w:rsidRPr="003B267E">
        <w:rPr>
          <w:rFonts w:asciiTheme="majorHAnsi" w:hAnsiTheme="majorHAnsi" w:cstheme="majorHAnsi"/>
          <w:sz w:val="22"/>
          <w:szCs w:val="22"/>
        </w:rPr>
        <w:tab/>
      </w:r>
      <w:r w:rsidR="00AB5A87">
        <w:rPr>
          <w:rFonts w:asciiTheme="majorHAnsi" w:hAnsiTheme="majorHAnsi" w:cstheme="majorHAnsi"/>
          <w:sz w:val="22"/>
          <w:szCs w:val="22"/>
        </w:rPr>
        <w:tab/>
      </w:r>
      <w:r w:rsidR="00AB5A87" w:rsidRPr="00B42079">
        <w:rPr>
          <w:rFonts w:asciiTheme="majorHAnsi" w:hAnsiTheme="majorHAnsi" w:cstheme="majorHAnsi"/>
          <w:b/>
          <w:bCs/>
          <w:sz w:val="22"/>
          <w:szCs w:val="22"/>
        </w:rPr>
        <w:t>Thein Digital s.r.o.</w:t>
      </w:r>
      <w:r w:rsidRPr="003B267E">
        <w:rPr>
          <w:rFonts w:asciiTheme="majorHAnsi" w:hAnsiTheme="majorHAnsi" w:cstheme="majorHAnsi"/>
          <w:sz w:val="22"/>
          <w:szCs w:val="22"/>
        </w:rPr>
        <w:tab/>
      </w:r>
    </w:p>
    <w:p w14:paraId="57CCC51D" w14:textId="3D7219BF" w:rsidR="00AF56B0" w:rsidRPr="003B267E" w:rsidRDefault="00AF56B0" w:rsidP="00AF56B0">
      <w:pPr>
        <w:spacing w:before="57"/>
        <w:rPr>
          <w:rFonts w:asciiTheme="majorHAnsi" w:hAnsiTheme="majorHAnsi" w:cstheme="majorHAnsi"/>
          <w:sz w:val="22"/>
          <w:szCs w:val="22"/>
        </w:rPr>
      </w:pPr>
      <w:r w:rsidRPr="003B267E">
        <w:rPr>
          <w:rFonts w:asciiTheme="majorHAnsi" w:hAnsiTheme="majorHAnsi" w:cstheme="majorHAnsi"/>
          <w:sz w:val="22"/>
          <w:szCs w:val="22"/>
        </w:rPr>
        <w:t>Se sídlem:</w:t>
      </w:r>
      <w:r w:rsidRPr="003B267E">
        <w:rPr>
          <w:rFonts w:asciiTheme="majorHAnsi" w:hAnsiTheme="majorHAnsi" w:cstheme="majorHAnsi"/>
          <w:sz w:val="22"/>
          <w:szCs w:val="22"/>
        </w:rPr>
        <w:tab/>
      </w:r>
      <w:r w:rsidR="00AB5A87">
        <w:rPr>
          <w:rFonts w:asciiTheme="majorHAnsi" w:hAnsiTheme="majorHAnsi" w:cstheme="majorHAnsi"/>
          <w:sz w:val="22"/>
          <w:szCs w:val="22"/>
        </w:rPr>
        <w:tab/>
      </w:r>
      <w:r w:rsidR="00AB5A87" w:rsidRPr="00AB5A87">
        <w:rPr>
          <w:rFonts w:asciiTheme="majorHAnsi" w:hAnsiTheme="majorHAnsi" w:cstheme="majorHAnsi"/>
          <w:sz w:val="22"/>
          <w:szCs w:val="22"/>
        </w:rPr>
        <w:t>Novoveská 2056/5i, Mariánské Hory, Ostrava 709 00</w:t>
      </w:r>
      <w:r w:rsidRPr="003B267E">
        <w:rPr>
          <w:rFonts w:asciiTheme="majorHAnsi" w:hAnsiTheme="majorHAnsi" w:cstheme="majorHAnsi"/>
          <w:sz w:val="22"/>
          <w:szCs w:val="22"/>
        </w:rPr>
        <w:tab/>
      </w:r>
    </w:p>
    <w:p w14:paraId="65B2BC7B" w14:textId="5D529963" w:rsidR="00AF56B0" w:rsidRPr="003B267E" w:rsidRDefault="00AF56B0" w:rsidP="00AF56B0">
      <w:pPr>
        <w:spacing w:before="57"/>
        <w:rPr>
          <w:rFonts w:asciiTheme="majorHAnsi" w:hAnsiTheme="majorHAnsi" w:cstheme="majorHAnsi"/>
          <w:sz w:val="22"/>
          <w:szCs w:val="22"/>
        </w:rPr>
      </w:pPr>
      <w:r w:rsidRPr="003B267E">
        <w:rPr>
          <w:rFonts w:asciiTheme="majorHAnsi" w:hAnsiTheme="majorHAnsi" w:cstheme="majorHAnsi"/>
          <w:sz w:val="22"/>
          <w:szCs w:val="22"/>
        </w:rPr>
        <w:t>IČ:</w:t>
      </w:r>
      <w:r w:rsidRPr="003B267E">
        <w:rPr>
          <w:rFonts w:asciiTheme="majorHAnsi" w:hAnsiTheme="majorHAnsi" w:cstheme="majorHAnsi"/>
          <w:sz w:val="22"/>
          <w:szCs w:val="22"/>
        </w:rPr>
        <w:tab/>
      </w:r>
      <w:r w:rsidRPr="003B267E">
        <w:rPr>
          <w:rFonts w:asciiTheme="majorHAnsi" w:hAnsiTheme="majorHAnsi" w:cstheme="majorHAnsi"/>
          <w:sz w:val="22"/>
          <w:szCs w:val="22"/>
        </w:rPr>
        <w:tab/>
      </w:r>
      <w:r w:rsidR="00AB5A87">
        <w:rPr>
          <w:rFonts w:asciiTheme="majorHAnsi" w:hAnsiTheme="majorHAnsi" w:cstheme="majorHAnsi"/>
          <w:sz w:val="22"/>
          <w:szCs w:val="22"/>
        </w:rPr>
        <w:tab/>
      </w:r>
      <w:r w:rsidR="00AB5A87" w:rsidRPr="00AB5A87">
        <w:rPr>
          <w:rFonts w:asciiTheme="majorHAnsi" w:hAnsiTheme="majorHAnsi" w:cstheme="majorHAnsi"/>
          <w:sz w:val="22"/>
          <w:szCs w:val="22"/>
        </w:rPr>
        <w:t>60779420</w:t>
      </w:r>
      <w:r w:rsidRPr="003B267E">
        <w:rPr>
          <w:rFonts w:asciiTheme="majorHAnsi" w:hAnsiTheme="majorHAnsi" w:cstheme="majorHAnsi"/>
          <w:sz w:val="22"/>
          <w:szCs w:val="22"/>
        </w:rPr>
        <w:tab/>
      </w:r>
    </w:p>
    <w:p w14:paraId="14F59773" w14:textId="44D36579" w:rsidR="00AF56B0" w:rsidRPr="003B267E" w:rsidRDefault="00AF56B0" w:rsidP="00AF56B0">
      <w:pPr>
        <w:spacing w:before="57"/>
        <w:rPr>
          <w:rFonts w:asciiTheme="majorHAnsi" w:hAnsiTheme="majorHAnsi" w:cstheme="majorHAnsi"/>
          <w:sz w:val="22"/>
          <w:szCs w:val="22"/>
        </w:rPr>
      </w:pPr>
      <w:r w:rsidRPr="003B267E">
        <w:rPr>
          <w:rFonts w:asciiTheme="majorHAnsi" w:hAnsiTheme="majorHAnsi" w:cstheme="majorHAnsi"/>
          <w:sz w:val="22"/>
          <w:szCs w:val="22"/>
        </w:rPr>
        <w:t>DIČ:</w:t>
      </w:r>
      <w:r w:rsidRPr="003B267E">
        <w:rPr>
          <w:rFonts w:asciiTheme="majorHAnsi" w:hAnsiTheme="majorHAnsi" w:cstheme="majorHAnsi"/>
          <w:sz w:val="22"/>
          <w:szCs w:val="22"/>
        </w:rPr>
        <w:tab/>
      </w:r>
      <w:r w:rsidRPr="003B267E">
        <w:rPr>
          <w:rFonts w:asciiTheme="majorHAnsi" w:hAnsiTheme="majorHAnsi" w:cstheme="majorHAnsi"/>
          <w:sz w:val="22"/>
          <w:szCs w:val="22"/>
        </w:rPr>
        <w:tab/>
      </w:r>
      <w:r w:rsidR="00AB5A87">
        <w:rPr>
          <w:rFonts w:asciiTheme="majorHAnsi" w:hAnsiTheme="majorHAnsi" w:cstheme="majorHAnsi"/>
          <w:sz w:val="22"/>
          <w:szCs w:val="22"/>
        </w:rPr>
        <w:tab/>
        <w:t>CZ</w:t>
      </w:r>
      <w:r w:rsidR="00AB5A87" w:rsidRPr="00AB5A87">
        <w:rPr>
          <w:rFonts w:asciiTheme="majorHAnsi" w:hAnsiTheme="majorHAnsi" w:cstheme="majorHAnsi"/>
          <w:sz w:val="22"/>
          <w:szCs w:val="22"/>
        </w:rPr>
        <w:t>60779420</w:t>
      </w:r>
      <w:r w:rsidRPr="003B267E">
        <w:rPr>
          <w:rFonts w:asciiTheme="majorHAnsi" w:hAnsiTheme="majorHAnsi" w:cstheme="majorHAnsi"/>
          <w:sz w:val="22"/>
          <w:szCs w:val="22"/>
        </w:rPr>
        <w:tab/>
      </w:r>
    </w:p>
    <w:p w14:paraId="2CBFC54F" w14:textId="65E12918" w:rsidR="00AF56B0" w:rsidRPr="003B267E" w:rsidRDefault="00AF56B0" w:rsidP="00AF56B0">
      <w:pPr>
        <w:spacing w:before="57"/>
        <w:rPr>
          <w:rFonts w:asciiTheme="majorHAnsi" w:hAnsiTheme="majorHAnsi" w:cstheme="majorHAnsi"/>
          <w:sz w:val="22"/>
          <w:szCs w:val="22"/>
        </w:rPr>
      </w:pPr>
      <w:r w:rsidRPr="003B267E">
        <w:rPr>
          <w:rFonts w:asciiTheme="majorHAnsi" w:hAnsiTheme="majorHAnsi" w:cstheme="majorHAnsi"/>
          <w:sz w:val="22"/>
          <w:szCs w:val="22"/>
        </w:rPr>
        <w:t>Bankovní spojení:</w:t>
      </w:r>
      <w:r w:rsidR="00AB5A87">
        <w:rPr>
          <w:rFonts w:asciiTheme="majorHAnsi" w:hAnsiTheme="majorHAnsi" w:cstheme="majorHAnsi"/>
          <w:sz w:val="22"/>
          <w:szCs w:val="22"/>
        </w:rPr>
        <w:t xml:space="preserve"> </w:t>
      </w:r>
      <w:r w:rsidR="00AB5A87">
        <w:rPr>
          <w:rFonts w:asciiTheme="majorHAnsi" w:hAnsiTheme="majorHAnsi" w:cstheme="majorHAnsi"/>
          <w:sz w:val="22"/>
          <w:szCs w:val="22"/>
        </w:rPr>
        <w:tab/>
      </w:r>
      <w:r w:rsidR="00AB5A87" w:rsidRPr="00AB5A87">
        <w:rPr>
          <w:rFonts w:asciiTheme="majorHAnsi" w:hAnsiTheme="majorHAnsi" w:cstheme="majorHAnsi"/>
          <w:sz w:val="22"/>
          <w:szCs w:val="22"/>
        </w:rPr>
        <w:t xml:space="preserve">Komerční banka, a.s., </w:t>
      </w:r>
      <w:proofErr w:type="spellStart"/>
      <w:r w:rsidR="008F41B0">
        <w:rPr>
          <w:rFonts w:asciiTheme="majorHAnsi" w:hAnsiTheme="majorHAnsi" w:cstheme="majorHAnsi"/>
          <w:sz w:val="22"/>
          <w:szCs w:val="22"/>
        </w:rPr>
        <w:t>xxxxx</w:t>
      </w:r>
      <w:proofErr w:type="spellEnd"/>
      <w:r w:rsidRPr="003B267E">
        <w:rPr>
          <w:rFonts w:asciiTheme="majorHAnsi" w:hAnsiTheme="majorHAnsi" w:cstheme="majorHAnsi"/>
          <w:sz w:val="22"/>
          <w:szCs w:val="22"/>
        </w:rPr>
        <w:tab/>
      </w:r>
    </w:p>
    <w:p w14:paraId="540139D2" w14:textId="25E6BEFE" w:rsidR="00AF56B0" w:rsidRPr="003B267E" w:rsidRDefault="00AF56B0" w:rsidP="00AF56B0">
      <w:pPr>
        <w:spacing w:before="57"/>
        <w:rPr>
          <w:rFonts w:asciiTheme="majorHAnsi" w:hAnsiTheme="majorHAnsi" w:cstheme="majorHAnsi"/>
          <w:sz w:val="22"/>
          <w:szCs w:val="22"/>
        </w:rPr>
      </w:pPr>
      <w:r w:rsidRPr="003B267E">
        <w:rPr>
          <w:rFonts w:asciiTheme="majorHAnsi" w:hAnsiTheme="majorHAnsi" w:cstheme="majorHAnsi"/>
          <w:sz w:val="22"/>
          <w:szCs w:val="22"/>
        </w:rPr>
        <w:t>Zastoupená:</w:t>
      </w:r>
      <w:r w:rsidR="00AB5A87">
        <w:rPr>
          <w:rFonts w:asciiTheme="majorHAnsi" w:hAnsiTheme="majorHAnsi" w:cstheme="majorHAnsi"/>
          <w:sz w:val="22"/>
          <w:szCs w:val="22"/>
        </w:rPr>
        <w:t xml:space="preserve"> </w:t>
      </w:r>
      <w:r w:rsidR="00AB5A87">
        <w:rPr>
          <w:rFonts w:asciiTheme="majorHAnsi" w:hAnsiTheme="majorHAnsi" w:cstheme="majorHAnsi"/>
          <w:sz w:val="22"/>
          <w:szCs w:val="22"/>
        </w:rPr>
        <w:tab/>
      </w:r>
      <w:r w:rsidR="00AB5A87">
        <w:rPr>
          <w:rFonts w:asciiTheme="majorHAnsi" w:hAnsiTheme="majorHAnsi" w:cstheme="majorHAnsi"/>
          <w:sz w:val="22"/>
          <w:szCs w:val="22"/>
        </w:rPr>
        <w:tab/>
      </w:r>
      <w:proofErr w:type="spellStart"/>
      <w:r w:rsidR="008F41B0">
        <w:rPr>
          <w:rFonts w:asciiTheme="majorHAnsi" w:hAnsiTheme="majorHAnsi" w:cstheme="majorHAnsi"/>
          <w:sz w:val="22"/>
          <w:szCs w:val="22"/>
        </w:rPr>
        <w:t>xxxxx</w:t>
      </w:r>
      <w:proofErr w:type="spellEnd"/>
      <w:r w:rsidRPr="003B267E">
        <w:rPr>
          <w:rFonts w:asciiTheme="majorHAnsi" w:hAnsiTheme="majorHAnsi" w:cstheme="majorHAnsi"/>
          <w:sz w:val="22"/>
          <w:szCs w:val="22"/>
        </w:rPr>
        <w:tab/>
      </w:r>
    </w:p>
    <w:p w14:paraId="4E140A20" w14:textId="77777777" w:rsidR="00AF56B0" w:rsidRPr="003B267E" w:rsidRDefault="00AF56B0" w:rsidP="00AF56B0">
      <w:pPr>
        <w:spacing w:before="57"/>
        <w:rPr>
          <w:rFonts w:asciiTheme="majorHAnsi" w:hAnsiTheme="majorHAnsi" w:cstheme="majorHAnsi"/>
          <w:sz w:val="22"/>
          <w:szCs w:val="22"/>
        </w:rPr>
      </w:pPr>
      <w:r w:rsidRPr="003B267E">
        <w:rPr>
          <w:rFonts w:asciiTheme="majorHAnsi" w:hAnsiTheme="majorHAnsi" w:cstheme="majorHAnsi"/>
          <w:sz w:val="22"/>
          <w:szCs w:val="22"/>
        </w:rPr>
        <w:tab/>
      </w:r>
    </w:p>
    <w:p w14:paraId="71D5497C" w14:textId="77777777" w:rsidR="00AF56B0" w:rsidRPr="003B267E" w:rsidRDefault="00AF56B0" w:rsidP="00AF56B0">
      <w:pPr>
        <w:pBdr>
          <w:bottom w:val="single" w:sz="8" w:space="2" w:color="000001"/>
        </w:pBdr>
        <w:spacing w:before="57"/>
        <w:rPr>
          <w:rFonts w:asciiTheme="majorHAnsi" w:hAnsiTheme="majorHAnsi" w:cstheme="majorHAnsi"/>
          <w:sz w:val="22"/>
          <w:szCs w:val="22"/>
        </w:rPr>
      </w:pPr>
      <w:r w:rsidRPr="003B267E">
        <w:rPr>
          <w:rFonts w:asciiTheme="majorHAnsi" w:hAnsiTheme="majorHAnsi" w:cstheme="majorHAnsi"/>
          <w:sz w:val="22"/>
          <w:szCs w:val="22"/>
        </w:rPr>
        <w:t>Dále jen Prodávající</w:t>
      </w:r>
    </w:p>
    <w:p w14:paraId="1E710E6A" w14:textId="77777777" w:rsidR="00AF56B0" w:rsidRPr="003B267E" w:rsidRDefault="00AF56B0" w:rsidP="00AF56B0">
      <w:pPr>
        <w:pBdr>
          <w:bottom w:val="single" w:sz="8" w:space="2" w:color="000001"/>
        </w:pBdr>
        <w:spacing w:before="57"/>
        <w:rPr>
          <w:rFonts w:asciiTheme="majorHAnsi" w:hAnsiTheme="majorHAnsi" w:cstheme="majorHAnsi"/>
          <w:sz w:val="22"/>
          <w:szCs w:val="22"/>
        </w:rPr>
      </w:pPr>
    </w:p>
    <w:p w14:paraId="7242AF6D" w14:textId="77777777" w:rsidR="00AF56B0" w:rsidRPr="003B267E" w:rsidRDefault="00AF56B0" w:rsidP="00AF56B0">
      <w:pPr>
        <w:pBdr>
          <w:bottom w:val="single" w:sz="8" w:space="2" w:color="000001"/>
        </w:pBdr>
        <w:spacing w:before="57"/>
        <w:rPr>
          <w:rFonts w:asciiTheme="majorHAnsi" w:hAnsiTheme="majorHAnsi" w:cstheme="majorHAnsi"/>
          <w:sz w:val="22"/>
          <w:szCs w:val="22"/>
        </w:rPr>
      </w:pPr>
      <w:r w:rsidRPr="003B267E">
        <w:rPr>
          <w:rFonts w:asciiTheme="majorHAnsi" w:hAnsiTheme="majorHAnsi" w:cstheme="majorHAnsi"/>
          <w:sz w:val="22"/>
          <w:szCs w:val="22"/>
        </w:rPr>
        <w:t xml:space="preserve">Kupující a </w:t>
      </w:r>
      <w:r w:rsidR="00A5328F">
        <w:rPr>
          <w:rFonts w:asciiTheme="majorHAnsi" w:hAnsiTheme="majorHAnsi" w:cstheme="majorHAnsi"/>
          <w:sz w:val="22"/>
          <w:szCs w:val="22"/>
        </w:rPr>
        <w:t>P</w:t>
      </w:r>
      <w:r w:rsidRPr="003B267E">
        <w:rPr>
          <w:rFonts w:asciiTheme="majorHAnsi" w:hAnsiTheme="majorHAnsi" w:cstheme="majorHAnsi"/>
          <w:sz w:val="22"/>
          <w:szCs w:val="22"/>
        </w:rPr>
        <w:t>rodávající dále společně</w:t>
      </w:r>
      <w:r w:rsidR="003F07B5" w:rsidRPr="003B267E">
        <w:rPr>
          <w:rFonts w:asciiTheme="majorHAnsi" w:hAnsiTheme="majorHAnsi" w:cstheme="majorHAnsi"/>
          <w:sz w:val="22"/>
          <w:szCs w:val="22"/>
        </w:rPr>
        <w:t xml:space="preserve"> </w:t>
      </w:r>
      <w:r w:rsidRPr="003B267E">
        <w:rPr>
          <w:rFonts w:asciiTheme="majorHAnsi" w:hAnsiTheme="majorHAnsi" w:cstheme="majorHAnsi"/>
          <w:sz w:val="22"/>
          <w:szCs w:val="22"/>
        </w:rPr>
        <w:t>jen („</w:t>
      </w:r>
      <w:r w:rsidRPr="003B267E">
        <w:rPr>
          <w:rFonts w:asciiTheme="majorHAnsi" w:hAnsiTheme="majorHAnsi" w:cstheme="majorHAnsi"/>
          <w:i/>
          <w:sz w:val="22"/>
          <w:szCs w:val="22"/>
        </w:rPr>
        <w:t>Smluvní strany</w:t>
      </w:r>
      <w:r w:rsidRPr="003B267E">
        <w:rPr>
          <w:rFonts w:asciiTheme="majorHAnsi" w:hAnsiTheme="majorHAnsi" w:cstheme="majorHAnsi"/>
          <w:sz w:val="22"/>
          <w:szCs w:val="22"/>
        </w:rPr>
        <w:t>“)</w:t>
      </w:r>
    </w:p>
    <w:p w14:paraId="0350EE46" w14:textId="77777777" w:rsidR="00AF56B0" w:rsidRPr="003B267E" w:rsidRDefault="00AF56B0" w:rsidP="00AF56B0">
      <w:pPr>
        <w:rPr>
          <w:rFonts w:asciiTheme="majorHAnsi" w:hAnsiTheme="majorHAnsi" w:cstheme="majorHAnsi"/>
          <w:sz w:val="22"/>
          <w:szCs w:val="22"/>
        </w:rPr>
      </w:pPr>
    </w:p>
    <w:p w14:paraId="52D1A8B4" w14:textId="77777777" w:rsidR="00AF56B0" w:rsidRDefault="00AF56B0" w:rsidP="00AF56B0">
      <w:pPr>
        <w:rPr>
          <w:rFonts w:asciiTheme="majorHAnsi" w:hAnsiTheme="majorHAnsi" w:cstheme="majorHAnsi"/>
          <w:sz w:val="22"/>
          <w:szCs w:val="22"/>
        </w:rPr>
      </w:pPr>
      <w:r w:rsidRPr="003B267E">
        <w:rPr>
          <w:rFonts w:asciiTheme="majorHAnsi" w:hAnsiTheme="majorHAnsi" w:cstheme="majorHAnsi"/>
          <w:sz w:val="22"/>
          <w:szCs w:val="22"/>
        </w:rPr>
        <w:t xml:space="preserve">uzavírají tuto Smlouvu podle </w:t>
      </w:r>
      <w:proofErr w:type="spellStart"/>
      <w:r w:rsidRPr="003B267E">
        <w:rPr>
          <w:rFonts w:asciiTheme="majorHAnsi" w:hAnsiTheme="majorHAnsi" w:cstheme="majorHAnsi"/>
          <w:sz w:val="22"/>
          <w:szCs w:val="22"/>
        </w:rPr>
        <w:t>ust</w:t>
      </w:r>
      <w:proofErr w:type="spellEnd"/>
      <w:r w:rsidRPr="003B267E">
        <w:rPr>
          <w:rFonts w:asciiTheme="majorHAnsi" w:hAnsiTheme="majorHAnsi" w:cstheme="majorHAnsi"/>
          <w:sz w:val="22"/>
          <w:szCs w:val="22"/>
        </w:rPr>
        <w:t>.</w:t>
      </w:r>
      <w:r w:rsidRPr="003B267E">
        <w:rPr>
          <w:rFonts w:asciiTheme="majorHAnsi" w:hAnsiTheme="majorHAnsi" w:cstheme="majorHAnsi"/>
          <w:i/>
          <w:sz w:val="22"/>
          <w:szCs w:val="22"/>
        </w:rPr>
        <w:t xml:space="preserve"> § 2079 </w:t>
      </w:r>
      <w:r w:rsidRPr="003B267E">
        <w:rPr>
          <w:rFonts w:asciiTheme="majorHAnsi" w:hAnsiTheme="majorHAnsi" w:cstheme="majorHAnsi"/>
          <w:sz w:val="22"/>
          <w:szCs w:val="22"/>
        </w:rPr>
        <w:t>a násl. zák. č. 89/2012 Sb., občanský zákoník ve znění pozdějších předpisů (dále jen „</w:t>
      </w:r>
      <w:r w:rsidRPr="003B267E">
        <w:rPr>
          <w:rFonts w:asciiTheme="majorHAnsi" w:hAnsiTheme="majorHAnsi" w:cstheme="majorHAnsi"/>
          <w:i/>
          <w:sz w:val="22"/>
          <w:szCs w:val="22"/>
        </w:rPr>
        <w:t>Smlouva</w:t>
      </w:r>
      <w:r w:rsidRPr="003B267E">
        <w:rPr>
          <w:rFonts w:asciiTheme="majorHAnsi" w:hAnsiTheme="majorHAnsi" w:cstheme="majorHAnsi"/>
          <w:sz w:val="22"/>
          <w:szCs w:val="22"/>
        </w:rPr>
        <w:t>“ a „</w:t>
      </w:r>
      <w:r w:rsidRPr="003B267E">
        <w:rPr>
          <w:rFonts w:asciiTheme="majorHAnsi" w:hAnsiTheme="majorHAnsi" w:cstheme="majorHAnsi"/>
          <w:i/>
          <w:sz w:val="22"/>
          <w:szCs w:val="22"/>
        </w:rPr>
        <w:t>občanský zákoník</w:t>
      </w:r>
      <w:r w:rsidRPr="003B267E">
        <w:rPr>
          <w:rFonts w:asciiTheme="majorHAnsi" w:hAnsiTheme="majorHAnsi" w:cstheme="majorHAnsi"/>
          <w:sz w:val="22"/>
          <w:szCs w:val="22"/>
        </w:rPr>
        <w:t>“)</w:t>
      </w:r>
    </w:p>
    <w:p w14:paraId="5041E0DA" w14:textId="77777777" w:rsidR="00AA5612" w:rsidRPr="003B267E" w:rsidRDefault="00AA5612" w:rsidP="00AF56B0">
      <w:pPr>
        <w:rPr>
          <w:rFonts w:asciiTheme="majorHAnsi" w:hAnsiTheme="majorHAnsi" w:cstheme="majorHAnsi"/>
          <w:sz w:val="22"/>
          <w:szCs w:val="22"/>
        </w:rPr>
      </w:pPr>
    </w:p>
    <w:p w14:paraId="0A5BE56A" w14:textId="77777777" w:rsidR="00AF56B0" w:rsidRPr="00CF439C" w:rsidRDefault="00AF56B0" w:rsidP="00CF439C">
      <w:pPr>
        <w:spacing w:after="120" w:line="260" w:lineRule="atLeast"/>
        <w:jc w:val="center"/>
        <w:rPr>
          <w:rFonts w:asciiTheme="minorHAnsi" w:hAnsiTheme="minorHAnsi" w:cstheme="minorHAnsi"/>
          <w:b/>
          <w:sz w:val="22"/>
          <w:szCs w:val="22"/>
        </w:rPr>
      </w:pPr>
    </w:p>
    <w:p w14:paraId="027CBB4C" w14:textId="77777777" w:rsidR="00AF56B0" w:rsidRPr="003B267E" w:rsidRDefault="00F4064A" w:rsidP="00CF439C">
      <w:pPr>
        <w:spacing w:after="120" w:line="260" w:lineRule="atLeast"/>
        <w:jc w:val="center"/>
        <w:rPr>
          <w:rFonts w:asciiTheme="minorHAnsi" w:hAnsiTheme="minorHAnsi" w:cstheme="minorHAnsi"/>
          <w:b/>
          <w:sz w:val="22"/>
          <w:szCs w:val="22"/>
        </w:rPr>
      </w:pPr>
      <w:r w:rsidRPr="003B267E">
        <w:rPr>
          <w:rFonts w:asciiTheme="minorHAnsi" w:hAnsiTheme="minorHAnsi" w:cstheme="minorHAnsi"/>
          <w:b/>
          <w:sz w:val="22"/>
          <w:szCs w:val="22"/>
        </w:rPr>
        <w:t xml:space="preserve">Článek </w:t>
      </w:r>
      <w:r w:rsidR="00AF56B0" w:rsidRPr="003B267E">
        <w:rPr>
          <w:rFonts w:asciiTheme="minorHAnsi" w:hAnsiTheme="minorHAnsi" w:cstheme="minorHAnsi"/>
          <w:b/>
          <w:sz w:val="22"/>
          <w:szCs w:val="22"/>
        </w:rPr>
        <w:t>I.</w:t>
      </w:r>
    </w:p>
    <w:p w14:paraId="062A1766" w14:textId="77777777" w:rsidR="00AF56B0" w:rsidRPr="00CF439C" w:rsidRDefault="00AF56B0" w:rsidP="00CF439C">
      <w:pPr>
        <w:spacing w:after="120" w:line="260" w:lineRule="atLeast"/>
        <w:jc w:val="center"/>
        <w:rPr>
          <w:rFonts w:asciiTheme="minorHAnsi" w:hAnsiTheme="minorHAnsi" w:cstheme="minorHAnsi"/>
          <w:b/>
          <w:sz w:val="22"/>
          <w:szCs w:val="22"/>
        </w:rPr>
      </w:pPr>
      <w:r w:rsidRPr="003B267E">
        <w:rPr>
          <w:rFonts w:asciiTheme="minorHAnsi" w:hAnsiTheme="minorHAnsi" w:cstheme="minorHAnsi"/>
          <w:b/>
          <w:sz w:val="22"/>
          <w:szCs w:val="22"/>
        </w:rPr>
        <w:t>Předmět a termín plnění</w:t>
      </w:r>
    </w:p>
    <w:p w14:paraId="17D04DCB" w14:textId="429E532A" w:rsidR="00AF56B0" w:rsidRPr="00982817" w:rsidRDefault="00AF56B0" w:rsidP="00982817">
      <w:pPr>
        <w:pStyle w:val="Zkladntext"/>
        <w:numPr>
          <w:ilvl w:val="0"/>
          <w:numId w:val="17"/>
        </w:numPr>
        <w:spacing w:after="120" w:line="260" w:lineRule="atLeast"/>
        <w:ind w:left="426" w:hanging="426"/>
        <w:jc w:val="both"/>
        <w:rPr>
          <w:rFonts w:asciiTheme="minorHAnsi" w:hAnsiTheme="minorHAnsi" w:cstheme="minorHAnsi"/>
          <w:sz w:val="22"/>
          <w:szCs w:val="22"/>
          <w:highlight w:val="yellow"/>
        </w:rPr>
      </w:pPr>
      <w:r w:rsidRPr="008F41B0">
        <w:rPr>
          <w:rFonts w:asciiTheme="minorHAnsi" w:hAnsiTheme="minorHAnsi" w:cstheme="minorHAnsi"/>
          <w:sz w:val="22"/>
          <w:szCs w:val="22"/>
        </w:rPr>
        <w:t>P</w:t>
      </w:r>
      <w:r w:rsidRPr="00E71098">
        <w:rPr>
          <w:rFonts w:asciiTheme="minorHAnsi" w:hAnsiTheme="minorHAnsi" w:cstheme="minorHAnsi"/>
          <w:sz w:val="22"/>
          <w:szCs w:val="22"/>
        </w:rPr>
        <w:t xml:space="preserve">ředmětem plnění této </w:t>
      </w:r>
      <w:r w:rsidR="002A2B05">
        <w:rPr>
          <w:rFonts w:asciiTheme="minorHAnsi" w:hAnsiTheme="minorHAnsi" w:cstheme="minorHAnsi"/>
          <w:sz w:val="22"/>
          <w:szCs w:val="22"/>
        </w:rPr>
        <w:t>S</w:t>
      </w:r>
      <w:r w:rsidRPr="00E71098">
        <w:rPr>
          <w:rFonts w:asciiTheme="minorHAnsi" w:hAnsiTheme="minorHAnsi" w:cstheme="minorHAnsi"/>
          <w:sz w:val="22"/>
          <w:szCs w:val="22"/>
        </w:rPr>
        <w:t xml:space="preserve">mlouvy je </w:t>
      </w:r>
      <w:r w:rsidR="00740176">
        <w:rPr>
          <w:rFonts w:asciiTheme="minorHAnsi" w:hAnsiTheme="minorHAnsi" w:cstheme="minorHAnsi"/>
          <w:sz w:val="22"/>
          <w:szCs w:val="22"/>
        </w:rPr>
        <w:t xml:space="preserve">koupě </w:t>
      </w:r>
      <w:r w:rsidR="00680A1B">
        <w:rPr>
          <w:rFonts w:asciiTheme="minorHAnsi" w:hAnsiTheme="minorHAnsi" w:cstheme="minorHAnsi"/>
          <w:sz w:val="22"/>
          <w:szCs w:val="22"/>
        </w:rPr>
        <w:t xml:space="preserve">počítačového </w:t>
      </w:r>
      <w:proofErr w:type="gramStart"/>
      <w:r w:rsidR="00680A1B">
        <w:rPr>
          <w:rFonts w:asciiTheme="minorHAnsi" w:hAnsiTheme="minorHAnsi" w:cstheme="minorHAnsi"/>
          <w:sz w:val="22"/>
          <w:szCs w:val="22"/>
        </w:rPr>
        <w:t xml:space="preserve">vybavení - </w:t>
      </w:r>
      <w:r w:rsidR="00E71098" w:rsidRPr="00E71098">
        <w:rPr>
          <w:rFonts w:asciiTheme="minorHAnsi" w:hAnsiTheme="minorHAnsi" w:cstheme="minorHAnsi"/>
          <w:sz w:val="22"/>
          <w:szCs w:val="22"/>
        </w:rPr>
        <w:t>HW</w:t>
      </w:r>
      <w:proofErr w:type="gramEnd"/>
      <w:r w:rsidR="00E71098" w:rsidRPr="00E71098">
        <w:rPr>
          <w:rFonts w:asciiTheme="minorHAnsi" w:hAnsiTheme="minorHAnsi" w:cstheme="minorHAnsi"/>
          <w:sz w:val="22"/>
          <w:szCs w:val="22"/>
        </w:rPr>
        <w:t xml:space="preserve"> </w:t>
      </w:r>
      <w:r w:rsidR="00E71098" w:rsidRPr="008F41B0">
        <w:rPr>
          <w:rFonts w:asciiTheme="minorHAnsi" w:hAnsiTheme="minorHAnsi" w:cstheme="minorHAnsi"/>
          <w:sz w:val="22"/>
          <w:szCs w:val="22"/>
        </w:rPr>
        <w:t>(</w:t>
      </w:r>
      <w:proofErr w:type="spellStart"/>
      <w:r w:rsidR="008F41B0" w:rsidRPr="008F41B0">
        <w:rPr>
          <w:rFonts w:asciiTheme="minorHAnsi" w:hAnsiTheme="minorHAnsi" w:cstheme="minorHAnsi"/>
          <w:sz w:val="22"/>
          <w:szCs w:val="22"/>
          <w:highlight w:val="black"/>
        </w:rPr>
        <w:t>xxxxx</w:t>
      </w:r>
      <w:proofErr w:type="spellEnd"/>
      <w:r w:rsidR="00E71098" w:rsidRPr="008F41B0">
        <w:rPr>
          <w:rFonts w:asciiTheme="minorHAnsi" w:hAnsiTheme="minorHAnsi" w:cstheme="minorHAnsi"/>
          <w:sz w:val="22"/>
          <w:szCs w:val="22"/>
          <w:highlight w:val="black"/>
        </w:rPr>
        <w:t xml:space="preserve"> pro </w:t>
      </w:r>
      <w:r w:rsidR="00D626D1" w:rsidRPr="008F41B0">
        <w:rPr>
          <w:rFonts w:asciiTheme="minorHAnsi" w:hAnsiTheme="minorHAnsi" w:cstheme="minorHAnsi"/>
          <w:sz w:val="22"/>
          <w:szCs w:val="22"/>
          <w:highlight w:val="black"/>
        </w:rPr>
        <w:t>centrální připojení</w:t>
      </w:r>
      <w:r w:rsidR="00D626D1" w:rsidRPr="008F41B0">
        <w:rPr>
          <w:rFonts w:asciiTheme="minorHAnsi" w:hAnsiTheme="minorHAnsi" w:cstheme="minorHAnsi"/>
          <w:sz w:val="22"/>
          <w:szCs w:val="22"/>
        </w:rPr>
        <w:t xml:space="preserve"> </w:t>
      </w:r>
      <w:r w:rsidR="00D626D1" w:rsidRPr="008F41B0">
        <w:rPr>
          <w:rFonts w:asciiTheme="minorHAnsi" w:hAnsiTheme="minorHAnsi" w:cstheme="minorHAnsi"/>
          <w:sz w:val="22"/>
          <w:szCs w:val="22"/>
          <w:highlight w:val="black"/>
        </w:rPr>
        <w:t>veškerých serverů do diskových polí</w:t>
      </w:r>
      <w:r w:rsidR="00E71098" w:rsidRPr="008F41B0">
        <w:rPr>
          <w:rFonts w:asciiTheme="minorHAnsi" w:hAnsiTheme="minorHAnsi" w:cstheme="minorHAnsi"/>
          <w:sz w:val="22"/>
          <w:szCs w:val="22"/>
          <w:highlight w:val="black"/>
        </w:rPr>
        <w:t xml:space="preserve"> počítačové sítě </w:t>
      </w:r>
      <w:r w:rsidR="002E5FC4" w:rsidRPr="008F41B0">
        <w:rPr>
          <w:rFonts w:asciiTheme="minorHAnsi" w:hAnsiTheme="minorHAnsi" w:cstheme="minorHAnsi"/>
          <w:sz w:val="22"/>
          <w:szCs w:val="22"/>
          <w:highlight w:val="black"/>
        </w:rPr>
        <w:t>K</w:t>
      </w:r>
      <w:r w:rsidR="00DF5F2A" w:rsidRPr="008F41B0">
        <w:rPr>
          <w:rFonts w:asciiTheme="minorHAnsi" w:hAnsiTheme="minorHAnsi" w:cstheme="minorHAnsi"/>
          <w:sz w:val="22"/>
          <w:szCs w:val="22"/>
          <w:highlight w:val="black"/>
        </w:rPr>
        <w:t>upujícího</w:t>
      </w:r>
      <w:r w:rsidR="00E71098" w:rsidRPr="00E71098">
        <w:rPr>
          <w:rFonts w:asciiTheme="minorHAnsi" w:hAnsiTheme="minorHAnsi" w:cstheme="minorHAnsi"/>
          <w:sz w:val="22"/>
          <w:szCs w:val="22"/>
        </w:rPr>
        <w:t xml:space="preserve"> včetně </w:t>
      </w:r>
      <w:r w:rsidR="00982817">
        <w:rPr>
          <w:rFonts w:asciiTheme="minorHAnsi" w:hAnsiTheme="minorHAnsi" w:cstheme="minorHAnsi"/>
          <w:sz w:val="22"/>
          <w:szCs w:val="22"/>
        </w:rPr>
        <w:t xml:space="preserve"> </w:t>
      </w:r>
      <w:r w:rsidR="00A85EEC" w:rsidRPr="00E71098">
        <w:rPr>
          <w:rFonts w:asciiTheme="minorHAnsi" w:hAnsiTheme="minorHAnsi" w:cstheme="minorHAnsi"/>
          <w:sz w:val="22"/>
          <w:szCs w:val="22"/>
        </w:rPr>
        <w:t xml:space="preserve"> </w:t>
      </w:r>
      <w:r w:rsidR="00982817" w:rsidRPr="008F41B0">
        <w:rPr>
          <w:rFonts w:asciiTheme="minorHAnsi" w:hAnsiTheme="minorHAnsi" w:cstheme="minorHAnsi"/>
          <w:sz w:val="22"/>
          <w:szCs w:val="22"/>
        </w:rPr>
        <w:t>technické podpor</w:t>
      </w:r>
      <w:r w:rsidR="00F96903" w:rsidRPr="008F41B0">
        <w:rPr>
          <w:rFonts w:asciiTheme="minorHAnsi" w:hAnsiTheme="minorHAnsi" w:cstheme="minorHAnsi"/>
          <w:sz w:val="22"/>
          <w:szCs w:val="22"/>
        </w:rPr>
        <w:t>y</w:t>
      </w:r>
      <w:r w:rsidR="00982817" w:rsidRPr="008F41B0">
        <w:rPr>
          <w:rFonts w:asciiTheme="minorHAnsi" w:hAnsiTheme="minorHAnsi" w:cstheme="minorHAnsi"/>
          <w:sz w:val="22"/>
          <w:szCs w:val="22"/>
        </w:rPr>
        <w:t xml:space="preserve"> na 3 roky v režimu NB</w:t>
      </w:r>
      <w:r w:rsidR="00982817" w:rsidRPr="008F41B0">
        <w:rPr>
          <w:rFonts w:asciiTheme="minorHAnsi" w:hAnsiTheme="minorHAnsi" w:cstheme="minorHAnsi"/>
          <w:sz w:val="22"/>
          <w:szCs w:val="22"/>
          <w:highlight w:val="black"/>
        </w:rPr>
        <w:t>D</w:t>
      </w:r>
      <w:r w:rsidR="00982817" w:rsidRPr="008F41B0">
        <w:rPr>
          <w:rFonts w:asciiTheme="minorHAnsi" w:hAnsiTheme="minorHAnsi" w:cstheme="minorHAnsi"/>
          <w:sz w:val="22"/>
          <w:szCs w:val="22"/>
        </w:rPr>
        <w:t xml:space="preserve"> (</w:t>
      </w:r>
      <w:proofErr w:type="spellStart"/>
      <w:r w:rsidR="00982817" w:rsidRPr="008F41B0">
        <w:rPr>
          <w:rFonts w:asciiTheme="minorHAnsi" w:hAnsiTheme="minorHAnsi" w:cstheme="minorHAnsi"/>
          <w:sz w:val="22"/>
          <w:szCs w:val="22"/>
        </w:rPr>
        <w:t>Ne</w:t>
      </w:r>
      <w:r w:rsidR="00982817" w:rsidRPr="008F41B0">
        <w:rPr>
          <w:rFonts w:asciiTheme="minorHAnsi" w:hAnsiTheme="minorHAnsi" w:cstheme="minorHAnsi"/>
          <w:sz w:val="22"/>
          <w:szCs w:val="22"/>
          <w:highlight w:val="black"/>
        </w:rPr>
        <w:t>xt</w:t>
      </w:r>
      <w:proofErr w:type="spellEnd"/>
      <w:r w:rsidR="00982817" w:rsidRPr="008F41B0">
        <w:rPr>
          <w:rFonts w:asciiTheme="minorHAnsi" w:hAnsiTheme="minorHAnsi" w:cstheme="minorHAnsi"/>
          <w:sz w:val="22"/>
          <w:szCs w:val="22"/>
          <w:highlight w:val="black"/>
        </w:rPr>
        <w:t xml:space="preserve"> Bu</w:t>
      </w:r>
      <w:r w:rsidR="00982817" w:rsidRPr="008F41B0">
        <w:rPr>
          <w:rFonts w:asciiTheme="minorHAnsi" w:hAnsiTheme="minorHAnsi" w:cstheme="minorHAnsi"/>
          <w:sz w:val="22"/>
          <w:szCs w:val="22"/>
        </w:rPr>
        <w:t xml:space="preserve">siness </w:t>
      </w:r>
      <w:proofErr w:type="spellStart"/>
      <w:r w:rsidR="00982817" w:rsidRPr="008F41B0">
        <w:rPr>
          <w:rFonts w:asciiTheme="minorHAnsi" w:hAnsiTheme="minorHAnsi" w:cstheme="minorHAnsi"/>
          <w:sz w:val="22"/>
          <w:szCs w:val="22"/>
        </w:rPr>
        <w:t>Day</w:t>
      </w:r>
      <w:proofErr w:type="spellEnd"/>
      <w:r w:rsidR="00982817" w:rsidRPr="008F41B0">
        <w:rPr>
          <w:rFonts w:asciiTheme="minorHAnsi" w:hAnsiTheme="minorHAnsi" w:cstheme="minorHAnsi"/>
          <w:sz w:val="22"/>
          <w:szCs w:val="22"/>
        </w:rPr>
        <w:t>, tj. servisní zásah v místě instalace nejpozději do konce následujícího pracovního dne)</w:t>
      </w:r>
      <w:r w:rsidR="0076645C" w:rsidRPr="008F41B0">
        <w:rPr>
          <w:rFonts w:asciiTheme="minorHAnsi" w:hAnsiTheme="minorHAnsi" w:cstheme="minorHAnsi"/>
          <w:sz w:val="22"/>
          <w:szCs w:val="22"/>
        </w:rPr>
        <w:t>, za podmínek daných v této Smlouvě a Za</w:t>
      </w:r>
      <w:r w:rsidR="00A85EEC" w:rsidRPr="008F41B0">
        <w:rPr>
          <w:rFonts w:asciiTheme="minorHAnsi" w:hAnsiTheme="minorHAnsi" w:cstheme="minorHAnsi"/>
          <w:sz w:val="22"/>
          <w:szCs w:val="22"/>
        </w:rPr>
        <w:t>d</w:t>
      </w:r>
      <w:r w:rsidR="0076645C" w:rsidRPr="008F41B0">
        <w:rPr>
          <w:rFonts w:asciiTheme="minorHAnsi" w:hAnsiTheme="minorHAnsi" w:cstheme="minorHAnsi"/>
          <w:sz w:val="22"/>
          <w:szCs w:val="22"/>
        </w:rPr>
        <w:t>ávací dokumentací této</w:t>
      </w:r>
      <w:r w:rsidR="0076645C" w:rsidRPr="00982817">
        <w:rPr>
          <w:rFonts w:asciiTheme="minorHAnsi" w:hAnsiTheme="minorHAnsi" w:cstheme="minorHAnsi"/>
          <w:sz w:val="22"/>
          <w:szCs w:val="22"/>
        </w:rPr>
        <w:t xml:space="preserve"> veřejné zakázky.  P</w:t>
      </w:r>
      <w:r w:rsidR="00E71098" w:rsidRPr="00982817">
        <w:rPr>
          <w:rFonts w:asciiTheme="minorHAnsi" w:hAnsiTheme="minorHAnsi" w:cstheme="minorHAnsi"/>
          <w:sz w:val="22"/>
          <w:szCs w:val="22"/>
        </w:rPr>
        <w:t xml:space="preserve">odrobná technická specifikace je obsažena v příloze č. </w:t>
      </w:r>
      <w:r w:rsidR="0076645C" w:rsidRPr="00982817">
        <w:rPr>
          <w:rFonts w:asciiTheme="minorHAnsi" w:hAnsiTheme="minorHAnsi" w:cstheme="minorHAnsi"/>
          <w:sz w:val="22"/>
          <w:szCs w:val="22"/>
        </w:rPr>
        <w:t>1 Smlouvy</w:t>
      </w:r>
    </w:p>
    <w:p w14:paraId="2D4535E3" w14:textId="77777777" w:rsidR="0076645C" w:rsidRPr="008B7248" w:rsidRDefault="0076645C" w:rsidP="00537B93">
      <w:pPr>
        <w:pStyle w:val="Zkladntext"/>
        <w:numPr>
          <w:ilvl w:val="0"/>
          <w:numId w:val="17"/>
        </w:numPr>
        <w:suppressAutoHyphens w:val="0"/>
        <w:spacing w:after="120" w:line="260" w:lineRule="atLeast"/>
        <w:ind w:left="426" w:hanging="426"/>
        <w:jc w:val="both"/>
        <w:rPr>
          <w:rFonts w:asciiTheme="minorHAnsi" w:hAnsiTheme="minorHAnsi" w:cstheme="minorHAnsi"/>
          <w:sz w:val="22"/>
          <w:szCs w:val="22"/>
        </w:rPr>
      </w:pPr>
      <w:r w:rsidRPr="008B7248">
        <w:rPr>
          <w:rFonts w:asciiTheme="minorHAnsi" w:hAnsiTheme="minorHAnsi" w:cstheme="minorHAnsi"/>
          <w:sz w:val="22"/>
          <w:szCs w:val="22"/>
        </w:rPr>
        <w:t xml:space="preserve">Součástí předmětu plnění je doprava počítačového vybavení – HW do objektu </w:t>
      </w:r>
      <w:r w:rsidR="002E5FC4">
        <w:rPr>
          <w:rFonts w:asciiTheme="minorHAnsi" w:hAnsiTheme="minorHAnsi" w:cstheme="minorHAnsi"/>
          <w:sz w:val="22"/>
          <w:szCs w:val="22"/>
        </w:rPr>
        <w:t>K</w:t>
      </w:r>
      <w:r w:rsidRPr="008B7248">
        <w:rPr>
          <w:rFonts w:asciiTheme="minorHAnsi" w:hAnsiTheme="minorHAnsi" w:cstheme="minorHAnsi"/>
          <w:sz w:val="22"/>
          <w:szCs w:val="22"/>
        </w:rPr>
        <w:t xml:space="preserve">upujícího, jeho uvedení do provozu, a předání do užívání </w:t>
      </w:r>
      <w:r w:rsidR="002E5FC4">
        <w:rPr>
          <w:rFonts w:asciiTheme="minorHAnsi" w:hAnsiTheme="minorHAnsi" w:cstheme="minorHAnsi"/>
          <w:sz w:val="22"/>
          <w:szCs w:val="22"/>
        </w:rPr>
        <w:t>K</w:t>
      </w:r>
      <w:r w:rsidRPr="008B7248">
        <w:rPr>
          <w:rFonts w:asciiTheme="minorHAnsi" w:hAnsiTheme="minorHAnsi" w:cstheme="minorHAnsi"/>
          <w:sz w:val="22"/>
          <w:szCs w:val="22"/>
        </w:rPr>
        <w:t>upujícímu.</w:t>
      </w:r>
    </w:p>
    <w:p w14:paraId="53310531" w14:textId="77777777" w:rsidR="002859F3" w:rsidRDefault="0076645C" w:rsidP="00537B93">
      <w:pPr>
        <w:pStyle w:val="Zkladntext"/>
        <w:numPr>
          <w:ilvl w:val="0"/>
          <w:numId w:val="17"/>
        </w:numPr>
        <w:suppressAutoHyphens w:val="0"/>
        <w:spacing w:after="120" w:line="260" w:lineRule="atLeast"/>
        <w:ind w:left="426" w:hanging="426"/>
        <w:jc w:val="both"/>
        <w:rPr>
          <w:rFonts w:asciiTheme="minorHAnsi" w:hAnsiTheme="minorHAnsi" w:cstheme="minorHAnsi"/>
          <w:sz w:val="22"/>
          <w:szCs w:val="22"/>
        </w:rPr>
      </w:pPr>
      <w:r w:rsidRPr="008B7248">
        <w:rPr>
          <w:rFonts w:asciiTheme="minorHAnsi" w:hAnsiTheme="minorHAnsi" w:cstheme="minorHAnsi"/>
          <w:sz w:val="22"/>
          <w:szCs w:val="22"/>
        </w:rPr>
        <w:t xml:space="preserve">Kupující se zavazuje, že řádně a včas dodané </w:t>
      </w:r>
      <w:r w:rsidR="002859F3" w:rsidRPr="008B7248">
        <w:rPr>
          <w:rFonts w:asciiTheme="minorHAnsi" w:hAnsiTheme="minorHAnsi" w:cstheme="minorHAnsi"/>
          <w:sz w:val="22"/>
          <w:szCs w:val="22"/>
        </w:rPr>
        <w:t>počítačového vybavení – HW</w:t>
      </w:r>
      <w:r w:rsidRPr="008B7248">
        <w:rPr>
          <w:rFonts w:asciiTheme="minorHAnsi" w:hAnsiTheme="minorHAnsi" w:cstheme="minorHAnsi"/>
          <w:sz w:val="22"/>
          <w:szCs w:val="22"/>
        </w:rPr>
        <w:t xml:space="preserve"> převezme a zaplatí za jejich dodání v této Smlouvě dohodnutou cenu.</w:t>
      </w:r>
    </w:p>
    <w:p w14:paraId="1AA10215" w14:textId="77777777" w:rsidR="002859F3" w:rsidRDefault="00AF56B0" w:rsidP="00537B93">
      <w:pPr>
        <w:pStyle w:val="Zkladntext"/>
        <w:numPr>
          <w:ilvl w:val="0"/>
          <w:numId w:val="17"/>
        </w:numPr>
        <w:suppressAutoHyphens w:val="0"/>
        <w:spacing w:after="120" w:line="260" w:lineRule="atLeast"/>
        <w:ind w:left="426" w:hanging="426"/>
        <w:jc w:val="both"/>
        <w:rPr>
          <w:rFonts w:asciiTheme="minorHAnsi" w:hAnsiTheme="minorHAnsi" w:cstheme="minorHAnsi"/>
          <w:sz w:val="22"/>
          <w:szCs w:val="22"/>
        </w:rPr>
      </w:pPr>
      <w:r w:rsidRPr="002859F3">
        <w:rPr>
          <w:rFonts w:asciiTheme="minorHAnsi" w:hAnsiTheme="minorHAnsi" w:cstheme="minorHAnsi"/>
          <w:sz w:val="22"/>
          <w:szCs w:val="22"/>
        </w:rPr>
        <w:t xml:space="preserve">Prodávající se zavazuje </w:t>
      </w:r>
      <w:r w:rsidR="002859F3">
        <w:rPr>
          <w:rFonts w:asciiTheme="minorHAnsi" w:hAnsiTheme="minorHAnsi" w:cstheme="minorHAnsi"/>
          <w:sz w:val="22"/>
          <w:szCs w:val="22"/>
        </w:rPr>
        <w:t>dodat předmět koupě</w:t>
      </w:r>
      <w:r w:rsidR="00E71098" w:rsidRPr="002859F3">
        <w:rPr>
          <w:rFonts w:asciiTheme="minorHAnsi" w:hAnsiTheme="minorHAnsi" w:cstheme="minorHAnsi"/>
          <w:sz w:val="22"/>
          <w:szCs w:val="22"/>
        </w:rPr>
        <w:t xml:space="preserve"> včetně </w:t>
      </w:r>
      <w:r w:rsidR="002859F3">
        <w:rPr>
          <w:rFonts w:asciiTheme="minorHAnsi" w:hAnsiTheme="minorHAnsi" w:cstheme="minorHAnsi"/>
          <w:sz w:val="22"/>
          <w:szCs w:val="22"/>
        </w:rPr>
        <w:t xml:space="preserve">zabezpečení </w:t>
      </w:r>
      <w:r w:rsidR="00E71098" w:rsidRPr="002859F3">
        <w:rPr>
          <w:rFonts w:asciiTheme="minorHAnsi" w:hAnsiTheme="minorHAnsi" w:cstheme="minorHAnsi"/>
          <w:sz w:val="22"/>
          <w:szCs w:val="22"/>
        </w:rPr>
        <w:t>Podpory</w:t>
      </w:r>
      <w:r w:rsidRPr="002859F3">
        <w:rPr>
          <w:rFonts w:asciiTheme="minorHAnsi" w:hAnsiTheme="minorHAnsi" w:cstheme="minorHAnsi"/>
          <w:sz w:val="22"/>
          <w:szCs w:val="22"/>
        </w:rPr>
        <w:t xml:space="preserve"> v souladu s</w:t>
      </w:r>
      <w:r w:rsidR="00D20476" w:rsidRPr="002859F3">
        <w:rPr>
          <w:rFonts w:asciiTheme="minorHAnsi" w:hAnsiTheme="minorHAnsi" w:cstheme="minorHAnsi"/>
          <w:sz w:val="22"/>
          <w:szCs w:val="22"/>
        </w:rPr>
        <w:t>e Zadávacími podmínkami</w:t>
      </w:r>
      <w:r w:rsidRPr="002859F3">
        <w:rPr>
          <w:rFonts w:asciiTheme="minorHAnsi" w:hAnsiTheme="minorHAnsi" w:cstheme="minorHAnsi"/>
          <w:sz w:val="22"/>
          <w:szCs w:val="22"/>
        </w:rPr>
        <w:t xml:space="preserve"> a touto </w:t>
      </w:r>
      <w:r w:rsidR="002859F3">
        <w:rPr>
          <w:rFonts w:asciiTheme="minorHAnsi" w:hAnsiTheme="minorHAnsi" w:cstheme="minorHAnsi"/>
          <w:sz w:val="22"/>
          <w:szCs w:val="22"/>
        </w:rPr>
        <w:t>S</w:t>
      </w:r>
      <w:r w:rsidRPr="002859F3">
        <w:rPr>
          <w:rFonts w:asciiTheme="minorHAnsi" w:hAnsiTheme="minorHAnsi" w:cstheme="minorHAnsi"/>
          <w:sz w:val="22"/>
          <w:szCs w:val="22"/>
        </w:rPr>
        <w:t>mlouvou.</w:t>
      </w:r>
    </w:p>
    <w:p w14:paraId="2DD9902F" w14:textId="77777777" w:rsidR="00AF56B0" w:rsidRDefault="00AF56B0" w:rsidP="00537B93">
      <w:pPr>
        <w:pStyle w:val="Zkladntext"/>
        <w:numPr>
          <w:ilvl w:val="0"/>
          <w:numId w:val="17"/>
        </w:numPr>
        <w:suppressAutoHyphens w:val="0"/>
        <w:spacing w:after="120" w:line="260" w:lineRule="atLeast"/>
        <w:ind w:left="426" w:hanging="426"/>
        <w:jc w:val="both"/>
        <w:rPr>
          <w:rFonts w:asciiTheme="minorHAnsi" w:hAnsiTheme="minorHAnsi" w:cstheme="minorHAnsi"/>
          <w:sz w:val="22"/>
          <w:szCs w:val="22"/>
        </w:rPr>
      </w:pPr>
      <w:r w:rsidRPr="002859F3">
        <w:rPr>
          <w:rFonts w:asciiTheme="minorHAnsi" w:hAnsiTheme="minorHAnsi" w:cstheme="minorHAnsi"/>
          <w:sz w:val="22"/>
          <w:szCs w:val="22"/>
        </w:rPr>
        <w:lastRenderedPageBreak/>
        <w:t xml:space="preserve">Prodávající prohlašuje, že je oprávněn plnit předmět této </w:t>
      </w:r>
      <w:r w:rsidR="002A2B05">
        <w:rPr>
          <w:rFonts w:asciiTheme="minorHAnsi" w:hAnsiTheme="minorHAnsi" w:cstheme="minorHAnsi"/>
          <w:sz w:val="22"/>
          <w:szCs w:val="22"/>
        </w:rPr>
        <w:t>S</w:t>
      </w:r>
      <w:r w:rsidRPr="002859F3">
        <w:rPr>
          <w:rFonts w:asciiTheme="minorHAnsi" w:hAnsiTheme="minorHAnsi" w:cstheme="minorHAnsi"/>
          <w:sz w:val="22"/>
          <w:szCs w:val="22"/>
        </w:rPr>
        <w:t>mlouvy a jejím plněním nedojde k zásahu do práv třetích osob.</w:t>
      </w:r>
    </w:p>
    <w:p w14:paraId="0E7D2987" w14:textId="77777777" w:rsidR="00AF56B0" w:rsidRPr="008B7248" w:rsidRDefault="00AF56B0" w:rsidP="00537B93">
      <w:pPr>
        <w:pStyle w:val="Zkladntext"/>
        <w:numPr>
          <w:ilvl w:val="0"/>
          <w:numId w:val="17"/>
        </w:numPr>
        <w:suppressAutoHyphens w:val="0"/>
        <w:spacing w:after="120" w:line="260" w:lineRule="atLeast"/>
        <w:ind w:left="426" w:hanging="426"/>
        <w:jc w:val="both"/>
        <w:rPr>
          <w:rFonts w:asciiTheme="minorHAnsi" w:hAnsiTheme="minorHAnsi" w:cstheme="minorHAnsi"/>
          <w:sz w:val="22"/>
          <w:szCs w:val="22"/>
        </w:rPr>
      </w:pPr>
      <w:r w:rsidRPr="002859F3">
        <w:rPr>
          <w:rFonts w:asciiTheme="minorHAnsi" w:hAnsiTheme="minorHAnsi" w:cstheme="minorHAnsi"/>
          <w:sz w:val="22"/>
          <w:szCs w:val="22"/>
        </w:rPr>
        <w:t>Prodávající dále</w:t>
      </w:r>
      <w:r w:rsidRPr="008B7248">
        <w:rPr>
          <w:rFonts w:asciiTheme="minorHAnsi" w:hAnsiTheme="minorHAnsi" w:cstheme="minorHAnsi"/>
          <w:sz w:val="22"/>
          <w:szCs w:val="22"/>
        </w:rPr>
        <w:t xml:space="preserve"> prohlašuje, že poskytovaná Podpora je zcela v souladu s požadavky příslušných právních předpisů, platných na území České republiky.</w:t>
      </w:r>
    </w:p>
    <w:p w14:paraId="72AEDA56" w14:textId="77777777" w:rsidR="00AA5612" w:rsidRDefault="00AA5612" w:rsidP="00CF439C">
      <w:pPr>
        <w:spacing w:after="120" w:line="260" w:lineRule="atLeast"/>
        <w:ind w:left="425" w:hanging="425"/>
        <w:rPr>
          <w:rFonts w:asciiTheme="minorHAnsi" w:hAnsiTheme="minorHAnsi" w:cstheme="minorHAnsi"/>
          <w:b/>
          <w:sz w:val="22"/>
          <w:szCs w:val="22"/>
        </w:rPr>
      </w:pPr>
    </w:p>
    <w:p w14:paraId="38FAFB38" w14:textId="77777777" w:rsidR="00AF56B0" w:rsidRPr="003B267E" w:rsidRDefault="00F4064A" w:rsidP="00CF439C">
      <w:pPr>
        <w:spacing w:after="120" w:line="260" w:lineRule="atLeast"/>
        <w:jc w:val="center"/>
        <w:rPr>
          <w:rFonts w:asciiTheme="minorHAnsi" w:hAnsiTheme="minorHAnsi" w:cstheme="minorHAnsi"/>
          <w:b/>
          <w:sz w:val="22"/>
          <w:szCs w:val="22"/>
        </w:rPr>
      </w:pPr>
      <w:r w:rsidRPr="003B267E">
        <w:rPr>
          <w:rFonts w:asciiTheme="minorHAnsi" w:hAnsiTheme="minorHAnsi" w:cstheme="minorHAnsi"/>
          <w:b/>
          <w:sz w:val="22"/>
          <w:szCs w:val="22"/>
        </w:rPr>
        <w:t xml:space="preserve">Článek </w:t>
      </w:r>
      <w:r w:rsidR="00AF56B0" w:rsidRPr="003B267E">
        <w:rPr>
          <w:rFonts w:asciiTheme="minorHAnsi" w:hAnsiTheme="minorHAnsi" w:cstheme="minorHAnsi"/>
          <w:b/>
          <w:sz w:val="22"/>
          <w:szCs w:val="22"/>
        </w:rPr>
        <w:t>II.</w:t>
      </w:r>
    </w:p>
    <w:p w14:paraId="0F84756E" w14:textId="77777777" w:rsidR="00AF56B0" w:rsidRPr="003B267E" w:rsidRDefault="00680A1B" w:rsidP="00CF439C">
      <w:pPr>
        <w:spacing w:after="120" w:line="260" w:lineRule="atLeast"/>
        <w:jc w:val="center"/>
        <w:rPr>
          <w:rFonts w:asciiTheme="minorHAnsi" w:hAnsiTheme="minorHAnsi" w:cstheme="minorHAnsi"/>
          <w:b/>
          <w:sz w:val="22"/>
          <w:szCs w:val="22"/>
        </w:rPr>
      </w:pPr>
      <w:r>
        <w:rPr>
          <w:rFonts w:asciiTheme="minorHAnsi" w:hAnsiTheme="minorHAnsi" w:cstheme="minorHAnsi"/>
          <w:b/>
          <w:sz w:val="22"/>
          <w:szCs w:val="22"/>
        </w:rPr>
        <w:t>Doba a m</w:t>
      </w:r>
      <w:r w:rsidR="00AF56B0" w:rsidRPr="003B267E">
        <w:rPr>
          <w:rFonts w:asciiTheme="minorHAnsi" w:hAnsiTheme="minorHAnsi" w:cstheme="minorHAnsi"/>
          <w:b/>
          <w:sz w:val="22"/>
          <w:szCs w:val="22"/>
        </w:rPr>
        <w:t xml:space="preserve">ísto </w:t>
      </w:r>
      <w:r>
        <w:rPr>
          <w:rFonts w:asciiTheme="minorHAnsi" w:hAnsiTheme="minorHAnsi" w:cstheme="minorHAnsi"/>
          <w:b/>
          <w:sz w:val="22"/>
          <w:szCs w:val="22"/>
        </w:rPr>
        <w:t>plnění</w:t>
      </w:r>
      <w:r w:rsidR="00AF56B0" w:rsidRPr="003B267E">
        <w:rPr>
          <w:rFonts w:asciiTheme="minorHAnsi" w:hAnsiTheme="minorHAnsi" w:cstheme="minorHAnsi"/>
          <w:b/>
          <w:sz w:val="22"/>
          <w:szCs w:val="22"/>
        </w:rPr>
        <w:t xml:space="preserve"> </w:t>
      </w:r>
    </w:p>
    <w:p w14:paraId="6799A785" w14:textId="77777777" w:rsidR="00680A1B" w:rsidRPr="00D94993" w:rsidRDefault="00680A1B" w:rsidP="00537B93">
      <w:pPr>
        <w:pStyle w:val="Zkladntext"/>
        <w:numPr>
          <w:ilvl w:val="0"/>
          <w:numId w:val="20"/>
        </w:numPr>
        <w:suppressAutoHyphens w:val="0"/>
        <w:spacing w:after="120" w:line="260" w:lineRule="atLeast"/>
        <w:ind w:left="425" w:hanging="425"/>
        <w:jc w:val="both"/>
        <w:rPr>
          <w:rFonts w:asciiTheme="minorHAnsi" w:hAnsiTheme="minorHAnsi" w:cstheme="minorHAnsi"/>
          <w:sz w:val="22"/>
          <w:szCs w:val="22"/>
        </w:rPr>
      </w:pPr>
      <w:r w:rsidRPr="00680A1B">
        <w:rPr>
          <w:rFonts w:asciiTheme="minorHAnsi" w:hAnsiTheme="minorHAnsi" w:cstheme="minorHAnsi"/>
          <w:sz w:val="22"/>
          <w:szCs w:val="22"/>
        </w:rPr>
        <w:t xml:space="preserve">Prodávající </w:t>
      </w:r>
      <w:r>
        <w:rPr>
          <w:rFonts w:asciiTheme="minorHAnsi" w:hAnsiTheme="minorHAnsi" w:cstheme="minorHAnsi"/>
          <w:sz w:val="22"/>
          <w:szCs w:val="22"/>
        </w:rPr>
        <w:t xml:space="preserve">počítačové vybavení – HW </w:t>
      </w:r>
      <w:r w:rsidRPr="00680A1B">
        <w:rPr>
          <w:rFonts w:asciiTheme="minorHAnsi" w:hAnsiTheme="minorHAnsi" w:cstheme="minorHAnsi"/>
          <w:sz w:val="22"/>
          <w:szCs w:val="22"/>
        </w:rPr>
        <w:t>dodá, uvede do provozu</w:t>
      </w:r>
      <w:r w:rsidR="007702F8">
        <w:rPr>
          <w:rFonts w:asciiTheme="minorHAnsi" w:hAnsiTheme="minorHAnsi" w:cstheme="minorHAnsi"/>
          <w:sz w:val="22"/>
          <w:szCs w:val="22"/>
        </w:rPr>
        <w:t>,</w:t>
      </w:r>
      <w:r w:rsidRPr="00680A1B">
        <w:rPr>
          <w:rFonts w:asciiTheme="minorHAnsi" w:hAnsiTheme="minorHAnsi" w:cstheme="minorHAnsi"/>
          <w:sz w:val="22"/>
          <w:szCs w:val="22"/>
        </w:rPr>
        <w:t xml:space="preserve"> </w:t>
      </w:r>
      <w:r w:rsidR="002859F3">
        <w:rPr>
          <w:rFonts w:asciiTheme="minorHAnsi" w:hAnsiTheme="minorHAnsi" w:cstheme="minorHAnsi"/>
          <w:sz w:val="22"/>
          <w:szCs w:val="22"/>
        </w:rPr>
        <w:t xml:space="preserve">zaškolí obsluhu </w:t>
      </w:r>
      <w:r w:rsidRPr="00680A1B">
        <w:rPr>
          <w:rFonts w:asciiTheme="minorHAnsi" w:hAnsiTheme="minorHAnsi" w:cstheme="minorHAnsi"/>
          <w:sz w:val="22"/>
          <w:szCs w:val="22"/>
        </w:rPr>
        <w:t xml:space="preserve">a předá </w:t>
      </w:r>
      <w:r w:rsidR="002E5FC4">
        <w:rPr>
          <w:rFonts w:asciiTheme="minorHAnsi" w:hAnsiTheme="minorHAnsi" w:cstheme="minorHAnsi"/>
          <w:sz w:val="22"/>
          <w:szCs w:val="22"/>
        </w:rPr>
        <w:t>K</w:t>
      </w:r>
      <w:r w:rsidRPr="00680A1B">
        <w:rPr>
          <w:rFonts w:asciiTheme="minorHAnsi" w:hAnsiTheme="minorHAnsi" w:cstheme="minorHAnsi"/>
          <w:sz w:val="22"/>
          <w:szCs w:val="22"/>
        </w:rPr>
        <w:t xml:space="preserve">upujícímu do </w:t>
      </w:r>
      <w:r w:rsidR="00982817">
        <w:rPr>
          <w:rFonts w:asciiTheme="minorHAnsi" w:hAnsiTheme="minorHAnsi" w:cstheme="minorHAnsi"/>
          <w:sz w:val="22"/>
          <w:szCs w:val="22"/>
        </w:rPr>
        <w:t>30</w:t>
      </w:r>
      <w:r w:rsidRPr="00680A1B">
        <w:rPr>
          <w:rFonts w:asciiTheme="minorHAnsi" w:hAnsiTheme="minorHAnsi" w:cstheme="minorHAnsi"/>
          <w:sz w:val="22"/>
          <w:szCs w:val="22"/>
        </w:rPr>
        <w:t xml:space="preserve"> dnů od nabytí účinnosti této Smlouvy</w:t>
      </w:r>
      <w:r w:rsidRPr="00D94993">
        <w:rPr>
          <w:rFonts w:asciiTheme="minorHAnsi" w:hAnsiTheme="minorHAnsi" w:cstheme="minorHAnsi"/>
          <w:sz w:val="22"/>
          <w:szCs w:val="22"/>
        </w:rPr>
        <w:t>.</w:t>
      </w:r>
    </w:p>
    <w:p w14:paraId="0CBC79C1" w14:textId="77777777" w:rsidR="00680A1B" w:rsidRPr="00D94993" w:rsidRDefault="00680A1B" w:rsidP="00537B93">
      <w:pPr>
        <w:pStyle w:val="Zkladntext"/>
        <w:numPr>
          <w:ilvl w:val="0"/>
          <w:numId w:val="20"/>
        </w:numPr>
        <w:suppressAutoHyphens w:val="0"/>
        <w:spacing w:after="120" w:line="260" w:lineRule="atLeast"/>
        <w:ind w:left="425" w:hanging="425"/>
        <w:jc w:val="both"/>
        <w:rPr>
          <w:rFonts w:asciiTheme="minorHAnsi" w:hAnsiTheme="minorHAnsi" w:cstheme="minorHAnsi"/>
          <w:sz w:val="22"/>
          <w:szCs w:val="22"/>
        </w:rPr>
      </w:pPr>
      <w:r w:rsidRPr="008B7248">
        <w:rPr>
          <w:rFonts w:asciiTheme="minorHAnsi" w:hAnsiTheme="minorHAnsi" w:cstheme="minorHAnsi"/>
          <w:sz w:val="22"/>
          <w:szCs w:val="22"/>
        </w:rPr>
        <w:t xml:space="preserve">Prodávající má právo dodat </w:t>
      </w:r>
      <w:r w:rsidR="0076645C" w:rsidRPr="008B7248">
        <w:rPr>
          <w:rFonts w:asciiTheme="minorHAnsi" w:hAnsiTheme="minorHAnsi" w:cstheme="minorHAnsi"/>
          <w:sz w:val="22"/>
          <w:szCs w:val="22"/>
        </w:rPr>
        <w:t>počítačové vybavení – HW</w:t>
      </w:r>
      <w:r w:rsidR="0076645C" w:rsidRPr="0076645C">
        <w:rPr>
          <w:rFonts w:asciiTheme="minorHAnsi" w:hAnsiTheme="minorHAnsi" w:cstheme="minorHAnsi"/>
          <w:sz w:val="22"/>
          <w:szCs w:val="22"/>
        </w:rPr>
        <w:t xml:space="preserve"> </w:t>
      </w:r>
      <w:r w:rsidRPr="008B7248">
        <w:rPr>
          <w:rFonts w:asciiTheme="minorHAnsi" w:hAnsiTheme="minorHAnsi" w:cstheme="minorHAnsi"/>
          <w:sz w:val="22"/>
          <w:szCs w:val="22"/>
        </w:rPr>
        <w:t xml:space="preserve">kdykoliv ve lhůtě </w:t>
      </w:r>
      <w:r w:rsidR="00525FA8">
        <w:rPr>
          <w:rFonts w:asciiTheme="minorHAnsi" w:hAnsiTheme="minorHAnsi" w:cstheme="minorHAnsi"/>
          <w:sz w:val="22"/>
          <w:szCs w:val="22"/>
        </w:rPr>
        <w:t xml:space="preserve">kratší než </w:t>
      </w:r>
      <w:r w:rsidRPr="008B7248">
        <w:rPr>
          <w:rFonts w:asciiTheme="minorHAnsi" w:hAnsiTheme="minorHAnsi" w:cstheme="minorHAnsi"/>
          <w:sz w:val="22"/>
          <w:szCs w:val="22"/>
        </w:rPr>
        <w:t>uvedené v odst. 1 tohoto článku.</w:t>
      </w:r>
    </w:p>
    <w:p w14:paraId="35978BD3" w14:textId="77777777" w:rsidR="00680A1B" w:rsidRPr="00D94993" w:rsidRDefault="00680A1B" w:rsidP="00537B93">
      <w:pPr>
        <w:pStyle w:val="Zkladntext"/>
        <w:numPr>
          <w:ilvl w:val="0"/>
          <w:numId w:val="20"/>
        </w:numPr>
        <w:suppressAutoHyphens w:val="0"/>
        <w:spacing w:after="120" w:line="260" w:lineRule="atLeast"/>
        <w:ind w:left="425" w:hanging="425"/>
        <w:jc w:val="both"/>
        <w:rPr>
          <w:rFonts w:asciiTheme="minorHAnsi" w:hAnsiTheme="minorHAnsi" w:cstheme="minorHAnsi"/>
          <w:sz w:val="22"/>
          <w:szCs w:val="22"/>
        </w:rPr>
      </w:pPr>
      <w:r w:rsidRPr="008B7248">
        <w:rPr>
          <w:rFonts w:asciiTheme="minorHAnsi" w:hAnsiTheme="minorHAnsi" w:cstheme="minorHAnsi"/>
          <w:sz w:val="22"/>
          <w:szCs w:val="22"/>
        </w:rPr>
        <w:t>Místem plnění je sídlo kupujícího.</w:t>
      </w:r>
    </w:p>
    <w:p w14:paraId="11DBE5A9" w14:textId="77777777" w:rsidR="00680A1B" w:rsidRPr="00D94993" w:rsidRDefault="00680A1B" w:rsidP="00CF439C">
      <w:pPr>
        <w:spacing w:line="260" w:lineRule="atLeast"/>
        <w:ind w:left="425" w:hanging="425"/>
        <w:rPr>
          <w:rFonts w:asciiTheme="minorHAnsi" w:hAnsiTheme="minorHAnsi" w:cstheme="minorHAnsi"/>
          <w:b/>
          <w:sz w:val="22"/>
          <w:szCs w:val="22"/>
        </w:rPr>
      </w:pPr>
    </w:p>
    <w:p w14:paraId="3C064D3A" w14:textId="77777777" w:rsidR="00AF56B0" w:rsidRPr="003B267E" w:rsidRDefault="00F4064A" w:rsidP="00CF439C">
      <w:pPr>
        <w:spacing w:after="120" w:line="260" w:lineRule="atLeast"/>
        <w:jc w:val="center"/>
        <w:rPr>
          <w:rFonts w:asciiTheme="minorHAnsi" w:hAnsiTheme="minorHAnsi" w:cstheme="minorHAnsi"/>
          <w:b/>
          <w:sz w:val="22"/>
          <w:szCs w:val="22"/>
        </w:rPr>
      </w:pPr>
      <w:r w:rsidRPr="003B267E">
        <w:rPr>
          <w:rFonts w:asciiTheme="minorHAnsi" w:hAnsiTheme="minorHAnsi" w:cstheme="minorHAnsi"/>
          <w:b/>
          <w:sz w:val="22"/>
          <w:szCs w:val="22"/>
        </w:rPr>
        <w:t xml:space="preserve">Článek </w:t>
      </w:r>
      <w:r w:rsidR="00AF56B0" w:rsidRPr="003B267E">
        <w:rPr>
          <w:rFonts w:asciiTheme="minorHAnsi" w:hAnsiTheme="minorHAnsi" w:cstheme="minorHAnsi"/>
          <w:b/>
          <w:sz w:val="22"/>
          <w:szCs w:val="22"/>
        </w:rPr>
        <w:t>III.</w:t>
      </w:r>
    </w:p>
    <w:p w14:paraId="58CD72D3" w14:textId="77777777" w:rsidR="00AF56B0" w:rsidRPr="003B267E" w:rsidRDefault="00AF56B0" w:rsidP="00CF439C">
      <w:pPr>
        <w:spacing w:after="120" w:line="260" w:lineRule="atLeast"/>
        <w:jc w:val="center"/>
        <w:rPr>
          <w:rFonts w:asciiTheme="minorHAnsi" w:hAnsiTheme="minorHAnsi" w:cstheme="minorHAnsi"/>
          <w:b/>
          <w:sz w:val="22"/>
          <w:szCs w:val="22"/>
        </w:rPr>
      </w:pPr>
      <w:r w:rsidRPr="003B267E">
        <w:rPr>
          <w:rFonts w:asciiTheme="minorHAnsi" w:hAnsiTheme="minorHAnsi" w:cstheme="minorHAnsi"/>
          <w:b/>
          <w:sz w:val="22"/>
          <w:szCs w:val="22"/>
        </w:rPr>
        <w:t>Cena a platební podmínky</w:t>
      </w:r>
    </w:p>
    <w:p w14:paraId="5CBAF0CD" w14:textId="5E34DF99" w:rsidR="00D229AE" w:rsidRPr="008B7248" w:rsidRDefault="00D229AE" w:rsidP="00537B93">
      <w:pPr>
        <w:pStyle w:val="Odstavecseseznamem"/>
        <w:numPr>
          <w:ilvl w:val="0"/>
          <w:numId w:val="16"/>
        </w:numPr>
        <w:tabs>
          <w:tab w:val="left" w:pos="142"/>
        </w:tabs>
        <w:spacing w:after="120"/>
        <w:ind w:left="425" w:hanging="425"/>
        <w:jc w:val="both"/>
        <w:rPr>
          <w:rFonts w:asciiTheme="minorHAnsi" w:hAnsiTheme="minorHAnsi"/>
          <w:sz w:val="22"/>
          <w:szCs w:val="22"/>
        </w:rPr>
      </w:pPr>
      <w:r w:rsidRPr="008B7248">
        <w:rPr>
          <w:rFonts w:asciiTheme="minorHAnsi" w:hAnsiTheme="minorHAnsi"/>
          <w:sz w:val="22"/>
          <w:szCs w:val="22"/>
        </w:rPr>
        <w:t xml:space="preserve">Celková cena za předmětu Smlouvy, které je specifikované v článku I., je cenou smluvní a činí </w:t>
      </w:r>
      <w:r w:rsidR="006A6140">
        <w:rPr>
          <w:rFonts w:asciiTheme="minorHAnsi" w:hAnsiTheme="minorHAnsi"/>
          <w:sz w:val="22"/>
          <w:szCs w:val="22"/>
        </w:rPr>
        <w:t>443.000</w:t>
      </w:r>
      <w:r w:rsidRPr="008B7248">
        <w:rPr>
          <w:rFonts w:asciiTheme="minorHAnsi" w:hAnsiTheme="minorHAnsi"/>
          <w:sz w:val="22"/>
          <w:szCs w:val="22"/>
        </w:rPr>
        <w:t xml:space="preserve">,- Kč </w:t>
      </w:r>
      <w:bookmarkStart w:id="0" w:name="_Hlk4574395"/>
      <w:r w:rsidRPr="008B7248">
        <w:rPr>
          <w:rFonts w:asciiTheme="minorHAnsi" w:hAnsiTheme="minorHAnsi"/>
          <w:sz w:val="22"/>
          <w:szCs w:val="22"/>
        </w:rPr>
        <w:t xml:space="preserve">(slovy: </w:t>
      </w:r>
      <w:r w:rsidR="006A6140">
        <w:rPr>
          <w:rFonts w:asciiTheme="minorHAnsi" w:hAnsiTheme="minorHAnsi"/>
          <w:sz w:val="22"/>
          <w:szCs w:val="22"/>
        </w:rPr>
        <w:t>čtyři sta čtyřicet</w:t>
      </w:r>
      <w:r w:rsidR="0026683C">
        <w:rPr>
          <w:rFonts w:asciiTheme="minorHAnsi" w:hAnsiTheme="minorHAnsi"/>
          <w:sz w:val="22"/>
          <w:szCs w:val="22"/>
        </w:rPr>
        <w:t xml:space="preserve"> </w:t>
      </w:r>
      <w:r w:rsidR="006A6140">
        <w:rPr>
          <w:rFonts w:asciiTheme="minorHAnsi" w:hAnsiTheme="minorHAnsi"/>
          <w:sz w:val="22"/>
          <w:szCs w:val="22"/>
        </w:rPr>
        <w:t>tři</w:t>
      </w:r>
      <w:r w:rsidR="0026683C">
        <w:rPr>
          <w:rFonts w:asciiTheme="minorHAnsi" w:hAnsiTheme="minorHAnsi"/>
          <w:sz w:val="22"/>
          <w:szCs w:val="22"/>
        </w:rPr>
        <w:t xml:space="preserve"> </w:t>
      </w:r>
      <w:r w:rsidR="006A6140">
        <w:rPr>
          <w:rFonts w:asciiTheme="minorHAnsi" w:hAnsiTheme="minorHAnsi"/>
          <w:sz w:val="22"/>
          <w:szCs w:val="22"/>
        </w:rPr>
        <w:t xml:space="preserve">tisíc </w:t>
      </w:r>
      <w:r w:rsidRPr="008B7248">
        <w:rPr>
          <w:rFonts w:asciiTheme="minorHAnsi" w:hAnsiTheme="minorHAnsi"/>
          <w:sz w:val="22"/>
          <w:szCs w:val="22"/>
        </w:rPr>
        <w:t xml:space="preserve">korun českých) </w:t>
      </w:r>
      <w:bookmarkEnd w:id="0"/>
      <w:r w:rsidRPr="008B7248">
        <w:rPr>
          <w:rFonts w:asciiTheme="minorHAnsi" w:hAnsiTheme="minorHAnsi"/>
          <w:sz w:val="22"/>
          <w:szCs w:val="22"/>
        </w:rPr>
        <w:t>bez DPH.</w:t>
      </w:r>
    </w:p>
    <w:p w14:paraId="0AB4D4BF" w14:textId="77777777" w:rsidR="00D229AE" w:rsidRDefault="00D229AE" w:rsidP="00537B93">
      <w:pPr>
        <w:pStyle w:val="lnek2"/>
        <w:numPr>
          <w:ilvl w:val="0"/>
          <w:numId w:val="16"/>
        </w:numPr>
        <w:spacing w:after="120"/>
        <w:ind w:left="425" w:hanging="425"/>
        <w:jc w:val="both"/>
        <w:rPr>
          <w:rFonts w:ascii="Verdana" w:hAnsi="Verdana"/>
          <w:sz w:val="20"/>
          <w:szCs w:val="20"/>
        </w:rPr>
      </w:pPr>
      <w:r>
        <w:rPr>
          <w:rFonts w:cstheme="minorHAnsi"/>
        </w:rPr>
        <w:t>Celková</w:t>
      </w:r>
      <w:r w:rsidRPr="009D3085">
        <w:rPr>
          <w:rFonts w:cstheme="minorHAnsi"/>
        </w:rPr>
        <w:t xml:space="preserve"> cena </w:t>
      </w:r>
      <w:r>
        <w:rPr>
          <w:rFonts w:cstheme="minorHAnsi"/>
        </w:rPr>
        <w:t>předmětu Smlouvy</w:t>
      </w:r>
      <w:r w:rsidRPr="009D3085">
        <w:rPr>
          <w:rFonts w:cstheme="minorHAnsi"/>
        </w:rPr>
        <w:t xml:space="preserve"> bez DPH uvedená v odst. 1</w:t>
      </w:r>
      <w:r>
        <w:rPr>
          <w:rFonts w:cstheme="minorHAnsi"/>
        </w:rPr>
        <w:t>.</w:t>
      </w:r>
      <w:r w:rsidRPr="009D3085">
        <w:rPr>
          <w:rFonts w:cstheme="minorHAnsi"/>
        </w:rPr>
        <w:t xml:space="preserve"> je cenou konečnou a nepřekročitelnou a zahrnuje mimo vlastního dodání </w:t>
      </w:r>
      <w:r>
        <w:rPr>
          <w:rFonts w:cstheme="minorHAnsi"/>
        </w:rPr>
        <w:t xml:space="preserve">předmětu </w:t>
      </w:r>
      <w:r w:rsidR="002A2B05">
        <w:rPr>
          <w:rFonts w:cstheme="minorHAnsi"/>
        </w:rPr>
        <w:t>S</w:t>
      </w:r>
      <w:r>
        <w:rPr>
          <w:rFonts w:cstheme="minorHAnsi"/>
        </w:rPr>
        <w:t>mlouvy specifikovaném v čl. I.</w:t>
      </w:r>
      <w:r w:rsidRPr="009D3085">
        <w:rPr>
          <w:rFonts w:cstheme="minorHAnsi"/>
        </w:rPr>
        <w:t xml:space="preserve"> veškeré, v době uzavření Smlouvy předpokládané i nepředpokládané náklady související s dodáním předmětu plnění, tj. zejména náklady na balení, dále náklady na dopravu (přepravu) a pojištění zboží do místa plnění, náklady na veškerou pracovní a manipulační techniku, skladování, vyhotovení potřebné dokumentace, na provedení potřebných a/nebo vyžádaných zkoušek, </w:t>
      </w:r>
      <w:r>
        <w:rPr>
          <w:rFonts w:cstheme="minorHAnsi"/>
        </w:rPr>
        <w:t xml:space="preserve">uvedení do provozu, zaškolení obsluhy </w:t>
      </w:r>
      <w:r w:rsidRPr="009D3085">
        <w:rPr>
          <w:rFonts w:cstheme="minorHAnsi"/>
        </w:rPr>
        <w:t xml:space="preserve">případné clo a jiné poplatky apod., jakož i náklady </w:t>
      </w:r>
      <w:r w:rsidR="002E5FC4">
        <w:rPr>
          <w:rFonts w:cstheme="minorHAnsi"/>
        </w:rPr>
        <w:t>P</w:t>
      </w:r>
      <w:r w:rsidRPr="009D3085">
        <w:rPr>
          <w:rFonts w:cstheme="minorHAnsi"/>
        </w:rPr>
        <w:t>rodávajícího související s plněním předmětu této Smlouvy v této Smlouvě vysloveně neuvedené</w:t>
      </w:r>
      <w:r>
        <w:rPr>
          <w:rFonts w:cstheme="minorHAnsi"/>
        </w:rPr>
        <w:t xml:space="preserve">, </w:t>
      </w:r>
      <w:r>
        <w:t>v rozsahu dle článku I. této Smlouvy a za podmínek stanovených v zadávací dokumentaci VZ.</w:t>
      </w:r>
      <w:r w:rsidRPr="00C638AD">
        <w:rPr>
          <w:rFonts w:ascii="Verdana" w:hAnsi="Verdana"/>
          <w:sz w:val="20"/>
          <w:szCs w:val="20"/>
        </w:rPr>
        <w:t xml:space="preserve"> </w:t>
      </w:r>
    </w:p>
    <w:p w14:paraId="565268EB" w14:textId="7C527E71" w:rsidR="00D229AE" w:rsidRPr="008B7248" w:rsidRDefault="00D229AE" w:rsidP="00537B93">
      <w:pPr>
        <w:pStyle w:val="Odstavecseseznamem"/>
        <w:numPr>
          <w:ilvl w:val="0"/>
          <w:numId w:val="16"/>
        </w:numPr>
        <w:spacing w:after="120"/>
        <w:ind w:left="425" w:hanging="425"/>
        <w:jc w:val="both"/>
        <w:rPr>
          <w:rFonts w:asciiTheme="minorHAnsi" w:hAnsiTheme="minorHAnsi" w:cstheme="minorHAnsi"/>
          <w:sz w:val="22"/>
          <w:szCs w:val="22"/>
        </w:rPr>
      </w:pPr>
      <w:r w:rsidRPr="008B7248">
        <w:rPr>
          <w:rFonts w:asciiTheme="minorHAnsi" w:hAnsiTheme="minorHAnsi" w:cstheme="minorHAnsi"/>
          <w:sz w:val="22"/>
          <w:szCs w:val="22"/>
        </w:rPr>
        <w:t xml:space="preserve">Podkladem pro takto stanovenou cenu je nabídka </w:t>
      </w:r>
      <w:r w:rsidR="002E5FC4">
        <w:rPr>
          <w:rFonts w:asciiTheme="minorHAnsi" w:hAnsiTheme="minorHAnsi" w:cstheme="minorHAnsi"/>
          <w:sz w:val="22"/>
          <w:szCs w:val="22"/>
        </w:rPr>
        <w:t>P</w:t>
      </w:r>
      <w:r w:rsidRPr="008B7248">
        <w:rPr>
          <w:rFonts w:asciiTheme="minorHAnsi" w:hAnsiTheme="minorHAnsi" w:cstheme="minorHAnsi"/>
          <w:sz w:val="22"/>
          <w:szCs w:val="22"/>
        </w:rPr>
        <w:t xml:space="preserve">rodávajícího ze </w:t>
      </w:r>
      <w:proofErr w:type="gramStart"/>
      <w:r w:rsidRPr="002A5993">
        <w:rPr>
          <w:rFonts w:asciiTheme="minorHAnsi" w:hAnsiTheme="minorHAnsi" w:cstheme="minorHAnsi"/>
          <w:sz w:val="22"/>
          <w:szCs w:val="22"/>
        </w:rPr>
        <w:t xml:space="preserve">dne  </w:t>
      </w:r>
      <w:r w:rsidR="0026683C" w:rsidRPr="002A5993">
        <w:rPr>
          <w:rFonts w:asciiTheme="minorHAnsi" w:hAnsiTheme="minorHAnsi" w:cstheme="minorHAnsi"/>
          <w:sz w:val="22"/>
          <w:szCs w:val="22"/>
        </w:rPr>
        <w:t>19.4.2023</w:t>
      </w:r>
      <w:proofErr w:type="gramEnd"/>
      <w:r w:rsidRPr="002A5993">
        <w:rPr>
          <w:rFonts w:asciiTheme="minorHAnsi" w:hAnsiTheme="minorHAnsi" w:cstheme="minorHAnsi"/>
          <w:sz w:val="22"/>
          <w:szCs w:val="22"/>
        </w:rPr>
        <w:t>,</w:t>
      </w:r>
      <w:r w:rsidRPr="008B7248">
        <w:rPr>
          <w:rFonts w:asciiTheme="minorHAnsi" w:hAnsiTheme="minorHAnsi" w:cstheme="minorHAnsi"/>
          <w:sz w:val="22"/>
          <w:szCs w:val="22"/>
        </w:rPr>
        <w:t xml:space="preserve"> zpracovaná </w:t>
      </w:r>
      <w:r w:rsidR="006B5429">
        <w:rPr>
          <w:rFonts w:asciiTheme="minorHAnsi" w:hAnsiTheme="minorHAnsi" w:cstheme="minorHAnsi"/>
          <w:sz w:val="22"/>
          <w:szCs w:val="22"/>
        </w:rPr>
        <w:t>P</w:t>
      </w:r>
      <w:r w:rsidRPr="008B7248">
        <w:rPr>
          <w:rFonts w:asciiTheme="minorHAnsi" w:hAnsiTheme="minorHAnsi" w:cstheme="minorHAnsi"/>
          <w:sz w:val="22"/>
          <w:szCs w:val="22"/>
        </w:rPr>
        <w:t xml:space="preserve">rodávajícím na základě požadavků </w:t>
      </w:r>
      <w:r w:rsidR="002E5FC4">
        <w:rPr>
          <w:rFonts w:asciiTheme="minorHAnsi" w:hAnsiTheme="minorHAnsi" w:cstheme="minorHAnsi"/>
          <w:sz w:val="22"/>
          <w:szCs w:val="22"/>
        </w:rPr>
        <w:t>K</w:t>
      </w:r>
      <w:r w:rsidRPr="008B7248">
        <w:rPr>
          <w:rFonts w:asciiTheme="minorHAnsi" w:hAnsiTheme="minorHAnsi" w:cstheme="minorHAnsi"/>
          <w:sz w:val="22"/>
          <w:szCs w:val="22"/>
        </w:rPr>
        <w:t xml:space="preserve">upujícího, a která tvoří nedílnou součást této Smlouvy </w:t>
      </w:r>
      <w:r w:rsidR="00F66A81">
        <w:rPr>
          <w:rFonts w:asciiTheme="minorHAnsi" w:hAnsiTheme="minorHAnsi" w:cstheme="minorHAnsi"/>
          <w:sz w:val="22"/>
          <w:szCs w:val="22"/>
        </w:rPr>
        <w:t>jako příloha č. 2</w:t>
      </w:r>
      <w:r w:rsidRPr="008B7248">
        <w:rPr>
          <w:rFonts w:asciiTheme="minorHAnsi" w:hAnsiTheme="minorHAnsi" w:cstheme="minorHAnsi"/>
          <w:sz w:val="22"/>
          <w:szCs w:val="22"/>
        </w:rPr>
        <w:t>.</w:t>
      </w:r>
    </w:p>
    <w:p w14:paraId="328FEECA" w14:textId="77777777" w:rsidR="00D229AE" w:rsidRPr="008B7248" w:rsidRDefault="00D229AE" w:rsidP="00537B93">
      <w:pPr>
        <w:pStyle w:val="Nadpis2"/>
        <w:keepNext w:val="0"/>
        <w:keepLines w:val="0"/>
        <w:widowControl w:val="0"/>
        <w:numPr>
          <w:ilvl w:val="0"/>
          <w:numId w:val="16"/>
        </w:numPr>
        <w:spacing w:before="0" w:after="120"/>
        <w:ind w:left="425" w:hanging="425"/>
        <w:jc w:val="both"/>
        <w:rPr>
          <w:rFonts w:asciiTheme="minorHAnsi" w:hAnsiTheme="minorHAnsi" w:cstheme="minorHAnsi"/>
          <w:b w:val="0"/>
          <w:sz w:val="22"/>
          <w:szCs w:val="22"/>
        </w:rPr>
      </w:pPr>
      <w:r w:rsidRPr="008B7248">
        <w:rPr>
          <w:rFonts w:asciiTheme="minorHAnsi" w:hAnsiTheme="minorHAnsi" w:cstheme="minorHAnsi"/>
          <w:b w:val="0"/>
          <w:sz w:val="22"/>
          <w:szCs w:val="22"/>
        </w:rPr>
        <w:t xml:space="preserve">Prodávající je odpovědný za to, že sazba daně z přidané hodnoty je stanovena v souladu s daňovými předpisy účinnými v době plnění a je povinen dodržovat ustanovení o přenesené daňové povinnosti.  </w:t>
      </w:r>
    </w:p>
    <w:p w14:paraId="56C8990B" w14:textId="77777777" w:rsidR="00D229AE" w:rsidRDefault="00D229AE" w:rsidP="00537B93">
      <w:pPr>
        <w:pStyle w:val="Nadpis2"/>
        <w:numPr>
          <w:ilvl w:val="0"/>
          <w:numId w:val="16"/>
        </w:numPr>
        <w:spacing w:before="0" w:after="120"/>
        <w:ind w:left="425" w:hanging="425"/>
        <w:jc w:val="both"/>
        <w:rPr>
          <w:rFonts w:asciiTheme="minorHAnsi" w:hAnsiTheme="minorHAnsi" w:cstheme="minorHAnsi"/>
          <w:b w:val="0"/>
          <w:sz w:val="22"/>
          <w:szCs w:val="22"/>
        </w:rPr>
      </w:pPr>
      <w:r w:rsidRPr="008B7248">
        <w:rPr>
          <w:rFonts w:asciiTheme="minorHAnsi" w:hAnsiTheme="minorHAnsi" w:cstheme="minorHAnsi"/>
          <w:b w:val="0"/>
          <w:sz w:val="22"/>
          <w:szCs w:val="22"/>
        </w:rPr>
        <w:t>Případné změny cen v souvislosti s vývojem cen nemají vliv na celkovou sjednanou cenu plnění dle této Smlouvy.</w:t>
      </w:r>
    </w:p>
    <w:p w14:paraId="68A416C8" w14:textId="77777777" w:rsidR="004B5A83" w:rsidRPr="00D94993" w:rsidRDefault="004B5A83" w:rsidP="00537B93">
      <w:pPr>
        <w:pStyle w:val="Odstavecseseznamem"/>
        <w:numPr>
          <w:ilvl w:val="0"/>
          <w:numId w:val="16"/>
        </w:numPr>
        <w:spacing w:after="120"/>
        <w:ind w:left="425" w:hanging="425"/>
        <w:jc w:val="both"/>
        <w:rPr>
          <w:rFonts w:asciiTheme="minorHAnsi" w:hAnsiTheme="minorHAnsi" w:cstheme="minorHAnsi"/>
          <w:sz w:val="22"/>
          <w:szCs w:val="22"/>
        </w:rPr>
      </w:pPr>
      <w:r w:rsidRPr="00D94993">
        <w:rPr>
          <w:rFonts w:asciiTheme="minorHAnsi" w:hAnsiTheme="minorHAnsi" w:cstheme="minorHAnsi"/>
          <w:sz w:val="22"/>
          <w:szCs w:val="22"/>
        </w:rPr>
        <w:t xml:space="preserve">Prodávající </w:t>
      </w:r>
      <w:r w:rsidR="00BB342A" w:rsidRPr="00D94993">
        <w:rPr>
          <w:rFonts w:asciiTheme="minorHAnsi" w:hAnsiTheme="minorHAnsi" w:cstheme="minorHAnsi"/>
          <w:sz w:val="22"/>
          <w:szCs w:val="22"/>
        </w:rPr>
        <w:t xml:space="preserve">má právo vystavit fakturu na </w:t>
      </w:r>
      <w:r w:rsidR="008B7248" w:rsidRPr="00D94993">
        <w:rPr>
          <w:rFonts w:asciiTheme="minorHAnsi" w:hAnsiTheme="minorHAnsi" w:cstheme="minorHAnsi"/>
          <w:sz w:val="22"/>
          <w:szCs w:val="22"/>
        </w:rPr>
        <w:t xml:space="preserve">celý předmět </w:t>
      </w:r>
      <w:r w:rsidR="00A85EEC" w:rsidRPr="00D94993">
        <w:rPr>
          <w:rFonts w:asciiTheme="minorHAnsi" w:hAnsiTheme="minorHAnsi" w:cstheme="minorHAnsi"/>
          <w:sz w:val="22"/>
          <w:szCs w:val="22"/>
        </w:rPr>
        <w:t xml:space="preserve">Smlouvy HW </w:t>
      </w:r>
      <w:r w:rsidR="008B7248" w:rsidRPr="00D94993">
        <w:rPr>
          <w:rFonts w:asciiTheme="minorHAnsi" w:hAnsiTheme="minorHAnsi" w:cstheme="minorHAnsi"/>
          <w:sz w:val="22"/>
          <w:szCs w:val="22"/>
        </w:rPr>
        <w:t xml:space="preserve">+ podpora dle </w:t>
      </w:r>
      <w:r w:rsidR="00971665" w:rsidRPr="00D94993">
        <w:rPr>
          <w:rFonts w:asciiTheme="minorHAnsi" w:hAnsiTheme="minorHAnsi" w:cstheme="minorHAnsi"/>
          <w:sz w:val="22"/>
          <w:szCs w:val="22"/>
        </w:rPr>
        <w:t>P</w:t>
      </w:r>
      <w:r w:rsidR="008B7248" w:rsidRPr="00D94993">
        <w:rPr>
          <w:rFonts w:asciiTheme="minorHAnsi" w:hAnsiTheme="minorHAnsi" w:cstheme="minorHAnsi"/>
          <w:sz w:val="22"/>
          <w:szCs w:val="22"/>
        </w:rPr>
        <w:t xml:space="preserve">řílohy č.2 </w:t>
      </w:r>
      <w:r w:rsidR="00A85EEC" w:rsidRPr="00D94993">
        <w:rPr>
          <w:rFonts w:asciiTheme="minorHAnsi" w:hAnsiTheme="minorHAnsi" w:cstheme="minorHAnsi"/>
          <w:sz w:val="22"/>
          <w:szCs w:val="22"/>
        </w:rPr>
        <w:t>následující den po podpisu předávacího protokolu</w:t>
      </w:r>
      <w:proofErr w:type="gramStart"/>
      <w:r w:rsidR="008B7248" w:rsidRPr="00D94993">
        <w:rPr>
          <w:rFonts w:asciiTheme="minorHAnsi" w:hAnsiTheme="minorHAnsi" w:cstheme="minorHAnsi"/>
          <w:sz w:val="22"/>
          <w:szCs w:val="22"/>
        </w:rPr>
        <w:t>. ,</w:t>
      </w:r>
      <w:proofErr w:type="gramEnd"/>
      <w:r w:rsidR="00E97504" w:rsidRPr="00D94993">
        <w:rPr>
          <w:rFonts w:asciiTheme="minorHAnsi" w:hAnsiTheme="minorHAnsi" w:cstheme="minorHAnsi"/>
          <w:sz w:val="22"/>
          <w:szCs w:val="22"/>
        </w:rPr>
        <w:t xml:space="preserve"> Kopie předávacího protokolu je nedílnou součástí faktury.</w:t>
      </w:r>
    </w:p>
    <w:p w14:paraId="7A0AE40C" w14:textId="77777777" w:rsidR="00D229AE" w:rsidRDefault="00D229AE" w:rsidP="00537B93">
      <w:pPr>
        <w:pStyle w:val="lnek2"/>
        <w:numPr>
          <w:ilvl w:val="0"/>
          <w:numId w:val="16"/>
        </w:numPr>
        <w:spacing w:after="120"/>
        <w:ind w:left="425" w:hanging="425"/>
        <w:jc w:val="both"/>
      </w:pPr>
      <w:r w:rsidRPr="0060098B">
        <w:rPr>
          <w:rFonts w:cs="Arial"/>
        </w:rPr>
        <w:t xml:space="preserve">Cenu </w:t>
      </w:r>
      <w:r w:rsidR="00E97504">
        <w:rPr>
          <w:rFonts w:cs="Arial"/>
        </w:rPr>
        <w:t>předmětu Smlouvy</w:t>
      </w:r>
      <w:r>
        <w:rPr>
          <w:rFonts w:cs="Arial"/>
        </w:rPr>
        <w:t xml:space="preserve"> </w:t>
      </w:r>
      <w:r w:rsidRPr="0060098B">
        <w:rPr>
          <w:rFonts w:cs="Arial"/>
        </w:rPr>
        <w:t xml:space="preserve">uhradí </w:t>
      </w:r>
      <w:r w:rsidR="002E5FC4">
        <w:rPr>
          <w:rFonts w:cs="Arial"/>
        </w:rPr>
        <w:t>K</w:t>
      </w:r>
      <w:r>
        <w:rPr>
          <w:rFonts w:cs="Arial"/>
        </w:rPr>
        <w:t>upující</w:t>
      </w:r>
      <w:r w:rsidRPr="0060098B">
        <w:rPr>
          <w:rFonts w:cs="Arial"/>
        </w:rPr>
        <w:t xml:space="preserve"> na základě </w:t>
      </w:r>
      <w:r w:rsidR="002E5FC4">
        <w:rPr>
          <w:rFonts w:cs="Arial"/>
        </w:rPr>
        <w:t>P</w:t>
      </w:r>
      <w:r>
        <w:rPr>
          <w:rFonts w:cs="Arial"/>
        </w:rPr>
        <w:t>rodávajícím</w:t>
      </w:r>
      <w:r w:rsidRPr="0060098B">
        <w:rPr>
          <w:rFonts w:cs="Arial"/>
        </w:rPr>
        <w:t xml:space="preserve"> vystaveného daňového dokladu </w:t>
      </w:r>
      <w:r>
        <w:rPr>
          <w:rFonts w:cs="Arial"/>
        </w:rPr>
        <w:t xml:space="preserve">– faktury </w:t>
      </w:r>
      <w:r w:rsidRPr="0060098B">
        <w:rPr>
          <w:rFonts w:cs="Arial"/>
        </w:rPr>
        <w:t xml:space="preserve">(dále jen: „faktura“), a to bezhotovostním převodem na účet </w:t>
      </w:r>
      <w:r w:rsidR="006B5429">
        <w:rPr>
          <w:rFonts w:cs="Arial"/>
        </w:rPr>
        <w:t>P</w:t>
      </w:r>
      <w:r>
        <w:rPr>
          <w:rFonts w:cs="Arial"/>
        </w:rPr>
        <w:t>rodávajícího</w:t>
      </w:r>
      <w:r w:rsidRPr="0060098B">
        <w:rPr>
          <w:rFonts w:cs="Arial"/>
        </w:rPr>
        <w:t xml:space="preserve">. Splatnost faktury je stanovena na 30 dnů ode dne jejího prokazatelného doručení </w:t>
      </w:r>
      <w:r w:rsidR="006B5429">
        <w:rPr>
          <w:rFonts w:cs="Arial"/>
        </w:rPr>
        <w:t>Kupujícímu</w:t>
      </w:r>
      <w:r w:rsidRPr="0060098B">
        <w:rPr>
          <w:rFonts w:cs="Arial"/>
        </w:rPr>
        <w:t>.</w:t>
      </w:r>
    </w:p>
    <w:p w14:paraId="0EDBA80F" w14:textId="77777777" w:rsidR="00D229AE" w:rsidRPr="00F930E9" w:rsidRDefault="00D229AE" w:rsidP="00537B93">
      <w:pPr>
        <w:pStyle w:val="lnek2"/>
        <w:numPr>
          <w:ilvl w:val="0"/>
          <w:numId w:val="16"/>
        </w:numPr>
        <w:spacing w:after="120"/>
        <w:ind w:left="425" w:hanging="425"/>
        <w:jc w:val="both"/>
      </w:pPr>
      <w:r w:rsidRPr="001743BA">
        <w:t xml:space="preserve">Faktura musí splňovat náležitosti zákona č. 235/2004 Sb., o dani z přidané hodnoty, § 11 zákona č. 563/1991 Sb., o účetnictví, a § 435 zákona č. 89/2012 Sb., občanský zákoník, to vše ve znění pozdějších předpisů. V případě, že faktura nebude obsahovat náležitosti stanovené zákonem a touto </w:t>
      </w:r>
      <w:r w:rsidR="002A2B05">
        <w:t>S</w:t>
      </w:r>
      <w:r w:rsidRPr="001743BA">
        <w:t xml:space="preserve">mlouvou nebo bude obsahovat chybné údaje, nebo nebude přiložena kopie předávacího protokolu, je </w:t>
      </w:r>
      <w:r w:rsidR="002E5FC4">
        <w:t>K</w:t>
      </w:r>
      <w:r w:rsidRPr="001743BA">
        <w:t xml:space="preserve">upující oprávněn ve lhůtě splatnosti fakturu </w:t>
      </w:r>
      <w:r w:rsidR="002E5FC4">
        <w:t>P</w:t>
      </w:r>
      <w:r w:rsidRPr="001743BA">
        <w:t xml:space="preserve">rodávajícímu vrátit, aniž by se tím dostal do prodlení. Nová lhůta splatnosti začíná běžet dnem doručení bezvadné faktury </w:t>
      </w:r>
      <w:r w:rsidR="002E5FC4">
        <w:t>K</w:t>
      </w:r>
      <w:r w:rsidRPr="001743BA">
        <w:t>upujícímu.</w:t>
      </w:r>
      <w:r w:rsidR="002859F3">
        <w:t xml:space="preserve"> Cena za poskytn</w:t>
      </w:r>
      <w:r w:rsidR="00CF69BF">
        <w:t>ut</w:t>
      </w:r>
      <w:r w:rsidR="002859F3">
        <w:t>í licence je zahrnuta v celkové ceně předmětu Smlouvy.</w:t>
      </w:r>
    </w:p>
    <w:p w14:paraId="1BCAF921" w14:textId="77777777" w:rsidR="00D229AE" w:rsidRPr="00D229AE" w:rsidRDefault="00D229AE" w:rsidP="00537B93">
      <w:pPr>
        <w:pStyle w:val="lnek2"/>
        <w:numPr>
          <w:ilvl w:val="0"/>
          <w:numId w:val="16"/>
        </w:numPr>
        <w:spacing w:after="120"/>
        <w:ind w:left="425" w:hanging="425"/>
        <w:jc w:val="both"/>
      </w:pPr>
      <w:r w:rsidRPr="001743BA">
        <w:rPr>
          <w:rFonts w:cstheme="minorHAnsi"/>
        </w:rPr>
        <w:lastRenderedPageBreak/>
        <w:t xml:space="preserve">Splatnost faktury je stanovena na 30 dnů ode dne jejího prokazatelného doručení </w:t>
      </w:r>
      <w:r w:rsidR="002E5FC4">
        <w:rPr>
          <w:rFonts w:cstheme="minorHAnsi"/>
        </w:rPr>
        <w:t>K</w:t>
      </w:r>
      <w:r w:rsidRPr="001743BA">
        <w:rPr>
          <w:rFonts w:cstheme="minorHAnsi"/>
        </w:rPr>
        <w:t xml:space="preserve">upujícímu. Povinnost zaplatit je splněna odepsáním příslušné částky z účtu </w:t>
      </w:r>
      <w:r w:rsidR="002E5FC4">
        <w:rPr>
          <w:rFonts w:cstheme="minorHAnsi"/>
        </w:rPr>
        <w:t>K</w:t>
      </w:r>
      <w:r w:rsidRPr="001743BA">
        <w:rPr>
          <w:rFonts w:cstheme="minorHAnsi"/>
        </w:rPr>
        <w:t xml:space="preserve">upujícího ve prospěch účtu </w:t>
      </w:r>
      <w:r w:rsidR="002E5FC4">
        <w:rPr>
          <w:rFonts w:cstheme="minorHAnsi"/>
        </w:rPr>
        <w:t>P</w:t>
      </w:r>
      <w:r w:rsidRPr="001743BA">
        <w:rPr>
          <w:rFonts w:cstheme="minorHAnsi"/>
        </w:rPr>
        <w:t>rodávajícího. Platby budou probíhat výhradně v CZK a rovněž veškeré cenové údaje budou v této měně.</w:t>
      </w:r>
    </w:p>
    <w:p w14:paraId="54C42ADF" w14:textId="77777777" w:rsidR="00D229AE" w:rsidRPr="00E06D63" w:rsidRDefault="00D229AE" w:rsidP="00537B93">
      <w:pPr>
        <w:pStyle w:val="lnek2"/>
        <w:numPr>
          <w:ilvl w:val="0"/>
          <w:numId w:val="16"/>
        </w:numPr>
        <w:spacing w:after="120"/>
        <w:ind w:left="425" w:hanging="425"/>
        <w:jc w:val="both"/>
      </w:pPr>
      <w:r w:rsidRPr="00D229AE">
        <w:rPr>
          <w:rFonts w:cstheme="minorHAnsi"/>
        </w:rPr>
        <w:t xml:space="preserve">Zálohy nejsou sjednány. </w:t>
      </w:r>
    </w:p>
    <w:p w14:paraId="04AD9C95" w14:textId="77777777" w:rsidR="00E06D63" w:rsidRPr="008B7248" w:rsidRDefault="00E06D63" w:rsidP="00E06D63">
      <w:pPr>
        <w:pStyle w:val="lnek2"/>
        <w:numPr>
          <w:ilvl w:val="0"/>
          <w:numId w:val="0"/>
        </w:numPr>
        <w:spacing w:after="120"/>
        <w:ind w:left="567" w:hanging="567"/>
        <w:jc w:val="both"/>
      </w:pPr>
    </w:p>
    <w:p w14:paraId="135CC55E" w14:textId="77777777" w:rsidR="00AF56B0" w:rsidRPr="003B267E" w:rsidRDefault="00F4064A" w:rsidP="00CF439C">
      <w:pPr>
        <w:spacing w:after="120" w:line="260" w:lineRule="atLeast"/>
        <w:jc w:val="center"/>
        <w:rPr>
          <w:rFonts w:asciiTheme="minorHAnsi" w:hAnsiTheme="minorHAnsi" w:cstheme="minorHAnsi"/>
          <w:b/>
          <w:sz w:val="22"/>
          <w:szCs w:val="22"/>
        </w:rPr>
      </w:pPr>
      <w:r w:rsidRPr="003B267E">
        <w:rPr>
          <w:rFonts w:asciiTheme="minorHAnsi" w:hAnsiTheme="minorHAnsi" w:cstheme="minorHAnsi"/>
          <w:b/>
          <w:sz w:val="22"/>
          <w:szCs w:val="22"/>
        </w:rPr>
        <w:t xml:space="preserve">Článek </w:t>
      </w:r>
      <w:r w:rsidR="00AF56B0" w:rsidRPr="003B267E">
        <w:rPr>
          <w:rFonts w:asciiTheme="minorHAnsi" w:hAnsiTheme="minorHAnsi" w:cstheme="minorHAnsi"/>
          <w:b/>
          <w:sz w:val="22"/>
          <w:szCs w:val="22"/>
        </w:rPr>
        <w:t>IV.</w:t>
      </w:r>
    </w:p>
    <w:p w14:paraId="690C5454" w14:textId="77777777" w:rsidR="00AF56B0" w:rsidRPr="003B267E" w:rsidRDefault="00AF56B0" w:rsidP="00CF439C">
      <w:pPr>
        <w:spacing w:after="120" w:line="260" w:lineRule="atLeast"/>
        <w:jc w:val="center"/>
        <w:rPr>
          <w:rFonts w:asciiTheme="minorHAnsi" w:hAnsiTheme="minorHAnsi" w:cstheme="minorHAnsi"/>
          <w:b/>
          <w:sz w:val="22"/>
          <w:szCs w:val="22"/>
        </w:rPr>
      </w:pPr>
      <w:r w:rsidRPr="003B267E">
        <w:rPr>
          <w:rFonts w:asciiTheme="minorHAnsi" w:hAnsiTheme="minorHAnsi" w:cstheme="minorHAnsi"/>
          <w:b/>
          <w:sz w:val="22"/>
          <w:szCs w:val="22"/>
        </w:rPr>
        <w:t>Sankční ustanovení</w:t>
      </w:r>
    </w:p>
    <w:p w14:paraId="190C08AA" w14:textId="77777777" w:rsidR="001169C1" w:rsidRPr="008B7248" w:rsidRDefault="001169C1" w:rsidP="00537B93">
      <w:pPr>
        <w:pStyle w:val="lnek2"/>
        <w:numPr>
          <w:ilvl w:val="0"/>
          <w:numId w:val="18"/>
        </w:numPr>
        <w:spacing w:after="120"/>
        <w:ind w:left="426" w:hanging="426"/>
        <w:jc w:val="both"/>
        <w:rPr>
          <w:spacing w:val="-12"/>
        </w:rPr>
      </w:pPr>
      <w:r w:rsidRPr="00292E90">
        <w:t xml:space="preserve">V případě prodlení </w:t>
      </w:r>
      <w:r>
        <w:t>Prodávajícího</w:t>
      </w:r>
      <w:r w:rsidRPr="00292E90">
        <w:t xml:space="preserve"> s dodáním </w:t>
      </w:r>
      <w:r>
        <w:t xml:space="preserve">předmětu plnění </w:t>
      </w:r>
      <w:r w:rsidRPr="00D37B1E">
        <w:rPr>
          <w:rFonts w:cstheme="minorHAnsi"/>
        </w:rPr>
        <w:t xml:space="preserve">nebo prováděním </w:t>
      </w:r>
      <w:r>
        <w:rPr>
          <w:rFonts w:cstheme="minorHAnsi"/>
        </w:rPr>
        <w:t>p</w:t>
      </w:r>
      <w:r w:rsidRPr="00D37B1E">
        <w:rPr>
          <w:rFonts w:cstheme="minorHAnsi"/>
        </w:rPr>
        <w:t xml:space="preserve">odpory </w:t>
      </w:r>
      <w:r w:rsidRPr="00292E90">
        <w:t>může</w:t>
      </w:r>
      <w:r>
        <w:t xml:space="preserve"> Kupující</w:t>
      </w:r>
      <w:r w:rsidRPr="00292E90">
        <w:t xml:space="preserve"> požadovat po </w:t>
      </w:r>
      <w:r>
        <w:t xml:space="preserve">Prodávajícím </w:t>
      </w:r>
      <w:r w:rsidRPr="00292E90">
        <w:t xml:space="preserve">smluvní pokutu ve výši </w:t>
      </w:r>
      <w:proofErr w:type="gramStart"/>
      <w:r w:rsidR="008B7248">
        <w:t>0,2</w:t>
      </w:r>
      <w:r w:rsidRPr="00292E90">
        <w:t>%</w:t>
      </w:r>
      <w:proofErr w:type="gramEnd"/>
      <w:r w:rsidRPr="00292E90">
        <w:t xml:space="preserve"> z</w:t>
      </w:r>
      <w:r w:rsidR="002D5ACF">
        <w:t xml:space="preserve"> celkové </w:t>
      </w:r>
      <w:r w:rsidRPr="00292E90">
        <w:t xml:space="preserve">ceny </w:t>
      </w:r>
      <w:r w:rsidR="002D5ACF">
        <w:t>předmětu Smlouvy</w:t>
      </w:r>
      <w:r w:rsidRPr="00292E90">
        <w:t xml:space="preserve"> za každý i započatý den prodlení s dodáním.</w:t>
      </w:r>
    </w:p>
    <w:p w14:paraId="7DB515AE" w14:textId="77777777" w:rsidR="001169C1" w:rsidRDefault="001169C1" w:rsidP="00537B93">
      <w:pPr>
        <w:pStyle w:val="lnek2"/>
        <w:numPr>
          <w:ilvl w:val="0"/>
          <w:numId w:val="18"/>
        </w:numPr>
        <w:spacing w:after="120"/>
        <w:ind w:left="426" w:hanging="426"/>
        <w:jc w:val="both"/>
      </w:pPr>
      <w:r w:rsidRPr="005C3C28">
        <w:t xml:space="preserve">Při nedodržení termínu splatnosti faktury vzniká </w:t>
      </w:r>
      <w:r>
        <w:t>P</w:t>
      </w:r>
      <w:r w:rsidRPr="005C3C28">
        <w:t>rodávajícímu právo na úrok z prodlení v zákonné výši</w:t>
      </w:r>
      <w:r>
        <w:t>.</w:t>
      </w:r>
    </w:p>
    <w:p w14:paraId="270DAFB2" w14:textId="77777777" w:rsidR="001169C1" w:rsidRDefault="001169C1" w:rsidP="00537B93">
      <w:pPr>
        <w:pStyle w:val="lnek2"/>
        <w:numPr>
          <w:ilvl w:val="0"/>
          <w:numId w:val="18"/>
        </w:numPr>
        <w:spacing w:after="120"/>
        <w:ind w:left="426" w:hanging="426"/>
        <w:jc w:val="both"/>
      </w:pPr>
      <w:r>
        <w:t xml:space="preserve">V případě porušení </w:t>
      </w:r>
      <w:r w:rsidR="00A11D84">
        <w:t>z</w:t>
      </w:r>
      <w:r>
        <w:t>ávazku zachovávat mlčenlivost dle člá</w:t>
      </w:r>
      <w:r w:rsidR="00A11D84">
        <w:t>n</w:t>
      </w:r>
      <w:r>
        <w:t xml:space="preserve">ku X. odst. 3 Smlouvy Prodávajícím, má Kupující právo uplatnit smluvní pokutu ve výši </w:t>
      </w:r>
      <w:r w:rsidR="009665EB" w:rsidRPr="009665EB">
        <w:t xml:space="preserve">200.000,- </w:t>
      </w:r>
      <w:r>
        <w:t>Kč, (slovy</w:t>
      </w:r>
      <w:r w:rsidR="009665EB">
        <w:t xml:space="preserve"> </w:t>
      </w:r>
      <w:proofErr w:type="spellStart"/>
      <w:r w:rsidR="009665EB">
        <w:t>Dvěstětisíc</w:t>
      </w:r>
      <w:proofErr w:type="spellEnd"/>
      <w:r w:rsidR="009665EB">
        <w:t xml:space="preserve"> </w:t>
      </w:r>
      <w:r>
        <w:t>korun českých) za každý takový případ.</w:t>
      </w:r>
    </w:p>
    <w:p w14:paraId="531A0054" w14:textId="77777777" w:rsidR="00DC4CCB" w:rsidRPr="008B7248" w:rsidRDefault="00DC4CCB" w:rsidP="00537B93">
      <w:pPr>
        <w:pStyle w:val="Odstavecseseznamem"/>
        <w:numPr>
          <w:ilvl w:val="0"/>
          <w:numId w:val="18"/>
        </w:numPr>
        <w:tabs>
          <w:tab w:val="left" w:pos="142"/>
        </w:tabs>
        <w:spacing w:after="120"/>
        <w:ind w:left="425" w:hanging="425"/>
        <w:jc w:val="both"/>
        <w:rPr>
          <w:rFonts w:asciiTheme="minorHAnsi" w:hAnsiTheme="minorHAnsi" w:cstheme="minorHAnsi"/>
          <w:sz w:val="22"/>
          <w:szCs w:val="22"/>
        </w:rPr>
      </w:pPr>
      <w:r w:rsidRPr="008B7248">
        <w:rPr>
          <w:rFonts w:asciiTheme="minorHAnsi" w:hAnsiTheme="minorHAnsi" w:cstheme="minorHAnsi"/>
          <w:sz w:val="22"/>
          <w:szCs w:val="22"/>
        </w:rPr>
        <w:t xml:space="preserve">V případě porušení povinnosti </w:t>
      </w:r>
      <w:r>
        <w:rPr>
          <w:rFonts w:asciiTheme="minorHAnsi" w:hAnsiTheme="minorHAnsi" w:cstheme="minorHAnsi"/>
          <w:sz w:val="22"/>
          <w:szCs w:val="22"/>
        </w:rPr>
        <w:t>Prodávajícího</w:t>
      </w:r>
      <w:r w:rsidRPr="008B7248">
        <w:rPr>
          <w:rFonts w:asciiTheme="minorHAnsi" w:hAnsiTheme="minorHAnsi" w:cstheme="minorHAnsi"/>
          <w:sz w:val="22"/>
          <w:szCs w:val="22"/>
        </w:rPr>
        <w:t xml:space="preserve"> mít po celou dobu platnosti této Smlouvy sjednáno pojištění odpovědnosti za škodu způsobenou v souvislosti s výkonem podnikatelské činnosti</w:t>
      </w:r>
      <w:r w:rsidR="006B5429">
        <w:rPr>
          <w:rFonts w:asciiTheme="minorHAnsi" w:hAnsiTheme="minorHAnsi" w:cstheme="minorHAnsi"/>
          <w:sz w:val="22"/>
          <w:szCs w:val="22"/>
        </w:rPr>
        <w:t xml:space="preserve">, </w:t>
      </w:r>
      <w:r w:rsidRPr="008B7248">
        <w:rPr>
          <w:rFonts w:asciiTheme="minorHAnsi" w:hAnsiTheme="minorHAnsi" w:cstheme="minorHAnsi"/>
          <w:sz w:val="22"/>
          <w:szCs w:val="22"/>
        </w:rPr>
        <w:t xml:space="preserve">v rozsahu stanoveném touto Smlouvou </w:t>
      </w:r>
      <w:r w:rsidR="006B5429">
        <w:rPr>
          <w:rFonts w:asciiTheme="minorHAnsi" w:hAnsiTheme="minorHAnsi" w:cstheme="minorHAnsi"/>
          <w:sz w:val="22"/>
          <w:szCs w:val="22"/>
        </w:rPr>
        <w:t>dle článku X.odst.4 Smlou</w:t>
      </w:r>
      <w:r w:rsidR="006B5429" w:rsidRPr="006B5429">
        <w:rPr>
          <w:rFonts w:asciiTheme="minorHAnsi" w:hAnsiTheme="minorHAnsi" w:cstheme="minorHAnsi"/>
          <w:sz w:val="22"/>
          <w:szCs w:val="22"/>
        </w:rPr>
        <w:t xml:space="preserve">vy, </w:t>
      </w:r>
      <w:r w:rsidR="006B5429" w:rsidRPr="008B7248">
        <w:rPr>
          <w:rFonts w:asciiTheme="minorHAnsi" w:hAnsiTheme="minorHAnsi" w:cstheme="minorHAnsi"/>
          <w:sz w:val="22"/>
          <w:szCs w:val="22"/>
        </w:rPr>
        <w:t xml:space="preserve">má Kupující právo uplatnit smluvní pokutu </w:t>
      </w:r>
      <w:r w:rsidRPr="008B7248">
        <w:rPr>
          <w:rFonts w:asciiTheme="minorHAnsi" w:hAnsiTheme="minorHAnsi" w:cstheme="minorHAnsi"/>
          <w:sz w:val="22"/>
          <w:szCs w:val="22"/>
        </w:rPr>
        <w:t xml:space="preserve">ve výši </w:t>
      </w:r>
      <w:r w:rsidR="009665EB">
        <w:rPr>
          <w:rFonts w:asciiTheme="minorHAnsi" w:hAnsiTheme="minorHAnsi" w:cstheme="minorHAnsi"/>
          <w:sz w:val="22"/>
          <w:szCs w:val="22"/>
        </w:rPr>
        <w:t>200.000,-</w:t>
      </w:r>
      <w:r w:rsidRPr="008B7248">
        <w:rPr>
          <w:rFonts w:asciiTheme="minorHAnsi" w:hAnsiTheme="minorHAnsi" w:cstheme="minorHAnsi"/>
          <w:sz w:val="22"/>
          <w:szCs w:val="22"/>
        </w:rPr>
        <w:t xml:space="preserve"> Kč (slovy: </w:t>
      </w:r>
      <w:proofErr w:type="spellStart"/>
      <w:r w:rsidR="009665EB" w:rsidRPr="009665EB">
        <w:rPr>
          <w:rFonts w:asciiTheme="minorHAnsi" w:hAnsiTheme="minorHAnsi" w:cstheme="minorHAnsi"/>
          <w:sz w:val="22"/>
          <w:szCs w:val="22"/>
        </w:rPr>
        <w:t>Dvěstětisíc</w:t>
      </w:r>
      <w:proofErr w:type="spellEnd"/>
      <w:r w:rsidR="009665EB" w:rsidRPr="009665EB">
        <w:rPr>
          <w:rFonts w:asciiTheme="minorHAnsi" w:hAnsiTheme="minorHAnsi" w:cstheme="minorHAnsi"/>
          <w:sz w:val="22"/>
          <w:szCs w:val="22"/>
        </w:rPr>
        <w:t xml:space="preserve"> k</w:t>
      </w:r>
      <w:r w:rsidRPr="009665EB">
        <w:rPr>
          <w:rFonts w:asciiTheme="minorHAnsi" w:hAnsiTheme="minorHAnsi" w:cstheme="minorHAnsi"/>
          <w:sz w:val="22"/>
          <w:szCs w:val="22"/>
        </w:rPr>
        <w:t>orun českých).</w:t>
      </w:r>
    </w:p>
    <w:p w14:paraId="278B66FE" w14:textId="77777777" w:rsidR="001169C1" w:rsidRPr="00292E90" w:rsidRDefault="001169C1" w:rsidP="00537B93">
      <w:pPr>
        <w:pStyle w:val="lnek2"/>
        <w:numPr>
          <w:ilvl w:val="0"/>
          <w:numId w:val="18"/>
        </w:numPr>
        <w:spacing w:after="120"/>
        <w:ind w:left="426" w:hanging="426"/>
        <w:jc w:val="both"/>
      </w:pPr>
      <w:r w:rsidRPr="00292E90">
        <w:t xml:space="preserve">Ustanovení o smluvní pokutě dle odst. 1 tohoto článku neplatí v případě, že prodlení </w:t>
      </w:r>
      <w:r>
        <w:t>Prodávajícího</w:t>
      </w:r>
      <w:r w:rsidRPr="00292E90">
        <w:t xml:space="preserve"> bylo způsobeno prodlením </w:t>
      </w:r>
      <w:r>
        <w:t>Kupujícího</w:t>
      </w:r>
      <w:r w:rsidRPr="00292E90">
        <w:t>.</w:t>
      </w:r>
    </w:p>
    <w:p w14:paraId="29FAD4E6" w14:textId="77777777" w:rsidR="001169C1" w:rsidRPr="00292E90" w:rsidRDefault="001169C1" w:rsidP="00537B93">
      <w:pPr>
        <w:pStyle w:val="lnek2"/>
        <w:numPr>
          <w:ilvl w:val="0"/>
          <w:numId w:val="18"/>
        </w:numPr>
        <w:spacing w:after="120"/>
        <w:ind w:left="426" w:hanging="426"/>
        <w:jc w:val="both"/>
      </w:pPr>
      <w:r w:rsidRPr="00292E90">
        <w:t xml:space="preserve">Ustanovení o smluvní pokutě dle odst. 2 tohoto článku neplatí v případě, že prodlení </w:t>
      </w:r>
      <w:r>
        <w:t>Kupujícího</w:t>
      </w:r>
      <w:r w:rsidRPr="00292E90">
        <w:t xml:space="preserve"> bylo způsobeno prodlením </w:t>
      </w:r>
      <w:r>
        <w:t>Prodávajícího</w:t>
      </w:r>
      <w:r w:rsidRPr="00292E90">
        <w:t>.</w:t>
      </w:r>
    </w:p>
    <w:p w14:paraId="16C63EFE" w14:textId="77777777" w:rsidR="001169C1" w:rsidRPr="00292E90" w:rsidRDefault="001169C1" w:rsidP="00537B93">
      <w:pPr>
        <w:pStyle w:val="lnek2"/>
        <w:numPr>
          <w:ilvl w:val="0"/>
          <w:numId w:val="18"/>
        </w:numPr>
        <w:spacing w:after="120"/>
        <w:ind w:left="426" w:hanging="426"/>
        <w:jc w:val="both"/>
        <w:rPr>
          <w:spacing w:val="-12"/>
        </w:rPr>
      </w:pPr>
      <w:r w:rsidRPr="00292E90">
        <w:t>Smluvní pokuta</w:t>
      </w:r>
      <w:r>
        <w:t xml:space="preserve"> nebo úrok z prodlení</w:t>
      </w:r>
      <w:r w:rsidRPr="00292E90">
        <w:t xml:space="preserve"> je splatn</w:t>
      </w:r>
      <w:r>
        <w:t>ý</w:t>
      </w:r>
      <w:r w:rsidRPr="00292E90">
        <w:t xml:space="preserve"> do čtrnácti (14) dnů ode dne zaslání písemné výzvy </w:t>
      </w:r>
      <w:r>
        <w:t>stranou oprávněnou straně povinné</w:t>
      </w:r>
      <w:r w:rsidRPr="00292E90">
        <w:t xml:space="preserve">. </w:t>
      </w:r>
    </w:p>
    <w:p w14:paraId="4E6B5C08" w14:textId="77777777" w:rsidR="001169C1" w:rsidRPr="00292E90" w:rsidRDefault="001169C1" w:rsidP="00537B93">
      <w:pPr>
        <w:pStyle w:val="lnek2"/>
        <w:numPr>
          <w:ilvl w:val="0"/>
          <w:numId w:val="18"/>
        </w:numPr>
        <w:spacing w:after="120"/>
        <w:ind w:left="426" w:hanging="426"/>
        <w:jc w:val="both"/>
        <w:rPr>
          <w:spacing w:val="-12"/>
        </w:rPr>
      </w:pPr>
      <w:r w:rsidRPr="00292E90">
        <w:t xml:space="preserve">Povinností k úhradě smluvní pokuty není dotčeno právo </w:t>
      </w:r>
      <w:r>
        <w:t>Kupujícího</w:t>
      </w:r>
      <w:r w:rsidRPr="00292E90">
        <w:t xml:space="preserve"> na náhradu škody, která mu porušením povinnosti, na kterou se smluvní pokuta vztahuje, vznikla. P</w:t>
      </w:r>
      <w:r>
        <w:t>rodávající</w:t>
      </w:r>
      <w:r w:rsidRPr="00292E90">
        <w:t xml:space="preserve"> je povinen </w:t>
      </w:r>
      <w:r>
        <w:t>Kupujícímu</w:t>
      </w:r>
      <w:r w:rsidRPr="00292E90">
        <w:t xml:space="preserve"> nahradit i škodu, která přesahuje výši smluvní pokuty.</w:t>
      </w:r>
    </w:p>
    <w:p w14:paraId="07B67CDF" w14:textId="77777777" w:rsidR="00A11D84" w:rsidRPr="00D94993" w:rsidRDefault="00A11D84" w:rsidP="00D94993">
      <w:pPr>
        <w:spacing w:line="276" w:lineRule="auto"/>
        <w:ind w:left="425" w:hanging="425"/>
        <w:rPr>
          <w:rFonts w:asciiTheme="minorHAnsi" w:hAnsiTheme="minorHAnsi" w:cstheme="minorHAnsi"/>
          <w:b/>
          <w:sz w:val="22"/>
          <w:szCs w:val="22"/>
        </w:rPr>
      </w:pPr>
    </w:p>
    <w:p w14:paraId="7EE121F1" w14:textId="77777777" w:rsidR="00A85EEC" w:rsidRPr="00E06D63" w:rsidRDefault="00A85EEC" w:rsidP="00CF439C">
      <w:pPr>
        <w:spacing w:after="120" w:line="260" w:lineRule="atLeast"/>
        <w:jc w:val="center"/>
        <w:rPr>
          <w:rFonts w:asciiTheme="minorHAnsi" w:hAnsiTheme="minorHAnsi" w:cstheme="minorHAnsi"/>
          <w:b/>
          <w:sz w:val="22"/>
          <w:szCs w:val="22"/>
        </w:rPr>
      </w:pPr>
      <w:r w:rsidRPr="00E06D63">
        <w:rPr>
          <w:rFonts w:asciiTheme="minorHAnsi" w:hAnsiTheme="minorHAnsi" w:cstheme="minorHAnsi"/>
          <w:b/>
          <w:sz w:val="22"/>
          <w:szCs w:val="22"/>
        </w:rPr>
        <w:t>Článek V.</w:t>
      </w:r>
    </w:p>
    <w:p w14:paraId="1DE01DD4" w14:textId="77777777" w:rsidR="00A85EEC" w:rsidRPr="00CF439C" w:rsidRDefault="00A85EEC" w:rsidP="00CF439C">
      <w:pPr>
        <w:spacing w:after="120" w:line="260" w:lineRule="atLeast"/>
        <w:jc w:val="center"/>
        <w:rPr>
          <w:rFonts w:asciiTheme="minorHAnsi" w:hAnsiTheme="minorHAnsi" w:cstheme="minorHAnsi"/>
          <w:b/>
          <w:sz w:val="22"/>
          <w:szCs w:val="22"/>
        </w:rPr>
      </w:pPr>
      <w:r w:rsidRPr="00CF439C">
        <w:rPr>
          <w:rFonts w:asciiTheme="minorHAnsi" w:hAnsiTheme="minorHAnsi" w:cstheme="minorHAnsi"/>
          <w:b/>
          <w:sz w:val="22"/>
          <w:szCs w:val="22"/>
        </w:rPr>
        <w:t>Odpovědnost za vady</w:t>
      </w:r>
    </w:p>
    <w:p w14:paraId="39E50A7C" w14:textId="77777777" w:rsidR="00A85EEC" w:rsidRPr="00E06D63" w:rsidRDefault="00A85EEC" w:rsidP="00537B93">
      <w:pPr>
        <w:pStyle w:val="lnek2"/>
        <w:numPr>
          <w:ilvl w:val="0"/>
          <w:numId w:val="15"/>
        </w:numPr>
        <w:spacing w:after="120"/>
        <w:ind w:left="426" w:hanging="426"/>
        <w:rPr>
          <w:shd w:val="clear" w:color="auto" w:fill="FFFFFF"/>
        </w:rPr>
      </w:pPr>
      <w:r w:rsidRPr="00E06D63">
        <w:t>Záruční</w:t>
      </w:r>
      <w:r w:rsidRPr="00E06D63">
        <w:rPr>
          <w:shd w:val="clear" w:color="auto" w:fill="FFFFFF"/>
        </w:rPr>
        <w:t xml:space="preserve"> doba dle</w:t>
      </w:r>
      <w:r w:rsidR="00505967">
        <w:rPr>
          <w:shd w:val="clear" w:color="auto" w:fill="FFFFFF"/>
        </w:rPr>
        <w:t xml:space="preserve"> přiložené</w:t>
      </w:r>
      <w:r w:rsidR="008C6EE5">
        <w:rPr>
          <w:shd w:val="clear" w:color="auto" w:fill="FFFFFF"/>
        </w:rPr>
        <w:t xml:space="preserve"> technické specifikace (Příloha č.1</w:t>
      </w:r>
      <w:r w:rsidRPr="00E06D63">
        <w:rPr>
          <w:shd w:val="clear" w:color="auto" w:fill="FFFFFF"/>
        </w:rPr>
        <w:t xml:space="preserve"> této </w:t>
      </w:r>
      <w:r w:rsidR="002A2B05" w:rsidRPr="00E06D63">
        <w:rPr>
          <w:shd w:val="clear" w:color="auto" w:fill="FFFFFF"/>
        </w:rPr>
        <w:t>S</w:t>
      </w:r>
      <w:r w:rsidRPr="00E06D63">
        <w:rPr>
          <w:shd w:val="clear" w:color="auto" w:fill="FFFFFF"/>
        </w:rPr>
        <w:t>mlouvy</w:t>
      </w:r>
      <w:r w:rsidR="008C6EE5">
        <w:rPr>
          <w:shd w:val="clear" w:color="auto" w:fill="FFFFFF"/>
        </w:rPr>
        <w:t>)</w:t>
      </w:r>
      <w:r w:rsidRPr="00E06D63">
        <w:rPr>
          <w:shd w:val="clear" w:color="auto" w:fill="FFFFFF"/>
        </w:rPr>
        <w:t xml:space="preserve"> činí </w:t>
      </w:r>
      <w:r w:rsidR="008C6EE5">
        <w:rPr>
          <w:shd w:val="clear" w:color="auto" w:fill="FFFFFF"/>
        </w:rPr>
        <w:t>5 let za podmínek tam uvedených.</w:t>
      </w:r>
      <w:r w:rsidRPr="00E06D63">
        <w:rPr>
          <w:shd w:val="clear" w:color="auto" w:fill="FFFFFF"/>
        </w:rPr>
        <w:t xml:space="preserve"> Počátek běhu záruční doby je stanoven na den následující po dni převzetí </w:t>
      </w:r>
      <w:r w:rsidR="00EE10D0" w:rsidRPr="00E06D63">
        <w:rPr>
          <w:rFonts w:cstheme="minorHAnsi"/>
        </w:rPr>
        <w:t>počítačové vybavení – HW</w:t>
      </w:r>
      <w:r w:rsidR="00EE10D0" w:rsidRPr="00E06D63">
        <w:rPr>
          <w:shd w:val="clear" w:color="auto" w:fill="FFFFFF"/>
        </w:rPr>
        <w:t xml:space="preserve"> </w:t>
      </w:r>
      <w:r w:rsidRPr="00E06D63">
        <w:rPr>
          <w:shd w:val="clear" w:color="auto" w:fill="FFFFFF"/>
        </w:rPr>
        <w:t>dle této Smlouvy.</w:t>
      </w:r>
    </w:p>
    <w:p w14:paraId="22D000EE" w14:textId="77777777" w:rsidR="00A85EEC" w:rsidRPr="00E06D63" w:rsidRDefault="00A85EEC" w:rsidP="00537B93">
      <w:pPr>
        <w:pStyle w:val="lnek2"/>
        <w:numPr>
          <w:ilvl w:val="0"/>
          <w:numId w:val="15"/>
        </w:numPr>
        <w:spacing w:after="120"/>
        <w:ind w:left="426" w:hanging="426"/>
        <w:rPr>
          <w:shd w:val="clear" w:color="auto" w:fill="FFFFFF"/>
        </w:rPr>
      </w:pPr>
      <w:r w:rsidRPr="00E06D63">
        <w:rPr>
          <w:shd w:val="clear" w:color="auto" w:fill="FFFFFF"/>
        </w:rPr>
        <w:t xml:space="preserve">Případné reklamace uplatňují a vyřizují za </w:t>
      </w:r>
      <w:r w:rsidR="006B5429" w:rsidRPr="00E06D63">
        <w:rPr>
          <w:shd w:val="clear" w:color="auto" w:fill="FFFFFF"/>
        </w:rPr>
        <w:t>S</w:t>
      </w:r>
      <w:r w:rsidRPr="00E06D63">
        <w:rPr>
          <w:shd w:val="clear" w:color="auto" w:fill="FFFFFF"/>
        </w:rPr>
        <w:t>mluvní strany kontaktní osoby dle této Smlouvy.</w:t>
      </w:r>
    </w:p>
    <w:p w14:paraId="20C061AF" w14:textId="77777777" w:rsidR="00A85EEC" w:rsidRPr="00E06D63" w:rsidRDefault="00A85EEC" w:rsidP="00537B93">
      <w:pPr>
        <w:pStyle w:val="lnek2"/>
        <w:widowControl w:val="0"/>
        <w:numPr>
          <w:ilvl w:val="0"/>
          <w:numId w:val="15"/>
        </w:numPr>
        <w:spacing w:after="120"/>
        <w:ind w:left="426" w:hanging="426"/>
        <w:jc w:val="both"/>
        <w:rPr>
          <w:rFonts w:cstheme="minorHAnsi"/>
        </w:rPr>
      </w:pPr>
      <w:r w:rsidRPr="00E06D63">
        <w:rPr>
          <w:rFonts w:cstheme="minorHAnsi"/>
          <w:shd w:val="clear" w:color="auto" w:fill="FFFFFF"/>
        </w:rPr>
        <w:t xml:space="preserve">Kupující je oprávněn reklamovat vadné plnění písemně, </w:t>
      </w:r>
      <w:r w:rsidRPr="00E06D63">
        <w:rPr>
          <w:rFonts w:cstheme="minorHAnsi"/>
        </w:rPr>
        <w:t xml:space="preserve">u </w:t>
      </w:r>
      <w:r w:rsidR="002E5FC4" w:rsidRPr="00E06D63">
        <w:rPr>
          <w:rFonts w:cstheme="minorHAnsi"/>
        </w:rPr>
        <w:t>P</w:t>
      </w:r>
      <w:r w:rsidRPr="00E06D63">
        <w:rPr>
          <w:rFonts w:cstheme="minorHAnsi"/>
        </w:rPr>
        <w:t xml:space="preserve">rodávajícího kdykoliv během záruční doby bez ohledu na to, kdy </w:t>
      </w:r>
      <w:r w:rsidR="002D5ACF" w:rsidRPr="00E06D63">
        <w:rPr>
          <w:rFonts w:cstheme="minorHAnsi"/>
        </w:rPr>
        <w:t>K</w:t>
      </w:r>
      <w:r w:rsidRPr="00E06D63">
        <w:rPr>
          <w:rFonts w:cstheme="minorHAnsi"/>
        </w:rPr>
        <w:t>upující takové vady zjistil nebo mohl zjistit. Smluvní strany sjednávají, že pro uplatnění vad předmětu Smlouvy neplatí § 2618 občanského zákoníku.</w:t>
      </w:r>
    </w:p>
    <w:p w14:paraId="0F704B65" w14:textId="77777777" w:rsidR="00A85EEC" w:rsidRPr="00E06D63" w:rsidRDefault="00A85EEC" w:rsidP="00537B93">
      <w:pPr>
        <w:pStyle w:val="lnek2"/>
        <w:numPr>
          <w:ilvl w:val="0"/>
          <w:numId w:val="15"/>
        </w:numPr>
        <w:spacing w:after="120"/>
        <w:ind w:left="426" w:hanging="426"/>
        <w:rPr>
          <w:shd w:val="clear" w:color="auto" w:fill="FFFFFF"/>
        </w:rPr>
      </w:pPr>
      <w:r w:rsidRPr="00E06D63">
        <w:rPr>
          <w:shd w:val="clear" w:color="auto" w:fill="FFFFFF"/>
        </w:rPr>
        <w:t>Prodávající je povinen bez zbytečného odkladu poté, co mu bude doručeno oznámení vad Kupujícím, se písemně k uplatnění vady vyjádřit a uvést, zda vady uznává k reklamaci či nikoliv a proč.</w:t>
      </w:r>
    </w:p>
    <w:p w14:paraId="62092CD8" w14:textId="77777777" w:rsidR="00A85EEC" w:rsidRPr="00E06D63" w:rsidRDefault="00A85EEC" w:rsidP="00537B93">
      <w:pPr>
        <w:pStyle w:val="lnek2"/>
        <w:numPr>
          <w:ilvl w:val="0"/>
          <w:numId w:val="15"/>
        </w:numPr>
        <w:spacing w:after="120"/>
        <w:ind w:left="426" w:hanging="426"/>
        <w:rPr>
          <w:shd w:val="clear" w:color="auto" w:fill="FFFFFF"/>
        </w:rPr>
      </w:pPr>
      <w:r w:rsidRPr="00E06D63">
        <w:rPr>
          <w:shd w:val="clear" w:color="auto" w:fill="FFFFFF"/>
        </w:rPr>
        <w:t>Prodávající odstraní vady ve lhůtě tří (3) pracovních dnů od obdržení info</w:t>
      </w:r>
      <w:r w:rsidR="00F66A81" w:rsidRPr="00E06D63">
        <w:rPr>
          <w:shd w:val="clear" w:color="auto" w:fill="FFFFFF"/>
        </w:rPr>
        <w:t>r</w:t>
      </w:r>
      <w:r w:rsidRPr="00E06D63">
        <w:rPr>
          <w:shd w:val="clear" w:color="auto" w:fill="FFFFFF"/>
        </w:rPr>
        <w:t xml:space="preserve">mace o vadě, nedohodnou-li se </w:t>
      </w:r>
      <w:r w:rsidR="00F66A81" w:rsidRPr="00E06D63">
        <w:rPr>
          <w:shd w:val="clear" w:color="auto" w:fill="FFFFFF"/>
        </w:rPr>
        <w:t>S</w:t>
      </w:r>
      <w:r w:rsidRPr="00E06D63">
        <w:rPr>
          <w:shd w:val="clear" w:color="auto" w:fill="FFFFFF"/>
        </w:rPr>
        <w:t>mluvní strany jinak.</w:t>
      </w:r>
    </w:p>
    <w:p w14:paraId="150A3B6E" w14:textId="77777777" w:rsidR="00A85EEC" w:rsidRDefault="00A85EEC" w:rsidP="00537B93">
      <w:pPr>
        <w:pStyle w:val="lnek2"/>
        <w:numPr>
          <w:ilvl w:val="0"/>
          <w:numId w:val="15"/>
        </w:numPr>
        <w:spacing w:after="120"/>
        <w:ind w:left="426" w:hanging="426"/>
        <w:rPr>
          <w:shd w:val="clear" w:color="auto" w:fill="FFFFFF"/>
        </w:rPr>
      </w:pPr>
      <w:r w:rsidRPr="00E06D63">
        <w:rPr>
          <w:shd w:val="clear" w:color="auto" w:fill="FFFFFF"/>
        </w:rPr>
        <w:t>V případě, že vada nebude včas a řádně Prodávajícím vyřešena, má Kupující právo požadovat náhradu škody či újmy v souladu s příslušnými ustanoveními občanského zákoníku.</w:t>
      </w:r>
    </w:p>
    <w:p w14:paraId="4496A016" w14:textId="77777777" w:rsidR="00A85EEC" w:rsidRPr="00D94993" w:rsidRDefault="00A85EEC" w:rsidP="00D94993">
      <w:pPr>
        <w:spacing w:line="276" w:lineRule="auto"/>
        <w:ind w:left="425" w:hanging="425"/>
        <w:rPr>
          <w:rFonts w:asciiTheme="minorHAnsi" w:hAnsiTheme="minorHAnsi" w:cstheme="minorHAnsi"/>
          <w:b/>
          <w:sz w:val="22"/>
          <w:szCs w:val="22"/>
        </w:rPr>
      </w:pPr>
    </w:p>
    <w:p w14:paraId="61883D83" w14:textId="77777777" w:rsidR="00A85EEC" w:rsidRPr="00CF439C" w:rsidRDefault="00A85EEC" w:rsidP="00CF439C">
      <w:pPr>
        <w:keepNext/>
        <w:spacing w:after="120" w:line="260" w:lineRule="atLeast"/>
        <w:jc w:val="center"/>
        <w:rPr>
          <w:rFonts w:asciiTheme="minorHAnsi" w:hAnsiTheme="minorHAnsi" w:cstheme="minorHAnsi"/>
          <w:b/>
          <w:sz w:val="22"/>
          <w:szCs w:val="22"/>
        </w:rPr>
      </w:pPr>
      <w:r w:rsidRPr="00CF439C">
        <w:rPr>
          <w:rFonts w:asciiTheme="minorHAnsi" w:hAnsiTheme="minorHAnsi" w:cstheme="minorHAnsi"/>
          <w:b/>
          <w:sz w:val="22"/>
          <w:szCs w:val="22"/>
        </w:rPr>
        <w:lastRenderedPageBreak/>
        <w:t>VI.</w:t>
      </w:r>
    </w:p>
    <w:p w14:paraId="42ACBC68" w14:textId="77777777" w:rsidR="00A85EEC" w:rsidRPr="00CF439C" w:rsidRDefault="00A85EEC" w:rsidP="00CF439C">
      <w:pPr>
        <w:spacing w:after="120" w:line="260" w:lineRule="atLeast"/>
        <w:jc w:val="center"/>
        <w:rPr>
          <w:rFonts w:asciiTheme="minorHAnsi" w:hAnsiTheme="minorHAnsi" w:cstheme="minorHAnsi"/>
          <w:b/>
          <w:sz w:val="22"/>
          <w:szCs w:val="22"/>
        </w:rPr>
      </w:pPr>
      <w:r w:rsidRPr="00CF439C">
        <w:rPr>
          <w:rFonts w:asciiTheme="minorHAnsi" w:hAnsiTheme="minorHAnsi" w:cstheme="minorHAnsi"/>
          <w:b/>
          <w:sz w:val="22"/>
          <w:szCs w:val="22"/>
        </w:rPr>
        <w:t>Přechod vlastnictví a nebezpečí škody</w:t>
      </w:r>
    </w:p>
    <w:p w14:paraId="77C4B83F" w14:textId="77777777" w:rsidR="00A85EEC" w:rsidRPr="008B7248" w:rsidRDefault="00A85EEC" w:rsidP="00537B93">
      <w:pPr>
        <w:pStyle w:val="Nadpis2"/>
        <w:keepNext w:val="0"/>
        <w:keepLines w:val="0"/>
        <w:widowControl w:val="0"/>
        <w:numPr>
          <w:ilvl w:val="0"/>
          <w:numId w:val="14"/>
        </w:numPr>
        <w:spacing w:before="0" w:after="120"/>
        <w:ind w:left="426" w:hanging="426"/>
        <w:jc w:val="both"/>
        <w:rPr>
          <w:rFonts w:asciiTheme="minorHAnsi" w:hAnsiTheme="minorHAnsi" w:cstheme="minorHAnsi"/>
          <w:b w:val="0"/>
          <w:sz w:val="22"/>
          <w:szCs w:val="22"/>
        </w:rPr>
      </w:pPr>
      <w:r w:rsidRPr="008B7248">
        <w:rPr>
          <w:rFonts w:asciiTheme="minorHAnsi" w:hAnsiTheme="minorHAnsi" w:cstheme="minorHAnsi"/>
          <w:b w:val="0"/>
          <w:sz w:val="22"/>
          <w:szCs w:val="22"/>
        </w:rPr>
        <w:t xml:space="preserve">Vlastnické právo k předmětu Smlouvy přechází na </w:t>
      </w:r>
      <w:r w:rsidR="002D5ACF">
        <w:rPr>
          <w:rFonts w:asciiTheme="minorHAnsi" w:hAnsiTheme="minorHAnsi" w:cstheme="minorHAnsi"/>
          <w:b w:val="0"/>
          <w:sz w:val="22"/>
          <w:szCs w:val="22"/>
        </w:rPr>
        <w:t>K</w:t>
      </w:r>
      <w:r w:rsidRPr="008B7248">
        <w:rPr>
          <w:rFonts w:asciiTheme="minorHAnsi" w:hAnsiTheme="minorHAnsi" w:cstheme="minorHAnsi"/>
          <w:b w:val="0"/>
          <w:sz w:val="22"/>
          <w:szCs w:val="22"/>
        </w:rPr>
        <w:t xml:space="preserve">upujícího okamžikem podpisu protokolu o předání a převzetí </w:t>
      </w:r>
      <w:r w:rsidR="00E97504" w:rsidRPr="008B7248">
        <w:rPr>
          <w:rFonts w:asciiTheme="minorHAnsi" w:hAnsiTheme="minorHAnsi" w:cstheme="minorHAnsi"/>
          <w:b w:val="0"/>
          <w:sz w:val="22"/>
          <w:szCs w:val="22"/>
        </w:rPr>
        <w:t>počítačové vybavení – HW</w:t>
      </w:r>
      <w:r w:rsidRPr="008B7248">
        <w:rPr>
          <w:rFonts w:asciiTheme="minorHAnsi" w:hAnsiTheme="minorHAnsi" w:cstheme="minorHAnsi"/>
          <w:b w:val="0"/>
          <w:sz w:val="22"/>
          <w:szCs w:val="22"/>
        </w:rPr>
        <w:t xml:space="preserve">. Tímto okamžikem přechází na </w:t>
      </w:r>
      <w:r w:rsidR="002D5ACF">
        <w:rPr>
          <w:rFonts w:asciiTheme="minorHAnsi" w:hAnsiTheme="minorHAnsi" w:cstheme="minorHAnsi"/>
          <w:b w:val="0"/>
          <w:sz w:val="22"/>
          <w:szCs w:val="22"/>
        </w:rPr>
        <w:t>K</w:t>
      </w:r>
      <w:r w:rsidRPr="008B7248">
        <w:rPr>
          <w:rFonts w:asciiTheme="minorHAnsi" w:hAnsiTheme="minorHAnsi" w:cstheme="minorHAnsi"/>
          <w:b w:val="0"/>
          <w:sz w:val="22"/>
          <w:szCs w:val="22"/>
        </w:rPr>
        <w:t xml:space="preserve">upujícího nebezpečí škody na předmětu Smlouvy.  </w:t>
      </w:r>
    </w:p>
    <w:p w14:paraId="50DD3A41" w14:textId="77777777" w:rsidR="00A85EEC" w:rsidRPr="008B7248" w:rsidRDefault="00A85EEC" w:rsidP="00537B93">
      <w:pPr>
        <w:pStyle w:val="Nadpis2"/>
        <w:keepNext w:val="0"/>
        <w:keepLines w:val="0"/>
        <w:widowControl w:val="0"/>
        <w:numPr>
          <w:ilvl w:val="0"/>
          <w:numId w:val="14"/>
        </w:numPr>
        <w:spacing w:before="0" w:after="120"/>
        <w:ind w:left="426" w:hanging="426"/>
        <w:jc w:val="both"/>
        <w:rPr>
          <w:rFonts w:asciiTheme="minorHAnsi" w:hAnsiTheme="minorHAnsi" w:cstheme="minorHAnsi"/>
          <w:b w:val="0"/>
          <w:sz w:val="22"/>
          <w:szCs w:val="22"/>
        </w:rPr>
      </w:pPr>
      <w:r w:rsidRPr="008B7248">
        <w:rPr>
          <w:rFonts w:asciiTheme="minorHAnsi" w:hAnsiTheme="minorHAnsi" w:cstheme="minorHAnsi"/>
          <w:b w:val="0"/>
          <w:sz w:val="22"/>
          <w:szCs w:val="22"/>
        </w:rPr>
        <w:t xml:space="preserve">Do okamžiku podpisu protokolu o předání a převzetí </w:t>
      </w:r>
      <w:r w:rsidR="00E97504" w:rsidRPr="008B7248">
        <w:rPr>
          <w:rFonts w:asciiTheme="minorHAnsi" w:hAnsiTheme="minorHAnsi" w:cstheme="minorHAnsi"/>
          <w:b w:val="0"/>
          <w:sz w:val="22"/>
          <w:szCs w:val="22"/>
        </w:rPr>
        <w:t>počítačové</w:t>
      </w:r>
      <w:r w:rsidR="008508AF">
        <w:rPr>
          <w:rFonts w:asciiTheme="minorHAnsi" w:hAnsiTheme="minorHAnsi" w:cstheme="minorHAnsi"/>
          <w:b w:val="0"/>
          <w:sz w:val="22"/>
          <w:szCs w:val="22"/>
        </w:rPr>
        <w:t>ho</w:t>
      </w:r>
      <w:r w:rsidR="00E97504" w:rsidRPr="008B7248">
        <w:rPr>
          <w:rFonts w:asciiTheme="minorHAnsi" w:hAnsiTheme="minorHAnsi" w:cstheme="minorHAnsi"/>
          <w:b w:val="0"/>
          <w:sz w:val="22"/>
          <w:szCs w:val="22"/>
        </w:rPr>
        <w:t xml:space="preserve"> vybavení – HW</w:t>
      </w:r>
      <w:r w:rsidR="00E97504" w:rsidRPr="00E97504">
        <w:rPr>
          <w:rFonts w:asciiTheme="minorHAnsi" w:hAnsiTheme="minorHAnsi" w:cstheme="minorHAnsi"/>
          <w:b w:val="0"/>
          <w:sz w:val="22"/>
          <w:szCs w:val="22"/>
        </w:rPr>
        <w:t xml:space="preserve"> </w:t>
      </w:r>
      <w:r w:rsidRPr="008B7248">
        <w:rPr>
          <w:rFonts w:asciiTheme="minorHAnsi" w:hAnsiTheme="minorHAnsi" w:cstheme="minorHAnsi"/>
          <w:b w:val="0"/>
          <w:sz w:val="22"/>
          <w:szCs w:val="22"/>
        </w:rPr>
        <w:t xml:space="preserve">nese </w:t>
      </w:r>
      <w:r w:rsidR="002E5FC4">
        <w:rPr>
          <w:rFonts w:asciiTheme="minorHAnsi" w:hAnsiTheme="minorHAnsi" w:cstheme="minorHAnsi"/>
          <w:b w:val="0"/>
          <w:sz w:val="22"/>
          <w:szCs w:val="22"/>
        </w:rPr>
        <w:t>P</w:t>
      </w:r>
      <w:r w:rsidRPr="008B7248">
        <w:rPr>
          <w:rFonts w:asciiTheme="minorHAnsi" w:hAnsiTheme="minorHAnsi" w:cstheme="minorHAnsi"/>
          <w:b w:val="0"/>
          <w:sz w:val="22"/>
          <w:szCs w:val="22"/>
        </w:rPr>
        <w:t xml:space="preserve">rodávající </w:t>
      </w:r>
      <w:r w:rsidR="008508AF">
        <w:rPr>
          <w:rFonts w:asciiTheme="minorHAnsi" w:hAnsiTheme="minorHAnsi" w:cstheme="minorHAnsi"/>
          <w:b w:val="0"/>
          <w:sz w:val="22"/>
          <w:szCs w:val="22"/>
        </w:rPr>
        <w:t xml:space="preserve">odpovědnost za </w:t>
      </w:r>
      <w:r w:rsidRPr="008B7248">
        <w:rPr>
          <w:rFonts w:asciiTheme="minorHAnsi" w:hAnsiTheme="minorHAnsi" w:cstheme="minorHAnsi"/>
          <w:b w:val="0"/>
          <w:sz w:val="22"/>
          <w:szCs w:val="22"/>
        </w:rPr>
        <w:t xml:space="preserve">škody na </w:t>
      </w:r>
      <w:r w:rsidR="008508AF">
        <w:rPr>
          <w:rFonts w:asciiTheme="minorHAnsi" w:hAnsiTheme="minorHAnsi" w:cstheme="minorHAnsi"/>
          <w:b w:val="0"/>
          <w:sz w:val="22"/>
          <w:szCs w:val="22"/>
        </w:rPr>
        <w:t xml:space="preserve">dodávaném </w:t>
      </w:r>
      <w:r w:rsidRPr="008B7248">
        <w:rPr>
          <w:rFonts w:asciiTheme="minorHAnsi" w:hAnsiTheme="minorHAnsi" w:cstheme="minorHAnsi"/>
          <w:b w:val="0"/>
          <w:sz w:val="22"/>
          <w:szCs w:val="22"/>
        </w:rPr>
        <w:t xml:space="preserve">zařízení a objektu kupujícího, ve kterém bude provedena dodávka </w:t>
      </w:r>
      <w:r w:rsidR="00E97504" w:rsidRPr="008B7248">
        <w:rPr>
          <w:rFonts w:asciiTheme="minorHAnsi" w:hAnsiTheme="minorHAnsi" w:cstheme="minorHAnsi"/>
          <w:b w:val="0"/>
          <w:sz w:val="22"/>
          <w:szCs w:val="22"/>
        </w:rPr>
        <w:t>počítačové vybavení – HW</w:t>
      </w:r>
      <w:r w:rsidR="00E97504" w:rsidRPr="00E97504">
        <w:rPr>
          <w:rFonts w:asciiTheme="minorHAnsi" w:hAnsiTheme="minorHAnsi" w:cstheme="minorHAnsi"/>
          <w:b w:val="0"/>
          <w:sz w:val="22"/>
          <w:szCs w:val="22"/>
        </w:rPr>
        <w:t xml:space="preserve"> </w:t>
      </w:r>
      <w:r w:rsidRPr="008B7248">
        <w:rPr>
          <w:rFonts w:asciiTheme="minorHAnsi" w:hAnsiTheme="minorHAnsi" w:cstheme="minorHAnsi"/>
          <w:b w:val="0"/>
          <w:sz w:val="22"/>
          <w:szCs w:val="22"/>
        </w:rPr>
        <w:t xml:space="preserve">nebo který bude prováděním dodávky </w:t>
      </w:r>
      <w:r w:rsidR="00E97504" w:rsidRPr="008B7248">
        <w:rPr>
          <w:rFonts w:asciiTheme="minorHAnsi" w:hAnsiTheme="minorHAnsi" w:cstheme="minorHAnsi"/>
          <w:b w:val="0"/>
          <w:sz w:val="22"/>
          <w:szCs w:val="22"/>
        </w:rPr>
        <w:t>počítačové vybavení – HW</w:t>
      </w:r>
      <w:r w:rsidR="00E97504" w:rsidRPr="00E97504">
        <w:rPr>
          <w:rFonts w:asciiTheme="minorHAnsi" w:hAnsiTheme="minorHAnsi" w:cstheme="minorHAnsi"/>
          <w:b w:val="0"/>
          <w:sz w:val="22"/>
          <w:szCs w:val="22"/>
        </w:rPr>
        <w:t xml:space="preserve"> </w:t>
      </w:r>
      <w:r w:rsidRPr="008B7248">
        <w:rPr>
          <w:rFonts w:asciiTheme="minorHAnsi" w:hAnsiTheme="minorHAnsi" w:cstheme="minorHAnsi"/>
          <w:b w:val="0"/>
          <w:sz w:val="22"/>
          <w:szCs w:val="22"/>
        </w:rPr>
        <w:t xml:space="preserve">dotčena. Veškeré náklady vzniklé v souvislosti s odstraňováním škod (např. ztráta, zničení, poškození atd.) nese prodávající a tyto náklady nemají vliv na sjednanou cenu </w:t>
      </w:r>
      <w:r w:rsidR="008508AF">
        <w:rPr>
          <w:rFonts w:asciiTheme="minorHAnsi" w:hAnsiTheme="minorHAnsi" w:cstheme="minorHAnsi"/>
          <w:b w:val="0"/>
          <w:sz w:val="22"/>
          <w:szCs w:val="22"/>
        </w:rPr>
        <w:t>předmětu Smlouvy</w:t>
      </w:r>
      <w:r w:rsidRPr="008B7248">
        <w:rPr>
          <w:rFonts w:asciiTheme="minorHAnsi" w:hAnsiTheme="minorHAnsi" w:cstheme="minorHAnsi"/>
          <w:b w:val="0"/>
          <w:sz w:val="22"/>
          <w:szCs w:val="22"/>
        </w:rPr>
        <w:t>.</w:t>
      </w:r>
    </w:p>
    <w:p w14:paraId="5210A2B5" w14:textId="77777777" w:rsidR="00A85EEC" w:rsidRPr="00E97504" w:rsidRDefault="00A85EEC" w:rsidP="00537B93">
      <w:pPr>
        <w:pStyle w:val="Nadpis1"/>
        <w:keepLines w:val="0"/>
        <w:numPr>
          <w:ilvl w:val="0"/>
          <w:numId w:val="14"/>
        </w:numPr>
        <w:suppressAutoHyphens w:val="0"/>
        <w:spacing w:before="0" w:after="120"/>
        <w:ind w:left="426" w:hanging="426"/>
        <w:jc w:val="both"/>
        <w:rPr>
          <w:rFonts w:asciiTheme="minorHAnsi" w:hAnsiTheme="minorHAnsi" w:cstheme="minorHAnsi"/>
          <w:b w:val="0"/>
          <w:iCs/>
          <w:sz w:val="22"/>
          <w:szCs w:val="22"/>
        </w:rPr>
      </w:pPr>
      <w:r w:rsidRPr="00E97504">
        <w:rPr>
          <w:rFonts w:asciiTheme="minorHAnsi" w:hAnsiTheme="minorHAnsi" w:cstheme="minorHAnsi"/>
          <w:b w:val="0"/>
          <w:iCs/>
          <w:sz w:val="22"/>
          <w:szCs w:val="22"/>
        </w:rPr>
        <w:t xml:space="preserve">Prodávající odpovídá za veškerou škodu způsobenou </w:t>
      </w:r>
      <w:r w:rsidR="002D5ACF">
        <w:rPr>
          <w:rFonts w:asciiTheme="minorHAnsi" w:hAnsiTheme="minorHAnsi" w:cstheme="minorHAnsi"/>
          <w:b w:val="0"/>
          <w:iCs/>
          <w:sz w:val="22"/>
          <w:szCs w:val="22"/>
        </w:rPr>
        <w:t>K</w:t>
      </w:r>
      <w:r w:rsidRPr="00E97504">
        <w:rPr>
          <w:rFonts w:asciiTheme="minorHAnsi" w:hAnsiTheme="minorHAnsi" w:cstheme="minorHAnsi"/>
          <w:b w:val="0"/>
          <w:iCs/>
          <w:sz w:val="22"/>
          <w:szCs w:val="22"/>
        </w:rPr>
        <w:t xml:space="preserve">upujícímu porušením svých povinností, porušením ustanovení této Smlouvy, nebo jiným protiprávním jednáním zaviněným pracovníky </w:t>
      </w:r>
      <w:r w:rsidR="002E5FC4">
        <w:rPr>
          <w:rFonts w:asciiTheme="minorHAnsi" w:hAnsiTheme="minorHAnsi" w:cstheme="minorHAnsi"/>
          <w:b w:val="0"/>
          <w:iCs/>
          <w:sz w:val="22"/>
          <w:szCs w:val="22"/>
        </w:rPr>
        <w:t>P</w:t>
      </w:r>
      <w:r w:rsidRPr="00E97504">
        <w:rPr>
          <w:rFonts w:asciiTheme="minorHAnsi" w:hAnsiTheme="minorHAnsi" w:cstheme="minorHAnsi"/>
          <w:b w:val="0"/>
          <w:iCs/>
          <w:sz w:val="22"/>
          <w:szCs w:val="22"/>
        </w:rPr>
        <w:t>rodávajícího podílejícími se na plnění předmětu Smlouvy. O náhradě škody platí obecná ustanovení občanského zákoníku.</w:t>
      </w:r>
    </w:p>
    <w:p w14:paraId="633EE473" w14:textId="77777777" w:rsidR="008508AF" w:rsidRDefault="008508AF" w:rsidP="00D94993">
      <w:pPr>
        <w:spacing w:line="276" w:lineRule="auto"/>
        <w:ind w:left="425" w:hanging="425"/>
        <w:rPr>
          <w:rFonts w:asciiTheme="minorHAnsi" w:hAnsiTheme="minorHAnsi" w:cstheme="minorHAnsi"/>
          <w:b/>
          <w:sz w:val="22"/>
          <w:szCs w:val="22"/>
        </w:rPr>
      </w:pPr>
    </w:p>
    <w:p w14:paraId="7ECF02CA" w14:textId="77777777" w:rsidR="00AF0EA9" w:rsidRPr="008B7248" w:rsidRDefault="00F4064A" w:rsidP="00CF439C">
      <w:pPr>
        <w:spacing w:after="120" w:line="260" w:lineRule="atLeast"/>
        <w:jc w:val="center"/>
        <w:rPr>
          <w:rFonts w:asciiTheme="minorHAnsi" w:hAnsiTheme="minorHAnsi" w:cstheme="minorHAnsi"/>
          <w:b/>
          <w:sz w:val="22"/>
          <w:szCs w:val="22"/>
        </w:rPr>
      </w:pPr>
      <w:r w:rsidRPr="008B7248">
        <w:rPr>
          <w:rFonts w:asciiTheme="minorHAnsi" w:hAnsiTheme="minorHAnsi" w:cstheme="minorHAnsi"/>
          <w:b/>
          <w:sz w:val="22"/>
          <w:szCs w:val="22"/>
        </w:rPr>
        <w:t xml:space="preserve">Článek </w:t>
      </w:r>
      <w:r w:rsidR="00AF0EA9" w:rsidRPr="008B7248">
        <w:rPr>
          <w:rFonts w:asciiTheme="minorHAnsi" w:hAnsiTheme="minorHAnsi" w:cstheme="minorHAnsi"/>
          <w:b/>
          <w:sz w:val="22"/>
          <w:szCs w:val="22"/>
        </w:rPr>
        <w:t>V</w:t>
      </w:r>
      <w:r w:rsidR="00E97504">
        <w:rPr>
          <w:rFonts w:asciiTheme="minorHAnsi" w:hAnsiTheme="minorHAnsi" w:cstheme="minorHAnsi"/>
          <w:b/>
          <w:sz w:val="22"/>
          <w:szCs w:val="22"/>
        </w:rPr>
        <w:t>II</w:t>
      </w:r>
      <w:r w:rsidR="00AF0EA9" w:rsidRPr="008B7248">
        <w:rPr>
          <w:rFonts w:asciiTheme="minorHAnsi" w:hAnsiTheme="minorHAnsi" w:cstheme="minorHAnsi"/>
          <w:b/>
          <w:sz w:val="22"/>
          <w:szCs w:val="22"/>
        </w:rPr>
        <w:t>.</w:t>
      </w:r>
    </w:p>
    <w:p w14:paraId="66AAF89D" w14:textId="77777777" w:rsidR="00AF0EA9" w:rsidRPr="003B267E" w:rsidRDefault="00AF0EA9" w:rsidP="00CF439C">
      <w:pPr>
        <w:spacing w:after="120" w:line="260" w:lineRule="atLeast"/>
        <w:jc w:val="center"/>
        <w:rPr>
          <w:rFonts w:asciiTheme="minorHAnsi" w:hAnsiTheme="minorHAnsi" w:cstheme="minorHAnsi"/>
          <w:b/>
          <w:sz w:val="22"/>
          <w:szCs w:val="22"/>
        </w:rPr>
      </w:pPr>
      <w:r w:rsidRPr="003B267E">
        <w:rPr>
          <w:rFonts w:asciiTheme="minorHAnsi" w:hAnsiTheme="minorHAnsi" w:cstheme="minorHAnsi"/>
          <w:b/>
          <w:sz w:val="22"/>
          <w:szCs w:val="22"/>
        </w:rPr>
        <w:t>Platnost, účinnost, ukončení Smlouvy</w:t>
      </w:r>
    </w:p>
    <w:p w14:paraId="48109B57" w14:textId="77777777" w:rsidR="00AF0EA9" w:rsidRPr="003B267E" w:rsidRDefault="00AF0EA9" w:rsidP="00E06D63">
      <w:pPr>
        <w:pStyle w:val="Seznam"/>
        <w:suppressAutoHyphens w:val="0"/>
        <w:spacing w:after="120" w:line="276" w:lineRule="auto"/>
        <w:ind w:left="426" w:hanging="429"/>
        <w:jc w:val="both"/>
        <w:rPr>
          <w:rFonts w:asciiTheme="minorHAnsi" w:hAnsiTheme="minorHAnsi" w:cstheme="minorHAnsi"/>
          <w:sz w:val="22"/>
          <w:szCs w:val="22"/>
          <w:u w:val="none"/>
        </w:rPr>
      </w:pPr>
      <w:r w:rsidRPr="003B267E">
        <w:rPr>
          <w:rFonts w:asciiTheme="minorHAnsi" w:hAnsiTheme="minorHAnsi" w:cstheme="minorHAnsi"/>
          <w:sz w:val="22"/>
          <w:szCs w:val="22"/>
          <w:u w:val="none"/>
        </w:rPr>
        <w:t>(1)</w:t>
      </w:r>
      <w:r w:rsidRPr="003B267E">
        <w:rPr>
          <w:rFonts w:asciiTheme="minorHAnsi" w:hAnsiTheme="minorHAnsi" w:cstheme="minorHAnsi"/>
          <w:sz w:val="22"/>
          <w:szCs w:val="22"/>
          <w:u w:val="none"/>
        </w:rPr>
        <w:tab/>
        <w:t xml:space="preserve">Tato Smlouva nabývá platnosti dnem jejího podpisu oprávněnými zástupci Smluvních stran a účinnosti dnem uveřejnění v registru smluv podle zákona č. 340/2015 Sb., o zvláštních podmínkách účinnosti některých smluv, uveřejňování těchto smluv a o registru smluv (zákon o registru smluv), ve znění pozdějších předpisů. </w:t>
      </w:r>
    </w:p>
    <w:p w14:paraId="40243F8F" w14:textId="77777777" w:rsidR="00AF0EA9" w:rsidRPr="003B267E" w:rsidRDefault="00AF0EA9" w:rsidP="00E06D63">
      <w:pPr>
        <w:pStyle w:val="Seznam"/>
        <w:suppressAutoHyphens w:val="0"/>
        <w:spacing w:after="120" w:line="276" w:lineRule="auto"/>
        <w:ind w:left="426" w:hanging="429"/>
        <w:jc w:val="both"/>
        <w:rPr>
          <w:rFonts w:asciiTheme="minorHAnsi" w:hAnsiTheme="minorHAnsi" w:cstheme="minorHAnsi"/>
          <w:sz w:val="22"/>
          <w:szCs w:val="22"/>
          <w:u w:val="none"/>
        </w:rPr>
      </w:pPr>
      <w:r w:rsidRPr="003B267E">
        <w:rPr>
          <w:rFonts w:asciiTheme="minorHAnsi" w:hAnsiTheme="minorHAnsi" w:cstheme="minorHAnsi"/>
          <w:sz w:val="22"/>
          <w:szCs w:val="22"/>
          <w:u w:val="none"/>
        </w:rPr>
        <w:t>(2)</w:t>
      </w:r>
      <w:r w:rsidRPr="003B267E">
        <w:rPr>
          <w:rFonts w:asciiTheme="minorHAnsi" w:hAnsiTheme="minorHAnsi" w:cstheme="minorHAnsi"/>
          <w:sz w:val="22"/>
          <w:szCs w:val="22"/>
          <w:u w:val="none"/>
        </w:rPr>
        <w:tab/>
        <w:t>Smluvní vztah založený touto Smlouvou může být ukončen:</w:t>
      </w:r>
    </w:p>
    <w:p w14:paraId="49A71A74" w14:textId="77777777" w:rsidR="00AF0EA9" w:rsidRPr="003B267E" w:rsidRDefault="00AF0EA9" w:rsidP="00E06D63">
      <w:pPr>
        <w:pStyle w:val="Seznam"/>
        <w:suppressAutoHyphens w:val="0"/>
        <w:spacing w:after="120" w:line="276" w:lineRule="auto"/>
        <w:ind w:left="709" w:hanging="283"/>
        <w:jc w:val="both"/>
        <w:rPr>
          <w:rFonts w:asciiTheme="minorHAnsi" w:hAnsiTheme="minorHAnsi" w:cstheme="minorHAnsi"/>
          <w:sz w:val="22"/>
          <w:szCs w:val="22"/>
          <w:u w:val="none"/>
        </w:rPr>
      </w:pPr>
      <w:r w:rsidRPr="003B267E">
        <w:rPr>
          <w:rFonts w:asciiTheme="minorHAnsi" w:hAnsiTheme="minorHAnsi" w:cstheme="minorHAnsi"/>
          <w:sz w:val="22"/>
          <w:szCs w:val="22"/>
          <w:u w:val="none"/>
        </w:rPr>
        <w:t>a) písemnou dohodou Smluvních stran,</w:t>
      </w:r>
    </w:p>
    <w:p w14:paraId="2AAEB540" w14:textId="77777777" w:rsidR="00AF0EA9" w:rsidRPr="003B267E" w:rsidRDefault="00AF0EA9" w:rsidP="00E06D63">
      <w:pPr>
        <w:pStyle w:val="Seznam"/>
        <w:suppressAutoHyphens w:val="0"/>
        <w:spacing w:after="120" w:line="276" w:lineRule="auto"/>
        <w:ind w:left="709" w:hanging="283"/>
        <w:jc w:val="both"/>
        <w:rPr>
          <w:rFonts w:asciiTheme="minorHAnsi" w:hAnsiTheme="minorHAnsi" w:cstheme="minorHAnsi"/>
          <w:sz w:val="22"/>
          <w:szCs w:val="22"/>
          <w:u w:val="none"/>
        </w:rPr>
      </w:pPr>
      <w:r w:rsidRPr="003B267E">
        <w:rPr>
          <w:rFonts w:asciiTheme="minorHAnsi" w:hAnsiTheme="minorHAnsi" w:cstheme="minorHAnsi"/>
          <w:sz w:val="22"/>
          <w:szCs w:val="22"/>
          <w:u w:val="none"/>
        </w:rPr>
        <w:t xml:space="preserve">b) výpovědí Smlouvy </w:t>
      </w:r>
      <w:r w:rsidR="0089522E" w:rsidRPr="003B267E">
        <w:rPr>
          <w:rFonts w:asciiTheme="minorHAnsi" w:hAnsiTheme="minorHAnsi" w:cstheme="minorHAnsi"/>
          <w:sz w:val="22"/>
          <w:szCs w:val="22"/>
          <w:u w:val="none"/>
        </w:rPr>
        <w:t>Kupujícím</w:t>
      </w:r>
      <w:r w:rsidRPr="003B267E">
        <w:rPr>
          <w:rFonts w:asciiTheme="minorHAnsi" w:hAnsiTheme="minorHAnsi" w:cstheme="minorHAnsi"/>
          <w:sz w:val="22"/>
          <w:szCs w:val="22"/>
          <w:u w:val="none"/>
        </w:rPr>
        <w:t>, i bez udání důvodů, přičemž výpověď musí být písemná a výpovědní lhůta činí jeden měsíc a počítá se od prvního dne následujícího měsíce od doručení výpovědí druhé smluvní straně,</w:t>
      </w:r>
    </w:p>
    <w:p w14:paraId="0B6C1B50" w14:textId="77777777" w:rsidR="00AF0EA9" w:rsidRPr="003B267E" w:rsidRDefault="00AF0EA9" w:rsidP="00E06D63">
      <w:pPr>
        <w:pStyle w:val="Seznam"/>
        <w:suppressAutoHyphens w:val="0"/>
        <w:spacing w:after="120" w:line="276" w:lineRule="auto"/>
        <w:ind w:left="709" w:hanging="283"/>
        <w:jc w:val="both"/>
        <w:rPr>
          <w:rFonts w:asciiTheme="minorHAnsi" w:hAnsiTheme="minorHAnsi" w:cstheme="minorHAnsi"/>
          <w:sz w:val="22"/>
          <w:szCs w:val="22"/>
          <w:u w:val="none"/>
        </w:rPr>
      </w:pPr>
      <w:r w:rsidRPr="003B267E">
        <w:rPr>
          <w:rFonts w:asciiTheme="minorHAnsi" w:hAnsiTheme="minorHAnsi" w:cstheme="minorHAnsi"/>
          <w:sz w:val="22"/>
          <w:szCs w:val="22"/>
          <w:u w:val="none"/>
        </w:rPr>
        <w:t>c) odstoupením od Smlouvy, porušuje-li druhá smluvní strana podstatným způsobem ujednání této Smlouvy. Smluvní vztah skončí dnem doručení oznámení o odstoupení od Smlouvy druhé smluvní straně.</w:t>
      </w:r>
    </w:p>
    <w:p w14:paraId="4D609558" w14:textId="77777777" w:rsidR="00AF0EA9" w:rsidRPr="003B267E" w:rsidRDefault="00AF0EA9" w:rsidP="00E06D63">
      <w:pPr>
        <w:pStyle w:val="Seznam"/>
        <w:suppressAutoHyphens w:val="0"/>
        <w:spacing w:after="120" w:line="276" w:lineRule="auto"/>
        <w:ind w:left="426" w:hanging="426"/>
        <w:jc w:val="both"/>
        <w:rPr>
          <w:rFonts w:asciiTheme="minorHAnsi" w:hAnsiTheme="minorHAnsi" w:cstheme="minorHAnsi"/>
          <w:sz w:val="22"/>
          <w:szCs w:val="22"/>
          <w:u w:val="none"/>
        </w:rPr>
      </w:pPr>
      <w:r w:rsidRPr="003B267E">
        <w:rPr>
          <w:rFonts w:asciiTheme="minorHAnsi" w:hAnsiTheme="minorHAnsi" w:cstheme="minorHAnsi"/>
          <w:sz w:val="22"/>
          <w:szCs w:val="22"/>
          <w:u w:val="none"/>
        </w:rPr>
        <w:t>(3)</w:t>
      </w:r>
      <w:r w:rsidRPr="003B267E">
        <w:rPr>
          <w:rFonts w:asciiTheme="minorHAnsi" w:hAnsiTheme="minorHAnsi" w:cstheme="minorHAnsi"/>
          <w:sz w:val="22"/>
          <w:szCs w:val="22"/>
          <w:u w:val="none"/>
        </w:rPr>
        <w:tab/>
      </w:r>
      <w:r w:rsidR="0089522E" w:rsidRPr="003B267E">
        <w:rPr>
          <w:rFonts w:asciiTheme="minorHAnsi" w:hAnsiTheme="minorHAnsi" w:cstheme="minorHAnsi"/>
          <w:sz w:val="22"/>
          <w:szCs w:val="22"/>
          <w:u w:val="none"/>
        </w:rPr>
        <w:t>Kupující</w:t>
      </w:r>
      <w:r w:rsidRPr="003B267E">
        <w:rPr>
          <w:rFonts w:asciiTheme="minorHAnsi" w:hAnsiTheme="minorHAnsi" w:cstheme="minorHAnsi"/>
          <w:sz w:val="22"/>
          <w:szCs w:val="22"/>
          <w:u w:val="none"/>
        </w:rPr>
        <w:t xml:space="preserve"> může od Smlouvy odstoupit v případě podstatného porušení povinností vyplývajících z této Smlouvy ze strany P</w:t>
      </w:r>
      <w:r w:rsidR="0089522E" w:rsidRPr="003B267E">
        <w:rPr>
          <w:rFonts w:asciiTheme="minorHAnsi" w:hAnsiTheme="minorHAnsi" w:cstheme="minorHAnsi"/>
          <w:sz w:val="22"/>
          <w:szCs w:val="22"/>
          <w:u w:val="none"/>
        </w:rPr>
        <w:t>rodávajícího</w:t>
      </w:r>
      <w:r w:rsidRPr="003B267E">
        <w:rPr>
          <w:rFonts w:asciiTheme="minorHAnsi" w:hAnsiTheme="minorHAnsi" w:cstheme="minorHAnsi"/>
          <w:sz w:val="22"/>
          <w:szCs w:val="22"/>
          <w:u w:val="none"/>
        </w:rPr>
        <w:t xml:space="preserve">, za něž je považováno zejména: </w:t>
      </w:r>
    </w:p>
    <w:p w14:paraId="0D4E1D2D" w14:textId="77777777" w:rsidR="00AF0EA9" w:rsidRPr="003B267E" w:rsidRDefault="00AF0EA9" w:rsidP="00E06D63">
      <w:pPr>
        <w:pStyle w:val="Seznam"/>
        <w:suppressAutoHyphens w:val="0"/>
        <w:spacing w:after="120" w:line="276" w:lineRule="auto"/>
        <w:ind w:left="360"/>
        <w:jc w:val="both"/>
        <w:rPr>
          <w:rFonts w:asciiTheme="minorHAnsi" w:hAnsiTheme="minorHAnsi" w:cstheme="minorHAnsi"/>
          <w:sz w:val="22"/>
          <w:szCs w:val="22"/>
          <w:u w:val="none"/>
        </w:rPr>
      </w:pPr>
      <w:r w:rsidRPr="003B267E">
        <w:rPr>
          <w:rFonts w:asciiTheme="minorHAnsi" w:hAnsiTheme="minorHAnsi" w:cstheme="minorHAnsi"/>
          <w:sz w:val="22"/>
          <w:szCs w:val="22"/>
          <w:u w:val="none"/>
        </w:rPr>
        <w:t>a)</w:t>
      </w:r>
      <w:r w:rsidRPr="003B267E">
        <w:rPr>
          <w:rFonts w:asciiTheme="minorHAnsi" w:hAnsiTheme="minorHAnsi" w:cstheme="minorHAnsi"/>
          <w:sz w:val="22"/>
          <w:szCs w:val="22"/>
          <w:u w:val="none"/>
        </w:rPr>
        <w:tab/>
        <w:t>prodlení P</w:t>
      </w:r>
      <w:r w:rsidR="0089522E" w:rsidRPr="003B267E">
        <w:rPr>
          <w:rFonts w:asciiTheme="minorHAnsi" w:hAnsiTheme="minorHAnsi" w:cstheme="minorHAnsi"/>
          <w:sz w:val="22"/>
          <w:szCs w:val="22"/>
          <w:u w:val="none"/>
        </w:rPr>
        <w:t>rodávajícího</w:t>
      </w:r>
      <w:r w:rsidRPr="003B267E">
        <w:rPr>
          <w:rFonts w:asciiTheme="minorHAnsi" w:hAnsiTheme="minorHAnsi" w:cstheme="minorHAnsi"/>
          <w:sz w:val="22"/>
          <w:szCs w:val="22"/>
          <w:u w:val="none"/>
        </w:rPr>
        <w:t xml:space="preserve"> s plněním </w:t>
      </w:r>
      <w:r w:rsidR="008508AF">
        <w:rPr>
          <w:rFonts w:asciiTheme="minorHAnsi" w:hAnsiTheme="minorHAnsi" w:cstheme="minorHAnsi"/>
          <w:sz w:val="22"/>
          <w:szCs w:val="22"/>
          <w:u w:val="none"/>
        </w:rPr>
        <w:t xml:space="preserve">lhůt </w:t>
      </w:r>
      <w:r w:rsidRPr="003B267E">
        <w:rPr>
          <w:rFonts w:asciiTheme="minorHAnsi" w:hAnsiTheme="minorHAnsi" w:cstheme="minorHAnsi"/>
          <w:sz w:val="22"/>
          <w:szCs w:val="22"/>
          <w:u w:val="none"/>
        </w:rPr>
        <w:t>dle této Smlouvy delší</w:t>
      </w:r>
      <w:r w:rsidR="008508AF">
        <w:rPr>
          <w:rFonts w:asciiTheme="minorHAnsi" w:hAnsiTheme="minorHAnsi" w:cstheme="minorHAnsi"/>
          <w:sz w:val="22"/>
          <w:szCs w:val="22"/>
          <w:u w:val="none"/>
        </w:rPr>
        <w:t>m</w:t>
      </w:r>
      <w:r w:rsidRPr="003B267E">
        <w:rPr>
          <w:rFonts w:asciiTheme="minorHAnsi" w:hAnsiTheme="minorHAnsi" w:cstheme="minorHAnsi"/>
          <w:sz w:val="22"/>
          <w:szCs w:val="22"/>
          <w:u w:val="none"/>
        </w:rPr>
        <w:t xml:space="preserve"> než 10 pracovních dnů, a to přes písemné upozornění (nebo upozornění elektronickou cestou) </w:t>
      </w:r>
      <w:r w:rsidR="008508AF">
        <w:rPr>
          <w:rFonts w:asciiTheme="minorHAnsi" w:hAnsiTheme="minorHAnsi" w:cstheme="minorHAnsi"/>
          <w:sz w:val="22"/>
          <w:szCs w:val="22"/>
          <w:u w:val="none"/>
        </w:rPr>
        <w:t>K</w:t>
      </w:r>
      <w:r w:rsidR="0089522E" w:rsidRPr="003B267E">
        <w:rPr>
          <w:rFonts w:asciiTheme="minorHAnsi" w:hAnsiTheme="minorHAnsi" w:cstheme="minorHAnsi"/>
          <w:sz w:val="22"/>
          <w:szCs w:val="22"/>
          <w:u w:val="none"/>
        </w:rPr>
        <w:t>upující</w:t>
      </w:r>
      <w:r w:rsidR="008508AF">
        <w:rPr>
          <w:rFonts w:asciiTheme="minorHAnsi" w:hAnsiTheme="minorHAnsi" w:cstheme="minorHAnsi"/>
          <w:sz w:val="22"/>
          <w:szCs w:val="22"/>
          <w:u w:val="none"/>
        </w:rPr>
        <w:t>m</w:t>
      </w:r>
      <w:r w:rsidRPr="003B267E">
        <w:rPr>
          <w:rFonts w:asciiTheme="minorHAnsi" w:hAnsiTheme="minorHAnsi" w:cstheme="minorHAnsi"/>
          <w:sz w:val="22"/>
          <w:szCs w:val="22"/>
          <w:u w:val="none"/>
        </w:rPr>
        <w:t xml:space="preserve"> na takové prodlení;</w:t>
      </w:r>
    </w:p>
    <w:p w14:paraId="08C1F069" w14:textId="77777777" w:rsidR="00AF0EA9" w:rsidRPr="003B267E" w:rsidRDefault="00AF0EA9" w:rsidP="00E06D63">
      <w:pPr>
        <w:pStyle w:val="Seznam"/>
        <w:tabs>
          <w:tab w:val="left" w:pos="709"/>
        </w:tabs>
        <w:suppressAutoHyphens w:val="0"/>
        <w:spacing w:after="120" w:line="276" w:lineRule="auto"/>
        <w:ind w:left="709" w:hanging="283"/>
        <w:jc w:val="both"/>
        <w:rPr>
          <w:rFonts w:asciiTheme="minorHAnsi" w:hAnsiTheme="minorHAnsi" w:cstheme="minorHAnsi"/>
          <w:sz w:val="22"/>
          <w:szCs w:val="22"/>
          <w:u w:val="none"/>
        </w:rPr>
      </w:pPr>
      <w:r w:rsidRPr="003B267E">
        <w:rPr>
          <w:rFonts w:asciiTheme="minorHAnsi" w:hAnsiTheme="minorHAnsi" w:cstheme="minorHAnsi"/>
          <w:sz w:val="22"/>
          <w:szCs w:val="22"/>
          <w:u w:val="none"/>
        </w:rPr>
        <w:t>b)</w:t>
      </w:r>
      <w:r w:rsidRPr="003B267E">
        <w:rPr>
          <w:rFonts w:asciiTheme="minorHAnsi" w:hAnsiTheme="minorHAnsi" w:cstheme="minorHAnsi"/>
          <w:sz w:val="22"/>
          <w:szCs w:val="22"/>
          <w:u w:val="none"/>
        </w:rPr>
        <w:tab/>
        <w:t xml:space="preserve">skutečnost, že byly </w:t>
      </w:r>
      <w:r w:rsidR="002D5ACF">
        <w:rPr>
          <w:rFonts w:asciiTheme="minorHAnsi" w:hAnsiTheme="minorHAnsi" w:cstheme="minorHAnsi"/>
          <w:sz w:val="22"/>
          <w:szCs w:val="22"/>
          <w:u w:val="none"/>
        </w:rPr>
        <w:t>K</w:t>
      </w:r>
      <w:r w:rsidR="0089522E" w:rsidRPr="003B267E">
        <w:rPr>
          <w:rFonts w:asciiTheme="minorHAnsi" w:hAnsiTheme="minorHAnsi" w:cstheme="minorHAnsi"/>
          <w:sz w:val="22"/>
          <w:szCs w:val="22"/>
          <w:u w:val="none"/>
        </w:rPr>
        <w:t>upujícím</w:t>
      </w:r>
      <w:r w:rsidRPr="003B267E">
        <w:rPr>
          <w:rFonts w:asciiTheme="minorHAnsi" w:hAnsiTheme="minorHAnsi" w:cstheme="minorHAnsi"/>
          <w:sz w:val="22"/>
          <w:szCs w:val="22"/>
          <w:u w:val="none"/>
        </w:rPr>
        <w:t xml:space="preserve"> zjištěny zásadní nebo mnohočetné vady a nedostatky při plnění dle této Smlouvy a P</w:t>
      </w:r>
      <w:r w:rsidR="0089522E" w:rsidRPr="003B267E">
        <w:rPr>
          <w:rFonts w:asciiTheme="minorHAnsi" w:hAnsiTheme="minorHAnsi" w:cstheme="minorHAnsi"/>
          <w:sz w:val="22"/>
          <w:szCs w:val="22"/>
          <w:u w:val="none"/>
        </w:rPr>
        <w:t>rodávající</w:t>
      </w:r>
      <w:r w:rsidRPr="003B267E">
        <w:rPr>
          <w:rFonts w:asciiTheme="minorHAnsi" w:hAnsiTheme="minorHAnsi" w:cstheme="minorHAnsi"/>
          <w:sz w:val="22"/>
          <w:szCs w:val="22"/>
          <w:u w:val="none"/>
        </w:rPr>
        <w:t xml:space="preserve"> ani p</w:t>
      </w:r>
      <w:r w:rsidR="008508AF">
        <w:rPr>
          <w:rFonts w:asciiTheme="minorHAnsi" w:hAnsiTheme="minorHAnsi" w:cstheme="minorHAnsi"/>
          <w:sz w:val="22"/>
          <w:szCs w:val="22"/>
          <w:u w:val="none"/>
        </w:rPr>
        <w:t>řes</w:t>
      </w:r>
      <w:r w:rsidRPr="003B267E">
        <w:rPr>
          <w:rFonts w:asciiTheme="minorHAnsi" w:hAnsiTheme="minorHAnsi" w:cstheme="minorHAnsi"/>
          <w:sz w:val="22"/>
          <w:szCs w:val="22"/>
          <w:u w:val="none"/>
        </w:rPr>
        <w:t xml:space="preserve"> písemném upozornění </w:t>
      </w:r>
      <w:r w:rsidR="00F4064A" w:rsidRPr="003B267E">
        <w:rPr>
          <w:rFonts w:asciiTheme="minorHAnsi" w:hAnsiTheme="minorHAnsi" w:cstheme="minorHAnsi"/>
          <w:sz w:val="22"/>
          <w:szCs w:val="22"/>
          <w:u w:val="none"/>
        </w:rPr>
        <w:t>Kupující</w:t>
      </w:r>
      <w:r w:rsidR="003B693C">
        <w:rPr>
          <w:rFonts w:asciiTheme="minorHAnsi" w:hAnsiTheme="minorHAnsi" w:cstheme="minorHAnsi"/>
          <w:sz w:val="22"/>
          <w:szCs w:val="22"/>
          <w:u w:val="none"/>
        </w:rPr>
        <w:t>m</w:t>
      </w:r>
      <w:r w:rsidRPr="003B267E">
        <w:rPr>
          <w:rFonts w:asciiTheme="minorHAnsi" w:hAnsiTheme="minorHAnsi" w:cstheme="minorHAnsi"/>
          <w:sz w:val="22"/>
          <w:szCs w:val="22"/>
          <w:u w:val="none"/>
        </w:rPr>
        <w:t xml:space="preserve"> nerespektoval navržená opatření nebo nesjednal nápravu;</w:t>
      </w:r>
    </w:p>
    <w:p w14:paraId="1330B44E" w14:textId="77777777" w:rsidR="00AF0EA9" w:rsidRPr="003B267E" w:rsidRDefault="00AF0EA9" w:rsidP="00E06D63">
      <w:pPr>
        <w:pStyle w:val="Seznam"/>
        <w:suppressAutoHyphens w:val="0"/>
        <w:spacing w:after="120" w:line="276" w:lineRule="auto"/>
        <w:ind w:left="425" w:hanging="425"/>
        <w:jc w:val="both"/>
        <w:rPr>
          <w:rFonts w:asciiTheme="minorHAnsi" w:hAnsiTheme="minorHAnsi" w:cstheme="minorHAnsi"/>
          <w:sz w:val="22"/>
          <w:szCs w:val="22"/>
          <w:u w:val="none"/>
        </w:rPr>
      </w:pPr>
      <w:r w:rsidRPr="003B267E">
        <w:rPr>
          <w:rFonts w:asciiTheme="minorHAnsi" w:hAnsiTheme="minorHAnsi" w:cstheme="minorHAnsi"/>
          <w:sz w:val="22"/>
          <w:szCs w:val="22"/>
          <w:u w:val="none"/>
        </w:rPr>
        <w:t>(4)</w:t>
      </w:r>
      <w:r w:rsidRPr="003B267E">
        <w:rPr>
          <w:rFonts w:asciiTheme="minorHAnsi" w:hAnsiTheme="minorHAnsi" w:cstheme="minorHAnsi"/>
          <w:sz w:val="22"/>
          <w:szCs w:val="22"/>
          <w:u w:val="none"/>
        </w:rPr>
        <w:tab/>
        <w:t>P</w:t>
      </w:r>
      <w:r w:rsidR="0089522E" w:rsidRPr="003B267E">
        <w:rPr>
          <w:rFonts w:asciiTheme="minorHAnsi" w:hAnsiTheme="minorHAnsi" w:cstheme="minorHAnsi"/>
          <w:sz w:val="22"/>
          <w:szCs w:val="22"/>
          <w:u w:val="none"/>
        </w:rPr>
        <w:t>rodávající</w:t>
      </w:r>
      <w:r w:rsidRPr="003B267E">
        <w:rPr>
          <w:rFonts w:asciiTheme="minorHAnsi" w:hAnsiTheme="minorHAnsi" w:cstheme="minorHAnsi"/>
          <w:sz w:val="22"/>
          <w:szCs w:val="22"/>
          <w:u w:val="none"/>
        </w:rPr>
        <w:t xml:space="preserve"> je oprávněn odstoupit od této Smlouvy v případě jejího podstatného porušení </w:t>
      </w:r>
      <w:r w:rsidR="0089522E" w:rsidRPr="003B267E">
        <w:rPr>
          <w:rFonts w:asciiTheme="minorHAnsi" w:hAnsiTheme="minorHAnsi" w:cstheme="minorHAnsi"/>
          <w:sz w:val="22"/>
          <w:szCs w:val="22"/>
          <w:u w:val="none"/>
        </w:rPr>
        <w:t>Kupujícím</w:t>
      </w:r>
      <w:r w:rsidRPr="003B267E">
        <w:rPr>
          <w:rFonts w:asciiTheme="minorHAnsi" w:hAnsiTheme="minorHAnsi" w:cstheme="minorHAnsi"/>
          <w:sz w:val="22"/>
          <w:szCs w:val="22"/>
          <w:u w:val="none"/>
        </w:rPr>
        <w:t xml:space="preserve">. Za toto podstatné porušení se považuje prodlení </w:t>
      </w:r>
      <w:r w:rsidR="0089522E" w:rsidRPr="003B267E">
        <w:rPr>
          <w:rFonts w:asciiTheme="minorHAnsi" w:hAnsiTheme="minorHAnsi" w:cstheme="minorHAnsi"/>
          <w:sz w:val="22"/>
          <w:szCs w:val="22"/>
          <w:u w:val="none"/>
        </w:rPr>
        <w:t>Kupujícího</w:t>
      </w:r>
      <w:r w:rsidRPr="003B267E">
        <w:rPr>
          <w:rFonts w:asciiTheme="minorHAnsi" w:hAnsiTheme="minorHAnsi" w:cstheme="minorHAnsi"/>
          <w:sz w:val="22"/>
          <w:szCs w:val="22"/>
          <w:u w:val="none"/>
        </w:rPr>
        <w:t xml:space="preserve"> s úhradou </w:t>
      </w:r>
      <w:r w:rsidR="0089522E" w:rsidRPr="003B267E">
        <w:rPr>
          <w:rFonts w:asciiTheme="minorHAnsi" w:hAnsiTheme="minorHAnsi" w:cstheme="minorHAnsi"/>
          <w:sz w:val="22"/>
          <w:szCs w:val="22"/>
          <w:u w:val="none"/>
        </w:rPr>
        <w:t>Prodávajícím</w:t>
      </w:r>
      <w:r w:rsidRPr="003B267E">
        <w:rPr>
          <w:rFonts w:asciiTheme="minorHAnsi" w:hAnsiTheme="minorHAnsi" w:cstheme="minorHAnsi"/>
          <w:sz w:val="22"/>
          <w:szCs w:val="22"/>
          <w:u w:val="none"/>
        </w:rPr>
        <w:t xml:space="preserve"> řádně vystavené faktury o více než 30 dnů po lhůtě splatnosti. </w:t>
      </w:r>
    </w:p>
    <w:p w14:paraId="4E81C4BD" w14:textId="77777777" w:rsidR="00AF0EA9" w:rsidRPr="003B267E" w:rsidRDefault="00AF0EA9" w:rsidP="00E06D63">
      <w:pPr>
        <w:pStyle w:val="Seznam"/>
        <w:suppressAutoHyphens w:val="0"/>
        <w:spacing w:after="120" w:line="276" w:lineRule="auto"/>
        <w:ind w:left="426" w:hanging="360"/>
        <w:jc w:val="both"/>
        <w:rPr>
          <w:rFonts w:asciiTheme="minorHAnsi" w:hAnsiTheme="minorHAnsi" w:cstheme="minorHAnsi"/>
          <w:sz w:val="22"/>
          <w:szCs w:val="22"/>
          <w:u w:val="none"/>
        </w:rPr>
      </w:pPr>
      <w:r w:rsidRPr="003B267E">
        <w:rPr>
          <w:rFonts w:asciiTheme="minorHAnsi" w:hAnsiTheme="minorHAnsi" w:cstheme="minorHAnsi"/>
          <w:sz w:val="22"/>
          <w:szCs w:val="22"/>
          <w:u w:val="none"/>
        </w:rPr>
        <w:t>(5)</w:t>
      </w:r>
      <w:r w:rsidRPr="003B267E">
        <w:rPr>
          <w:rFonts w:asciiTheme="minorHAnsi" w:hAnsiTheme="minorHAnsi" w:cstheme="minorHAnsi"/>
          <w:sz w:val="22"/>
          <w:szCs w:val="22"/>
          <w:u w:val="none"/>
        </w:rPr>
        <w:tab/>
        <w:t xml:space="preserve">Odstoupení od Smlouvy je účinné dnem doručení písemného oznámení o odstoupení druhé smluvní straně a Smlouva tak zaniká dnem doručení takového oznámení. </w:t>
      </w:r>
    </w:p>
    <w:p w14:paraId="63656D89" w14:textId="77777777" w:rsidR="00AF0EA9" w:rsidRDefault="00AF0EA9" w:rsidP="00E06D63">
      <w:pPr>
        <w:pStyle w:val="Seznam"/>
        <w:suppressAutoHyphens w:val="0"/>
        <w:spacing w:after="120" w:line="276" w:lineRule="auto"/>
        <w:ind w:left="426" w:hanging="360"/>
        <w:jc w:val="both"/>
        <w:rPr>
          <w:rFonts w:asciiTheme="minorHAnsi" w:hAnsiTheme="minorHAnsi" w:cstheme="minorHAnsi"/>
          <w:sz w:val="22"/>
          <w:szCs w:val="22"/>
          <w:u w:val="none"/>
        </w:rPr>
      </w:pPr>
      <w:r w:rsidRPr="003B267E">
        <w:rPr>
          <w:rFonts w:asciiTheme="minorHAnsi" w:hAnsiTheme="minorHAnsi" w:cstheme="minorHAnsi"/>
          <w:sz w:val="22"/>
          <w:szCs w:val="22"/>
          <w:u w:val="none"/>
        </w:rPr>
        <w:lastRenderedPageBreak/>
        <w:t>(6)</w:t>
      </w:r>
      <w:r w:rsidRPr="003B267E">
        <w:rPr>
          <w:rFonts w:asciiTheme="minorHAnsi" w:hAnsiTheme="minorHAnsi" w:cstheme="minorHAnsi"/>
          <w:sz w:val="22"/>
          <w:szCs w:val="22"/>
          <w:u w:val="none"/>
        </w:rPr>
        <w:tab/>
        <w:t xml:space="preserve">Ukončením platnosti této Smlouvy nejsou dotčena ustanovení Smlouvy týkající se nároků z odpovědnosti za škodu a nároků ze smluvních pokut, pokud vznikly před ukončením platnosti Smlouvy, ani další ustanovení a nároky, z jejichž povahy vyplývá, že mají trvat i po ukončení platnosti této Smlouvy. </w:t>
      </w:r>
    </w:p>
    <w:p w14:paraId="452809AB" w14:textId="77777777" w:rsidR="008508AF" w:rsidRDefault="008508AF" w:rsidP="00537B93">
      <w:pPr>
        <w:pStyle w:val="Odstavecseseznamem"/>
        <w:numPr>
          <w:ilvl w:val="0"/>
          <w:numId w:val="19"/>
        </w:numPr>
        <w:suppressAutoHyphens w:val="0"/>
        <w:spacing w:after="120"/>
        <w:ind w:left="426" w:hanging="426"/>
        <w:jc w:val="both"/>
        <w:textAlignment w:val="baseline"/>
        <w:rPr>
          <w:rFonts w:asciiTheme="minorHAnsi" w:hAnsiTheme="minorHAnsi" w:cstheme="minorHAnsi"/>
          <w:sz w:val="22"/>
          <w:szCs w:val="22"/>
        </w:rPr>
      </w:pPr>
      <w:r w:rsidRPr="008B7248">
        <w:rPr>
          <w:rFonts w:asciiTheme="minorHAnsi" w:hAnsiTheme="minorHAnsi" w:cstheme="minorHAnsi"/>
          <w:sz w:val="22"/>
          <w:szCs w:val="22"/>
        </w:rPr>
        <w:t xml:space="preserve">V případě výpovědi či odstoupení od této smlouvy zaplatí Kupující Prodávajícímu poměrnou část ceny, která odpovídá řádně doloženým a účelně vynaloženým nákladům, vzniklým v rozsahu tohoto dílčího plnění do dne ukončení </w:t>
      </w:r>
      <w:r w:rsidR="00CA3FB2" w:rsidRPr="008B7248">
        <w:rPr>
          <w:rFonts w:asciiTheme="minorHAnsi" w:hAnsiTheme="minorHAnsi" w:cstheme="minorHAnsi"/>
          <w:sz w:val="22"/>
          <w:szCs w:val="22"/>
        </w:rPr>
        <w:t>S</w:t>
      </w:r>
      <w:r w:rsidRPr="008B7248">
        <w:rPr>
          <w:rFonts w:asciiTheme="minorHAnsi" w:hAnsiTheme="minorHAnsi" w:cstheme="minorHAnsi"/>
          <w:sz w:val="22"/>
          <w:szCs w:val="22"/>
        </w:rPr>
        <w:t xml:space="preserve">mlouvy, a to pouze za předpokladu, že poskytnuté plnění je pro </w:t>
      </w:r>
      <w:r w:rsidR="00CA3FB2" w:rsidRPr="008B7248">
        <w:rPr>
          <w:rFonts w:asciiTheme="minorHAnsi" w:hAnsiTheme="minorHAnsi" w:cstheme="minorHAnsi"/>
          <w:sz w:val="22"/>
          <w:szCs w:val="22"/>
        </w:rPr>
        <w:t>Kupujícího</w:t>
      </w:r>
      <w:r w:rsidRPr="008B7248">
        <w:rPr>
          <w:rFonts w:asciiTheme="minorHAnsi" w:hAnsiTheme="minorHAnsi" w:cstheme="minorHAnsi"/>
          <w:sz w:val="22"/>
          <w:szCs w:val="22"/>
        </w:rPr>
        <w:t xml:space="preserve"> využitelné.</w:t>
      </w:r>
    </w:p>
    <w:p w14:paraId="2C07CA5A" w14:textId="77777777" w:rsidR="00CA3FB2" w:rsidRPr="008B7248" w:rsidRDefault="00CA3FB2" w:rsidP="00E06D63">
      <w:pPr>
        <w:pStyle w:val="Odstavecseseznamem"/>
        <w:suppressAutoHyphens w:val="0"/>
        <w:spacing w:after="120"/>
        <w:ind w:left="426"/>
        <w:jc w:val="both"/>
        <w:textAlignment w:val="baseline"/>
        <w:rPr>
          <w:rFonts w:asciiTheme="minorHAnsi" w:hAnsiTheme="minorHAnsi" w:cstheme="minorHAnsi"/>
          <w:sz w:val="22"/>
          <w:szCs w:val="22"/>
        </w:rPr>
      </w:pPr>
    </w:p>
    <w:p w14:paraId="41EAA162" w14:textId="77777777" w:rsidR="008508AF" w:rsidRPr="008B7248" w:rsidRDefault="008508AF" w:rsidP="00537B93">
      <w:pPr>
        <w:pStyle w:val="Odstavecseseznamem"/>
        <w:numPr>
          <w:ilvl w:val="0"/>
          <w:numId w:val="19"/>
        </w:numPr>
        <w:overflowPunct w:val="0"/>
        <w:spacing w:after="120"/>
        <w:ind w:left="426" w:hanging="426"/>
        <w:jc w:val="both"/>
        <w:rPr>
          <w:rStyle w:val="FontStyle29"/>
          <w:rFonts w:asciiTheme="minorHAnsi" w:hAnsiTheme="minorHAnsi" w:cstheme="minorHAnsi"/>
        </w:rPr>
      </w:pPr>
      <w:r w:rsidRPr="008B7248">
        <w:rPr>
          <w:rStyle w:val="FontStyle29"/>
          <w:rFonts w:asciiTheme="minorHAnsi" w:hAnsiTheme="minorHAnsi" w:cstheme="minorHAnsi"/>
        </w:rPr>
        <w:t xml:space="preserve">Při ukončení platnosti této </w:t>
      </w:r>
      <w:r w:rsidR="00CA3FB2" w:rsidRPr="00CA3FB2">
        <w:rPr>
          <w:rStyle w:val="FontStyle29"/>
          <w:rFonts w:asciiTheme="minorHAnsi" w:hAnsiTheme="minorHAnsi" w:cstheme="minorHAnsi"/>
        </w:rPr>
        <w:t>S</w:t>
      </w:r>
      <w:r w:rsidRPr="008B7248">
        <w:rPr>
          <w:rStyle w:val="FontStyle29"/>
          <w:rFonts w:asciiTheme="minorHAnsi" w:hAnsiTheme="minorHAnsi" w:cstheme="minorHAnsi"/>
        </w:rPr>
        <w:t xml:space="preserve">mlouvy je </w:t>
      </w:r>
      <w:r w:rsidR="00CA3FB2" w:rsidRPr="00CA3FB2">
        <w:rPr>
          <w:rStyle w:val="FontStyle29"/>
          <w:rFonts w:asciiTheme="minorHAnsi" w:hAnsiTheme="minorHAnsi" w:cstheme="minorHAnsi"/>
        </w:rPr>
        <w:t>Prodávající</w:t>
      </w:r>
      <w:r w:rsidRPr="008B7248">
        <w:rPr>
          <w:rStyle w:val="FontStyle29"/>
          <w:rFonts w:asciiTheme="minorHAnsi" w:hAnsiTheme="minorHAnsi" w:cstheme="minorHAnsi"/>
        </w:rPr>
        <w:t xml:space="preserve"> vždy povinen upozornit </w:t>
      </w:r>
      <w:r w:rsidR="00CA3FB2" w:rsidRPr="00CA3FB2">
        <w:rPr>
          <w:rStyle w:val="FontStyle29"/>
          <w:rFonts w:asciiTheme="minorHAnsi" w:hAnsiTheme="minorHAnsi" w:cstheme="minorHAnsi"/>
        </w:rPr>
        <w:t>Kupujícího</w:t>
      </w:r>
      <w:r w:rsidRPr="008B7248">
        <w:rPr>
          <w:rStyle w:val="FontStyle29"/>
          <w:rFonts w:asciiTheme="minorHAnsi" w:hAnsiTheme="minorHAnsi" w:cstheme="minorHAnsi"/>
        </w:rPr>
        <w:t xml:space="preserve"> na opatření potřebná k tomu, aby se zabránilo vzniku škody či újmy bezprostředně hrozící </w:t>
      </w:r>
      <w:r w:rsidR="00CA3FB2" w:rsidRPr="00CA3FB2">
        <w:rPr>
          <w:rStyle w:val="FontStyle29"/>
          <w:rFonts w:asciiTheme="minorHAnsi" w:hAnsiTheme="minorHAnsi" w:cstheme="minorHAnsi"/>
        </w:rPr>
        <w:t>Kupujícímu</w:t>
      </w:r>
      <w:r w:rsidRPr="008B7248">
        <w:rPr>
          <w:rStyle w:val="FontStyle29"/>
          <w:rFonts w:asciiTheme="minorHAnsi" w:hAnsiTheme="minorHAnsi" w:cstheme="minorHAnsi"/>
        </w:rPr>
        <w:t xml:space="preserve"> nedokončením činností souvisejících s</w:t>
      </w:r>
      <w:r w:rsidR="00CA3FB2" w:rsidRPr="00CA3FB2">
        <w:rPr>
          <w:rStyle w:val="FontStyle29"/>
          <w:rFonts w:asciiTheme="minorHAnsi" w:hAnsiTheme="minorHAnsi" w:cstheme="minorHAnsi"/>
        </w:rPr>
        <w:t xml:space="preserve"> plněním </w:t>
      </w:r>
      <w:r w:rsidRPr="008B7248">
        <w:rPr>
          <w:rStyle w:val="FontStyle29"/>
          <w:rFonts w:asciiTheme="minorHAnsi" w:hAnsiTheme="minorHAnsi" w:cstheme="minorHAnsi"/>
        </w:rPr>
        <w:t xml:space="preserve">dle této </w:t>
      </w:r>
      <w:r w:rsidR="00CA3FB2" w:rsidRPr="00CA3FB2">
        <w:rPr>
          <w:rStyle w:val="FontStyle29"/>
          <w:rFonts w:asciiTheme="minorHAnsi" w:hAnsiTheme="minorHAnsi" w:cstheme="minorHAnsi"/>
        </w:rPr>
        <w:t>S</w:t>
      </w:r>
      <w:r w:rsidRPr="008B7248">
        <w:rPr>
          <w:rStyle w:val="FontStyle29"/>
          <w:rFonts w:asciiTheme="minorHAnsi" w:hAnsiTheme="minorHAnsi" w:cstheme="minorHAnsi"/>
        </w:rPr>
        <w:t xml:space="preserve">mlouvy. </w:t>
      </w:r>
    </w:p>
    <w:p w14:paraId="613DF967" w14:textId="77777777" w:rsidR="00AF0EA9" w:rsidRPr="003B267E" w:rsidRDefault="00AF0EA9" w:rsidP="00E06D63">
      <w:pPr>
        <w:pStyle w:val="Seznam"/>
        <w:suppressAutoHyphens w:val="0"/>
        <w:spacing w:after="120" w:line="276" w:lineRule="auto"/>
        <w:ind w:left="426" w:hanging="360"/>
        <w:jc w:val="both"/>
        <w:rPr>
          <w:rFonts w:asciiTheme="minorHAnsi" w:hAnsiTheme="minorHAnsi" w:cstheme="minorHAnsi"/>
          <w:sz w:val="22"/>
          <w:szCs w:val="22"/>
          <w:u w:val="none"/>
        </w:rPr>
      </w:pPr>
      <w:r w:rsidRPr="003B267E">
        <w:rPr>
          <w:rFonts w:asciiTheme="minorHAnsi" w:hAnsiTheme="minorHAnsi" w:cstheme="minorHAnsi"/>
          <w:sz w:val="22"/>
          <w:szCs w:val="22"/>
          <w:u w:val="none"/>
        </w:rPr>
        <w:t>(</w:t>
      </w:r>
      <w:r w:rsidR="00CA3FB2">
        <w:rPr>
          <w:rFonts w:asciiTheme="minorHAnsi" w:hAnsiTheme="minorHAnsi" w:cstheme="minorHAnsi"/>
          <w:sz w:val="22"/>
          <w:szCs w:val="22"/>
          <w:u w:val="none"/>
        </w:rPr>
        <w:t>9</w:t>
      </w:r>
      <w:r w:rsidRPr="003B267E">
        <w:rPr>
          <w:rFonts w:asciiTheme="minorHAnsi" w:hAnsiTheme="minorHAnsi" w:cstheme="minorHAnsi"/>
          <w:sz w:val="22"/>
          <w:szCs w:val="22"/>
          <w:u w:val="none"/>
        </w:rPr>
        <w:t>)</w:t>
      </w:r>
      <w:r w:rsidRPr="003B267E">
        <w:rPr>
          <w:rFonts w:asciiTheme="minorHAnsi" w:hAnsiTheme="minorHAnsi" w:cstheme="minorHAnsi"/>
          <w:sz w:val="22"/>
          <w:szCs w:val="22"/>
          <w:u w:val="none"/>
        </w:rPr>
        <w:tab/>
        <w:t xml:space="preserve">V případě odstoupení od Smlouvy jednou ze </w:t>
      </w:r>
      <w:r w:rsidR="006B5429">
        <w:rPr>
          <w:rFonts w:asciiTheme="minorHAnsi" w:hAnsiTheme="minorHAnsi" w:cstheme="minorHAnsi"/>
          <w:sz w:val="22"/>
          <w:szCs w:val="22"/>
          <w:u w:val="none"/>
        </w:rPr>
        <w:t>S</w:t>
      </w:r>
      <w:r w:rsidRPr="003B267E">
        <w:rPr>
          <w:rFonts w:asciiTheme="minorHAnsi" w:hAnsiTheme="minorHAnsi" w:cstheme="minorHAnsi"/>
          <w:sz w:val="22"/>
          <w:szCs w:val="22"/>
          <w:u w:val="none"/>
        </w:rPr>
        <w:t>mluvních stran, bude k datu účinnosti odstoupení vyhotoven protokol o předání a převzetí nedokončeného předmětu Smlouvy.</w:t>
      </w:r>
    </w:p>
    <w:p w14:paraId="2195C53A" w14:textId="77777777" w:rsidR="00AA5612" w:rsidRPr="00D94993" w:rsidRDefault="00AA5612" w:rsidP="00D94993">
      <w:pPr>
        <w:spacing w:line="276" w:lineRule="auto"/>
        <w:ind w:left="425" w:hanging="425"/>
        <w:rPr>
          <w:rFonts w:asciiTheme="minorHAnsi" w:hAnsiTheme="minorHAnsi" w:cstheme="minorHAnsi"/>
          <w:b/>
          <w:sz w:val="22"/>
          <w:szCs w:val="22"/>
        </w:rPr>
      </w:pPr>
    </w:p>
    <w:p w14:paraId="09BC0FA0" w14:textId="77777777" w:rsidR="00F4064A" w:rsidRPr="00CF439C" w:rsidRDefault="00F4064A" w:rsidP="00CF439C">
      <w:pPr>
        <w:spacing w:after="120" w:line="260" w:lineRule="atLeast"/>
        <w:jc w:val="center"/>
        <w:rPr>
          <w:rFonts w:asciiTheme="minorHAnsi" w:hAnsiTheme="minorHAnsi" w:cstheme="minorHAnsi"/>
          <w:b/>
          <w:sz w:val="22"/>
          <w:szCs w:val="22"/>
        </w:rPr>
      </w:pPr>
      <w:r w:rsidRPr="00CF439C">
        <w:rPr>
          <w:rFonts w:asciiTheme="minorHAnsi" w:hAnsiTheme="minorHAnsi" w:cstheme="minorHAnsi"/>
          <w:b/>
          <w:sz w:val="22"/>
          <w:szCs w:val="22"/>
        </w:rPr>
        <w:t>Článek VI</w:t>
      </w:r>
      <w:r w:rsidR="00E97504" w:rsidRPr="00CF439C">
        <w:rPr>
          <w:rFonts w:asciiTheme="minorHAnsi" w:hAnsiTheme="minorHAnsi" w:cstheme="minorHAnsi"/>
          <w:b/>
          <w:sz w:val="22"/>
          <w:szCs w:val="22"/>
        </w:rPr>
        <w:t>II</w:t>
      </w:r>
      <w:r w:rsidRPr="00CF439C">
        <w:rPr>
          <w:rFonts w:asciiTheme="minorHAnsi" w:hAnsiTheme="minorHAnsi" w:cstheme="minorHAnsi"/>
          <w:b/>
          <w:sz w:val="22"/>
          <w:szCs w:val="22"/>
        </w:rPr>
        <w:t>.</w:t>
      </w:r>
      <w:r w:rsidRPr="00CF439C">
        <w:rPr>
          <w:rFonts w:asciiTheme="minorHAnsi" w:hAnsiTheme="minorHAnsi" w:cstheme="minorHAnsi"/>
          <w:b/>
          <w:sz w:val="22"/>
          <w:szCs w:val="22"/>
        </w:rPr>
        <w:br/>
        <w:t>Rozhodné právo a řešení sporů</w:t>
      </w:r>
    </w:p>
    <w:p w14:paraId="0EB02087" w14:textId="77777777" w:rsidR="00F4064A" w:rsidRPr="00E06D63" w:rsidRDefault="00F4064A" w:rsidP="00537B93">
      <w:pPr>
        <w:pStyle w:val="lnek2"/>
        <w:numPr>
          <w:ilvl w:val="0"/>
          <w:numId w:val="21"/>
        </w:numPr>
        <w:spacing w:after="120"/>
        <w:ind w:left="426" w:hanging="426"/>
        <w:jc w:val="both"/>
        <w:rPr>
          <w:shd w:val="clear" w:color="auto" w:fill="FFFFFF"/>
        </w:rPr>
      </w:pPr>
      <w:r w:rsidRPr="00E06D63">
        <w:rPr>
          <w:shd w:val="clear" w:color="auto" w:fill="FFFFFF"/>
        </w:rPr>
        <w:t xml:space="preserve">Práva a povinnosti Smluvních stran, které nejsou výslovně upraveny touto Smlouvou, se řídí </w:t>
      </w:r>
      <w:r w:rsidR="00E97504" w:rsidRPr="00E06D63">
        <w:rPr>
          <w:shd w:val="clear" w:color="auto" w:fill="FFFFFF"/>
        </w:rPr>
        <w:t xml:space="preserve">právním řádem České republiky, zejména </w:t>
      </w:r>
      <w:r w:rsidRPr="00E06D63">
        <w:rPr>
          <w:shd w:val="clear" w:color="auto" w:fill="FFFFFF"/>
        </w:rPr>
        <w:t>příslušnými ustanoveními občanského zákoníku.</w:t>
      </w:r>
    </w:p>
    <w:p w14:paraId="15DCA5C0" w14:textId="77777777" w:rsidR="00F4064A" w:rsidRPr="00E06D63" w:rsidRDefault="00F4064A" w:rsidP="00537B93">
      <w:pPr>
        <w:pStyle w:val="lnek2"/>
        <w:numPr>
          <w:ilvl w:val="0"/>
          <w:numId w:val="21"/>
        </w:numPr>
        <w:spacing w:after="120"/>
        <w:ind w:left="426" w:hanging="426"/>
        <w:jc w:val="both"/>
        <w:rPr>
          <w:shd w:val="clear" w:color="auto" w:fill="FFFFFF"/>
        </w:rPr>
      </w:pPr>
      <w:r w:rsidRPr="00E06D63">
        <w:rPr>
          <w:shd w:val="clear" w:color="auto" w:fill="FFFFFF"/>
        </w:rPr>
        <w:t>Smluvní strany se zavazují vyvinout maximální úsilí k odstranění vzájemných sporů vzniklých na základě Smlouvy nebo v souvislosti s ní, včetně sporů o její výklad či platnost a usilovat se o smírné vyřešení těchto sporů nejprve prostřednictvím jednání kontaktních osob nebo pověřených zástupců.</w:t>
      </w:r>
    </w:p>
    <w:p w14:paraId="4CCF6DE6" w14:textId="77777777" w:rsidR="00F4064A" w:rsidRPr="00E06D63" w:rsidRDefault="00F4064A" w:rsidP="00537B93">
      <w:pPr>
        <w:pStyle w:val="lnek2"/>
        <w:numPr>
          <w:ilvl w:val="0"/>
          <w:numId w:val="21"/>
        </w:numPr>
        <w:spacing w:after="120"/>
        <w:ind w:left="426" w:hanging="426"/>
        <w:jc w:val="both"/>
        <w:rPr>
          <w:shd w:val="clear" w:color="auto" w:fill="FFFFFF"/>
        </w:rPr>
      </w:pPr>
      <w:r w:rsidRPr="00E06D63">
        <w:rPr>
          <w:shd w:val="clear" w:color="auto" w:fill="FFFFFF"/>
        </w:rPr>
        <w:t>Nebude-li vyřešen smírně, bude každý spor vzniklý na základě Smlouvy rozhodován u obecného soudu České republiky, který je místně příslušný pro Kupujícího, nestanoví-li zákon výlučnou místní příslušnost jiného soudu.</w:t>
      </w:r>
    </w:p>
    <w:p w14:paraId="4CB7DE68" w14:textId="77777777" w:rsidR="00AE7D06" w:rsidRPr="00D94993" w:rsidRDefault="00AE7D06" w:rsidP="00D94993">
      <w:pPr>
        <w:spacing w:line="276" w:lineRule="auto"/>
        <w:ind w:left="425" w:hanging="425"/>
        <w:rPr>
          <w:rFonts w:asciiTheme="minorHAnsi" w:hAnsiTheme="minorHAnsi" w:cstheme="minorHAnsi"/>
          <w:b/>
          <w:sz w:val="22"/>
          <w:szCs w:val="22"/>
        </w:rPr>
      </w:pPr>
    </w:p>
    <w:p w14:paraId="44DC0B0E" w14:textId="77777777" w:rsidR="00F4064A" w:rsidRPr="00CF439C" w:rsidRDefault="00F4064A" w:rsidP="00CF439C">
      <w:pPr>
        <w:spacing w:after="120" w:line="260" w:lineRule="atLeast"/>
        <w:jc w:val="center"/>
        <w:rPr>
          <w:rFonts w:asciiTheme="minorHAnsi" w:hAnsiTheme="minorHAnsi" w:cstheme="minorHAnsi"/>
          <w:b/>
          <w:sz w:val="22"/>
          <w:szCs w:val="22"/>
        </w:rPr>
      </w:pPr>
      <w:r w:rsidRPr="00CF439C">
        <w:rPr>
          <w:rFonts w:asciiTheme="minorHAnsi" w:hAnsiTheme="minorHAnsi" w:cstheme="minorHAnsi"/>
          <w:b/>
          <w:sz w:val="22"/>
          <w:szCs w:val="22"/>
        </w:rPr>
        <w:t xml:space="preserve">Článek </w:t>
      </w:r>
      <w:r w:rsidR="00E97504" w:rsidRPr="00CF439C">
        <w:rPr>
          <w:rFonts w:asciiTheme="minorHAnsi" w:hAnsiTheme="minorHAnsi" w:cstheme="minorHAnsi"/>
          <w:b/>
          <w:sz w:val="22"/>
          <w:szCs w:val="22"/>
        </w:rPr>
        <w:t>IX</w:t>
      </w:r>
      <w:r w:rsidRPr="00CF439C">
        <w:rPr>
          <w:rFonts w:asciiTheme="minorHAnsi" w:hAnsiTheme="minorHAnsi" w:cstheme="minorHAnsi"/>
          <w:b/>
          <w:sz w:val="22"/>
          <w:szCs w:val="22"/>
        </w:rPr>
        <w:t>.</w:t>
      </w:r>
    </w:p>
    <w:p w14:paraId="48A0F8AB" w14:textId="77777777" w:rsidR="00F4064A" w:rsidRPr="00CF439C" w:rsidRDefault="00F4064A" w:rsidP="00CF439C">
      <w:pPr>
        <w:spacing w:after="120" w:line="260" w:lineRule="atLeast"/>
        <w:jc w:val="center"/>
        <w:rPr>
          <w:rFonts w:asciiTheme="minorHAnsi" w:hAnsiTheme="minorHAnsi" w:cstheme="minorHAnsi"/>
          <w:b/>
          <w:sz w:val="22"/>
          <w:szCs w:val="22"/>
        </w:rPr>
      </w:pPr>
      <w:r w:rsidRPr="00CF439C">
        <w:rPr>
          <w:rFonts w:asciiTheme="minorHAnsi" w:hAnsiTheme="minorHAnsi" w:cstheme="minorHAnsi"/>
          <w:b/>
          <w:sz w:val="22"/>
          <w:szCs w:val="22"/>
        </w:rPr>
        <w:t>Kontaktní osoby zmocněné k jednání</w:t>
      </w:r>
    </w:p>
    <w:p w14:paraId="62709721" w14:textId="77777777" w:rsidR="00F4064A" w:rsidRPr="004237EB" w:rsidRDefault="00F4064A" w:rsidP="00537B93">
      <w:pPr>
        <w:pStyle w:val="Odstavecseseznamem"/>
        <w:numPr>
          <w:ilvl w:val="0"/>
          <w:numId w:val="11"/>
        </w:numPr>
        <w:suppressAutoHyphens w:val="0"/>
        <w:spacing w:after="120"/>
        <w:ind w:left="426" w:hanging="426"/>
        <w:contextualSpacing w:val="0"/>
        <w:jc w:val="both"/>
        <w:rPr>
          <w:rFonts w:asciiTheme="minorHAnsi" w:hAnsiTheme="minorHAnsi"/>
          <w:color w:val="000000"/>
          <w:sz w:val="22"/>
          <w:szCs w:val="22"/>
        </w:rPr>
      </w:pPr>
      <w:r w:rsidRPr="004237EB">
        <w:rPr>
          <w:rFonts w:asciiTheme="minorHAnsi" w:hAnsiTheme="minorHAnsi"/>
          <w:color w:val="000000"/>
          <w:sz w:val="22"/>
          <w:szCs w:val="22"/>
        </w:rPr>
        <w:t xml:space="preserve">K jednání v souvislosti s plněním této </w:t>
      </w:r>
      <w:r>
        <w:rPr>
          <w:rFonts w:asciiTheme="minorHAnsi" w:hAnsiTheme="minorHAnsi"/>
          <w:color w:val="000000"/>
          <w:sz w:val="22"/>
          <w:szCs w:val="22"/>
        </w:rPr>
        <w:t>Smlouv</w:t>
      </w:r>
      <w:r w:rsidRPr="004237EB">
        <w:rPr>
          <w:rFonts w:asciiTheme="minorHAnsi" w:hAnsiTheme="minorHAnsi"/>
          <w:color w:val="000000"/>
          <w:sz w:val="22"/>
          <w:szCs w:val="22"/>
        </w:rPr>
        <w:t>y se tímto zmocňuje:</w:t>
      </w:r>
    </w:p>
    <w:p w14:paraId="1462B31E" w14:textId="6B43F914" w:rsidR="00F4064A" w:rsidRPr="00040FED" w:rsidRDefault="00F4064A" w:rsidP="00537B93">
      <w:pPr>
        <w:pStyle w:val="Odstavecseseznamem"/>
        <w:numPr>
          <w:ilvl w:val="0"/>
          <w:numId w:val="10"/>
        </w:numPr>
        <w:suppressAutoHyphens w:val="0"/>
        <w:overflowPunct w:val="0"/>
        <w:autoSpaceDE w:val="0"/>
        <w:autoSpaceDN w:val="0"/>
        <w:adjustRightInd w:val="0"/>
        <w:spacing w:after="120"/>
        <w:ind w:left="851" w:hanging="425"/>
        <w:contextualSpacing w:val="0"/>
        <w:jc w:val="both"/>
        <w:textAlignment w:val="baseline"/>
        <w:rPr>
          <w:rFonts w:asciiTheme="minorHAnsi" w:hAnsiTheme="minorHAnsi"/>
          <w:sz w:val="22"/>
          <w:szCs w:val="22"/>
        </w:rPr>
      </w:pPr>
      <w:r w:rsidRPr="00040FED">
        <w:rPr>
          <w:rFonts w:asciiTheme="minorHAnsi" w:hAnsiTheme="minorHAnsi"/>
          <w:sz w:val="22"/>
          <w:szCs w:val="22"/>
        </w:rPr>
        <w:t xml:space="preserve">za </w:t>
      </w:r>
      <w:r>
        <w:rPr>
          <w:rFonts w:asciiTheme="minorHAnsi" w:hAnsiTheme="minorHAnsi"/>
          <w:sz w:val="22"/>
          <w:szCs w:val="22"/>
        </w:rPr>
        <w:t>Kupujícího</w:t>
      </w:r>
      <w:r w:rsidRPr="00040FED">
        <w:rPr>
          <w:rFonts w:asciiTheme="minorHAnsi" w:hAnsiTheme="minorHAnsi"/>
          <w:sz w:val="22"/>
          <w:szCs w:val="22"/>
        </w:rPr>
        <w:t xml:space="preserve">: </w:t>
      </w:r>
      <w:proofErr w:type="spellStart"/>
      <w:r w:rsidR="008F41B0">
        <w:rPr>
          <w:rFonts w:asciiTheme="minorHAnsi" w:hAnsiTheme="minorHAnsi"/>
          <w:sz w:val="22"/>
          <w:szCs w:val="22"/>
        </w:rPr>
        <w:t>xxxxx</w:t>
      </w:r>
      <w:proofErr w:type="spellEnd"/>
    </w:p>
    <w:p w14:paraId="297E4F7B" w14:textId="15B885E3" w:rsidR="00F4064A" w:rsidRPr="00040FED" w:rsidRDefault="00F4064A" w:rsidP="00537B93">
      <w:pPr>
        <w:pStyle w:val="Odstavecseseznamem"/>
        <w:keepNext/>
        <w:keepLines/>
        <w:numPr>
          <w:ilvl w:val="0"/>
          <w:numId w:val="10"/>
        </w:numPr>
        <w:suppressAutoHyphens w:val="0"/>
        <w:spacing w:after="120"/>
        <w:ind w:left="851" w:hanging="425"/>
        <w:jc w:val="both"/>
        <w:rPr>
          <w:rFonts w:asciiTheme="minorHAnsi" w:hAnsiTheme="minorHAnsi"/>
          <w:sz w:val="22"/>
          <w:szCs w:val="22"/>
        </w:rPr>
      </w:pPr>
      <w:r w:rsidRPr="00040FED">
        <w:rPr>
          <w:rFonts w:asciiTheme="minorHAnsi" w:hAnsiTheme="minorHAnsi"/>
          <w:sz w:val="22"/>
          <w:szCs w:val="22"/>
        </w:rPr>
        <w:t>za P</w:t>
      </w:r>
      <w:r>
        <w:rPr>
          <w:rFonts w:asciiTheme="minorHAnsi" w:hAnsiTheme="minorHAnsi"/>
          <w:sz w:val="22"/>
          <w:szCs w:val="22"/>
        </w:rPr>
        <w:t>rodávajícího</w:t>
      </w:r>
      <w:r w:rsidRPr="00040FED">
        <w:rPr>
          <w:rFonts w:asciiTheme="minorHAnsi" w:hAnsiTheme="minorHAnsi"/>
          <w:sz w:val="22"/>
          <w:szCs w:val="22"/>
        </w:rPr>
        <w:t xml:space="preserve">: </w:t>
      </w:r>
      <w:r w:rsidR="008F41B0">
        <w:rPr>
          <w:rFonts w:asciiTheme="minorHAnsi" w:hAnsiTheme="minorHAnsi"/>
          <w:sz w:val="22"/>
          <w:szCs w:val="22"/>
        </w:rPr>
        <w:t>xxxxx</w:t>
      </w:r>
      <w:bookmarkStart w:id="1" w:name="_GoBack"/>
      <w:bookmarkEnd w:id="1"/>
    </w:p>
    <w:p w14:paraId="6DBBE365" w14:textId="77777777" w:rsidR="00F4064A" w:rsidRPr="004237EB" w:rsidRDefault="00F4064A" w:rsidP="00F4064A">
      <w:pPr>
        <w:pStyle w:val="Zkladntextodsazen"/>
        <w:ind w:left="426"/>
        <w:jc w:val="both"/>
        <w:rPr>
          <w:rFonts w:asciiTheme="minorHAnsi" w:hAnsiTheme="minorHAnsi"/>
          <w:sz w:val="22"/>
          <w:szCs w:val="22"/>
        </w:rPr>
      </w:pPr>
      <w:r w:rsidRPr="004237EB">
        <w:rPr>
          <w:rFonts w:asciiTheme="minorHAnsi" w:hAnsiTheme="minorHAnsi"/>
          <w:sz w:val="22"/>
          <w:szCs w:val="22"/>
        </w:rPr>
        <w:t>s výhradou, že každá ze smluvních stran může změnit kontaktní osobu. Takovouto změnu smluvní strana oznámí druhé smluvní straně písemně doporučeným dopisem</w:t>
      </w:r>
      <w:r>
        <w:rPr>
          <w:rFonts w:asciiTheme="minorHAnsi" w:hAnsiTheme="minorHAnsi"/>
          <w:sz w:val="22"/>
          <w:szCs w:val="22"/>
        </w:rPr>
        <w:t xml:space="preserve"> nebo </w:t>
      </w:r>
      <w:r w:rsidRPr="004237EB">
        <w:rPr>
          <w:rFonts w:asciiTheme="minorHAnsi" w:hAnsiTheme="minorHAnsi"/>
          <w:color w:val="000000"/>
          <w:sz w:val="22"/>
          <w:szCs w:val="22"/>
        </w:rPr>
        <w:t>e-mailem</w:t>
      </w:r>
      <w:r>
        <w:rPr>
          <w:rFonts w:asciiTheme="minorHAnsi" w:hAnsiTheme="minorHAnsi"/>
          <w:sz w:val="22"/>
          <w:szCs w:val="22"/>
        </w:rPr>
        <w:t xml:space="preserve"> a není třeba to upravovat zvláštním dodatkem</w:t>
      </w:r>
    </w:p>
    <w:p w14:paraId="5C0F7EFE" w14:textId="77777777" w:rsidR="00F4064A" w:rsidRPr="004237EB" w:rsidRDefault="00F4064A" w:rsidP="00537B93">
      <w:pPr>
        <w:pStyle w:val="Odstavecseseznamem"/>
        <w:numPr>
          <w:ilvl w:val="0"/>
          <w:numId w:val="11"/>
        </w:numPr>
        <w:suppressAutoHyphens w:val="0"/>
        <w:spacing w:after="120"/>
        <w:ind w:left="426" w:hanging="426"/>
        <w:contextualSpacing w:val="0"/>
        <w:jc w:val="both"/>
        <w:rPr>
          <w:rFonts w:asciiTheme="minorHAnsi" w:hAnsiTheme="minorHAnsi"/>
          <w:color w:val="000000"/>
          <w:sz w:val="22"/>
          <w:szCs w:val="22"/>
        </w:rPr>
      </w:pPr>
      <w:r w:rsidRPr="004237EB">
        <w:rPr>
          <w:rFonts w:asciiTheme="minorHAnsi" w:hAnsiTheme="minorHAnsi"/>
          <w:color w:val="000000"/>
          <w:sz w:val="22"/>
          <w:szCs w:val="22"/>
        </w:rPr>
        <w:t xml:space="preserve">Jakékoli oznámení doručené osobně bude </w:t>
      </w:r>
      <w:r w:rsidR="003B693C">
        <w:rPr>
          <w:rFonts w:asciiTheme="minorHAnsi" w:hAnsiTheme="minorHAnsi"/>
          <w:color w:val="000000"/>
          <w:sz w:val="22"/>
          <w:szCs w:val="22"/>
        </w:rPr>
        <w:t xml:space="preserve">platné a </w:t>
      </w:r>
      <w:r w:rsidRPr="004237EB">
        <w:rPr>
          <w:rFonts w:asciiTheme="minorHAnsi" w:hAnsiTheme="minorHAnsi"/>
          <w:color w:val="000000"/>
          <w:sz w:val="22"/>
          <w:szCs w:val="22"/>
        </w:rPr>
        <w:t>účinné ode dne předání nebo doručení e-mailem a jakékoli oznámení doručené poštou bude účinné od následujícího pracovního dne po dni doručení poštou.</w:t>
      </w:r>
    </w:p>
    <w:p w14:paraId="5987C64A" w14:textId="77777777" w:rsidR="00F4064A" w:rsidRPr="004237EB" w:rsidRDefault="00F4064A" w:rsidP="00537B93">
      <w:pPr>
        <w:pStyle w:val="Odstavecseseznamem"/>
        <w:numPr>
          <w:ilvl w:val="0"/>
          <w:numId w:val="11"/>
        </w:numPr>
        <w:suppressAutoHyphens w:val="0"/>
        <w:spacing w:after="120"/>
        <w:ind w:left="426" w:hanging="426"/>
        <w:contextualSpacing w:val="0"/>
        <w:jc w:val="both"/>
        <w:rPr>
          <w:rFonts w:asciiTheme="minorHAnsi" w:hAnsiTheme="minorHAnsi"/>
          <w:color w:val="000000"/>
          <w:sz w:val="22"/>
          <w:szCs w:val="22"/>
        </w:rPr>
      </w:pPr>
      <w:r w:rsidRPr="004237EB">
        <w:rPr>
          <w:rFonts w:asciiTheme="minorHAnsi" w:hAnsiTheme="minorHAnsi"/>
          <w:color w:val="000000"/>
          <w:sz w:val="22"/>
          <w:szCs w:val="22"/>
        </w:rPr>
        <w:t xml:space="preserve">Dopis zaslaný doporučeně se považuje za doručený při opakovaném marném pokusu o doručení poštou dnem, kdy byl uložen na poště, i když se adresát o uložení nedozvěděl. </w:t>
      </w:r>
    </w:p>
    <w:p w14:paraId="48CEF3ED" w14:textId="77777777" w:rsidR="00AA5612" w:rsidRPr="00D94993" w:rsidRDefault="00AA5612" w:rsidP="00D94993">
      <w:pPr>
        <w:spacing w:line="276" w:lineRule="auto"/>
        <w:ind w:left="425" w:hanging="425"/>
        <w:rPr>
          <w:rFonts w:asciiTheme="minorHAnsi" w:hAnsiTheme="minorHAnsi" w:cstheme="minorHAnsi"/>
          <w:b/>
          <w:sz w:val="22"/>
          <w:szCs w:val="22"/>
        </w:rPr>
      </w:pPr>
    </w:p>
    <w:p w14:paraId="4670AC48" w14:textId="77777777" w:rsidR="00B74B5E" w:rsidRPr="00CF439C" w:rsidRDefault="00F4064A" w:rsidP="00CF439C">
      <w:pPr>
        <w:spacing w:after="120" w:line="260" w:lineRule="atLeast"/>
        <w:jc w:val="center"/>
        <w:rPr>
          <w:rFonts w:asciiTheme="minorHAnsi" w:hAnsiTheme="minorHAnsi" w:cstheme="minorHAnsi"/>
          <w:b/>
          <w:sz w:val="22"/>
          <w:szCs w:val="22"/>
        </w:rPr>
      </w:pPr>
      <w:r w:rsidRPr="00CF439C">
        <w:rPr>
          <w:rFonts w:asciiTheme="minorHAnsi" w:hAnsiTheme="minorHAnsi" w:cstheme="minorHAnsi"/>
          <w:b/>
          <w:sz w:val="22"/>
          <w:szCs w:val="22"/>
        </w:rPr>
        <w:t xml:space="preserve">Článek </w:t>
      </w:r>
      <w:r w:rsidR="00E97504" w:rsidRPr="00CF439C">
        <w:rPr>
          <w:rFonts w:asciiTheme="minorHAnsi" w:hAnsiTheme="minorHAnsi" w:cstheme="minorHAnsi"/>
          <w:b/>
          <w:sz w:val="22"/>
          <w:szCs w:val="22"/>
        </w:rPr>
        <w:t>X</w:t>
      </w:r>
      <w:r w:rsidRPr="00CF439C">
        <w:rPr>
          <w:rFonts w:asciiTheme="minorHAnsi" w:hAnsiTheme="minorHAnsi" w:cstheme="minorHAnsi"/>
          <w:b/>
          <w:sz w:val="22"/>
          <w:szCs w:val="22"/>
        </w:rPr>
        <w:t>.</w:t>
      </w:r>
    </w:p>
    <w:p w14:paraId="6B8E102F" w14:textId="77777777" w:rsidR="00F4064A" w:rsidRPr="00CF439C" w:rsidRDefault="00F4064A" w:rsidP="00CF439C">
      <w:pPr>
        <w:spacing w:after="120" w:line="260" w:lineRule="atLeast"/>
        <w:jc w:val="center"/>
        <w:rPr>
          <w:rFonts w:asciiTheme="minorHAnsi" w:hAnsiTheme="minorHAnsi" w:cstheme="minorHAnsi"/>
          <w:b/>
          <w:sz w:val="22"/>
          <w:szCs w:val="22"/>
        </w:rPr>
      </w:pPr>
      <w:r w:rsidRPr="00CF439C">
        <w:rPr>
          <w:rFonts w:asciiTheme="minorHAnsi" w:hAnsiTheme="minorHAnsi" w:cstheme="minorHAnsi"/>
          <w:b/>
          <w:sz w:val="22"/>
          <w:szCs w:val="22"/>
        </w:rPr>
        <w:t>Závěrečná ujednání</w:t>
      </w:r>
    </w:p>
    <w:p w14:paraId="440FC699" w14:textId="77777777" w:rsidR="00F4064A" w:rsidRPr="00B74B5E" w:rsidRDefault="00F4064A" w:rsidP="00537B93">
      <w:pPr>
        <w:pStyle w:val="lnek2"/>
        <w:numPr>
          <w:ilvl w:val="0"/>
          <w:numId w:val="22"/>
        </w:numPr>
        <w:spacing w:after="120"/>
        <w:ind w:left="426" w:hanging="426"/>
        <w:jc w:val="both"/>
        <w:rPr>
          <w:shd w:val="clear" w:color="auto" w:fill="FFFFFF"/>
        </w:rPr>
      </w:pPr>
      <w:r w:rsidRPr="00B74B5E">
        <w:rPr>
          <w:shd w:val="clear" w:color="auto" w:fill="FFFFFF"/>
        </w:rPr>
        <w:t>Tato Smlouva představuje úplnou dohodu mezi Smluvními stranami ve vztahu ke všem záležitostem, které tato Smlouva upravuje.</w:t>
      </w:r>
    </w:p>
    <w:p w14:paraId="2C42A83C" w14:textId="77777777" w:rsidR="00AD158D" w:rsidRPr="00B74B5E" w:rsidRDefault="00F4064A" w:rsidP="00537B93">
      <w:pPr>
        <w:pStyle w:val="lnek2"/>
        <w:numPr>
          <w:ilvl w:val="0"/>
          <w:numId w:val="22"/>
        </w:numPr>
        <w:spacing w:after="120"/>
        <w:ind w:left="426" w:hanging="426"/>
        <w:jc w:val="both"/>
        <w:rPr>
          <w:shd w:val="clear" w:color="auto" w:fill="FFFFFF"/>
        </w:rPr>
      </w:pPr>
      <w:r w:rsidRPr="00B74B5E">
        <w:rPr>
          <w:shd w:val="clear" w:color="auto" w:fill="FFFFFF"/>
        </w:rPr>
        <w:lastRenderedPageBreak/>
        <w:t>Tuto Smlouvu lze měnit nebo doplňovat pod dohodě Smluvních stran pouze na základě vzestupně číslovaných písemných dodatků, podepsaných oprávněnými zástupci Smluvních stran na téže listině. Jiná ujednání jsou neplatná.</w:t>
      </w:r>
      <w:r w:rsidR="00AD158D" w:rsidRPr="00B74B5E">
        <w:rPr>
          <w:shd w:val="clear" w:color="auto" w:fill="FFFFFF"/>
        </w:rPr>
        <w:t xml:space="preserve"> </w:t>
      </w:r>
    </w:p>
    <w:p w14:paraId="143CD8AC" w14:textId="77777777" w:rsidR="00AD158D" w:rsidRPr="00B74B5E" w:rsidRDefault="00AD158D" w:rsidP="00537B93">
      <w:pPr>
        <w:pStyle w:val="lnek2"/>
        <w:numPr>
          <w:ilvl w:val="0"/>
          <w:numId w:val="22"/>
        </w:numPr>
        <w:spacing w:after="120"/>
        <w:ind w:left="426" w:hanging="426"/>
        <w:jc w:val="both"/>
        <w:rPr>
          <w:shd w:val="clear" w:color="auto" w:fill="FFFFFF"/>
        </w:rPr>
      </w:pPr>
      <w:r w:rsidRPr="00B74B5E">
        <w:rPr>
          <w:shd w:val="clear" w:color="auto" w:fill="FFFFFF"/>
        </w:rPr>
        <w:t xml:space="preserve">Prodávající se zavazuje zachovávat mlčenlivost o všech skutečnostech, s nimiž při výkonu svých práv a povinností podle této Smlouvy přijde do styku, a které jsou </w:t>
      </w:r>
      <w:r w:rsidR="002D5ACF" w:rsidRPr="00B74B5E">
        <w:rPr>
          <w:shd w:val="clear" w:color="auto" w:fill="FFFFFF"/>
        </w:rPr>
        <w:t>K</w:t>
      </w:r>
      <w:r w:rsidRPr="00B74B5E">
        <w:rPr>
          <w:shd w:val="clear" w:color="auto" w:fill="FFFFFF"/>
        </w:rPr>
        <w:t xml:space="preserve">upujícím označeny jako důvěrné či utajované. Povinnost mlčenlivosti se </w:t>
      </w:r>
      <w:r w:rsidR="002E5FC4" w:rsidRPr="00B74B5E">
        <w:rPr>
          <w:shd w:val="clear" w:color="auto" w:fill="FFFFFF"/>
        </w:rPr>
        <w:t>P</w:t>
      </w:r>
      <w:r w:rsidRPr="00B74B5E">
        <w:rPr>
          <w:shd w:val="clear" w:color="auto" w:fill="FFFFFF"/>
        </w:rPr>
        <w:t>rodávající zavazuje zachovat i po ukončení platnosti Smlouvy. Povinnost mlčenlivosti se vztahuje ve stejném rozsahu i na všechny osoby, které prodávající při plnění svých povinností dle této Smlouvy použije, zejména na jeho zaměstnance.</w:t>
      </w:r>
    </w:p>
    <w:p w14:paraId="7D50EDE9" w14:textId="77777777" w:rsidR="00525FA8" w:rsidRPr="00B74B5E" w:rsidRDefault="00DC4CCB" w:rsidP="00537B93">
      <w:pPr>
        <w:pStyle w:val="lnek2"/>
        <w:numPr>
          <w:ilvl w:val="0"/>
          <w:numId w:val="22"/>
        </w:numPr>
        <w:spacing w:after="120"/>
        <w:ind w:left="426" w:hanging="426"/>
        <w:jc w:val="both"/>
        <w:rPr>
          <w:shd w:val="clear" w:color="auto" w:fill="FFFFFF"/>
        </w:rPr>
      </w:pPr>
      <w:r w:rsidRPr="00B74B5E">
        <w:rPr>
          <w:shd w:val="clear" w:color="auto" w:fill="FFFFFF"/>
        </w:rPr>
        <w:t>Prodávající</w:t>
      </w:r>
      <w:r w:rsidR="00525FA8" w:rsidRPr="00B74B5E">
        <w:rPr>
          <w:shd w:val="clear" w:color="auto" w:fill="FFFFFF"/>
        </w:rPr>
        <w:t xml:space="preserve"> se zavazuje, že bude mít po celou dobu platnosti Smlouvy sjednanou pojistnou smlouvu, jejímž předmětem je pojištění odpovědnosti za škodu způsobenou </w:t>
      </w:r>
      <w:r w:rsidRPr="00B74B5E">
        <w:rPr>
          <w:shd w:val="clear" w:color="auto" w:fill="FFFFFF"/>
        </w:rPr>
        <w:t>Prodávajícím</w:t>
      </w:r>
      <w:r w:rsidR="00525FA8" w:rsidRPr="00B74B5E">
        <w:rPr>
          <w:shd w:val="clear" w:color="auto" w:fill="FFFFFF"/>
        </w:rPr>
        <w:t xml:space="preserve"> třetí osobě s limitem pojistného plnění v hodnotě minimá</w:t>
      </w:r>
      <w:r w:rsidR="00525FA8" w:rsidRPr="007702F8">
        <w:rPr>
          <w:shd w:val="clear" w:color="auto" w:fill="FFFFFF"/>
        </w:rPr>
        <w:t xml:space="preserve">lně </w:t>
      </w:r>
      <w:r w:rsidR="007702F8" w:rsidRPr="007702F8">
        <w:rPr>
          <w:shd w:val="clear" w:color="auto" w:fill="FFFFFF"/>
        </w:rPr>
        <w:t>2.000.000,-</w:t>
      </w:r>
      <w:r w:rsidR="00525FA8" w:rsidRPr="007702F8">
        <w:rPr>
          <w:shd w:val="clear" w:color="auto" w:fill="FFFFFF"/>
        </w:rPr>
        <w:t xml:space="preserve"> Kč, (slovy:</w:t>
      </w:r>
      <w:r w:rsidR="007702F8" w:rsidRPr="007702F8">
        <w:rPr>
          <w:shd w:val="clear" w:color="auto" w:fill="FFFFFF"/>
        </w:rPr>
        <w:t xml:space="preserve"> dva miliony </w:t>
      </w:r>
      <w:r w:rsidR="00525FA8" w:rsidRPr="007702F8">
        <w:rPr>
          <w:shd w:val="clear" w:color="auto" w:fill="FFFFFF"/>
        </w:rPr>
        <w:t>korun českých)</w:t>
      </w:r>
      <w:r w:rsidR="00525FA8" w:rsidRPr="00B74B5E">
        <w:rPr>
          <w:shd w:val="clear" w:color="auto" w:fill="FFFFFF"/>
        </w:rPr>
        <w:t xml:space="preserve">. Kopii pojistné dohody je </w:t>
      </w:r>
      <w:r w:rsidRPr="00B74B5E">
        <w:rPr>
          <w:shd w:val="clear" w:color="auto" w:fill="FFFFFF"/>
        </w:rPr>
        <w:t>Prodávající</w:t>
      </w:r>
      <w:r w:rsidR="00525FA8" w:rsidRPr="00B74B5E">
        <w:rPr>
          <w:shd w:val="clear" w:color="auto" w:fill="FFFFFF"/>
        </w:rPr>
        <w:t xml:space="preserve"> povinen na vyžádání </w:t>
      </w:r>
      <w:r w:rsidRPr="00B74B5E">
        <w:rPr>
          <w:shd w:val="clear" w:color="auto" w:fill="FFFFFF"/>
        </w:rPr>
        <w:t>Kupujícího</w:t>
      </w:r>
      <w:r w:rsidR="00525FA8" w:rsidRPr="00B74B5E">
        <w:rPr>
          <w:shd w:val="clear" w:color="auto" w:fill="FFFFFF"/>
        </w:rPr>
        <w:t xml:space="preserve"> předložit bez zbytečného odkladu. </w:t>
      </w:r>
    </w:p>
    <w:p w14:paraId="24C40306" w14:textId="77777777" w:rsidR="00F4064A" w:rsidRPr="00B74B5E" w:rsidRDefault="00F4064A" w:rsidP="00537B93">
      <w:pPr>
        <w:pStyle w:val="lnek2"/>
        <w:numPr>
          <w:ilvl w:val="0"/>
          <w:numId w:val="22"/>
        </w:numPr>
        <w:spacing w:after="120"/>
        <w:ind w:left="426" w:hanging="426"/>
        <w:jc w:val="both"/>
        <w:rPr>
          <w:shd w:val="clear" w:color="auto" w:fill="FFFFFF"/>
        </w:rPr>
      </w:pPr>
      <w:r w:rsidRPr="00B74B5E">
        <w:rPr>
          <w:shd w:val="clear" w:color="auto" w:fill="FFFFFF"/>
        </w:rPr>
        <w:t>Stane-li se kterékoli ustanovení této Smlouvy z jakéhokoliv důvodu neplatným, protiprávním nebo právně neúčinným, není tím dotčena ani omezena platnost ani účinnost ostatních ustanovení. Namísto neúčinného ustanovení platí za smluvené to ustanovení obecně závazných právních předpisů, které se svým smyslem a účelem neúčinnému ustanovení nejvíce přibližuje.</w:t>
      </w:r>
    </w:p>
    <w:p w14:paraId="0EB4CEEE" w14:textId="77777777" w:rsidR="00F4064A" w:rsidRPr="00B74B5E" w:rsidRDefault="00F4064A" w:rsidP="00537B93">
      <w:pPr>
        <w:pStyle w:val="lnek2"/>
        <w:numPr>
          <w:ilvl w:val="0"/>
          <w:numId w:val="22"/>
        </w:numPr>
        <w:spacing w:after="120"/>
        <w:ind w:left="426" w:hanging="426"/>
        <w:jc w:val="both"/>
        <w:rPr>
          <w:shd w:val="clear" w:color="auto" w:fill="FFFFFF"/>
        </w:rPr>
      </w:pPr>
      <w:r w:rsidRPr="00B74B5E">
        <w:rPr>
          <w:shd w:val="clear" w:color="auto" w:fill="FFFFFF"/>
        </w:rPr>
        <w:t xml:space="preserve">Smluvní vztahy touto Smlouvou výslovně neupravené, nebo upravené jen částečně se řídí právním řádem České republiky, zejména zákonem č. 89/2012.Sb. občanský zákoník, ve znění pozdějších předpisů a předpisy souvisejícími. </w:t>
      </w:r>
    </w:p>
    <w:p w14:paraId="49733A75" w14:textId="77777777" w:rsidR="00F4064A" w:rsidRPr="00B74B5E" w:rsidRDefault="00F4064A" w:rsidP="00537B93">
      <w:pPr>
        <w:pStyle w:val="lnek2"/>
        <w:numPr>
          <w:ilvl w:val="0"/>
          <w:numId w:val="22"/>
        </w:numPr>
        <w:spacing w:after="120"/>
        <w:ind w:left="426" w:hanging="426"/>
        <w:jc w:val="both"/>
        <w:rPr>
          <w:shd w:val="clear" w:color="auto" w:fill="FFFFFF"/>
        </w:rPr>
      </w:pPr>
      <w:r w:rsidRPr="00B74B5E">
        <w:rPr>
          <w:shd w:val="clear" w:color="auto" w:fill="FFFFFF"/>
        </w:rPr>
        <w:t xml:space="preserve">Smluvní strany přebírají riziko změny okolností ve smyslu § 1765 odst. 2 občanského zákoníku. </w:t>
      </w:r>
    </w:p>
    <w:p w14:paraId="6496649B" w14:textId="77777777" w:rsidR="00F4064A" w:rsidRPr="00B74B5E" w:rsidRDefault="00681D74" w:rsidP="00537B93">
      <w:pPr>
        <w:pStyle w:val="lnek2"/>
        <w:numPr>
          <w:ilvl w:val="0"/>
          <w:numId w:val="22"/>
        </w:numPr>
        <w:spacing w:after="120"/>
        <w:ind w:left="426" w:hanging="426"/>
        <w:jc w:val="both"/>
        <w:rPr>
          <w:shd w:val="clear" w:color="auto" w:fill="FFFFFF"/>
        </w:rPr>
      </w:pPr>
      <w:r w:rsidRPr="00B74B5E">
        <w:rPr>
          <w:shd w:val="clear" w:color="auto" w:fill="FFFFFF"/>
        </w:rPr>
        <w:t>Prodávající</w:t>
      </w:r>
      <w:r w:rsidR="00FD6974" w:rsidRPr="00B74B5E">
        <w:rPr>
          <w:shd w:val="clear" w:color="auto" w:fill="FFFFFF"/>
        </w:rPr>
        <w:t xml:space="preserve"> </w:t>
      </w:r>
      <w:r w:rsidR="00F4064A" w:rsidRPr="00B74B5E">
        <w:rPr>
          <w:shd w:val="clear" w:color="auto" w:fill="FFFFFF"/>
        </w:rPr>
        <w:t>je vázán povinností umožnit osobám oprávněným k výkonu kontroly provést kontrolu             dokladů souvisejících s plněním zakázky, a to po dobu danou právními předpisy ČR k jejich archivaci (zákon č. 563/1991 Sb., o účetnictví a zákon č. 235/2004 Sb., o dani z přidané hodnoty).</w:t>
      </w:r>
    </w:p>
    <w:p w14:paraId="789E80CC" w14:textId="77777777" w:rsidR="00F4064A" w:rsidRPr="00B74B5E" w:rsidRDefault="00F4064A" w:rsidP="00537B93">
      <w:pPr>
        <w:pStyle w:val="lnek2"/>
        <w:numPr>
          <w:ilvl w:val="0"/>
          <w:numId w:val="22"/>
        </w:numPr>
        <w:spacing w:after="120"/>
        <w:ind w:left="426" w:hanging="426"/>
        <w:jc w:val="both"/>
        <w:rPr>
          <w:shd w:val="clear" w:color="auto" w:fill="FFFFFF"/>
        </w:rPr>
      </w:pPr>
      <w:r w:rsidRPr="00B74B5E">
        <w:rPr>
          <w:shd w:val="clear" w:color="auto" w:fill="FFFFFF"/>
        </w:rPr>
        <w:t>Smluvní strany souhlasí s uveřejněním plného znění této Smlouvy včetně jejích příloh v registru smluv podle zákona o registru smluv, a rovněž na profilu Kupujícího, případně i na dalších místech, kde tak stanoví právní předpis. Uveřejnění Smlouvy prostřednictvím registru smluv zajistí Kupující.</w:t>
      </w:r>
    </w:p>
    <w:p w14:paraId="73C000ED" w14:textId="77777777" w:rsidR="00F4064A" w:rsidRPr="00B74B5E" w:rsidRDefault="00F4064A" w:rsidP="00537B93">
      <w:pPr>
        <w:pStyle w:val="lnek2"/>
        <w:numPr>
          <w:ilvl w:val="0"/>
          <w:numId w:val="22"/>
        </w:numPr>
        <w:spacing w:after="120"/>
        <w:ind w:left="426" w:hanging="426"/>
        <w:jc w:val="both"/>
        <w:rPr>
          <w:shd w:val="clear" w:color="auto" w:fill="FFFFFF"/>
        </w:rPr>
      </w:pPr>
      <w:r w:rsidRPr="00B74B5E">
        <w:rPr>
          <w:shd w:val="clear" w:color="auto" w:fill="FFFFFF"/>
        </w:rPr>
        <w:t>Vše, co bylo dohodnuto před uzavřením Smlouvy je právně irelevantní a mezi stranami platí jen to, co je dohodnuto ve Smlouvě.</w:t>
      </w:r>
    </w:p>
    <w:p w14:paraId="27F076D1" w14:textId="77777777" w:rsidR="00F4064A" w:rsidRPr="00B74B5E" w:rsidRDefault="00F4064A" w:rsidP="00537B93">
      <w:pPr>
        <w:pStyle w:val="lnek2"/>
        <w:numPr>
          <w:ilvl w:val="0"/>
          <w:numId w:val="22"/>
        </w:numPr>
        <w:spacing w:after="120"/>
        <w:ind w:left="426" w:hanging="426"/>
        <w:jc w:val="both"/>
        <w:rPr>
          <w:shd w:val="clear" w:color="auto" w:fill="FFFFFF"/>
        </w:rPr>
      </w:pPr>
      <w:r w:rsidRPr="00B74B5E">
        <w:rPr>
          <w:shd w:val="clear" w:color="auto" w:fill="FFFFFF"/>
        </w:rPr>
        <w:t>P</w:t>
      </w:r>
      <w:r w:rsidR="00FD6974" w:rsidRPr="00B74B5E">
        <w:rPr>
          <w:shd w:val="clear" w:color="auto" w:fill="FFFFFF"/>
        </w:rPr>
        <w:t>rodávající</w:t>
      </w:r>
      <w:r w:rsidRPr="00B74B5E">
        <w:rPr>
          <w:shd w:val="clear" w:color="auto" w:fill="FFFFFF"/>
        </w:rPr>
        <w:t xml:space="preserve"> potvrzuje, že se v plném rozsahu seznámil s rozsahem a povahou předmětu plnění a že mu jsou známy veškeré technické, kvalitativní a jiné podmínky nezbytné k jeho provedení.</w:t>
      </w:r>
    </w:p>
    <w:p w14:paraId="4F0AE6FF" w14:textId="77777777" w:rsidR="00F4064A" w:rsidRPr="00B74B5E" w:rsidRDefault="00E97504" w:rsidP="00537B93">
      <w:pPr>
        <w:pStyle w:val="lnek2"/>
        <w:numPr>
          <w:ilvl w:val="0"/>
          <w:numId w:val="22"/>
        </w:numPr>
        <w:spacing w:after="120"/>
        <w:ind w:left="426" w:hanging="426"/>
        <w:jc w:val="both"/>
        <w:rPr>
          <w:shd w:val="clear" w:color="auto" w:fill="FFFFFF"/>
        </w:rPr>
      </w:pPr>
      <w:r w:rsidRPr="00B74B5E">
        <w:rPr>
          <w:shd w:val="clear" w:color="auto" w:fill="FFFFFF"/>
        </w:rPr>
        <w:t xml:space="preserve">  </w:t>
      </w:r>
      <w:r w:rsidR="00F4064A" w:rsidRPr="00B74B5E">
        <w:rPr>
          <w:shd w:val="clear" w:color="auto" w:fill="FFFFFF"/>
        </w:rPr>
        <w:t>Smluvní strany po řádném přečtení této Smlouvy prohlašují, že Smlouva byla uzavřena po vzájemném projednání, na základě jejich pravé, vážně míněné a svobodné vůle, při respektování principu poctivost, spravedlnosti a rovnosti Smluvních stran. Na důkaz uvedených skutečností připojují své podpisy.</w:t>
      </w:r>
    </w:p>
    <w:p w14:paraId="704CB1E1" w14:textId="77777777" w:rsidR="00680A1B" w:rsidRPr="00B74B5E" w:rsidRDefault="00B74B5E" w:rsidP="00537B93">
      <w:pPr>
        <w:pStyle w:val="lnek2"/>
        <w:numPr>
          <w:ilvl w:val="0"/>
          <w:numId w:val="22"/>
        </w:numPr>
        <w:spacing w:after="120"/>
        <w:ind w:left="426" w:hanging="426"/>
        <w:jc w:val="both"/>
        <w:rPr>
          <w:shd w:val="clear" w:color="auto" w:fill="FFFFFF"/>
        </w:rPr>
      </w:pPr>
      <w:r w:rsidRPr="00B74B5E">
        <w:rPr>
          <w:shd w:val="clear" w:color="auto" w:fill="FFFFFF"/>
        </w:rPr>
        <w:t>Přílohy,</w:t>
      </w:r>
      <w:r w:rsidR="00680A1B" w:rsidRPr="00B74B5E">
        <w:rPr>
          <w:shd w:val="clear" w:color="auto" w:fill="FFFFFF"/>
        </w:rPr>
        <w:t xml:space="preserve"> </w:t>
      </w:r>
      <w:r w:rsidR="0076645C" w:rsidRPr="00B74B5E">
        <w:rPr>
          <w:shd w:val="clear" w:color="auto" w:fill="FFFFFF"/>
        </w:rPr>
        <w:t>kter</w:t>
      </w:r>
      <w:r w:rsidR="00F66A81" w:rsidRPr="00B74B5E">
        <w:rPr>
          <w:shd w:val="clear" w:color="auto" w:fill="FFFFFF"/>
        </w:rPr>
        <w:t>é</w:t>
      </w:r>
      <w:r w:rsidR="0076645C" w:rsidRPr="00B74B5E">
        <w:rPr>
          <w:shd w:val="clear" w:color="auto" w:fill="FFFFFF"/>
        </w:rPr>
        <w:t xml:space="preserve"> </w:t>
      </w:r>
      <w:r w:rsidR="00680A1B" w:rsidRPr="00B74B5E">
        <w:rPr>
          <w:shd w:val="clear" w:color="auto" w:fill="FFFFFF"/>
        </w:rPr>
        <w:t>j</w:t>
      </w:r>
      <w:r w:rsidR="00F66A81" w:rsidRPr="00B74B5E">
        <w:rPr>
          <w:shd w:val="clear" w:color="auto" w:fill="FFFFFF"/>
        </w:rPr>
        <w:t>sou</w:t>
      </w:r>
      <w:r w:rsidR="00680A1B" w:rsidRPr="00B74B5E">
        <w:rPr>
          <w:shd w:val="clear" w:color="auto" w:fill="FFFFFF"/>
        </w:rPr>
        <w:t xml:space="preserve"> nedílnou součástí Smlouvy:</w:t>
      </w:r>
    </w:p>
    <w:p w14:paraId="4950FE7F" w14:textId="77777777" w:rsidR="00680A1B" w:rsidRDefault="00680A1B" w:rsidP="008B7248">
      <w:pPr>
        <w:pStyle w:val="lnek03"/>
        <w:numPr>
          <w:ilvl w:val="0"/>
          <w:numId w:val="0"/>
        </w:numPr>
        <w:tabs>
          <w:tab w:val="left" w:pos="851"/>
        </w:tabs>
        <w:spacing w:before="0" w:after="0"/>
        <w:ind w:left="1134" w:hanging="425"/>
        <w:rPr>
          <w:rFonts w:asciiTheme="minorHAnsi" w:hAnsiTheme="minorHAnsi"/>
          <w:highlight w:val="yellow"/>
        </w:rPr>
      </w:pPr>
      <w:r>
        <w:rPr>
          <w:rFonts w:asciiTheme="minorHAnsi" w:hAnsiTheme="minorHAnsi"/>
        </w:rPr>
        <w:t xml:space="preserve">Příloha č. 1 – </w:t>
      </w:r>
      <w:r w:rsidR="0076645C">
        <w:rPr>
          <w:rFonts w:asciiTheme="minorHAnsi" w:hAnsiTheme="minorHAnsi"/>
        </w:rPr>
        <w:t>Technická specifikace</w:t>
      </w:r>
    </w:p>
    <w:p w14:paraId="43402E6B" w14:textId="77777777" w:rsidR="00F66A81" w:rsidRDefault="00F66A81" w:rsidP="008B7248">
      <w:pPr>
        <w:pStyle w:val="lnek03"/>
        <w:numPr>
          <w:ilvl w:val="0"/>
          <w:numId w:val="0"/>
        </w:numPr>
        <w:tabs>
          <w:tab w:val="left" w:pos="851"/>
        </w:tabs>
        <w:spacing w:before="0" w:after="0"/>
        <w:ind w:left="1134" w:hanging="425"/>
        <w:rPr>
          <w:rFonts w:asciiTheme="minorHAnsi" w:hAnsiTheme="minorHAnsi"/>
        </w:rPr>
      </w:pPr>
      <w:r>
        <w:rPr>
          <w:rFonts w:asciiTheme="minorHAnsi" w:hAnsiTheme="minorHAnsi"/>
        </w:rPr>
        <w:t>Příloha č. 2 – Nabídka prodávajícího</w:t>
      </w:r>
    </w:p>
    <w:p w14:paraId="1041A860" w14:textId="77777777" w:rsidR="00F4064A" w:rsidRDefault="00F4064A" w:rsidP="00D94993">
      <w:pPr>
        <w:spacing w:line="276" w:lineRule="auto"/>
        <w:ind w:left="425" w:hanging="425"/>
        <w:rPr>
          <w:rFonts w:asciiTheme="minorHAnsi" w:hAnsiTheme="minorHAnsi" w:cstheme="minorHAnsi"/>
          <w:b/>
          <w:sz w:val="22"/>
          <w:szCs w:val="22"/>
        </w:rPr>
      </w:pPr>
    </w:p>
    <w:p w14:paraId="41E514C3" w14:textId="77777777" w:rsidR="00CF439C" w:rsidRPr="00D94993" w:rsidRDefault="00CF439C" w:rsidP="00D94993">
      <w:pPr>
        <w:spacing w:line="276" w:lineRule="auto"/>
        <w:ind w:left="425" w:hanging="425"/>
        <w:rPr>
          <w:rFonts w:asciiTheme="minorHAnsi" w:hAnsiTheme="minorHAnsi" w:cstheme="minorHAnsi"/>
          <w:b/>
          <w:sz w:val="22"/>
          <w:szCs w:val="22"/>
        </w:rPr>
      </w:pPr>
    </w:p>
    <w:p w14:paraId="0C5A44ED" w14:textId="15474028" w:rsidR="00F4064A" w:rsidRPr="00040FED" w:rsidRDefault="00225B32" w:rsidP="00F4064A">
      <w:pPr>
        <w:rPr>
          <w:rFonts w:asciiTheme="minorHAnsi" w:eastAsia="Calibri" w:hAnsiTheme="minorHAnsi" w:cs="Arial"/>
          <w:sz w:val="22"/>
          <w:szCs w:val="22"/>
          <w:lang w:eastAsia="en-US"/>
        </w:rPr>
      </w:pPr>
      <w:r w:rsidRPr="00225B32">
        <w:rPr>
          <w:rFonts w:asciiTheme="minorHAnsi" w:eastAsia="Calibri" w:hAnsiTheme="minorHAnsi" w:cs="Arial"/>
          <w:sz w:val="22"/>
          <w:szCs w:val="22"/>
          <w:lang w:eastAsia="en-US"/>
        </w:rPr>
        <w:t>V Praze dne dle elektronického podpisu</w:t>
      </w:r>
      <w:r w:rsidR="00F4064A">
        <w:rPr>
          <w:rFonts w:asciiTheme="minorHAnsi" w:eastAsia="Calibri" w:hAnsiTheme="minorHAnsi" w:cs="Arial"/>
          <w:sz w:val="22"/>
          <w:szCs w:val="22"/>
          <w:lang w:eastAsia="en-US"/>
        </w:rPr>
        <w:tab/>
      </w:r>
      <w:r w:rsidR="00F4064A">
        <w:rPr>
          <w:rFonts w:asciiTheme="minorHAnsi" w:eastAsia="Calibri" w:hAnsiTheme="minorHAnsi" w:cs="Arial"/>
          <w:sz w:val="22"/>
          <w:szCs w:val="22"/>
          <w:lang w:eastAsia="en-US"/>
        </w:rPr>
        <w:tab/>
      </w:r>
      <w:r w:rsidR="00F4064A">
        <w:rPr>
          <w:rFonts w:asciiTheme="minorHAnsi" w:eastAsia="Calibri" w:hAnsiTheme="minorHAnsi" w:cs="Arial"/>
          <w:sz w:val="22"/>
          <w:szCs w:val="22"/>
          <w:lang w:eastAsia="en-US"/>
        </w:rPr>
        <w:tab/>
      </w:r>
      <w:r w:rsidRPr="00225B32">
        <w:rPr>
          <w:rFonts w:asciiTheme="minorHAnsi" w:eastAsia="Calibri" w:hAnsiTheme="minorHAnsi" w:cs="Arial"/>
          <w:sz w:val="22"/>
          <w:szCs w:val="22"/>
          <w:lang w:eastAsia="en-US"/>
        </w:rPr>
        <w:t>V</w:t>
      </w:r>
      <w:r w:rsidR="00EE3E57">
        <w:rPr>
          <w:rFonts w:asciiTheme="minorHAnsi" w:eastAsia="Calibri" w:hAnsiTheme="minorHAnsi" w:cs="Arial"/>
          <w:sz w:val="22"/>
          <w:szCs w:val="22"/>
          <w:lang w:eastAsia="en-US"/>
        </w:rPr>
        <w:t xml:space="preserve"> Praze </w:t>
      </w:r>
      <w:r w:rsidRPr="00225B32">
        <w:rPr>
          <w:rFonts w:asciiTheme="minorHAnsi" w:eastAsia="Calibri" w:hAnsiTheme="minorHAnsi" w:cs="Arial"/>
          <w:sz w:val="22"/>
          <w:szCs w:val="22"/>
          <w:lang w:eastAsia="en-US"/>
        </w:rPr>
        <w:t>dne dle elektronického podpisu</w:t>
      </w:r>
    </w:p>
    <w:p w14:paraId="7E12E188" w14:textId="77777777" w:rsidR="00713948" w:rsidRPr="00605759" w:rsidRDefault="00713948" w:rsidP="00F4064A">
      <w:pPr>
        <w:spacing w:after="240" w:line="276" w:lineRule="auto"/>
        <w:jc w:val="center"/>
      </w:pPr>
    </w:p>
    <w:sectPr w:rsidR="00713948" w:rsidRPr="00605759" w:rsidSect="00CC5E40">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5150D" w14:textId="77777777" w:rsidR="008E0479" w:rsidRDefault="008E0479" w:rsidP="00677FE0">
      <w:r>
        <w:separator/>
      </w:r>
    </w:p>
  </w:endnote>
  <w:endnote w:type="continuationSeparator" w:id="0">
    <w:p w14:paraId="68725709" w14:textId="77777777" w:rsidR="008E0479" w:rsidRDefault="008E0479" w:rsidP="0067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185128"/>
      <w:docPartObj>
        <w:docPartGallery w:val="Page Numbers (Bottom of Page)"/>
        <w:docPartUnique/>
      </w:docPartObj>
    </w:sdtPr>
    <w:sdtEndPr/>
    <w:sdtContent>
      <w:p w14:paraId="0D882082" w14:textId="77777777" w:rsidR="003B693C" w:rsidRDefault="003B693C">
        <w:pPr>
          <w:pStyle w:val="Zpat"/>
          <w:jc w:val="center"/>
        </w:pPr>
        <w:r>
          <w:fldChar w:fldCharType="begin"/>
        </w:r>
        <w:r>
          <w:instrText>PAGE   \* MERGEFORMAT</w:instrText>
        </w:r>
        <w:r>
          <w:fldChar w:fldCharType="separate"/>
        </w:r>
        <w:r>
          <w:t>2</w:t>
        </w:r>
        <w:r>
          <w:fldChar w:fldCharType="end"/>
        </w:r>
      </w:p>
    </w:sdtContent>
  </w:sdt>
  <w:p w14:paraId="3A53E4BB" w14:textId="77777777" w:rsidR="00677FE0" w:rsidRDefault="00677FE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2621B" w14:textId="77777777" w:rsidR="008E0479" w:rsidRDefault="008E0479" w:rsidP="00677FE0">
      <w:r>
        <w:separator/>
      </w:r>
    </w:p>
  </w:footnote>
  <w:footnote w:type="continuationSeparator" w:id="0">
    <w:p w14:paraId="5F3DB7F3" w14:textId="77777777" w:rsidR="008E0479" w:rsidRDefault="008E0479" w:rsidP="00677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625B7"/>
    <w:multiLevelType w:val="hybridMultilevel"/>
    <w:tmpl w:val="2BB8B6A2"/>
    <w:lvl w:ilvl="0" w:tplc="4220335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914607"/>
    <w:multiLevelType w:val="hybridMultilevel"/>
    <w:tmpl w:val="57F25550"/>
    <w:lvl w:ilvl="0" w:tplc="4220335E">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A82375"/>
    <w:multiLevelType w:val="hybridMultilevel"/>
    <w:tmpl w:val="0252679A"/>
    <w:lvl w:ilvl="0" w:tplc="2F2863EE">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0D1B93"/>
    <w:multiLevelType w:val="multilevel"/>
    <w:tmpl w:val="E8A48D7C"/>
    <w:styleLink w:val="VariantaA-sla"/>
    <w:lvl w:ilvl="0">
      <w:start w:val="1"/>
      <w:numFmt w:val="decimal"/>
      <w:pStyle w:val="slovanseznam"/>
      <w:lvlText w:val="%1."/>
      <w:lvlJc w:val="left"/>
      <w:pPr>
        <w:ind w:left="357" w:hanging="357"/>
      </w:pPr>
      <w:rPr>
        <w:rFonts w:hint="default"/>
      </w:rPr>
    </w:lvl>
    <w:lvl w:ilvl="1">
      <w:start w:val="1"/>
      <w:numFmt w:val="decimal"/>
      <w:pStyle w:val="slovanseznam2"/>
      <w:lvlText w:val="%1.%2."/>
      <w:lvlJc w:val="left"/>
      <w:pPr>
        <w:ind w:left="851" w:hanging="494"/>
      </w:pPr>
      <w:rPr>
        <w:rFonts w:hint="default"/>
      </w:rPr>
    </w:lvl>
    <w:lvl w:ilvl="2">
      <w:start w:val="1"/>
      <w:numFmt w:val="decimal"/>
      <w:pStyle w:val="slovanseznam3"/>
      <w:lvlText w:val="%1.%2.%3."/>
      <w:lvlJc w:val="left"/>
      <w:pPr>
        <w:ind w:left="1474" w:hanging="623"/>
      </w:pPr>
      <w:rPr>
        <w:rFonts w:hint="default"/>
      </w:rPr>
    </w:lvl>
    <w:lvl w:ilvl="3">
      <w:start w:val="1"/>
      <w:numFmt w:val="decimal"/>
      <w:pStyle w:val="slovanseznam4"/>
      <w:lvlText w:val="%1.%2.%3.%4."/>
      <w:lvlJc w:val="left"/>
      <w:pPr>
        <w:tabs>
          <w:tab w:val="num" w:pos="1474"/>
        </w:tabs>
        <w:ind w:left="2268" w:hanging="794"/>
      </w:pPr>
      <w:rPr>
        <w:rFonts w:hint="default"/>
      </w:rPr>
    </w:lvl>
    <w:lvl w:ilvl="4">
      <w:start w:val="1"/>
      <w:numFmt w:val="decimal"/>
      <w:pStyle w:val="slovanseznam5"/>
      <w:lvlText w:val="%1.%2.%3.%4.%5."/>
      <w:lvlJc w:val="left"/>
      <w:pPr>
        <w:ind w:left="3232" w:hanging="964"/>
      </w:pPr>
      <w:rPr>
        <w:rFonts w:hint="default"/>
      </w:rPr>
    </w:lvl>
    <w:lvl w:ilvl="5">
      <w:start w:val="1"/>
      <w:numFmt w:val="decimal"/>
      <w:lvlText w:val="%1.%2.%3.%4.%5.%6."/>
      <w:lvlJc w:val="left"/>
      <w:pPr>
        <w:ind w:left="4366" w:hanging="1134"/>
      </w:pPr>
      <w:rPr>
        <w:rFonts w:hint="default"/>
      </w:rPr>
    </w:lvl>
    <w:lvl w:ilvl="6">
      <w:start w:val="1"/>
      <w:numFmt w:val="decimal"/>
      <w:lvlText w:val="%1.%2.%3.%4.%5.%6.%7."/>
      <w:lvlJc w:val="left"/>
      <w:pPr>
        <w:tabs>
          <w:tab w:val="num" w:pos="3232"/>
        </w:tabs>
        <w:ind w:left="4536" w:hanging="1304"/>
      </w:pPr>
      <w:rPr>
        <w:rFonts w:hint="default"/>
      </w:rPr>
    </w:lvl>
    <w:lvl w:ilvl="7">
      <w:start w:val="1"/>
      <w:numFmt w:val="decimal"/>
      <w:lvlText w:val="%1.%2.%3.%4.%5.%6.%7.%8."/>
      <w:lvlJc w:val="left"/>
      <w:pPr>
        <w:tabs>
          <w:tab w:val="num" w:pos="3232"/>
        </w:tabs>
        <w:ind w:left="4706" w:hanging="1474"/>
      </w:pPr>
      <w:rPr>
        <w:rFonts w:hint="default"/>
      </w:rPr>
    </w:lvl>
    <w:lvl w:ilvl="8">
      <w:start w:val="1"/>
      <w:numFmt w:val="decimal"/>
      <w:lvlText w:val="%1.%2.%3.%4.%5.%6.%7.%8.%9."/>
      <w:lvlJc w:val="left"/>
      <w:pPr>
        <w:ind w:left="4876" w:hanging="1644"/>
      </w:pPr>
      <w:rPr>
        <w:rFonts w:hint="default"/>
      </w:rPr>
    </w:lvl>
  </w:abstractNum>
  <w:abstractNum w:abstractNumId="4" w15:restartNumberingAfterBreak="0">
    <w:nsid w:val="05176AF7"/>
    <w:multiLevelType w:val="hybridMultilevel"/>
    <w:tmpl w:val="E67A723A"/>
    <w:lvl w:ilvl="0" w:tplc="92ECF6EA">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D734D3"/>
    <w:multiLevelType w:val="hybridMultilevel"/>
    <w:tmpl w:val="5E7E8A1E"/>
    <w:lvl w:ilvl="0" w:tplc="4220335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965D66"/>
    <w:multiLevelType w:val="hybridMultilevel"/>
    <w:tmpl w:val="8EAC0488"/>
    <w:lvl w:ilvl="0" w:tplc="4220335E">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3B785D"/>
    <w:multiLevelType w:val="hybridMultilevel"/>
    <w:tmpl w:val="8EAC0488"/>
    <w:lvl w:ilvl="0" w:tplc="4220335E">
      <w:start w:val="1"/>
      <w:numFmt w:val="decimal"/>
      <w:lvlText w:val="(%1)"/>
      <w:lvlJc w:val="left"/>
      <w:pPr>
        <w:ind w:left="502" w:hanging="360"/>
      </w:pPr>
      <w:rPr>
        <w:rFonts w:hint="default"/>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8" w15:restartNumberingAfterBreak="0">
    <w:nsid w:val="130316F8"/>
    <w:multiLevelType w:val="multilevel"/>
    <w:tmpl w:val="3320A8B2"/>
    <w:numStyleLink w:val="VariantaB-odrky"/>
  </w:abstractNum>
  <w:abstractNum w:abstractNumId="9" w15:restartNumberingAfterBreak="0">
    <w:nsid w:val="1615572B"/>
    <w:multiLevelType w:val="multilevel"/>
    <w:tmpl w:val="3320A8B2"/>
    <w:styleLink w:val="VariantaB-odrky"/>
    <w:lvl w:ilvl="0">
      <w:start w:val="1"/>
      <w:numFmt w:val="bullet"/>
      <w:pStyle w:val="SeznamsodrkamiB"/>
      <w:lvlText w:val="—"/>
      <w:lvlJc w:val="left"/>
      <w:pPr>
        <w:ind w:left="357" w:hanging="357"/>
      </w:pPr>
      <w:rPr>
        <w:rFonts w:ascii="Calibri" w:hAnsi="Calibri" w:hint="default"/>
        <w:sz w:val="16"/>
      </w:rPr>
    </w:lvl>
    <w:lvl w:ilvl="1">
      <w:start w:val="1"/>
      <w:numFmt w:val="bullet"/>
      <w:pStyle w:val="SeznamsodrkamiB2"/>
      <w:lvlText w:val=""/>
      <w:lvlJc w:val="left"/>
      <w:pPr>
        <w:ind w:left="714" w:hanging="357"/>
      </w:pPr>
      <w:rPr>
        <w:rFonts w:ascii="Wingdings" w:hAnsi="Wingdings" w:hint="default"/>
        <w:sz w:val="14"/>
      </w:rPr>
    </w:lvl>
    <w:lvl w:ilvl="2">
      <w:start w:val="1"/>
      <w:numFmt w:val="bullet"/>
      <w:pStyle w:val="SeznamsodrkamiB3"/>
      <w:lvlText w:val=""/>
      <w:lvlJc w:val="left"/>
      <w:pPr>
        <w:ind w:left="1071" w:hanging="357"/>
      </w:pPr>
      <w:rPr>
        <w:rFonts w:ascii="Wingdings 2" w:hAnsi="Wingdings 2" w:hint="default"/>
      </w:rPr>
    </w:lvl>
    <w:lvl w:ilvl="3">
      <w:start w:val="1"/>
      <w:numFmt w:val="bullet"/>
      <w:pStyle w:val="SeznamsodrkamiB4"/>
      <w:lvlText w:val=""/>
      <w:lvlJc w:val="left"/>
      <w:pPr>
        <w:ind w:left="1428" w:hanging="357"/>
      </w:pPr>
      <w:rPr>
        <w:rFonts w:ascii="Wingdings 2" w:hAnsi="Wingdings 2" w:hint="default"/>
      </w:rPr>
    </w:lvl>
    <w:lvl w:ilvl="4">
      <w:start w:val="1"/>
      <w:numFmt w:val="bullet"/>
      <w:pStyle w:val="SeznamsodrkamiB5"/>
      <w:lvlText w:val=""/>
      <w:lvlJc w:val="left"/>
      <w:pPr>
        <w:ind w:left="1785" w:hanging="357"/>
      </w:pPr>
      <w:rPr>
        <w:rFonts w:ascii="Wingdings 2" w:hAnsi="Wingdings 2" w:hint="default"/>
      </w:rPr>
    </w:lvl>
    <w:lvl w:ilvl="5">
      <w:start w:val="1"/>
      <w:numFmt w:val="bullet"/>
      <w:lvlText w:val=""/>
      <w:lvlJc w:val="left"/>
      <w:pPr>
        <w:ind w:left="2142" w:hanging="357"/>
      </w:pPr>
      <w:rPr>
        <w:rFonts w:ascii="Wingdings 2" w:hAnsi="Wingdings 2" w:cs="Times New Roman" w:hint="default"/>
      </w:rPr>
    </w:lvl>
    <w:lvl w:ilvl="6">
      <w:start w:val="1"/>
      <w:numFmt w:val="bullet"/>
      <w:lvlText w:val=""/>
      <w:lvlJc w:val="left"/>
      <w:pPr>
        <w:ind w:left="2499" w:hanging="357"/>
      </w:pPr>
      <w:rPr>
        <w:rFonts w:ascii="Wingdings 2" w:hAnsi="Wingdings 2" w:cs="Times New Roman" w:hint="default"/>
      </w:rPr>
    </w:lvl>
    <w:lvl w:ilvl="7">
      <w:start w:val="1"/>
      <w:numFmt w:val="bullet"/>
      <w:lvlText w:val=""/>
      <w:lvlJc w:val="left"/>
      <w:pPr>
        <w:ind w:left="2856" w:hanging="357"/>
      </w:pPr>
      <w:rPr>
        <w:rFonts w:ascii="Wingdings 2" w:hAnsi="Wingdings 2" w:cs="Times New Roman" w:hint="default"/>
      </w:rPr>
    </w:lvl>
    <w:lvl w:ilvl="8">
      <w:start w:val="1"/>
      <w:numFmt w:val="bullet"/>
      <w:lvlText w:val=""/>
      <w:lvlJc w:val="left"/>
      <w:pPr>
        <w:ind w:left="3213" w:hanging="357"/>
      </w:pPr>
      <w:rPr>
        <w:rFonts w:ascii="Wingdings 2" w:hAnsi="Wingdings 2" w:cs="Times New Roman" w:hint="default"/>
      </w:rPr>
    </w:lvl>
  </w:abstractNum>
  <w:abstractNum w:abstractNumId="10" w15:restartNumberingAfterBreak="0">
    <w:nsid w:val="191872DA"/>
    <w:multiLevelType w:val="multilevel"/>
    <w:tmpl w:val="E8A48D7C"/>
    <w:numStyleLink w:val="VariantaA-sla"/>
  </w:abstractNum>
  <w:abstractNum w:abstractNumId="11" w15:restartNumberingAfterBreak="0">
    <w:nsid w:val="289A5EA2"/>
    <w:multiLevelType w:val="multilevel"/>
    <w:tmpl w:val="E8BAE50A"/>
    <w:numStyleLink w:val="VariantaA-odrky"/>
  </w:abstractNum>
  <w:abstractNum w:abstractNumId="12" w15:restartNumberingAfterBreak="0">
    <w:nsid w:val="2AA70CC9"/>
    <w:multiLevelType w:val="multilevel"/>
    <w:tmpl w:val="339C4F82"/>
    <w:lvl w:ilvl="0">
      <w:start w:val="1"/>
      <w:numFmt w:val="upperRoman"/>
      <w:pStyle w:val="lnek1"/>
      <w:suff w:val="nothing"/>
      <w:lvlText w:val="Článek %1."/>
      <w:lvlJc w:val="left"/>
      <w:pPr>
        <w:ind w:left="5246" w:firstLine="0"/>
      </w:pPr>
      <w:rPr>
        <w:rFonts w:hint="default"/>
      </w:rPr>
    </w:lvl>
    <w:lvl w:ilvl="1">
      <w:start w:val="1"/>
      <w:numFmt w:val="decimal"/>
      <w:pStyle w:val="lnek2"/>
      <w:isLgl/>
      <w:lvlText w:val="%2."/>
      <w:lvlJc w:val="left"/>
      <w:pPr>
        <w:tabs>
          <w:tab w:val="num" w:pos="567"/>
        </w:tabs>
        <w:ind w:left="567" w:hanging="567"/>
      </w:pPr>
      <w:rPr>
        <w:rFonts w:asciiTheme="minorHAnsi" w:eastAsiaTheme="minorHAnsi" w:hAnsiTheme="minorHAnsi" w:cstheme="minorBidi"/>
      </w:rPr>
    </w:lvl>
    <w:lvl w:ilvl="2">
      <w:start w:val="1"/>
      <w:numFmt w:val="lowerLetter"/>
      <w:pStyle w:val="lnek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F4001DD"/>
    <w:multiLevelType w:val="multilevel"/>
    <w:tmpl w:val="93103488"/>
    <w:lvl w:ilvl="0">
      <w:start w:val="1"/>
      <w:numFmt w:val="upperRoman"/>
      <w:lvlText w:val="%1."/>
      <w:lvlJc w:val="right"/>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4" w15:restartNumberingAfterBreak="0">
    <w:nsid w:val="4F89775E"/>
    <w:multiLevelType w:val="multilevel"/>
    <w:tmpl w:val="0D8ABE32"/>
    <w:styleLink w:val="VariantaB-sla"/>
    <w:lvl w:ilvl="0">
      <w:start w:val="1"/>
      <w:numFmt w:val="decimal"/>
      <w:pStyle w:val="slovanseznamB"/>
      <w:lvlText w:val="%1)"/>
      <w:lvlJc w:val="left"/>
      <w:pPr>
        <w:ind w:left="360" w:hanging="360"/>
      </w:pPr>
      <w:rPr>
        <w:rFonts w:hint="default"/>
      </w:rPr>
    </w:lvl>
    <w:lvl w:ilvl="1">
      <w:start w:val="1"/>
      <w:numFmt w:val="lowerLetter"/>
      <w:pStyle w:val="slovanseznamB2"/>
      <w:lvlText w:val="%2)"/>
      <w:lvlJc w:val="left"/>
      <w:pPr>
        <w:ind w:left="720" w:hanging="360"/>
      </w:pPr>
      <w:rPr>
        <w:rFonts w:hint="default"/>
      </w:rPr>
    </w:lvl>
    <w:lvl w:ilvl="2">
      <w:start w:val="1"/>
      <w:numFmt w:val="lowerRoman"/>
      <w:pStyle w:val="slovanseznamB3"/>
      <w:lvlText w:val="%3)"/>
      <w:lvlJc w:val="left"/>
      <w:pPr>
        <w:ind w:left="1080" w:hanging="360"/>
      </w:pPr>
      <w:rPr>
        <w:rFonts w:hint="default"/>
      </w:rPr>
    </w:lvl>
    <w:lvl w:ilvl="3">
      <w:start w:val="1"/>
      <w:numFmt w:val="decimal"/>
      <w:pStyle w:val="slovanseznamB4"/>
      <w:lvlText w:val="(%4)"/>
      <w:lvlJc w:val="left"/>
      <w:pPr>
        <w:ind w:left="1440" w:hanging="360"/>
      </w:pPr>
      <w:rPr>
        <w:rFonts w:hint="default"/>
      </w:rPr>
    </w:lvl>
    <w:lvl w:ilvl="4">
      <w:start w:val="1"/>
      <w:numFmt w:val="lowerLetter"/>
      <w:pStyle w:val="slovanseznamB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0AB6A2D"/>
    <w:multiLevelType w:val="hybridMultilevel"/>
    <w:tmpl w:val="4AC6F8F4"/>
    <w:lvl w:ilvl="0" w:tplc="64B03D12">
      <w:start w:val="1"/>
      <w:numFmt w:val="decimal"/>
      <w:pStyle w:val="lnek03"/>
      <w:lvlText w:val="(%1)"/>
      <w:lvlJc w:val="left"/>
      <w:pPr>
        <w:tabs>
          <w:tab w:val="num" w:pos="360"/>
        </w:tabs>
        <w:ind w:left="360" w:hanging="360"/>
      </w:pPr>
      <w:rPr>
        <w:rFonts w:asciiTheme="minorHAnsi" w:hAnsiTheme="minorHAnsi" w:cstheme="minorHAnsi" w:hint="default"/>
        <w:sz w:val="22"/>
      </w:rPr>
    </w:lvl>
    <w:lvl w:ilvl="1" w:tplc="4220335E">
      <w:start w:val="1"/>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58A321E4"/>
    <w:multiLevelType w:val="multilevel"/>
    <w:tmpl w:val="E8BAE50A"/>
    <w:styleLink w:val="VariantaA-odrky"/>
    <w:lvl w:ilvl="0">
      <w:start w:val="1"/>
      <w:numFmt w:val="bullet"/>
      <w:pStyle w:val="Seznamsodrkami"/>
      <w:lvlText w:val=""/>
      <w:lvlJc w:val="left"/>
      <w:pPr>
        <w:ind w:left="357" w:hanging="357"/>
      </w:pPr>
      <w:rPr>
        <w:rFonts w:ascii="Wingdings" w:hAnsi="Wingdings" w:hint="default"/>
        <w:sz w:val="16"/>
      </w:rPr>
    </w:lvl>
    <w:lvl w:ilvl="1">
      <w:start w:val="1"/>
      <w:numFmt w:val="bullet"/>
      <w:pStyle w:val="Seznamsodrkami2"/>
      <w:lvlText w:val=""/>
      <w:lvlJc w:val="left"/>
      <w:pPr>
        <w:ind w:left="714" w:hanging="357"/>
      </w:pPr>
      <w:rPr>
        <w:rFonts w:ascii="Wingdings" w:hAnsi="Wingdings" w:hint="default"/>
        <w:sz w:val="14"/>
      </w:rPr>
    </w:lvl>
    <w:lvl w:ilvl="2">
      <w:start w:val="1"/>
      <w:numFmt w:val="bullet"/>
      <w:pStyle w:val="Seznamsodrkami3"/>
      <w:lvlText w:val=""/>
      <w:lvlJc w:val="left"/>
      <w:pPr>
        <w:ind w:left="1071" w:hanging="357"/>
      </w:pPr>
      <w:rPr>
        <w:rFonts w:ascii="Wingdings" w:hAnsi="Wingdings" w:hint="default"/>
        <w:sz w:val="10"/>
      </w:rPr>
    </w:lvl>
    <w:lvl w:ilvl="3">
      <w:start w:val="1"/>
      <w:numFmt w:val="bullet"/>
      <w:pStyle w:val="Seznamsodrkami4"/>
      <w:lvlText w:val=""/>
      <w:lvlJc w:val="left"/>
      <w:pPr>
        <w:ind w:left="1428" w:hanging="357"/>
      </w:pPr>
      <w:rPr>
        <w:rFonts w:ascii="Wingdings" w:hAnsi="Wingdings" w:hint="default"/>
        <w:sz w:val="10"/>
      </w:rPr>
    </w:lvl>
    <w:lvl w:ilvl="4">
      <w:start w:val="1"/>
      <w:numFmt w:val="bullet"/>
      <w:pStyle w:val="Seznamsodrkami5"/>
      <w:lvlText w:val=""/>
      <w:lvlJc w:val="left"/>
      <w:pPr>
        <w:ind w:left="1785" w:hanging="357"/>
      </w:pPr>
      <w:rPr>
        <w:rFonts w:ascii="Wingdings" w:hAnsi="Wingdings" w:hint="default"/>
        <w:sz w:val="10"/>
      </w:rPr>
    </w:lvl>
    <w:lvl w:ilvl="5">
      <w:start w:val="1"/>
      <w:numFmt w:val="bullet"/>
      <w:lvlText w:val=""/>
      <w:lvlJc w:val="left"/>
      <w:pPr>
        <w:ind w:left="2142" w:hanging="357"/>
      </w:pPr>
      <w:rPr>
        <w:rFonts w:ascii="Wingdings" w:hAnsi="Wingdings" w:hint="default"/>
        <w:sz w:val="10"/>
      </w:rPr>
    </w:lvl>
    <w:lvl w:ilvl="6">
      <w:start w:val="1"/>
      <w:numFmt w:val="bullet"/>
      <w:lvlText w:val=""/>
      <w:lvlJc w:val="left"/>
      <w:pPr>
        <w:ind w:left="2499" w:hanging="357"/>
      </w:pPr>
      <w:rPr>
        <w:rFonts w:ascii="Wingdings" w:hAnsi="Wingdings" w:hint="default"/>
        <w:sz w:val="10"/>
      </w:rPr>
    </w:lvl>
    <w:lvl w:ilvl="7">
      <w:start w:val="1"/>
      <w:numFmt w:val="bullet"/>
      <w:lvlText w:val=""/>
      <w:lvlJc w:val="left"/>
      <w:pPr>
        <w:ind w:left="2856" w:hanging="357"/>
      </w:pPr>
      <w:rPr>
        <w:rFonts w:ascii="Wingdings" w:hAnsi="Wingdings" w:hint="default"/>
        <w:sz w:val="10"/>
      </w:rPr>
    </w:lvl>
    <w:lvl w:ilvl="8">
      <w:start w:val="1"/>
      <w:numFmt w:val="bullet"/>
      <w:lvlText w:val=""/>
      <w:lvlJc w:val="left"/>
      <w:pPr>
        <w:ind w:left="3213" w:hanging="357"/>
      </w:pPr>
      <w:rPr>
        <w:rFonts w:ascii="Wingdings" w:hAnsi="Wingdings" w:hint="default"/>
        <w:color w:val="000000" w:themeColor="text1"/>
        <w:sz w:val="10"/>
      </w:rPr>
    </w:lvl>
  </w:abstractNum>
  <w:abstractNum w:abstractNumId="17" w15:restartNumberingAfterBreak="0">
    <w:nsid w:val="5AF35F43"/>
    <w:multiLevelType w:val="multilevel"/>
    <w:tmpl w:val="0D8ABE32"/>
    <w:numStyleLink w:val="VariantaB-sla"/>
  </w:abstractNum>
  <w:abstractNum w:abstractNumId="18" w15:restartNumberingAfterBreak="0">
    <w:nsid w:val="6448798A"/>
    <w:multiLevelType w:val="hybridMultilevel"/>
    <w:tmpl w:val="2BB8B6A2"/>
    <w:lvl w:ilvl="0" w:tplc="4220335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795EEA"/>
    <w:multiLevelType w:val="hybridMultilevel"/>
    <w:tmpl w:val="2BB8B6A2"/>
    <w:lvl w:ilvl="0" w:tplc="4220335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63C2F46"/>
    <w:multiLevelType w:val="hybridMultilevel"/>
    <w:tmpl w:val="BD9EE6BA"/>
    <w:lvl w:ilvl="0" w:tplc="4220335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E0F5A0D"/>
    <w:multiLevelType w:val="hybridMultilevel"/>
    <w:tmpl w:val="03F6644E"/>
    <w:lvl w:ilvl="0" w:tplc="4220335E">
      <w:start w:val="1"/>
      <w:numFmt w:val="decimal"/>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2" w15:restartNumberingAfterBreak="0">
    <w:nsid w:val="7EC354B2"/>
    <w:multiLevelType w:val="hybridMultilevel"/>
    <w:tmpl w:val="3C1ED810"/>
    <w:lvl w:ilvl="0" w:tplc="589EF8F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9"/>
  </w:num>
  <w:num w:numId="2">
    <w:abstractNumId w:val="16"/>
  </w:num>
  <w:num w:numId="3">
    <w:abstractNumId w:val="14"/>
  </w:num>
  <w:num w:numId="4">
    <w:abstractNumId w:val="3"/>
  </w:num>
  <w:num w:numId="5">
    <w:abstractNumId w:val="17"/>
  </w:num>
  <w:num w:numId="6">
    <w:abstractNumId w:val="11"/>
  </w:num>
  <w:num w:numId="7">
    <w:abstractNumId w:val="10"/>
  </w:num>
  <w:num w:numId="8">
    <w:abstractNumId w:val="8"/>
  </w:num>
  <w:num w:numId="9">
    <w:abstractNumId w:val="15"/>
  </w:num>
  <w:num w:numId="10">
    <w:abstractNumId w:val="22"/>
  </w:num>
  <w:num w:numId="11">
    <w:abstractNumId w:val="21"/>
  </w:num>
  <w:num w:numId="12">
    <w:abstractNumId w:val="12"/>
  </w:num>
  <w:num w:numId="13">
    <w:abstractNumId w:val="13"/>
  </w:num>
  <w:num w:numId="14">
    <w:abstractNumId w:val="20"/>
  </w:num>
  <w:num w:numId="15">
    <w:abstractNumId w:val="0"/>
  </w:num>
  <w:num w:numId="16">
    <w:abstractNumId w:val="5"/>
  </w:num>
  <w:num w:numId="17">
    <w:abstractNumId w:val="7"/>
  </w:num>
  <w:num w:numId="18">
    <w:abstractNumId w:val="1"/>
  </w:num>
  <w:num w:numId="19">
    <w:abstractNumId w:val="4"/>
  </w:num>
  <w:num w:numId="20">
    <w:abstractNumId w:val="6"/>
  </w:num>
  <w:num w:numId="21">
    <w:abstractNumId w:val="19"/>
  </w:num>
  <w:num w:numId="22">
    <w:abstractNumId w:val="18"/>
  </w:num>
  <w:num w:numId="23">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6B0"/>
    <w:rsid w:val="00015306"/>
    <w:rsid w:val="0002674B"/>
    <w:rsid w:val="0003137F"/>
    <w:rsid w:val="0004162E"/>
    <w:rsid w:val="0004786B"/>
    <w:rsid w:val="00063405"/>
    <w:rsid w:val="000809B9"/>
    <w:rsid w:val="00090B40"/>
    <w:rsid w:val="00095A0A"/>
    <w:rsid w:val="000B1B3D"/>
    <w:rsid w:val="000C4CAF"/>
    <w:rsid w:val="000F6A5B"/>
    <w:rsid w:val="001169C1"/>
    <w:rsid w:val="00121485"/>
    <w:rsid w:val="001268B0"/>
    <w:rsid w:val="0018051B"/>
    <w:rsid w:val="001B1E4A"/>
    <w:rsid w:val="001D27C0"/>
    <w:rsid w:val="001E74C3"/>
    <w:rsid w:val="001F6937"/>
    <w:rsid w:val="00220DE3"/>
    <w:rsid w:val="00225B32"/>
    <w:rsid w:val="0025290D"/>
    <w:rsid w:val="00260372"/>
    <w:rsid w:val="00262DAF"/>
    <w:rsid w:val="0026683C"/>
    <w:rsid w:val="002859F3"/>
    <w:rsid w:val="00285AED"/>
    <w:rsid w:val="002A2B05"/>
    <w:rsid w:val="002A5993"/>
    <w:rsid w:val="002D5ACF"/>
    <w:rsid w:val="002E1F23"/>
    <w:rsid w:val="002E2442"/>
    <w:rsid w:val="002E5FC4"/>
    <w:rsid w:val="002F0E8C"/>
    <w:rsid w:val="00310FA0"/>
    <w:rsid w:val="00320481"/>
    <w:rsid w:val="003250CB"/>
    <w:rsid w:val="00363201"/>
    <w:rsid w:val="0039063C"/>
    <w:rsid w:val="003A40A6"/>
    <w:rsid w:val="003A46A8"/>
    <w:rsid w:val="003A51AA"/>
    <w:rsid w:val="003B267E"/>
    <w:rsid w:val="003B565A"/>
    <w:rsid w:val="003B5BCA"/>
    <w:rsid w:val="003B693C"/>
    <w:rsid w:val="003D00A1"/>
    <w:rsid w:val="003F07B5"/>
    <w:rsid w:val="00405147"/>
    <w:rsid w:val="0041427F"/>
    <w:rsid w:val="004509E5"/>
    <w:rsid w:val="00486FB9"/>
    <w:rsid w:val="004B5A83"/>
    <w:rsid w:val="004C212A"/>
    <w:rsid w:val="004E3022"/>
    <w:rsid w:val="004F0014"/>
    <w:rsid w:val="00500232"/>
    <w:rsid w:val="00504668"/>
    <w:rsid w:val="00505967"/>
    <w:rsid w:val="00525FA8"/>
    <w:rsid w:val="00537B93"/>
    <w:rsid w:val="005455E1"/>
    <w:rsid w:val="005502BD"/>
    <w:rsid w:val="00556787"/>
    <w:rsid w:val="00582276"/>
    <w:rsid w:val="005B1817"/>
    <w:rsid w:val="005C2560"/>
    <w:rsid w:val="005F479A"/>
    <w:rsid w:val="005F7585"/>
    <w:rsid w:val="00605759"/>
    <w:rsid w:val="00623D08"/>
    <w:rsid w:val="00650C6C"/>
    <w:rsid w:val="00652FE6"/>
    <w:rsid w:val="00667898"/>
    <w:rsid w:val="00677FE0"/>
    <w:rsid w:val="00680A1B"/>
    <w:rsid w:val="00681D74"/>
    <w:rsid w:val="006A6140"/>
    <w:rsid w:val="006B5429"/>
    <w:rsid w:val="006D04EF"/>
    <w:rsid w:val="006E2FB0"/>
    <w:rsid w:val="006E5E25"/>
    <w:rsid w:val="006F638E"/>
    <w:rsid w:val="007102D2"/>
    <w:rsid w:val="00713948"/>
    <w:rsid w:val="00740176"/>
    <w:rsid w:val="00753A27"/>
    <w:rsid w:val="0076645C"/>
    <w:rsid w:val="007702F8"/>
    <w:rsid w:val="00771D3B"/>
    <w:rsid w:val="0079342A"/>
    <w:rsid w:val="007B4949"/>
    <w:rsid w:val="007F0BC6"/>
    <w:rsid w:val="007F62E3"/>
    <w:rsid w:val="00831374"/>
    <w:rsid w:val="008508AF"/>
    <w:rsid w:val="00857580"/>
    <w:rsid w:val="00865238"/>
    <w:rsid w:val="008667BF"/>
    <w:rsid w:val="0089522E"/>
    <w:rsid w:val="00895645"/>
    <w:rsid w:val="008A7851"/>
    <w:rsid w:val="008B7248"/>
    <w:rsid w:val="008C3782"/>
    <w:rsid w:val="008C6EE5"/>
    <w:rsid w:val="008D4A32"/>
    <w:rsid w:val="008D593A"/>
    <w:rsid w:val="008E0479"/>
    <w:rsid w:val="008E7760"/>
    <w:rsid w:val="008F41B0"/>
    <w:rsid w:val="00900FF0"/>
    <w:rsid w:val="00922001"/>
    <w:rsid w:val="00922C17"/>
    <w:rsid w:val="00942DDD"/>
    <w:rsid w:val="009516A8"/>
    <w:rsid w:val="009665EB"/>
    <w:rsid w:val="00971665"/>
    <w:rsid w:val="0097705C"/>
    <w:rsid w:val="00982817"/>
    <w:rsid w:val="009F393D"/>
    <w:rsid w:val="009F7F46"/>
    <w:rsid w:val="00A000BF"/>
    <w:rsid w:val="00A0587E"/>
    <w:rsid w:val="00A11D84"/>
    <w:rsid w:val="00A275BC"/>
    <w:rsid w:val="00A464B4"/>
    <w:rsid w:val="00A5328F"/>
    <w:rsid w:val="00A60874"/>
    <w:rsid w:val="00A63D6B"/>
    <w:rsid w:val="00A84B52"/>
    <w:rsid w:val="00A85EEC"/>
    <w:rsid w:val="00A8660F"/>
    <w:rsid w:val="00A87473"/>
    <w:rsid w:val="00A95C48"/>
    <w:rsid w:val="00AA5612"/>
    <w:rsid w:val="00AA7056"/>
    <w:rsid w:val="00AB31C6"/>
    <w:rsid w:val="00AB523B"/>
    <w:rsid w:val="00AB5A87"/>
    <w:rsid w:val="00AD158D"/>
    <w:rsid w:val="00AD7E40"/>
    <w:rsid w:val="00AE22C7"/>
    <w:rsid w:val="00AE7D06"/>
    <w:rsid w:val="00AF0EA9"/>
    <w:rsid w:val="00AF56B0"/>
    <w:rsid w:val="00B1477A"/>
    <w:rsid w:val="00B20993"/>
    <w:rsid w:val="00B42079"/>
    <w:rsid w:val="00B42E96"/>
    <w:rsid w:val="00B50EE6"/>
    <w:rsid w:val="00B52185"/>
    <w:rsid w:val="00B74B5E"/>
    <w:rsid w:val="00B9753A"/>
    <w:rsid w:val="00BB342A"/>
    <w:rsid w:val="00BB479C"/>
    <w:rsid w:val="00BC4720"/>
    <w:rsid w:val="00BD75A2"/>
    <w:rsid w:val="00BE3EE9"/>
    <w:rsid w:val="00BE6150"/>
    <w:rsid w:val="00C2017A"/>
    <w:rsid w:val="00C2026B"/>
    <w:rsid w:val="00C20470"/>
    <w:rsid w:val="00C34B2F"/>
    <w:rsid w:val="00C4641B"/>
    <w:rsid w:val="00C6690E"/>
    <w:rsid w:val="00C703C5"/>
    <w:rsid w:val="00C805F2"/>
    <w:rsid w:val="00C96EFE"/>
    <w:rsid w:val="00CA3FB2"/>
    <w:rsid w:val="00CC5E40"/>
    <w:rsid w:val="00CF439C"/>
    <w:rsid w:val="00CF69BF"/>
    <w:rsid w:val="00D1569F"/>
    <w:rsid w:val="00D20476"/>
    <w:rsid w:val="00D20B1E"/>
    <w:rsid w:val="00D22462"/>
    <w:rsid w:val="00D229AE"/>
    <w:rsid w:val="00D230AC"/>
    <w:rsid w:val="00D32489"/>
    <w:rsid w:val="00D3349E"/>
    <w:rsid w:val="00D35D60"/>
    <w:rsid w:val="00D626D1"/>
    <w:rsid w:val="00D73CB8"/>
    <w:rsid w:val="00D94993"/>
    <w:rsid w:val="00DA7591"/>
    <w:rsid w:val="00DC4CCB"/>
    <w:rsid w:val="00DC6F3A"/>
    <w:rsid w:val="00DF5F2A"/>
    <w:rsid w:val="00DF60D8"/>
    <w:rsid w:val="00E06D63"/>
    <w:rsid w:val="00E32798"/>
    <w:rsid w:val="00E33CC8"/>
    <w:rsid w:val="00E51C91"/>
    <w:rsid w:val="00E637A9"/>
    <w:rsid w:val="00E667C1"/>
    <w:rsid w:val="00E71098"/>
    <w:rsid w:val="00E97504"/>
    <w:rsid w:val="00EC3B83"/>
    <w:rsid w:val="00EC3F88"/>
    <w:rsid w:val="00ED36D8"/>
    <w:rsid w:val="00EE10D0"/>
    <w:rsid w:val="00EE3E57"/>
    <w:rsid w:val="00EE6BD7"/>
    <w:rsid w:val="00F0689D"/>
    <w:rsid w:val="00F4064A"/>
    <w:rsid w:val="00F66A81"/>
    <w:rsid w:val="00F96903"/>
    <w:rsid w:val="00FB01B5"/>
    <w:rsid w:val="00FD6974"/>
    <w:rsid w:val="733C86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1D223"/>
  <w15:chartTrackingRefBased/>
  <w15:docId w15:val="{13F4732F-232F-4A82-A85A-AF8FD3694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qFormat="1"/>
    <w:lsdException w:name="List Bullet 5" w:semiHidden="1" w:unhideWhenUsed="1" w:qFormat="1"/>
    <w:lsdException w:name="List Number 2" w:qFormat="1"/>
    <w:lsdException w:name="List Number 3" w:qFormat="1"/>
    <w:lsdException w:name="List Number 4" w:qFormat="1"/>
    <w:lsdException w:name="List Number 5" w:qFormat="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nhideWhenUsed="1" w:qFormat="1"/>
    <w:lsdException w:name="Bibliography" w:semiHidden="1" w:uiPriority="3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F56B0"/>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qFormat/>
    <w:rsid w:val="00831374"/>
    <w:pPr>
      <w:keepNext/>
      <w:keepLines/>
      <w:spacing w:before="16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7"/>
    <w:unhideWhenUsed/>
    <w:qFormat/>
    <w:rsid w:val="00063405"/>
    <w:pPr>
      <w:keepNext/>
      <w:keepLines/>
      <w:spacing w:before="80"/>
      <w:outlineLvl w:val="1"/>
    </w:pPr>
    <w:rPr>
      <w:rFonts w:asciiTheme="majorHAnsi" w:eastAsiaTheme="majorEastAsia" w:hAnsiTheme="majorHAnsi" w:cstheme="majorBidi"/>
      <w:b/>
      <w:sz w:val="26"/>
      <w:szCs w:val="26"/>
    </w:rPr>
  </w:style>
  <w:style w:type="paragraph" w:styleId="Nadpis3">
    <w:name w:val="heading 3"/>
    <w:basedOn w:val="Normln"/>
    <w:next w:val="Normln"/>
    <w:link w:val="Nadpis3Char"/>
    <w:unhideWhenUsed/>
    <w:qFormat/>
    <w:rsid w:val="00504668"/>
    <w:pPr>
      <w:keepNext/>
      <w:keepLines/>
      <w:spacing w:before="40"/>
      <w:outlineLvl w:val="2"/>
    </w:pPr>
    <w:rPr>
      <w:rFonts w:asciiTheme="majorHAnsi" w:eastAsiaTheme="majorEastAsia" w:hAnsiTheme="majorHAnsi" w:cstheme="majorBidi"/>
      <w:b/>
    </w:rPr>
  </w:style>
  <w:style w:type="paragraph" w:styleId="Nadpis4">
    <w:name w:val="heading 4"/>
    <w:basedOn w:val="Normln"/>
    <w:next w:val="Normln"/>
    <w:link w:val="Nadpis4Char"/>
    <w:uiPriority w:val="7"/>
    <w:unhideWhenUsed/>
    <w:qFormat/>
    <w:rsid w:val="00C6690E"/>
    <w:pPr>
      <w:keepNext/>
      <w:keepLines/>
      <w:spacing w:before="40"/>
      <w:outlineLvl w:val="3"/>
    </w:pPr>
    <w:rPr>
      <w:rFonts w:asciiTheme="majorHAnsi" w:eastAsiaTheme="majorEastAsia" w:hAnsiTheme="majorHAnsi" w:cstheme="majorBidi"/>
      <w:i/>
      <w:iCs/>
    </w:rPr>
  </w:style>
  <w:style w:type="paragraph" w:styleId="Nadpis5">
    <w:name w:val="heading 5"/>
    <w:basedOn w:val="Normln"/>
    <w:next w:val="Normln"/>
    <w:link w:val="Nadpis5Char"/>
    <w:uiPriority w:val="7"/>
    <w:unhideWhenUsed/>
    <w:qFormat/>
    <w:rsid w:val="00C6690E"/>
    <w:pPr>
      <w:keepNext/>
      <w:keepLines/>
      <w:spacing w:before="40"/>
      <w:outlineLvl w:val="4"/>
    </w:pPr>
    <w:rPr>
      <w:rFonts w:asciiTheme="majorHAnsi" w:eastAsiaTheme="majorEastAsia" w:hAnsiTheme="majorHAnsi" w:cstheme="majorBidi"/>
      <w:b/>
    </w:rPr>
  </w:style>
  <w:style w:type="paragraph" w:styleId="Nadpis6">
    <w:name w:val="heading 6"/>
    <w:basedOn w:val="Normln"/>
    <w:next w:val="Normln"/>
    <w:link w:val="Nadpis6Char"/>
    <w:uiPriority w:val="7"/>
    <w:unhideWhenUsed/>
    <w:qFormat/>
    <w:rsid w:val="00C6690E"/>
    <w:pPr>
      <w:keepNext/>
      <w:keepLines/>
      <w:spacing w:before="40"/>
      <w:outlineLvl w:val="5"/>
    </w:pPr>
    <w:rPr>
      <w:rFonts w:asciiTheme="majorHAnsi" w:eastAsiaTheme="majorEastAsia" w:hAnsiTheme="majorHAnsi" w:cstheme="majorBidi"/>
      <w:i/>
    </w:rPr>
  </w:style>
  <w:style w:type="paragraph" w:styleId="Nadpis7">
    <w:name w:val="heading 7"/>
    <w:basedOn w:val="Normln"/>
    <w:next w:val="Normln"/>
    <w:link w:val="Nadpis7Char"/>
    <w:uiPriority w:val="7"/>
    <w:unhideWhenUsed/>
    <w:qFormat/>
    <w:rsid w:val="00C6690E"/>
    <w:pPr>
      <w:keepNext/>
      <w:keepLines/>
      <w:spacing w:before="40"/>
      <w:outlineLvl w:val="6"/>
    </w:pPr>
    <w:rPr>
      <w:rFonts w:asciiTheme="majorHAnsi" w:eastAsiaTheme="majorEastAsia" w:hAnsiTheme="majorHAnsi" w:cstheme="majorBidi"/>
      <w:iCs/>
    </w:rPr>
  </w:style>
  <w:style w:type="paragraph" w:styleId="Nadpis8">
    <w:name w:val="heading 8"/>
    <w:basedOn w:val="Normln"/>
    <w:next w:val="Normln"/>
    <w:link w:val="Nadpis8Char"/>
    <w:uiPriority w:val="7"/>
    <w:unhideWhenUsed/>
    <w:qFormat/>
    <w:rsid w:val="00A95C48"/>
    <w:pPr>
      <w:keepNext/>
      <w:keepLines/>
      <w:spacing w:before="40"/>
      <w:outlineLvl w:val="7"/>
    </w:pPr>
    <w:rPr>
      <w:rFonts w:asciiTheme="majorHAnsi" w:eastAsiaTheme="majorEastAsia" w:hAnsiTheme="majorHAnsi" w:cstheme="majorBidi"/>
      <w:b/>
      <w:color w:val="272727" w:themeColor="text1" w:themeTint="D8"/>
      <w:szCs w:val="21"/>
    </w:rPr>
  </w:style>
  <w:style w:type="paragraph" w:styleId="Nadpis9">
    <w:name w:val="heading 9"/>
    <w:basedOn w:val="Normln"/>
    <w:next w:val="Normln"/>
    <w:link w:val="Nadpis9Char"/>
    <w:uiPriority w:val="7"/>
    <w:unhideWhenUsed/>
    <w:qFormat/>
    <w:rsid w:val="00A95C4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Conclusion de partie"/>
    <w:basedOn w:val="Normln"/>
    <w:link w:val="OdstavecseseznamemChar"/>
    <w:uiPriority w:val="34"/>
    <w:unhideWhenUsed/>
    <w:qFormat/>
    <w:rsid w:val="009F7F46"/>
    <w:pPr>
      <w:ind w:left="720"/>
      <w:contextualSpacing/>
    </w:pPr>
  </w:style>
  <w:style w:type="numbering" w:customStyle="1" w:styleId="VariantaB-odrky">
    <w:name w:val="Varianta B - odrážky"/>
    <w:uiPriority w:val="99"/>
    <w:rsid w:val="007102D2"/>
    <w:pPr>
      <w:numPr>
        <w:numId w:val="1"/>
      </w:numPr>
    </w:pPr>
  </w:style>
  <w:style w:type="character" w:customStyle="1" w:styleId="Nadpis1Char">
    <w:name w:val="Nadpis 1 Char"/>
    <w:basedOn w:val="Standardnpsmoodstavce"/>
    <w:link w:val="Nadpis1"/>
    <w:rsid w:val="003250CB"/>
    <w:rPr>
      <w:rFonts w:asciiTheme="majorHAnsi" w:eastAsiaTheme="majorEastAsia" w:hAnsiTheme="majorHAnsi" w:cstheme="majorBidi"/>
      <w:b/>
      <w:color w:val="000000" w:themeColor="text1"/>
      <w:sz w:val="28"/>
      <w:szCs w:val="32"/>
    </w:rPr>
  </w:style>
  <w:style w:type="numbering" w:customStyle="1" w:styleId="VariantaA-odrky">
    <w:name w:val="Varianta A - odrážky"/>
    <w:uiPriority w:val="99"/>
    <w:rsid w:val="00262DAF"/>
    <w:pPr>
      <w:numPr>
        <w:numId w:val="2"/>
      </w:numPr>
    </w:pPr>
  </w:style>
  <w:style w:type="character" w:customStyle="1" w:styleId="Nadpis2Char">
    <w:name w:val="Nadpis 2 Char"/>
    <w:basedOn w:val="Standardnpsmoodstavce"/>
    <w:link w:val="Nadpis2"/>
    <w:uiPriority w:val="7"/>
    <w:rsid w:val="003250CB"/>
    <w:rPr>
      <w:rFonts w:asciiTheme="majorHAnsi" w:eastAsiaTheme="majorEastAsia" w:hAnsiTheme="majorHAnsi" w:cstheme="majorBidi"/>
      <w:b/>
      <w:color w:val="000000" w:themeColor="text1"/>
      <w:sz w:val="26"/>
      <w:szCs w:val="26"/>
    </w:rPr>
  </w:style>
  <w:style w:type="numbering" w:customStyle="1" w:styleId="VariantaA-sla">
    <w:name w:val="Varianta A - čísla"/>
    <w:uiPriority w:val="99"/>
    <w:rsid w:val="00B50EE6"/>
    <w:pPr>
      <w:numPr>
        <w:numId w:val="4"/>
      </w:numPr>
    </w:pPr>
  </w:style>
  <w:style w:type="numbering" w:customStyle="1" w:styleId="VariantaB-sla">
    <w:name w:val="Varianta B - čísla"/>
    <w:uiPriority w:val="99"/>
    <w:rsid w:val="009F7F46"/>
    <w:pPr>
      <w:numPr>
        <w:numId w:val="3"/>
      </w:numPr>
    </w:pPr>
  </w:style>
  <w:style w:type="character" w:customStyle="1" w:styleId="Nadpis3Char">
    <w:name w:val="Nadpis 3 Char"/>
    <w:basedOn w:val="Standardnpsmoodstavce"/>
    <w:link w:val="Nadpis3"/>
    <w:rsid w:val="003250CB"/>
    <w:rPr>
      <w:rFonts w:asciiTheme="majorHAnsi" w:eastAsiaTheme="majorEastAsia" w:hAnsiTheme="majorHAnsi" w:cstheme="majorBidi"/>
      <w:b/>
      <w:color w:val="000000" w:themeColor="text1"/>
      <w:sz w:val="24"/>
      <w:szCs w:val="24"/>
    </w:rPr>
  </w:style>
  <w:style w:type="character" w:customStyle="1" w:styleId="Nadpis4Char">
    <w:name w:val="Nadpis 4 Char"/>
    <w:basedOn w:val="Standardnpsmoodstavce"/>
    <w:link w:val="Nadpis4"/>
    <w:uiPriority w:val="7"/>
    <w:rsid w:val="003250CB"/>
    <w:rPr>
      <w:rFonts w:asciiTheme="majorHAnsi" w:eastAsiaTheme="majorEastAsia" w:hAnsiTheme="majorHAnsi" w:cstheme="majorBidi"/>
      <w:i/>
      <w:iCs/>
      <w:color w:val="000000" w:themeColor="text1"/>
      <w:sz w:val="24"/>
    </w:rPr>
  </w:style>
  <w:style w:type="character" w:customStyle="1" w:styleId="Nadpis5Char">
    <w:name w:val="Nadpis 5 Char"/>
    <w:basedOn w:val="Standardnpsmoodstavce"/>
    <w:link w:val="Nadpis5"/>
    <w:uiPriority w:val="7"/>
    <w:rsid w:val="003250CB"/>
    <w:rPr>
      <w:rFonts w:asciiTheme="majorHAnsi" w:eastAsiaTheme="majorEastAsia" w:hAnsiTheme="majorHAnsi" w:cstheme="majorBidi"/>
      <w:b/>
      <w:color w:val="000000" w:themeColor="text1"/>
    </w:rPr>
  </w:style>
  <w:style w:type="character" w:customStyle="1" w:styleId="Nadpis6Char">
    <w:name w:val="Nadpis 6 Char"/>
    <w:basedOn w:val="Standardnpsmoodstavce"/>
    <w:link w:val="Nadpis6"/>
    <w:uiPriority w:val="7"/>
    <w:rsid w:val="003250CB"/>
    <w:rPr>
      <w:rFonts w:asciiTheme="majorHAnsi" w:eastAsiaTheme="majorEastAsia" w:hAnsiTheme="majorHAnsi" w:cstheme="majorBidi"/>
      <w:i/>
      <w:color w:val="000000" w:themeColor="text1"/>
    </w:rPr>
  </w:style>
  <w:style w:type="character" w:customStyle="1" w:styleId="Nadpis7Char">
    <w:name w:val="Nadpis 7 Char"/>
    <w:basedOn w:val="Standardnpsmoodstavce"/>
    <w:link w:val="Nadpis7"/>
    <w:uiPriority w:val="7"/>
    <w:rsid w:val="003250CB"/>
    <w:rPr>
      <w:rFonts w:asciiTheme="majorHAnsi" w:eastAsiaTheme="majorEastAsia" w:hAnsiTheme="majorHAnsi" w:cstheme="majorBidi"/>
      <w:iCs/>
      <w:color w:val="000000" w:themeColor="text1"/>
    </w:rPr>
  </w:style>
  <w:style w:type="character" w:customStyle="1" w:styleId="Nadpis8Char">
    <w:name w:val="Nadpis 8 Char"/>
    <w:basedOn w:val="Standardnpsmoodstavce"/>
    <w:link w:val="Nadpis8"/>
    <w:uiPriority w:val="7"/>
    <w:rsid w:val="003250CB"/>
    <w:rPr>
      <w:rFonts w:asciiTheme="majorHAnsi" w:eastAsiaTheme="majorEastAsia" w:hAnsiTheme="majorHAnsi" w:cstheme="majorBidi"/>
      <w:b/>
      <w:color w:val="272727" w:themeColor="text1" w:themeTint="D8"/>
      <w:szCs w:val="21"/>
    </w:rPr>
  </w:style>
  <w:style w:type="character" w:customStyle="1" w:styleId="Nadpis9Char">
    <w:name w:val="Nadpis 9 Char"/>
    <w:basedOn w:val="Standardnpsmoodstavce"/>
    <w:link w:val="Nadpis9"/>
    <w:uiPriority w:val="7"/>
    <w:rsid w:val="003250CB"/>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4"/>
    <w:qFormat/>
    <w:rsid w:val="00A63D6B"/>
    <w:pPr>
      <w:keepNext/>
      <w:keepLines/>
      <w:contextualSpacing/>
    </w:pPr>
    <w:rPr>
      <w:rFonts w:asciiTheme="majorHAnsi" w:eastAsiaTheme="majorEastAsia" w:hAnsiTheme="majorHAnsi" w:cstheme="majorBidi"/>
      <w:spacing w:val="-10"/>
      <w:kern w:val="28"/>
      <w:sz w:val="48"/>
      <w:szCs w:val="56"/>
    </w:rPr>
  </w:style>
  <w:style w:type="character" w:customStyle="1" w:styleId="NzevChar">
    <w:name w:val="Název Char"/>
    <w:basedOn w:val="Standardnpsmoodstavce"/>
    <w:link w:val="Nzev"/>
    <w:uiPriority w:val="4"/>
    <w:rsid w:val="003250CB"/>
    <w:rPr>
      <w:rFonts w:asciiTheme="majorHAnsi" w:eastAsiaTheme="majorEastAsia" w:hAnsiTheme="majorHAnsi" w:cstheme="majorBidi"/>
      <w:color w:val="000000" w:themeColor="text1"/>
      <w:spacing w:val="-10"/>
      <w:kern w:val="28"/>
      <w:sz w:val="48"/>
      <w:szCs w:val="56"/>
    </w:rPr>
  </w:style>
  <w:style w:type="character" w:styleId="Zdraznnintenzivn">
    <w:name w:val="Intense Emphasis"/>
    <w:basedOn w:val="Standardnpsmoodstavce"/>
    <w:uiPriority w:val="21"/>
    <w:qFormat/>
    <w:rsid w:val="00EE6BD7"/>
    <w:rPr>
      <w:b/>
      <w:i/>
      <w:iCs/>
      <w:color w:val="000000" w:themeColor="text1"/>
    </w:rPr>
  </w:style>
  <w:style w:type="paragraph" w:styleId="Vrazncitt">
    <w:name w:val="Intense Quote"/>
    <w:basedOn w:val="Normln"/>
    <w:next w:val="Normln"/>
    <w:link w:val="VrazncittChar"/>
    <w:uiPriority w:val="28"/>
    <w:qFormat/>
    <w:rsid w:val="00713948"/>
    <w:pPr>
      <w:keepLines/>
      <w:pBdr>
        <w:top w:val="single" w:sz="4" w:space="10" w:color="000000" w:themeColor="text1"/>
        <w:bottom w:val="single" w:sz="4" w:space="10" w:color="000000" w:themeColor="text1"/>
      </w:pBdr>
      <w:spacing w:before="240" w:after="240"/>
      <w:ind w:left="357" w:right="357"/>
    </w:pPr>
    <w:rPr>
      <w:i/>
      <w:iCs/>
    </w:rPr>
  </w:style>
  <w:style w:type="character" w:customStyle="1" w:styleId="VrazncittChar">
    <w:name w:val="Výrazný citát Char"/>
    <w:basedOn w:val="Standardnpsmoodstavce"/>
    <w:link w:val="Vrazncitt"/>
    <w:uiPriority w:val="28"/>
    <w:rsid w:val="00713948"/>
    <w:rPr>
      <w:i/>
      <w:iCs/>
      <w:color w:val="000000" w:themeColor="text1"/>
    </w:rPr>
  </w:style>
  <w:style w:type="character" w:styleId="Odkazintenzivn">
    <w:name w:val="Intense Reference"/>
    <w:basedOn w:val="Standardnpsmoodstavce"/>
    <w:uiPriority w:val="24"/>
    <w:qFormat/>
    <w:rsid w:val="0039063C"/>
    <w:rPr>
      <w:b/>
      <w:bCs/>
      <w:smallCaps/>
      <w:color w:val="000000" w:themeColor="text1"/>
      <w:spacing w:val="5"/>
    </w:rPr>
  </w:style>
  <w:style w:type="paragraph" w:styleId="slovanseznam">
    <w:name w:val="List Number"/>
    <w:aliases w:val="Číslovaný seznam A"/>
    <w:basedOn w:val="Normln"/>
    <w:uiPriority w:val="15"/>
    <w:qFormat/>
    <w:rsid w:val="001B1E4A"/>
    <w:pPr>
      <w:numPr>
        <w:numId w:val="7"/>
      </w:numPr>
    </w:pPr>
  </w:style>
  <w:style w:type="paragraph" w:styleId="slovanseznam2">
    <w:name w:val="List Number 2"/>
    <w:aliases w:val="Číslovaný seznam A 2"/>
    <w:basedOn w:val="Normln"/>
    <w:uiPriority w:val="15"/>
    <w:qFormat/>
    <w:rsid w:val="001B1E4A"/>
    <w:pPr>
      <w:numPr>
        <w:ilvl w:val="1"/>
        <w:numId w:val="7"/>
      </w:numPr>
      <w:contextualSpacing/>
    </w:pPr>
  </w:style>
  <w:style w:type="paragraph" w:styleId="slovanseznam3">
    <w:name w:val="List Number 3"/>
    <w:aliases w:val="Číslovaný seznam A 3"/>
    <w:basedOn w:val="Normln"/>
    <w:uiPriority w:val="15"/>
    <w:qFormat/>
    <w:rsid w:val="001B1E4A"/>
    <w:pPr>
      <w:numPr>
        <w:ilvl w:val="2"/>
        <w:numId w:val="7"/>
      </w:numPr>
      <w:contextualSpacing/>
    </w:pPr>
  </w:style>
  <w:style w:type="paragraph" w:styleId="slovanseznam4">
    <w:name w:val="List Number 4"/>
    <w:aliases w:val="Číslovaný seznam A 4"/>
    <w:basedOn w:val="Normln"/>
    <w:uiPriority w:val="15"/>
    <w:qFormat/>
    <w:rsid w:val="001B1E4A"/>
    <w:pPr>
      <w:numPr>
        <w:ilvl w:val="3"/>
        <w:numId w:val="7"/>
      </w:numPr>
      <w:contextualSpacing/>
    </w:pPr>
  </w:style>
  <w:style w:type="paragraph" w:styleId="slovanseznam5">
    <w:name w:val="List Number 5"/>
    <w:aliases w:val="Číslovaný seznam A 5"/>
    <w:basedOn w:val="Normln"/>
    <w:uiPriority w:val="15"/>
    <w:qFormat/>
    <w:rsid w:val="001B1E4A"/>
    <w:pPr>
      <w:numPr>
        <w:ilvl w:val="4"/>
        <w:numId w:val="7"/>
      </w:numPr>
      <w:contextualSpacing/>
    </w:pPr>
  </w:style>
  <w:style w:type="paragraph" w:customStyle="1" w:styleId="slovanseznamB">
    <w:name w:val="Číslovaný seznam B"/>
    <w:basedOn w:val="Normln"/>
    <w:uiPriority w:val="16"/>
    <w:qFormat/>
    <w:rsid w:val="009F7F46"/>
    <w:pPr>
      <w:numPr>
        <w:numId w:val="5"/>
      </w:numPr>
    </w:pPr>
  </w:style>
  <w:style w:type="paragraph" w:customStyle="1" w:styleId="slovanseznamB2">
    <w:name w:val="Číslovaný seznam B 2"/>
    <w:basedOn w:val="Normln"/>
    <w:uiPriority w:val="16"/>
    <w:qFormat/>
    <w:rsid w:val="009F7F46"/>
    <w:pPr>
      <w:numPr>
        <w:ilvl w:val="1"/>
        <w:numId w:val="5"/>
      </w:numPr>
    </w:pPr>
  </w:style>
  <w:style w:type="paragraph" w:customStyle="1" w:styleId="slovanseznamB3">
    <w:name w:val="Číslovaný seznam B 3"/>
    <w:basedOn w:val="Normln"/>
    <w:uiPriority w:val="16"/>
    <w:qFormat/>
    <w:rsid w:val="009F7F46"/>
    <w:pPr>
      <w:numPr>
        <w:ilvl w:val="2"/>
        <w:numId w:val="5"/>
      </w:numPr>
    </w:pPr>
  </w:style>
  <w:style w:type="paragraph" w:customStyle="1" w:styleId="slovanseznamB4">
    <w:name w:val="Číslovaný seznam B 4"/>
    <w:basedOn w:val="Normln"/>
    <w:uiPriority w:val="16"/>
    <w:qFormat/>
    <w:rsid w:val="009F7F46"/>
    <w:pPr>
      <w:numPr>
        <w:ilvl w:val="3"/>
        <w:numId w:val="5"/>
      </w:numPr>
    </w:pPr>
  </w:style>
  <w:style w:type="paragraph" w:customStyle="1" w:styleId="slovanseznamB5">
    <w:name w:val="Číslovaný seznam B 5"/>
    <w:basedOn w:val="Normln"/>
    <w:uiPriority w:val="16"/>
    <w:qFormat/>
    <w:rsid w:val="009F7F46"/>
    <w:pPr>
      <w:numPr>
        <w:ilvl w:val="4"/>
        <w:numId w:val="5"/>
      </w:numPr>
    </w:pPr>
  </w:style>
  <w:style w:type="paragraph" w:styleId="Seznamsodrkami3">
    <w:name w:val="List Bullet 3"/>
    <w:aliases w:val="Seznam s odrážkami A 3"/>
    <w:basedOn w:val="Normln"/>
    <w:uiPriority w:val="10"/>
    <w:qFormat/>
    <w:rsid w:val="00262DAF"/>
    <w:pPr>
      <w:numPr>
        <w:ilvl w:val="2"/>
        <w:numId w:val="6"/>
      </w:numPr>
      <w:contextualSpacing/>
    </w:pPr>
  </w:style>
  <w:style w:type="paragraph" w:styleId="Seznamsodrkami4">
    <w:name w:val="List Bullet 4"/>
    <w:aliases w:val="Seznam s odrážkami A 4"/>
    <w:basedOn w:val="Normln"/>
    <w:uiPriority w:val="10"/>
    <w:qFormat/>
    <w:rsid w:val="00262DAF"/>
    <w:pPr>
      <w:numPr>
        <w:ilvl w:val="3"/>
        <w:numId w:val="6"/>
      </w:numPr>
      <w:contextualSpacing/>
    </w:pPr>
  </w:style>
  <w:style w:type="paragraph" w:styleId="Seznamsodrkami5">
    <w:name w:val="List Bullet 5"/>
    <w:aliases w:val="Seznam s odrážkami A 5"/>
    <w:basedOn w:val="Normln"/>
    <w:uiPriority w:val="10"/>
    <w:qFormat/>
    <w:rsid w:val="00262DAF"/>
    <w:pPr>
      <w:numPr>
        <w:ilvl w:val="4"/>
        <w:numId w:val="6"/>
      </w:numPr>
    </w:pPr>
  </w:style>
  <w:style w:type="paragraph" w:styleId="Seznamsodrkami">
    <w:name w:val="List Bullet"/>
    <w:aliases w:val="Seznam s odrážkami A"/>
    <w:basedOn w:val="Normln"/>
    <w:uiPriority w:val="10"/>
    <w:qFormat/>
    <w:rsid w:val="00262DAF"/>
    <w:pPr>
      <w:numPr>
        <w:numId w:val="6"/>
      </w:numPr>
      <w:contextualSpacing/>
    </w:pPr>
  </w:style>
  <w:style w:type="paragraph" w:styleId="Seznamsodrkami2">
    <w:name w:val="List Bullet 2"/>
    <w:aliases w:val="Seznam s odrážkami A 2"/>
    <w:basedOn w:val="Normln"/>
    <w:uiPriority w:val="10"/>
    <w:qFormat/>
    <w:rsid w:val="00262DAF"/>
    <w:pPr>
      <w:numPr>
        <w:ilvl w:val="1"/>
        <w:numId w:val="6"/>
      </w:numPr>
      <w:contextualSpacing/>
    </w:pPr>
  </w:style>
  <w:style w:type="paragraph" w:customStyle="1" w:styleId="Nadpis1-mimoobsah">
    <w:name w:val="Nadpis 1 - mimo obsah"/>
    <w:basedOn w:val="Normln"/>
    <w:next w:val="Normln"/>
    <w:uiPriority w:val="8"/>
    <w:qFormat/>
    <w:rsid w:val="00831374"/>
    <w:pPr>
      <w:keepNext/>
      <w:keepLines/>
      <w:spacing w:before="160"/>
    </w:pPr>
    <w:rPr>
      <w:rFonts w:asciiTheme="majorHAnsi" w:hAnsiTheme="majorHAnsi"/>
      <w:b/>
      <w:sz w:val="28"/>
    </w:rPr>
  </w:style>
  <w:style w:type="paragraph" w:customStyle="1" w:styleId="Nadpis2-mimoobsah">
    <w:name w:val="Nadpis 2 - mimo obsah"/>
    <w:basedOn w:val="Normln"/>
    <w:next w:val="Normln"/>
    <w:uiPriority w:val="8"/>
    <w:qFormat/>
    <w:rsid w:val="00AB523B"/>
    <w:pPr>
      <w:keepNext/>
      <w:keepLines/>
      <w:spacing w:before="80"/>
    </w:pPr>
    <w:rPr>
      <w:rFonts w:asciiTheme="majorHAnsi" w:hAnsiTheme="majorHAnsi"/>
      <w:b/>
      <w:sz w:val="26"/>
    </w:rPr>
  </w:style>
  <w:style w:type="paragraph" w:customStyle="1" w:styleId="Nadpis3-mimoobsah">
    <w:name w:val="Nadpis 3 - mimo obsah"/>
    <w:basedOn w:val="Normln"/>
    <w:next w:val="Normln"/>
    <w:uiPriority w:val="8"/>
    <w:qFormat/>
    <w:rsid w:val="00BB479C"/>
    <w:pPr>
      <w:keepNext/>
      <w:keepLines/>
      <w:spacing w:before="40"/>
    </w:pPr>
    <w:rPr>
      <w:rFonts w:asciiTheme="majorHAnsi" w:hAnsiTheme="majorHAnsi"/>
      <w:b/>
    </w:rPr>
  </w:style>
  <w:style w:type="paragraph" w:customStyle="1" w:styleId="Nadpis4-mimoobsah">
    <w:name w:val="Nadpis 4 - mimo obsah"/>
    <w:basedOn w:val="Normln"/>
    <w:next w:val="Normln"/>
    <w:uiPriority w:val="8"/>
    <w:qFormat/>
    <w:rsid w:val="00BB479C"/>
    <w:pPr>
      <w:keepNext/>
      <w:keepLines/>
      <w:spacing w:before="40"/>
    </w:pPr>
    <w:rPr>
      <w:rFonts w:asciiTheme="majorHAnsi" w:hAnsiTheme="majorHAnsi"/>
      <w:i/>
    </w:rPr>
  </w:style>
  <w:style w:type="paragraph" w:customStyle="1" w:styleId="Nadpis5-mimoobsah">
    <w:name w:val="Nadpis 5 - mimo obsah"/>
    <w:basedOn w:val="Normln"/>
    <w:next w:val="Normln"/>
    <w:uiPriority w:val="8"/>
    <w:qFormat/>
    <w:rsid w:val="00BB479C"/>
    <w:pPr>
      <w:keepNext/>
      <w:keepLines/>
      <w:spacing w:before="40"/>
    </w:pPr>
    <w:rPr>
      <w:rFonts w:asciiTheme="majorHAnsi" w:hAnsiTheme="majorHAnsi"/>
      <w:b/>
    </w:rPr>
  </w:style>
  <w:style w:type="paragraph" w:customStyle="1" w:styleId="Nadpis7mimoobsah">
    <w:name w:val="Nadpis 7 mimo obsah"/>
    <w:basedOn w:val="Normln"/>
    <w:next w:val="Normln"/>
    <w:uiPriority w:val="8"/>
    <w:qFormat/>
    <w:rsid w:val="00BB479C"/>
    <w:pPr>
      <w:keepNext/>
      <w:keepLines/>
      <w:spacing w:before="40"/>
    </w:pPr>
    <w:rPr>
      <w:rFonts w:asciiTheme="majorHAnsi" w:hAnsiTheme="majorHAnsi"/>
    </w:rPr>
  </w:style>
  <w:style w:type="paragraph" w:customStyle="1" w:styleId="Nadpis6mimoobsah">
    <w:name w:val="Nadpis 6 mimo obsah"/>
    <w:basedOn w:val="Normln"/>
    <w:next w:val="Normln"/>
    <w:uiPriority w:val="8"/>
    <w:qFormat/>
    <w:rsid w:val="00A95C48"/>
    <w:pPr>
      <w:keepNext/>
      <w:keepLines/>
      <w:spacing w:before="40"/>
    </w:pPr>
    <w:rPr>
      <w:rFonts w:asciiTheme="majorHAnsi" w:hAnsiTheme="majorHAnsi"/>
      <w:i/>
    </w:rPr>
  </w:style>
  <w:style w:type="paragraph" w:customStyle="1" w:styleId="Nadpis8mimoobsah">
    <w:name w:val="Nadpis 8 mimo obsah"/>
    <w:basedOn w:val="Normln"/>
    <w:next w:val="Normln"/>
    <w:uiPriority w:val="8"/>
    <w:qFormat/>
    <w:rsid w:val="00A95C48"/>
    <w:pPr>
      <w:keepNext/>
      <w:keepLines/>
      <w:spacing w:before="40"/>
    </w:pPr>
    <w:rPr>
      <w:rFonts w:asciiTheme="majorHAnsi" w:hAnsiTheme="majorHAnsi"/>
      <w:b/>
      <w:sz w:val="21"/>
      <w:szCs w:val="21"/>
    </w:rPr>
  </w:style>
  <w:style w:type="paragraph" w:customStyle="1" w:styleId="Nadpis9mimoobsah">
    <w:name w:val="Nadpis 9 mimo obsah"/>
    <w:basedOn w:val="Normln"/>
    <w:next w:val="Normln"/>
    <w:uiPriority w:val="8"/>
    <w:qFormat/>
    <w:rsid w:val="00A95C48"/>
    <w:pPr>
      <w:keepNext/>
      <w:keepLines/>
      <w:spacing w:before="40"/>
    </w:pPr>
    <w:rPr>
      <w:rFonts w:asciiTheme="majorHAnsi" w:hAnsiTheme="majorHAnsi"/>
      <w:i/>
      <w:sz w:val="21"/>
      <w:szCs w:val="21"/>
    </w:rPr>
  </w:style>
  <w:style w:type="paragraph" w:styleId="Podnadpis">
    <w:name w:val="Subtitle"/>
    <w:basedOn w:val="Normln"/>
    <w:next w:val="Normln"/>
    <w:link w:val="PodnadpisChar"/>
    <w:uiPriority w:val="5"/>
    <w:qFormat/>
    <w:rsid w:val="008D4A32"/>
    <w:pPr>
      <w:numPr>
        <w:ilvl w:val="1"/>
      </w:numPr>
    </w:pPr>
    <w:rPr>
      <w:rFonts w:eastAsiaTheme="minorEastAsia"/>
      <w:color w:val="595959" w:themeColor="text1" w:themeTint="A6"/>
      <w:spacing w:val="15"/>
      <w:sz w:val="28"/>
    </w:rPr>
  </w:style>
  <w:style w:type="character" w:customStyle="1" w:styleId="PodnadpisChar">
    <w:name w:val="Podnadpis Char"/>
    <w:basedOn w:val="Standardnpsmoodstavce"/>
    <w:link w:val="Podnadpis"/>
    <w:uiPriority w:val="5"/>
    <w:rsid w:val="003250CB"/>
    <w:rPr>
      <w:rFonts w:eastAsiaTheme="minorEastAsia"/>
      <w:color w:val="595959" w:themeColor="text1" w:themeTint="A6"/>
      <w:spacing w:val="15"/>
      <w:sz w:val="28"/>
    </w:rPr>
  </w:style>
  <w:style w:type="paragraph" w:styleId="Obsah1">
    <w:name w:val="toc 1"/>
    <w:basedOn w:val="Normln"/>
    <w:next w:val="Normln"/>
    <w:autoRedefine/>
    <w:uiPriority w:val="39"/>
    <w:unhideWhenUsed/>
    <w:rsid w:val="00D22462"/>
    <w:pPr>
      <w:spacing w:after="100"/>
    </w:pPr>
  </w:style>
  <w:style w:type="paragraph" w:styleId="Obsah2">
    <w:name w:val="toc 2"/>
    <w:basedOn w:val="Normln"/>
    <w:next w:val="Normln"/>
    <w:autoRedefine/>
    <w:uiPriority w:val="39"/>
    <w:unhideWhenUsed/>
    <w:rsid w:val="00D22462"/>
    <w:pPr>
      <w:spacing w:after="100"/>
      <w:ind w:left="220"/>
    </w:pPr>
  </w:style>
  <w:style w:type="paragraph" w:styleId="Obsah3">
    <w:name w:val="toc 3"/>
    <w:basedOn w:val="Normln"/>
    <w:next w:val="Normln"/>
    <w:autoRedefine/>
    <w:uiPriority w:val="39"/>
    <w:unhideWhenUsed/>
    <w:rsid w:val="00D22462"/>
    <w:pPr>
      <w:spacing w:after="100"/>
      <w:ind w:left="440"/>
    </w:pPr>
  </w:style>
  <w:style w:type="paragraph" w:styleId="Obsah4">
    <w:name w:val="toc 4"/>
    <w:basedOn w:val="Normln"/>
    <w:next w:val="Normln"/>
    <w:autoRedefine/>
    <w:uiPriority w:val="39"/>
    <w:unhideWhenUsed/>
    <w:rsid w:val="00D22462"/>
    <w:pPr>
      <w:spacing w:after="100"/>
      <w:ind w:left="660"/>
    </w:pPr>
  </w:style>
  <w:style w:type="paragraph" w:styleId="Obsah5">
    <w:name w:val="toc 5"/>
    <w:basedOn w:val="Normln"/>
    <w:next w:val="Normln"/>
    <w:autoRedefine/>
    <w:uiPriority w:val="39"/>
    <w:unhideWhenUsed/>
    <w:rsid w:val="00D22462"/>
    <w:pPr>
      <w:spacing w:after="100"/>
      <w:ind w:left="880"/>
    </w:pPr>
  </w:style>
  <w:style w:type="paragraph" w:styleId="Obsah6">
    <w:name w:val="toc 6"/>
    <w:basedOn w:val="Normln"/>
    <w:next w:val="Normln"/>
    <w:autoRedefine/>
    <w:uiPriority w:val="39"/>
    <w:unhideWhenUsed/>
    <w:rsid w:val="00D22462"/>
    <w:pPr>
      <w:spacing w:after="100"/>
      <w:ind w:left="1100"/>
    </w:pPr>
  </w:style>
  <w:style w:type="paragraph" w:styleId="Obsah7">
    <w:name w:val="toc 7"/>
    <w:basedOn w:val="Normln"/>
    <w:next w:val="Normln"/>
    <w:autoRedefine/>
    <w:uiPriority w:val="39"/>
    <w:unhideWhenUsed/>
    <w:rsid w:val="00D22462"/>
    <w:pPr>
      <w:spacing w:after="100"/>
      <w:ind w:left="1320"/>
    </w:pPr>
  </w:style>
  <w:style w:type="paragraph" w:styleId="Obsah8">
    <w:name w:val="toc 8"/>
    <w:basedOn w:val="Normln"/>
    <w:next w:val="Normln"/>
    <w:autoRedefine/>
    <w:uiPriority w:val="39"/>
    <w:unhideWhenUsed/>
    <w:rsid w:val="00D22462"/>
    <w:pPr>
      <w:spacing w:after="100"/>
      <w:ind w:left="1540"/>
    </w:pPr>
  </w:style>
  <w:style w:type="paragraph" w:styleId="Obsah9">
    <w:name w:val="toc 9"/>
    <w:basedOn w:val="Normln"/>
    <w:next w:val="Normln"/>
    <w:autoRedefine/>
    <w:uiPriority w:val="39"/>
    <w:unhideWhenUsed/>
    <w:rsid w:val="00D22462"/>
    <w:pPr>
      <w:spacing w:after="100"/>
      <w:ind w:left="1760"/>
    </w:pPr>
  </w:style>
  <w:style w:type="character" w:styleId="Hypertextovodkaz">
    <w:name w:val="Hyperlink"/>
    <w:basedOn w:val="Standardnpsmoodstavce"/>
    <w:unhideWhenUsed/>
    <w:rsid w:val="00D22462"/>
    <w:rPr>
      <w:color w:val="004B8D" w:themeColor="hyperlink"/>
      <w:u w:val="single"/>
    </w:rPr>
  </w:style>
  <w:style w:type="character" w:styleId="Zdraznnjemn">
    <w:name w:val="Subtle Emphasis"/>
    <w:basedOn w:val="Standardnpsmoodstavce"/>
    <w:uiPriority w:val="19"/>
    <w:qFormat/>
    <w:rsid w:val="00A275BC"/>
    <w:rPr>
      <w:i/>
      <w:iCs/>
      <w:color w:val="595959" w:themeColor="text1" w:themeTint="A6"/>
    </w:rPr>
  </w:style>
  <w:style w:type="character" w:styleId="Odkazjemn">
    <w:name w:val="Subtle Reference"/>
    <w:basedOn w:val="Standardnpsmoodstavce"/>
    <w:uiPriority w:val="23"/>
    <w:qFormat/>
    <w:rsid w:val="00A275BC"/>
    <w:rPr>
      <w:smallCaps/>
      <w:color w:val="5A5A5A" w:themeColor="text1" w:themeTint="A5"/>
    </w:rPr>
  </w:style>
  <w:style w:type="paragraph" w:styleId="Citt">
    <w:name w:val="Quote"/>
    <w:basedOn w:val="Normln"/>
    <w:next w:val="Normln"/>
    <w:link w:val="CittChar"/>
    <w:uiPriority w:val="27"/>
    <w:qFormat/>
    <w:rsid w:val="00713948"/>
    <w:pPr>
      <w:keepLines/>
      <w:spacing w:before="240"/>
      <w:ind w:left="357" w:right="357"/>
    </w:pPr>
    <w:rPr>
      <w:i/>
      <w:iCs/>
      <w:color w:val="595959" w:themeColor="text1" w:themeTint="A6"/>
    </w:rPr>
  </w:style>
  <w:style w:type="character" w:customStyle="1" w:styleId="CittChar">
    <w:name w:val="Citát Char"/>
    <w:basedOn w:val="Standardnpsmoodstavce"/>
    <w:link w:val="Citt"/>
    <w:uiPriority w:val="27"/>
    <w:rsid w:val="00713948"/>
    <w:rPr>
      <w:i/>
      <w:iCs/>
      <w:color w:val="595959" w:themeColor="text1" w:themeTint="A6"/>
    </w:rPr>
  </w:style>
  <w:style w:type="character" w:styleId="Zdraznn">
    <w:name w:val="Emphasis"/>
    <w:basedOn w:val="Standardnpsmoodstavce"/>
    <w:uiPriority w:val="20"/>
    <w:qFormat/>
    <w:rsid w:val="00713948"/>
    <w:rPr>
      <w:i/>
      <w:iCs/>
    </w:rPr>
  </w:style>
  <w:style w:type="paragraph" w:styleId="Nadpisobsahu">
    <w:name w:val="TOC Heading"/>
    <w:basedOn w:val="Nadpis1-mimoobsah"/>
    <w:next w:val="Normln"/>
    <w:uiPriority w:val="6"/>
    <w:unhideWhenUsed/>
    <w:qFormat/>
    <w:rsid w:val="003B565A"/>
  </w:style>
  <w:style w:type="paragraph" w:styleId="Datum">
    <w:name w:val="Date"/>
    <w:basedOn w:val="Normln"/>
    <w:next w:val="Normln"/>
    <w:link w:val="DatumChar"/>
    <w:uiPriority w:val="31"/>
    <w:unhideWhenUsed/>
    <w:rsid w:val="00486FB9"/>
  </w:style>
  <w:style w:type="character" w:customStyle="1" w:styleId="DatumChar">
    <w:name w:val="Datum Char"/>
    <w:basedOn w:val="Standardnpsmoodstavce"/>
    <w:link w:val="Datum"/>
    <w:uiPriority w:val="31"/>
    <w:rsid w:val="005455E1"/>
    <w:rPr>
      <w:color w:val="000000" w:themeColor="text1"/>
    </w:rPr>
  </w:style>
  <w:style w:type="paragraph" w:styleId="Textvbloku">
    <w:name w:val="Block Text"/>
    <w:basedOn w:val="Normln"/>
    <w:uiPriority w:val="29"/>
    <w:unhideWhenUsed/>
    <w:rsid w:val="009516A8"/>
    <w:pPr>
      <w:pBdr>
        <w:top w:val="single" w:sz="2" w:space="10" w:color="000000" w:themeColor="text1"/>
        <w:left w:val="single" w:sz="2" w:space="10" w:color="000000" w:themeColor="text1"/>
        <w:bottom w:val="single" w:sz="2" w:space="10" w:color="000000" w:themeColor="text1"/>
        <w:right w:val="single" w:sz="2" w:space="10" w:color="000000" w:themeColor="text1"/>
      </w:pBdr>
      <w:ind w:left="357" w:right="357"/>
    </w:pPr>
    <w:rPr>
      <w:rFonts w:eastAsiaTheme="minorEastAsia"/>
      <w:i/>
      <w:iCs/>
    </w:rPr>
  </w:style>
  <w:style w:type="character" w:styleId="Sledovanodkaz">
    <w:name w:val="FollowedHyperlink"/>
    <w:basedOn w:val="Standardnpsmoodstavce"/>
    <w:uiPriority w:val="34"/>
    <w:semiHidden/>
    <w:unhideWhenUsed/>
    <w:rsid w:val="00486FB9"/>
    <w:rPr>
      <w:color w:val="595959" w:themeColor="text1" w:themeTint="A6"/>
      <w:u w:val="single"/>
    </w:rPr>
  </w:style>
  <w:style w:type="paragraph" w:styleId="Zkladntext">
    <w:name w:val="Body Text"/>
    <w:basedOn w:val="Normln"/>
    <w:link w:val="ZkladntextChar"/>
    <w:rsid w:val="009F393D"/>
  </w:style>
  <w:style w:type="character" w:customStyle="1" w:styleId="ZkladntextChar">
    <w:name w:val="Základní text Char"/>
    <w:basedOn w:val="Standardnpsmoodstavce"/>
    <w:link w:val="Zkladntext"/>
    <w:rsid w:val="009F393D"/>
    <w:rPr>
      <w:color w:val="000000" w:themeColor="text1"/>
    </w:rPr>
  </w:style>
  <w:style w:type="paragraph" w:styleId="Zkladntext-prvnodsazen">
    <w:name w:val="Body Text First Indent"/>
    <w:basedOn w:val="Zkladntext"/>
    <w:link w:val="Zkladntext-prvnodsazenChar"/>
    <w:uiPriority w:val="1"/>
    <w:rsid w:val="009F393D"/>
    <w:pPr>
      <w:ind w:firstLine="357"/>
    </w:pPr>
  </w:style>
  <w:style w:type="character" w:customStyle="1" w:styleId="Zkladntext-prvnodsazenChar">
    <w:name w:val="Základní text - první odsazený Char"/>
    <w:basedOn w:val="ZkladntextChar"/>
    <w:link w:val="Zkladntext-prvnodsazen"/>
    <w:uiPriority w:val="1"/>
    <w:rsid w:val="009F393D"/>
    <w:rPr>
      <w:color w:val="000000" w:themeColor="text1"/>
    </w:rPr>
  </w:style>
  <w:style w:type="paragraph" w:styleId="Zkladntextodsazen">
    <w:name w:val="Body Text Indent"/>
    <w:basedOn w:val="Normln"/>
    <w:link w:val="ZkladntextodsazenChar"/>
    <w:uiPriority w:val="1"/>
    <w:rsid w:val="009F393D"/>
    <w:pPr>
      <w:ind w:left="357"/>
    </w:pPr>
  </w:style>
  <w:style w:type="character" w:customStyle="1" w:styleId="ZkladntextodsazenChar">
    <w:name w:val="Základní text odsazený Char"/>
    <w:basedOn w:val="Standardnpsmoodstavce"/>
    <w:link w:val="Zkladntextodsazen"/>
    <w:uiPriority w:val="1"/>
    <w:rsid w:val="00C805F2"/>
    <w:rPr>
      <w:color w:val="000000" w:themeColor="text1"/>
    </w:rPr>
  </w:style>
  <w:style w:type="paragraph" w:customStyle="1" w:styleId="SeznamsodrkamiB">
    <w:name w:val="Seznam s odrážkami B"/>
    <w:basedOn w:val="Normln"/>
    <w:uiPriority w:val="11"/>
    <w:qFormat/>
    <w:rsid w:val="007102D2"/>
    <w:pPr>
      <w:numPr>
        <w:numId w:val="8"/>
      </w:numPr>
    </w:pPr>
  </w:style>
  <w:style w:type="paragraph" w:customStyle="1" w:styleId="SeznamsodrkamiB2">
    <w:name w:val="Seznam s odrážkami B 2"/>
    <w:basedOn w:val="Normln"/>
    <w:uiPriority w:val="11"/>
    <w:qFormat/>
    <w:rsid w:val="007102D2"/>
    <w:pPr>
      <w:numPr>
        <w:ilvl w:val="1"/>
        <w:numId w:val="8"/>
      </w:numPr>
    </w:pPr>
  </w:style>
  <w:style w:type="paragraph" w:customStyle="1" w:styleId="SeznamsodrkamiB3">
    <w:name w:val="Seznam s odrážkami B 3"/>
    <w:basedOn w:val="Normln"/>
    <w:uiPriority w:val="11"/>
    <w:qFormat/>
    <w:rsid w:val="007102D2"/>
    <w:pPr>
      <w:numPr>
        <w:ilvl w:val="2"/>
        <w:numId w:val="8"/>
      </w:numPr>
    </w:pPr>
  </w:style>
  <w:style w:type="paragraph" w:customStyle="1" w:styleId="SeznamsodrkamiB4">
    <w:name w:val="Seznam s odrážkami B 4"/>
    <w:basedOn w:val="Normln"/>
    <w:uiPriority w:val="11"/>
    <w:qFormat/>
    <w:rsid w:val="007102D2"/>
    <w:pPr>
      <w:numPr>
        <w:ilvl w:val="3"/>
        <w:numId w:val="8"/>
      </w:numPr>
    </w:pPr>
  </w:style>
  <w:style w:type="paragraph" w:customStyle="1" w:styleId="SeznamsodrkamiB5">
    <w:name w:val="Seznam s odrážkami B 5"/>
    <w:basedOn w:val="Normln"/>
    <w:uiPriority w:val="11"/>
    <w:qFormat/>
    <w:rsid w:val="007102D2"/>
    <w:pPr>
      <w:numPr>
        <w:ilvl w:val="4"/>
        <w:numId w:val="8"/>
      </w:numPr>
    </w:pPr>
  </w:style>
  <w:style w:type="paragraph" w:styleId="Zhlav">
    <w:name w:val="header"/>
    <w:basedOn w:val="Normln"/>
    <w:link w:val="ZhlavChar"/>
    <w:uiPriority w:val="99"/>
    <w:unhideWhenUsed/>
    <w:rsid w:val="00677FE0"/>
    <w:pPr>
      <w:tabs>
        <w:tab w:val="center" w:pos="4536"/>
        <w:tab w:val="right" w:pos="9072"/>
      </w:tabs>
    </w:pPr>
  </w:style>
  <w:style w:type="character" w:customStyle="1" w:styleId="ZhlavChar">
    <w:name w:val="Záhlaví Char"/>
    <w:basedOn w:val="Standardnpsmoodstavce"/>
    <w:link w:val="Zhlav"/>
    <w:uiPriority w:val="99"/>
    <w:rsid w:val="00677FE0"/>
    <w:rPr>
      <w:color w:val="000000" w:themeColor="text1"/>
    </w:rPr>
  </w:style>
  <w:style w:type="paragraph" w:styleId="Zpat">
    <w:name w:val="footer"/>
    <w:basedOn w:val="Normln"/>
    <w:link w:val="ZpatChar"/>
    <w:uiPriority w:val="99"/>
    <w:unhideWhenUsed/>
    <w:rsid w:val="00677FE0"/>
    <w:pPr>
      <w:tabs>
        <w:tab w:val="center" w:pos="4536"/>
        <w:tab w:val="right" w:pos="9072"/>
      </w:tabs>
    </w:pPr>
  </w:style>
  <w:style w:type="character" w:customStyle="1" w:styleId="ZpatChar">
    <w:name w:val="Zápatí Char"/>
    <w:basedOn w:val="Standardnpsmoodstavce"/>
    <w:link w:val="Zpat"/>
    <w:uiPriority w:val="99"/>
    <w:rsid w:val="00677FE0"/>
    <w:rPr>
      <w:color w:val="000000" w:themeColor="text1"/>
    </w:rPr>
  </w:style>
  <w:style w:type="paragraph" w:styleId="Seznam">
    <w:name w:val="List"/>
    <w:basedOn w:val="Zkladntext"/>
    <w:unhideWhenUsed/>
    <w:rsid w:val="00AF56B0"/>
    <w:pPr>
      <w:jc w:val="center"/>
    </w:pPr>
    <w:rPr>
      <w:rFonts w:cs="Tahoma"/>
      <w:sz w:val="48"/>
      <w:szCs w:val="20"/>
      <w:u w:val="single"/>
    </w:rPr>
  </w:style>
  <w:style w:type="character" w:styleId="Zstupntext">
    <w:name w:val="Placeholder Text"/>
    <w:basedOn w:val="Standardnpsmoodstavce"/>
    <w:uiPriority w:val="99"/>
    <w:semiHidden/>
    <w:rsid w:val="003F07B5"/>
    <w:rPr>
      <w:color w:val="808080"/>
    </w:rPr>
  </w:style>
  <w:style w:type="paragraph" w:customStyle="1" w:styleId="lnek03">
    <w:name w:val="Článek 03"/>
    <w:basedOn w:val="Normln"/>
    <w:qFormat/>
    <w:rsid w:val="00F4064A"/>
    <w:pPr>
      <w:widowControl w:val="0"/>
      <w:numPr>
        <w:numId w:val="9"/>
      </w:numPr>
      <w:tabs>
        <w:tab w:val="num" w:pos="502"/>
      </w:tabs>
      <w:suppressAutoHyphens w:val="0"/>
      <w:overflowPunct w:val="0"/>
      <w:autoSpaceDE w:val="0"/>
      <w:autoSpaceDN w:val="0"/>
      <w:adjustRightInd w:val="0"/>
      <w:spacing w:before="120" w:after="120"/>
      <w:jc w:val="both"/>
      <w:textAlignment w:val="baseline"/>
    </w:pPr>
    <w:rPr>
      <w:rFonts w:ascii="Arial" w:eastAsia="Calibri" w:hAnsi="Arial" w:cs="Arial"/>
      <w:sz w:val="22"/>
      <w:szCs w:val="22"/>
      <w:lang w:eastAsia="en-US"/>
    </w:rPr>
  </w:style>
  <w:style w:type="character" w:customStyle="1" w:styleId="OdstavecseseznamemChar">
    <w:name w:val="Odstavec se seznamem Char"/>
    <w:aliases w:val="Conclusion de partie Char"/>
    <w:link w:val="Odstavecseseznamem"/>
    <w:uiPriority w:val="34"/>
    <w:locked/>
    <w:rsid w:val="00F4064A"/>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DF5F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F5F2A"/>
    <w:rPr>
      <w:rFonts w:ascii="Segoe UI" w:eastAsia="Times New Roman" w:hAnsi="Segoe UI" w:cs="Segoe UI"/>
      <w:sz w:val="18"/>
      <w:szCs w:val="18"/>
      <w:lang w:eastAsia="ar-SA"/>
    </w:rPr>
  </w:style>
  <w:style w:type="paragraph" w:customStyle="1" w:styleId="lnek1">
    <w:name w:val="Článek 1"/>
    <w:basedOn w:val="Normln"/>
    <w:next w:val="lnek2"/>
    <w:uiPriority w:val="2"/>
    <w:qFormat/>
    <w:rsid w:val="00D229AE"/>
    <w:pPr>
      <w:numPr>
        <w:numId w:val="12"/>
      </w:numPr>
      <w:suppressAutoHyphens w:val="0"/>
      <w:spacing w:before="240" w:line="260" w:lineRule="atLeast"/>
      <w:ind w:left="0"/>
      <w:jc w:val="center"/>
    </w:pPr>
    <w:rPr>
      <w:rFonts w:asciiTheme="minorHAnsi" w:eastAsiaTheme="minorHAnsi" w:hAnsiTheme="minorHAnsi" w:cstheme="minorBidi"/>
      <w:b/>
      <w:sz w:val="22"/>
      <w:szCs w:val="22"/>
      <w:lang w:eastAsia="en-US"/>
    </w:rPr>
  </w:style>
  <w:style w:type="paragraph" w:customStyle="1" w:styleId="lnek2">
    <w:name w:val="Článek 2"/>
    <w:basedOn w:val="Normln"/>
    <w:link w:val="lnek2Char"/>
    <w:uiPriority w:val="2"/>
    <w:qFormat/>
    <w:rsid w:val="00D229AE"/>
    <w:pPr>
      <w:numPr>
        <w:ilvl w:val="1"/>
        <w:numId w:val="12"/>
      </w:numPr>
      <w:suppressAutoHyphens w:val="0"/>
      <w:spacing w:line="260" w:lineRule="atLeast"/>
    </w:pPr>
    <w:rPr>
      <w:rFonts w:asciiTheme="minorHAnsi" w:eastAsiaTheme="minorHAnsi" w:hAnsiTheme="minorHAnsi" w:cstheme="minorBidi"/>
      <w:sz w:val="22"/>
      <w:szCs w:val="22"/>
      <w:lang w:eastAsia="en-US"/>
    </w:rPr>
  </w:style>
  <w:style w:type="paragraph" w:customStyle="1" w:styleId="lnek3">
    <w:name w:val="Článek 3"/>
    <w:basedOn w:val="Normln"/>
    <w:uiPriority w:val="2"/>
    <w:qFormat/>
    <w:rsid w:val="00D229AE"/>
    <w:pPr>
      <w:numPr>
        <w:ilvl w:val="2"/>
        <w:numId w:val="12"/>
      </w:numPr>
      <w:suppressAutoHyphens w:val="0"/>
      <w:spacing w:line="260" w:lineRule="atLeast"/>
    </w:pPr>
    <w:rPr>
      <w:rFonts w:asciiTheme="minorHAnsi" w:eastAsiaTheme="minorHAnsi" w:hAnsiTheme="minorHAnsi" w:cstheme="minorBidi"/>
      <w:sz w:val="22"/>
      <w:szCs w:val="22"/>
      <w:lang w:eastAsia="en-US"/>
    </w:rPr>
  </w:style>
  <w:style w:type="character" w:customStyle="1" w:styleId="lnek2Char">
    <w:name w:val="Článek 2 Char"/>
    <w:basedOn w:val="Standardnpsmoodstavce"/>
    <w:link w:val="lnek2"/>
    <w:uiPriority w:val="2"/>
    <w:rsid w:val="00D229AE"/>
  </w:style>
  <w:style w:type="character" w:styleId="Odkaznakoment">
    <w:name w:val="annotation reference"/>
    <w:basedOn w:val="Standardnpsmoodstavce"/>
    <w:uiPriority w:val="99"/>
    <w:semiHidden/>
    <w:unhideWhenUsed/>
    <w:rsid w:val="00A85EEC"/>
    <w:rPr>
      <w:sz w:val="16"/>
      <w:szCs w:val="16"/>
    </w:rPr>
  </w:style>
  <w:style w:type="paragraph" w:styleId="Textkomente">
    <w:name w:val="annotation text"/>
    <w:basedOn w:val="Normln"/>
    <w:link w:val="TextkomenteChar"/>
    <w:uiPriority w:val="99"/>
    <w:semiHidden/>
    <w:unhideWhenUsed/>
    <w:rsid w:val="00A85EEC"/>
    <w:rPr>
      <w:sz w:val="20"/>
      <w:szCs w:val="20"/>
    </w:rPr>
  </w:style>
  <w:style w:type="character" w:customStyle="1" w:styleId="TextkomenteChar">
    <w:name w:val="Text komentáře Char"/>
    <w:basedOn w:val="Standardnpsmoodstavce"/>
    <w:link w:val="Textkomente"/>
    <w:uiPriority w:val="99"/>
    <w:semiHidden/>
    <w:rsid w:val="00A85EEC"/>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85EEC"/>
    <w:rPr>
      <w:b/>
      <w:bCs/>
    </w:rPr>
  </w:style>
  <w:style w:type="character" w:customStyle="1" w:styleId="PedmtkomenteChar">
    <w:name w:val="Předmět komentáře Char"/>
    <w:basedOn w:val="TextkomenteChar"/>
    <w:link w:val="Pedmtkomente"/>
    <w:uiPriority w:val="99"/>
    <w:semiHidden/>
    <w:rsid w:val="00A85EEC"/>
    <w:rPr>
      <w:rFonts w:ascii="Times New Roman" w:eastAsia="Times New Roman" w:hAnsi="Times New Roman" w:cs="Times New Roman"/>
      <w:b/>
      <w:bCs/>
      <w:sz w:val="20"/>
      <w:szCs w:val="20"/>
      <w:lang w:eastAsia="ar-SA"/>
    </w:rPr>
  </w:style>
  <w:style w:type="paragraph" w:customStyle="1" w:styleId="RLTextlnkuslovan">
    <w:name w:val="RL Text článku číslovaný"/>
    <w:basedOn w:val="Normln"/>
    <w:uiPriority w:val="99"/>
    <w:rsid w:val="00A85EEC"/>
    <w:pPr>
      <w:numPr>
        <w:ilvl w:val="1"/>
        <w:numId w:val="13"/>
      </w:numPr>
      <w:suppressAutoHyphens w:val="0"/>
      <w:spacing w:after="120" w:line="280" w:lineRule="exact"/>
      <w:jc w:val="both"/>
    </w:pPr>
    <w:rPr>
      <w:rFonts w:ascii="Arial" w:hAnsi="Arial"/>
      <w:lang w:val="x-none" w:eastAsia="x-none"/>
    </w:rPr>
  </w:style>
  <w:style w:type="paragraph" w:customStyle="1" w:styleId="RLlneksmlouvy">
    <w:name w:val="RL Článek smlouvy"/>
    <w:basedOn w:val="Normln"/>
    <w:next w:val="RLTextlnkuslovan"/>
    <w:link w:val="RLlneksmlouvyChar"/>
    <w:rsid w:val="00A85EEC"/>
    <w:pPr>
      <w:keepNext/>
      <w:spacing w:before="360" w:after="240" w:line="280" w:lineRule="exact"/>
      <w:jc w:val="center"/>
      <w:outlineLvl w:val="0"/>
    </w:pPr>
    <w:rPr>
      <w:rFonts w:ascii="Arial" w:hAnsi="Arial"/>
      <w:b/>
      <w:lang w:val="x-none" w:eastAsia="en-US"/>
    </w:rPr>
  </w:style>
  <w:style w:type="character" w:customStyle="1" w:styleId="RLlneksmlouvyChar">
    <w:name w:val="RL Článek smlouvy Char"/>
    <w:link w:val="RLlneksmlouvy"/>
    <w:locked/>
    <w:rsid w:val="00A85EEC"/>
    <w:rPr>
      <w:rFonts w:ascii="Arial" w:eastAsia="Times New Roman" w:hAnsi="Arial" w:cs="Times New Roman"/>
      <w:b/>
      <w:sz w:val="24"/>
      <w:szCs w:val="24"/>
      <w:lang w:val="x-none"/>
    </w:rPr>
  </w:style>
  <w:style w:type="paragraph" w:customStyle="1" w:styleId="Preambule">
    <w:name w:val="Preambule"/>
    <w:basedOn w:val="lnek1"/>
    <w:next w:val="Normln"/>
    <w:link w:val="PreambuleChar"/>
    <w:uiPriority w:val="3"/>
    <w:qFormat/>
    <w:rsid w:val="00A85EEC"/>
    <w:pPr>
      <w:numPr>
        <w:numId w:val="0"/>
      </w:numPr>
    </w:pPr>
  </w:style>
  <w:style w:type="character" w:customStyle="1" w:styleId="PreambuleChar">
    <w:name w:val="Preambule Char"/>
    <w:basedOn w:val="Standardnpsmoodstavce"/>
    <w:link w:val="Preambule"/>
    <w:uiPriority w:val="3"/>
    <w:rsid w:val="00A85EEC"/>
    <w:rPr>
      <w:b/>
    </w:rPr>
  </w:style>
  <w:style w:type="character" w:customStyle="1" w:styleId="FontStyle29">
    <w:name w:val="Font Style29"/>
    <w:qFormat/>
    <w:rsid w:val="008508AF"/>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362001">
      <w:bodyDiv w:val="1"/>
      <w:marLeft w:val="0"/>
      <w:marRight w:val="0"/>
      <w:marTop w:val="0"/>
      <w:marBottom w:val="0"/>
      <w:divBdr>
        <w:top w:val="none" w:sz="0" w:space="0" w:color="auto"/>
        <w:left w:val="none" w:sz="0" w:space="0" w:color="auto"/>
        <w:bottom w:val="none" w:sz="0" w:space="0" w:color="auto"/>
        <w:right w:val="none" w:sz="0" w:space="0" w:color="auto"/>
      </w:divBdr>
    </w:div>
    <w:div w:id="141323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MPO colors">
      <a:dk1>
        <a:srgbClr val="000000"/>
      </a:dk1>
      <a:lt1>
        <a:sysClr val="window" lastClr="FFFFFF"/>
      </a:lt1>
      <a:dk2>
        <a:srgbClr val="004B8D"/>
      </a:dk2>
      <a:lt2>
        <a:srgbClr val="B9E0F7"/>
      </a:lt2>
      <a:accent1>
        <a:srgbClr val="E31B23"/>
      </a:accent1>
      <a:accent2>
        <a:srgbClr val="004B8D"/>
      </a:accent2>
      <a:accent3>
        <a:srgbClr val="0096D6"/>
      </a:accent3>
      <a:accent4>
        <a:srgbClr val="B5121B"/>
      </a:accent4>
      <a:accent5>
        <a:srgbClr val="B9E0F7"/>
      </a:accent5>
      <a:accent6>
        <a:srgbClr val="13B5EA"/>
      </a:accent6>
      <a:hlink>
        <a:srgbClr val="004B8D"/>
      </a:hlink>
      <a:folHlink>
        <a:srgbClr val="B5121B"/>
      </a:folHlink>
    </a:clrScheme>
    <a:fontScheme name="MPO fonts">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518b01-bf45-442d-9e17-0aedb01c125b">
      <Terms xmlns="http://schemas.microsoft.com/office/infopath/2007/PartnerControls"/>
    </lcf76f155ced4ddcb4097134ff3c332f>
    <TaxCatchAll xmlns="c72bb7b4-ddff-42e4-977c-fa0d7330ebe8" xsi:nil="true"/>
    <SharedWithUsers xmlns="c72bb7b4-ddff-42e4-977c-fa0d7330ebe8">
      <UserInfo>
        <DisplayName/>
        <AccountId xsi:nil="true"/>
        <AccountType/>
      </UserInfo>
    </SharedWithUsers>
    <MediaLengthInSeconds xmlns="79518b01-bf45-442d-9e17-0aedb01c12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27570A08852DC43A062590E2D35C421" ma:contentTypeVersion="13" ma:contentTypeDescription="Vytvoří nový dokument" ma:contentTypeScope="" ma:versionID="40cb8339e65c0515bc67ca6fab89be20">
  <xsd:schema xmlns:xsd="http://www.w3.org/2001/XMLSchema" xmlns:xs="http://www.w3.org/2001/XMLSchema" xmlns:p="http://schemas.microsoft.com/office/2006/metadata/properties" xmlns:ns2="79518b01-bf45-442d-9e17-0aedb01c125b" xmlns:ns3="c72bb7b4-ddff-42e4-977c-fa0d7330ebe8" targetNamespace="http://schemas.microsoft.com/office/2006/metadata/properties" ma:root="true" ma:fieldsID="1094c894059216038e0592e30eda3963" ns2:_="" ns3:_="">
    <xsd:import namespace="79518b01-bf45-442d-9e17-0aedb01c125b"/>
    <xsd:import namespace="c72bb7b4-ddff-42e4-977c-fa0d7330eb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18b01-bf45-442d-9e17-0aedb01c1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a18a292-f9d9-4d48-86e9-6ee745bec21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2bb7b4-ddff-42e4-977c-fa0d7330eb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d6bcd6-4f39-4a88-94f4-75af2a57376f}" ma:internalName="TaxCatchAll" ma:showField="CatchAllData" ma:web="c72bb7b4-ddff-42e4-977c-fa0d7330ebe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669575-45D4-4B8F-9732-2022689CC630}">
  <ds:schemaRefs>
    <ds:schemaRef ds:uri="http://schemas.openxmlformats.org/package/2006/metadata/core-properties"/>
    <ds:schemaRef ds:uri="c72bb7b4-ddff-42e4-977c-fa0d7330ebe8"/>
    <ds:schemaRef ds:uri="http://purl.org/dc/terms/"/>
    <ds:schemaRef ds:uri="http://schemas.microsoft.com/office/2006/documentManagement/types"/>
    <ds:schemaRef ds:uri="http://schemas.microsoft.com/office/2006/metadata/properties"/>
    <ds:schemaRef ds:uri="79518b01-bf45-442d-9e17-0aedb01c125b"/>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AC11102-7C09-4D74-BA25-E46F245B8C0B}">
  <ds:schemaRefs>
    <ds:schemaRef ds:uri="http://schemas.microsoft.com/sharepoint/v3/contenttype/forms"/>
  </ds:schemaRefs>
</ds:datastoreItem>
</file>

<file path=customXml/itemProps3.xml><?xml version="1.0" encoding="utf-8"?>
<ds:datastoreItem xmlns:ds="http://schemas.openxmlformats.org/officeDocument/2006/customXml" ds:itemID="{2CD3520E-38CB-41D5-9D32-BBC086063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18b01-bf45-442d-9e17-0aedb01c125b"/>
    <ds:schemaRef ds:uri="c72bb7b4-ddff-42e4-977c-fa0d7330e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A1EFBFFA.dotm</Template>
  <TotalTime>0</TotalTime>
  <Pages>6</Pages>
  <Words>2406</Words>
  <Characters>14198</Characters>
  <Application>Microsoft Office Word</Application>
  <DocSecurity>4</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Ministerstvo průmyslu a obchodu</Company>
  <LinksUpToDate>false</LinksUpToDate>
  <CharactersWithSpaces>16571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Voráček Vladimír</dc:creator>
  <cp:keywords/>
  <dc:description/>
  <cp:lastModifiedBy>Voráčková Jitka</cp:lastModifiedBy>
  <cp:revision>2</cp:revision>
  <dcterms:created xsi:type="dcterms:W3CDTF">2023-05-10T11:04:00Z</dcterms:created>
  <dcterms:modified xsi:type="dcterms:W3CDTF">2023-05-10T11:04:00Z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0x010100D27570A08852DC43A062590E2D35C421</vt:lpwstr>
  </property>
  <property fmtid="{D5CDD505-2E9C-101B-9397-08002B2CF9AE}" pid="3" name="Order">
    <vt:r8>673100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_ColorHex">
    <vt:lpwstr/>
  </property>
  <property fmtid="{D5CDD505-2E9C-101B-9397-08002B2CF9AE}" pid="9" name="_Emoji">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_ColorTag">
    <vt:lpwstr/>
  </property>
  <property fmtid="{D5CDD505-2E9C-101B-9397-08002B2CF9AE}" pid="14" name="TriggerFlowInfo">
    <vt:lpwstr/>
  </property>
  <property fmtid="{D5CDD505-2E9C-101B-9397-08002B2CF9AE}" pid="15" name="MediaServiceImageTags">
    <vt:lpwstr/>
  </property>
</Properties>
</file>