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E803" w14:textId="77777777" w:rsidR="00B9755D" w:rsidRDefault="00D549C7">
      <w:pPr>
        <w:pStyle w:val="Nzev"/>
        <w:spacing w:line="360" w:lineRule="auto"/>
      </w:pPr>
      <w:r>
        <w:rPr>
          <w:color w:val="585858"/>
        </w:rPr>
        <w:t>Dodatek č. 6 ke Smlouvě o poskytování služeb pozáručního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servisu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přenosových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zařízení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Frame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Relay</w:t>
      </w:r>
      <w:proofErr w:type="spellEnd"/>
      <w:r>
        <w:rPr>
          <w:color w:val="585858"/>
        </w:rPr>
        <w:t xml:space="preserve"> č. 2020/004 NAKIT</w:t>
      </w:r>
    </w:p>
    <w:p w14:paraId="0A58A5CB" w14:textId="77777777" w:rsidR="00B9755D" w:rsidRDefault="00D549C7">
      <w:pPr>
        <w:pStyle w:val="Nadpis1"/>
        <w:spacing w:before="303" w:line="240" w:lineRule="auto"/>
        <w:ind w:left="118"/>
      </w:pPr>
      <w:r>
        <w:rPr>
          <w:color w:val="585858"/>
        </w:rPr>
        <w:t>Národní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</w:t>
      </w:r>
    </w:p>
    <w:p w14:paraId="05DD030A" w14:textId="77777777" w:rsidR="00B9755D" w:rsidRDefault="00D549C7">
      <w:pPr>
        <w:pStyle w:val="Zkladntext"/>
        <w:tabs>
          <w:tab w:val="left" w:pos="3238"/>
        </w:tabs>
        <w:spacing w:before="188"/>
        <w:ind w:left="118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0ACA4325" w14:textId="77777777" w:rsidR="00B9755D" w:rsidRDefault="00D549C7">
      <w:pPr>
        <w:pStyle w:val="Zkladntext"/>
        <w:tabs>
          <w:tab w:val="left" w:pos="3238"/>
        </w:tabs>
        <w:spacing w:before="67"/>
        <w:ind w:left="118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0C7E91E0" w14:textId="77777777" w:rsidR="00B9755D" w:rsidRDefault="00D549C7">
      <w:pPr>
        <w:pStyle w:val="Zkladntext"/>
        <w:tabs>
          <w:tab w:val="left" w:pos="3238"/>
        </w:tabs>
        <w:spacing w:before="66"/>
        <w:ind w:left="118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6EAEF106" w14:textId="723C8303" w:rsidR="00B9755D" w:rsidRDefault="00D549C7">
      <w:pPr>
        <w:pStyle w:val="Zkladntext"/>
        <w:tabs>
          <w:tab w:val="left" w:pos="3238"/>
        </w:tabs>
        <w:spacing w:before="69"/>
        <w:ind w:left="118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48616B4A" w14:textId="4F5E405E" w:rsidR="00B9755D" w:rsidRDefault="00D549C7">
      <w:pPr>
        <w:pStyle w:val="Zkladntext"/>
        <w:tabs>
          <w:tab w:val="left" w:pos="3238"/>
        </w:tabs>
        <w:spacing w:before="66" w:line="302" w:lineRule="auto"/>
        <w:ind w:left="119" w:right="231" w:hanging="2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Praze,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77322 bankovní spojení</w:t>
      </w:r>
      <w:r>
        <w:rPr>
          <w:color w:val="585858"/>
        </w:rPr>
        <w:tab/>
      </w:r>
      <w:r>
        <w:rPr>
          <w:color w:val="585858"/>
          <w:spacing w:val="-61"/>
        </w:rPr>
        <w:t xml:space="preserve"> </w:t>
      </w:r>
      <w:r>
        <w:rPr>
          <w:color w:val="585858"/>
        </w:rPr>
        <w:t>xxx</w:t>
      </w:r>
    </w:p>
    <w:p w14:paraId="5C5DD650" w14:textId="167420BE" w:rsidR="00B9755D" w:rsidRDefault="00D549C7">
      <w:pPr>
        <w:pStyle w:val="Zkladntext"/>
        <w:spacing w:before="4"/>
        <w:ind w:left="3239"/>
      </w:pP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>.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xxx</w:t>
      </w:r>
    </w:p>
    <w:p w14:paraId="16F3B280" w14:textId="77777777" w:rsidR="00B9755D" w:rsidRDefault="00D549C7">
      <w:pPr>
        <w:spacing w:before="66" w:line="607" w:lineRule="auto"/>
        <w:ind w:left="119" w:right="6867"/>
      </w:pPr>
      <w:r>
        <w:rPr>
          <w:color w:val="585858"/>
        </w:rPr>
        <w:t>(dále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Objednatel</w:t>
      </w:r>
      <w:r>
        <w:rPr>
          <w:color w:val="585858"/>
        </w:rPr>
        <w:t xml:space="preserve">“) </w:t>
      </w:r>
      <w:r>
        <w:rPr>
          <w:color w:val="585858"/>
          <w:spacing w:val="-10"/>
        </w:rPr>
        <w:t>a</w:t>
      </w:r>
    </w:p>
    <w:p w14:paraId="1E13A082" w14:textId="77777777" w:rsidR="00B9755D" w:rsidRDefault="00D549C7">
      <w:pPr>
        <w:pStyle w:val="Nadpis1"/>
        <w:ind w:left="119"/>
      </w:pPr>
      <w:r>
        <w:rPr>
          <w:color w:val="585858"/>
        </w:rPr>
        <w:t>ATS-TELCOM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a.s.,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„Smlouvy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společnosti“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ATS-TELCOM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SITEL</w:t>
      </w:r>
    </w:p>
    <w:p w14:paraId="7201640E" w14:textId="77777777" w:rsidR="00B9755D" w:rsidRDefault="00D549C7">
      <w:pPr>
        <w:pStyle w:val="Zkladntext"/>
        <w:tabs>
          <w:tab w:val="left" w:pos="3239"/>
        </w:tabs>
        <w:spacing w:before="189"/>
        <w:ind w:left="119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Nad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elektrárnou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1526/45,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3A685C35" w14:textId="77777777" w:rsidR="00B9755D" w:rsidRDefault="00D549C7">
      <w:pPr>
        <w:pStyle w:val="Zkladntext"/>
        <w:tabs>
          <w:tab w:val="left" w:pos="3239"/>
        </w:tabs>
        <w:spacing w:before="66"/>
        <w:ind w:left="119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61860409</w:t>
      </w:r>
    </w:p>
    <w:p w14:paraId="50A61F1D" w14:textId="77777777" w:rsidR="00B9755D" w:rsidRDefault="00D549C7">
      <w:pPr>
        <w:pStyle w:val="Zkladntext"/>
        <w:tabs>
          <w:tab w:val="left" w:pos="3239"/>
        </w:tabs>
        <w:spacing w:before="66"/>
        <w:ind w:left="119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CZ61860409</w:t>
      </w:r>
    </w:p>
    <w:p w14:paraId="10048EC7" w14:textId="3BE8FEDA" w:rsidR="00B9755D" w:rsidRDefault="00D549C7">
      <w:pPr>
        <w:pStyle w:val="Zkladntext"/>
        <w:tabs>
          <w:tab w:val="left" w:pos="3239"/>
        </w:tabs>
        <w:spacing w:before="69" w:line="302" w:lineRule="auto"/>
        <w:ind w:left="3239" w:right="144" w:hanging="3121"/>
      </w:pPr>
      <w:r>
        <w:rPr>
          <w:color w:val="585858"/>
          <w:spacing w:val="-2"/>
        </w:rPr>
        <w:t>zastoupena:</w:t>
      </w:r>
      <w:r>
        <w:rPr>
          <w:color w:val="585858"/>
        </w:rPr>
        <w:tab/>
        <w:t>xxx</w:t>
      </w:r>
    </w:p>
    <w:p w14:paraId="19E629B5" w14:textId="666E5209" w:rsidR="00B9755D" w:rsidRDefault="00D549C7">
      <w:pPr>
        <w:pStyle w:val="Zkladntext"/>
        <w:tabs>
          <w:tab w:val="left" w:pos="3240"/>
        </w:tabs>
        <w:spacing w:before="4" w:line="302" w:lineRule="auto"/>
        <w:ind w:left="120" w:right="352" w:hanging="1"/>
      </w:pPr>
      <w:r>
        <w:rPr>
          <w:color w:val="585858"/>
        </w:rPr>
        <w:t>zapsána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rejstříku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vedeném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Praze,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2936 bankovní spojení</w:t>
      </w:r>
      <w:r>
        <w:rPr>
          <w:color w:val="585858"/>
        </w:rPr>
        <w:tab/>
        <w:t>xxx</w:t>
      </w:r>
    </w:p>
    <w:p w14:paraId="2DDACE2F" w14:textId="3BF87D0A" w:rsidR="00B9755D" w:rsidRDefault="00D549C7">
      <w:pPr>
        <w:pStyle w:val="Zkladntext"/>
        <w:spacing w:before="1"/>
        <w:ind w:left="3240"/>
      </w:pP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>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xxx</w:t>
      </w:r>
    </w:p>
    <w:p w14:paraId="3E24BB37" w14:textId="77777777" w:rsidR="00B9755D" w:rsidRDefault="00D549C7">
      <w:pPr>
        <w:spacing w:before="69"/>
        <w:ind w:left="120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Dodavatel“</w:t>
      </w:r>
      <w:r>
        <w:rPr>
          <w:color w:val="585858"/>
          <w:spacing w:val="-2"/>
        </w:rPr>
        <w:t>)</w:t>
      </w:r>
    </w:p>
    <w:p w14:paraId="222EF42A" w14:textId="77777777" w:rsidR="00B9755D" w:rsidRDefault="00B9755D">
      <w:pPr>
        <w:pStyle w:val="Zkladntext"/>
        <w:spacing w:before="4"/>
        <w:rPr>
          <w:sz w:val="33"/>
        </w:rPr>
      </w:pPr>
    </w:p>
    <w:p w14:paraId="7E59B829" w14:textId="77777777" w:rsidR="00B9755D" w:rsidRDefault="00D549C7">
      <w:pPr>
        <w:ind w:left="118"/>
      </w:pPr>
      <w:r>
        <w:rPr>
          <w:color w:val="585858"/>
        </w:rPr>
        <w:t>(dále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strana</w:t>
      </w:r>
      <w:r>
        <w:rPr>
          <w:color w:val="585858"/>
        </w:rPr>
        <w:t>“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2"/>
        </w:rPr>
        <w:t>strany</w:t>
      </w:r>
      <w:r>
        <w:rPr>
          <w:color w:val="585858"/>
          <w:spacing w:val="-2"/>
        </w:rPr>
        <w:t>“)</w:t>
      </w:r>
    </w:p>
    <w:p w14:paraId="52FAF2FB" w14:textId="77777777" w:rsidR="00B9755D" w:rsidRDefault="00B9755D">
      <w:pPr>
        <w:pStyle w:val="Zkladntext"/>
        <w:spacing w:before="8"/>
        <w:rPr>
          <w:sz w:val="33"/>
        </w:rPr>
      </w:pPr>
    </w:p>
    <w:p w14:paraId="00486B38" w14:textId="77777777" w:rsidR="00B9755D" w:rsidRDefault="00D549C7">
      <w:pPr>
        <w:pStyle w:val="Zkladntext"/>
        <w:spacing w:line="304" w:lineRule="auto"/>
        <w:ind w:left="117" w:right="113"/>
        <w:jc w:val="both"/>
      </w:pPr>
      <w:r>
        <w:rPr>
          <w:color w:val="585858"/>
        </w:rPr>
        <w:t>Uzavírají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ustanovením čl. XIV. odst. 5 Smlouvy níže uvedeného dne, měsíce a roku tento dodatek č. 6 (dále jen „</w:t>
      </w:r>
      <w:r>
        <w:rPr>
          <w:b/>
          <w:color w:val="585858"/>
        </w:rPr>
        <w:t>Dodatek č. 6</w:t>
      </w:r>
      <w:r>
        <w:rPr>
          <w:color w:val="585858"/>
        </w:rPr>
        <w:t xml:space="preserve">“) ke Smlouvě o poskytování služeb pozáručního servisu přenosových zařízení </w:t>
      </w:r>
      <w:proofErr w:type="spellStart"/>
      <w:r>
        <w:rPr>
          <w:color w:val="585858"/>
        </w:rPr>
        <w:t>Frame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Relay</w:t>
      </w:r>
      <w:proofErr w:type="spellEnd"/>
      <w:r>
        <w:rPr>
          <w:color w:val="585858"/>
        </w:rPr>
        <w:t xml:space="preserve"> 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2020/004 NAKIT, č. smlouvy ATS 2020000003, ze dne 24</w:t>
      </w:r>
      <w:r>
        <w:rPr>
          <w:color w:val="585858"/>
        </w:rPr>
        <w:t>. 1. 2020 (dále jen „</w:t>
      </w:r>
      <w:r>
        <w:rPr>
          <w:b/>
          <w:color w:val="585858"/>
        </w:rPr>
        <w:t>Smlouva</w:t>
      </w:r>
      <w:r>
        <w:rPr>
          <w:color w:val="585858"/>
        </w:rPr>
        <w:t>“).</w:t>
      </w:r>
    </w:p>
    <w:p w14:paraId="7545E343" w14:textId="77777777" w:rsidR="00B9755D" w:rsidRDefault="00B9755D">
      <w:pPr>
        <w:spacing w:line="304" w:lineRule="auto"/>
        <w:jc w:val="both"/>
        <w:sectPr w:rsidR="00B9755D">
          <w:headerReference w:type="default" r:id="rId7"/>
          <w:footerReference w:type="default" r:id="rId8"/>
          <w:type w:val="continuous"/>
          <w:pgSz w:w="11910" w:h="16840"/>
          <w:pgMar w:top="1900" w:right="1300" w:bottom="860" w:left="1300" w:header="510" w:footer="678" w:gutter="0"/>
          <w:pgNumType w:start="1"/>
          <w:cols w:space="708"/>
        </w:sectPr>
      </w:pPr>
    </w:p>
    <w:p w14:paraId="152C69B8" w14:textId="77777777" w:rsidR="00B9755D" w:rsidRDefault="00D549C7">
      <w:pPr>
        <w:pStyle w:val="Nadpis1"/>
        <w:spacing w:before="83"/>
        <w:ind w:right="4350"/>
        <w:jc w:val="center"/>
      </w:pPr>
      <w:bookmarkStart w:id="0" w:name="Čl._I.__Úvodní_ustanovení"/>
      <w:bookmarkEnd w:id="0"/>
      <w:r>
        <w:rPr>
          <w:color w:val="585858"/>
        </w:rPr>
        <w:lastRenderedPageBreak/>
        <w:t>Čl.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5"/>
        </w:rPr>
        <w:t>I.</w:t>
      </w:r>
    </w:p>
    <w:p w14:paraId="63E07AC1" w14:textId="77777777" w:rsidR="00B9755D" w:rsidRDefault="00D549C7">
      <w:pPr>
        <w:spacing w:line="252" w:lineRule="exact"/>
        <w:ind w:left="3668"/>
        <w:jc w:val="both"/>
        <w:rPr>
          <w:b/>
        </w:rPr>
      </w:pPr>
      <w:r>
        <w:rPr>
          <w:b/>
          <w:color w:val="585858"/>
        </w:rPr>
        <w:t>Úvodní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2"/>
        </w:rPr>
        <w:t>ustanovení</w:t>
      </w:r>
    </w:p>
    <w:p w14:paraId="35D21FD2" w14:textId="77777777" w:rsidR="00B9755D" w:rsidRDefault="00D549C7">
      <w:pPr>
        <w:pStyle w:val="Odstavecseseznamem"/>
        <w:numPr>
          <w:ilvl w:val="0"/>
          <w:numId w:val="3"/>
        </w:numPr>
        <w:tabs>
          <w:tab w:val="left" w:pos="685"/>
        </w:tabs>
        <w:spacing w:line="302" w:lineRule="auto"/>
        <w:ind w:right="113"/>
        <w:jc w:val="both"/>
      </w:pPr>
      <w:r>
        <w:rPr>
          <w:color w:val="585858"/>
        </w:rPr>
        <w:t>Všechny pojmy použité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tomto Dodatku č. 6 mají, nebude-li stanoveno jinak, význam, který jim je dán podle Smlouvy.</w:t>
      </w:r>
    </w:p>
    <w:p w14:paraId="591B8FBB" w14:textId="77777777" w:rsidR="00B9755D" w:rsidRDefault="00D549C7">
      <w:pPr>
        <w:pStyle w:val="Odstavecseseznamem"/>
        <w:numPr>
          <w:ilvl w:val="0"/>
          <w:numId w:val="3"/>
        </w:numPr>
        <w:tabs>
          <w:tab w:val="left" w:pos="685"/>
        </w:tabs>
        <w:spacing w:before="123" w:line="302" w:lineRule="auto"/>
        <w:ind w:left="684" w:right="112"/>
        <w:jc w:val="both"/>
      </w:pP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uzavírají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VI. odst. 1 Smlouvy, kterým jsou podmínky pro tuto změnu </w:t>
      </w:r>
      <w:r>
        <w:rPr>
          <w:color w:val="585858"/>
        </w:rPr>
        <w:t>Smlouvy a její obsah a rozsah jednoznačně vymezeny.</w:t>
      </w:r>
    </w:p>
    <w:p w14:paraId="1165EDFA" w14:textId="77777777" w:rsidR="00B9755D" w:rsidRDefault="00D549C7">
      <w:pPr>
        <w:pStyle w:val="Odstavecseseznamem"/>
        <w:numPr>
          <w:ilvl w:val="0"/>
          <w:numId w:val="3"/>
        </w:numPr>
        <w:tabs>
          <w:tab w:val="left" w:pos="685"/>
        </w:tabs>
        <w:spacing w:before="124" w:line="302" w:lineRule="auto"/>
        <w:ind w:left="684" w:right="113"/>
        <w:jc w:val="both"/>
      </w:pPr>
      <w:r>
        <w:rPr>
          <w:color w:val="585858"/>
        </w:rPr>
        <w:t>Smluvní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konstatují,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vyřazením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obhospodařovaných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Zařízení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uvedených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 č. 1 tohoto Dodatku č. 6 Smlouvy došlo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naplnění podmínek pro korekci Paušální ceny jejím snížením o 5 %.</w:t>
      </w:r>
    </w:p>
    <w:p w14:paraId="0E6738A9" w14:textId="77777777" w:rsidR="00B9755D" w:rsidRDefault="00B9755D">
      <w:pPr>
        <w:pStyle w:val="Zkladntext"/>
        <w:rPr>
          <w:sz w:val="24"/>
        </w:rPr>
      </w:pPr>
    </w:p>
    <w:p w14:paraId="28F55EA6" w14:textId="77777777" w:rsidR="00B9755D" w:rsidRDefault="00B9755D">
      <w:pPr>
        <w:pStyle w:val="Zkladntext"/>
        <w:rPr>
          <w:sz w:val="31"/>
        </w:rPr>
      </w:pPr>
    </w:p>
    <w:p w14:paraId="683CC312" w14:textId="77777777" w:rsidR="00B9755D" w:rsidRDefault="00D549C7">
      <w:pPr>
        <w:pStyle w:val="Nadpis1"/>
        <w:ind w:right="4348"/>
        <w:jc w:val="center"/>
      </w:pPr>
      <w:bookmarkStart w:id="1" w:name="Čl._II.__Předmět_Dodatku_č._6"/>
      <w:bookmarkEnd w:id="1"/>
      <w:r>
        <w:rPr>
          <w:color w:val="585858"/>
        </w:rPr>
        <w:t>Čl.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5"/>
        </w:rPr>
        <w:t>II.</w:t>
      </w:r>
    </w:p>
    <w:p w14:paraId="7E146F4A" w14:textId="77777777" w:rsidR="00B9755D" w:rsidRDefault="00D549C7">
      <w:pPr>
        <w:spacing w:line="252" w:lineRule="exact"/>
        <w:ind w:left="3528"/>
        <w:rPr>
          <w:b/>
        </w:rPr>
      </w:pPr>
      <w:r>
        <w:rPr>
          <w:b/>
          <w:color w:val="585858"/>
        </w:rPr>
        <w:t>Předmět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Dodatku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  <w:spacing w:val="-10"/>
        </w:rPr>
        <w:t>6</w:t>
      </w:r>
    </w:p>
    <w:p w14:paraId="70FE5D58" w14:textId="77777777" w:rsidR="00B9755D" w:rsidRDefault="00D549C7">
      <w:pPr>
        <w:pStyle w:val="Odstavecseseznamem"/>
        <w:numPr>
          <w:ilvl w:val="0"/>
          <w:numId w:val="2"/>
        </w:numPr>
        <w:tabs>
          <w:tab w:val="left" w:pos="684"/>
          <w:tab w:val="left" w:pos="686"/>
        </w:tabs>
        <w:ind w:hanging="568"/>
      </w:pPr>
      <w:r>
        <w:rPr>
          <w:color w:val="585858"/>
        </w:rPr>
        <w:t>Předmětem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měsíční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ceny.</w:t>
      </w:r>
    </w:p>
    <w:p w14:paraId="694FF5B9" w14:textId="77777777" w:rsidR="00B9755D" w:rsidRDefault="00D549C7">
      <w:pPr>
        <w:pStyle w:val="Odstavecseseznamem"/>
        <w:numPr>
          <w:ilvl w:val="0"/>
          <w:numId w:val="2"/>
        </w:numPr>
        <w:tabs>
          <w:tab w:val="left" w:pos="685"/>
        </w:tabs>
        <w:spacing w:before="186" w:line="304" w:lineRule="auto"/>
        <w:ind w:right="113"/>
        <w:jc w:val="both"/>
      </w:pPr>
      <w:r>
        <w:rPr>
          <w:color w:val="585858"/>
        </w:rPr>
        <w:t>Smluvní strany se dohodly, že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souladu s čl. VI. odst. 1 písm. b) Smlouvy bude provedena korekce Paušální ceny jejím snížením o </w:t>
      </w:r>
      <w:r>
        <w:rPr>
          <w:b/>
          <w:color w:val="585858"/>
        </w:rPr>
        <w:t>17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152,50 Kč bez DPH za každý kalendářní měsíc</w:t>
      </w:r>
      <w:r>
        <w:rPr>
          <w:color w:val="585858"/>
        </w:rPr>
        <w:t>. Dodavatel je od účinnosti tohoto Dodatku č. 6 povinen vystavovat fakturu na Paušální cenu za příslušné období p</w:t>
      </w:r>
      <w:r>
        <w:rPr>
          <w:color w:val="585858"/>
        </w:rPr>
        <w:t>oníženou o korekcí ve výši dle tohoto Dodatku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6.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vyloučení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pochybností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uvádí,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dle čl.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VI.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nově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240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135,-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měsíc.</w:t>
      </w:r>
    </w:p>
    <w:p w14:paraId="3B92A4AE" w14:textId="77777777" w:rsidR="00B9755D" w:rsidRDefault="00D549C7">
      <w:pPr>
        <w:pStyle w:val="Odstavecseseznamem"/>
        <w:numPr>
          <w:ilvl w:val="0"/>
          <w:numId w:val="2"/>
        </w:numPr>
        <w:tabs>
          <w:tab w:val="left" w:pos="685"/>
        </w:tabs>
        <w:spacing w:before="113" w:line="302" w:lineRule="auto"/>
        <w:ind w:left="684" w:right="114"/>
        <w:jc w:val="both"/>
      </w:pPr>
      <w:r>
        <w:rPr>
          <w:color w:val="585858"/>
        </w:rPr>
        <w:t xml:space="preserve">Ostatní ustanovení Smlouvy nedotčená tímto Dodatkem č.6 zůstávají v platnosti beze </w:t>
      </w:r>
      <w:r>
        <w:rPr>
          <w:color w:val="585858"/>
          <w:spacing w:val="-2"/>
        </w:rPr>
        <w:t>změny.</w:t>
      </w:r>
    </w:p>
    <w:p w14:paraId="03C48553" w14:textId="77777777" w:rsidR="00B9755D" w:rsidRDefault="00B9755D">
      <w:pPr>
        <w:pStyle w:val="Zkladntext"/>
        <w:rPr>
          <w:sz w:val="24"/>
        </w:rPr>
      </w:pPr>
    </w:p>
    <w:p w14:paraId="253B7A06" w14:textId="77777777" w:rsidR="00B9755D" w:rsidRDefault="00B9755D">
      <w:pPr>
        <w:pStyle w:val="Zkladntext"/>
        <w:spacing w:before="11"/>
        <w:rPr>
          <w:sz w:val="30"/>
        </w:rPr>
      </w:pPr>
    </w:p>
    <w:p w14:paraId="75C50CD8" w14:textId="77777777" w:rsidR="00B9755D" w:rsidRDefault="00D549C7">
      <w:pPr>
        <w:pStyle w:val="Nadpis1"/>
        <w:ind w:right="4350"/>
        <w:jc w:val="center"/>
      </w:pPr>
      <w:bookmarkStart w:id="2" w:name="Čl._III.__Závěrečná_ustanovení"/>
      <w:bookmarkEnd w:id="2"/>
      <w:r>
        <w:rPr>
          <w:color w:val="585858"/>
        </w:rPr>
        <w:t>Čl.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III.</w:t>
      </w:r>
    </w:p>
    <w:p w14:paraId="238AC46A" w14:textId="77777777" w:rsidR="00B9755D" w:rsidRDefault="00D549C7">
      <w:pPr>
        <w:spacing w:line="252" w:lineRule="exact"/>
        <w:ind w:left="3497"/>
        <w:rPr>
          <w:b/>
        </w:rPr>
      </w:pPr>
      <w:r>
        <w:rPr>
          <w:b/>
          <w:color w:val="585858"/>
        </w:rPr>
        <w:t>Závěrečná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  <w:spacing w:val="-2"/>
        </w:rPr>
        <w:t>ustanovení</w:t>
      </w:r>
    </w:p>
    <w:p w14:paraId="1D9DD96C" w14:textId="77777777" w:rsidR="00B9755D" w:rsidRDefault="00D549C7">
      <w:pPr>
        <w:pStyle w:val="Odstavecseseznamem"/>
        <w:numPr>
          <w:ilvl w:val="0"/>
          <w:numId w:val="1"/>
        </w:numPr>
        <w:tabs>
          <w:tab w:val="left" w:pos="684"/>
          <w:tab w:val="left" w:pos="685"/>
        </w:tabs>
      </w:pPr>
      <w:r>
        <w:rPr>
          <w:color w:val="585858"/>
        </w:rPr>
        <w:t>Tímto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Dodatkem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nedochází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podstatné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závazku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Smlouvy.</w:t>
      </w:r>
    </w:p>
    <w:p w14:paraId="4BAABF94" w14:textId="77777777" w:rsidR="00B9755D" w:rsidRDefault="00D549C7">
      <w:pPr>
        <w:pStyle w:val="Odstavecseseznamem"/>
        <w:numPr>
          <w:ilvl w:val="0"/>
          <w:numId w:val="1"/>
        </w:numPr>
        <w:tabs>
          <w:tab w:val="left" w:pos="685"/>
        </w:tabs>
        <w:spacing w:before="186" w:line="304" w:lineRule="auto"/>
        <w:ind w:left="683" w:right="114" w:hanging="566"/>
        <w:jc w:val="both"/>
      </w:pPr>
      <w:r>
        <w:rPr>
          <w:color w:val="585858"/>
        </w:rPr>
        <w:t>Dodatek č. 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dnem podpisu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oběma Smluvními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účinnosti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 splnění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zákonné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zveřejnění,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zákona č. 340/2015 Sb., o zvláštních podmínkách účinnosti některých smluv, uveřejňování těchto smluv a o registru smluv (zákon o registru smlu</w:t>
      </w:r>
      <w:r>
        <w:rPr>
          <w:color w:val="585858"/>
        </w:rPr>
        <w:t>v).</w:t>
      </w:r>
    </w:p>
    <w:p w14:paraId="70846535" w14:textId="77777777" w:rsidR="00B9755D" w:rsidRDefault="00D549C7">
      <w:pPr>
        <w:pStyle w:val="Odstavecseseznamem"/>
        <w:numPr>
          <w:ilvl w:val="0"/>
          <w:numId w:val="1"/>
        </w:numPr>
        <w:tabs>
          <w:tab w:val="left" w:pos="684"/>
        </w:tabs>
        <w:spacing w:before="117" w:line="302" w:lineRule="auto"/>
        <w:ind w:left="683" w:right="117"/>
        <w:jc w:val="both"/>
      </w:pPr>
      <w:r>
        <w:rPr>
          <w:color w:val="585858"/>
        </w:rPr>
        <w:t>Tento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uzavírán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elektronickou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formou,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obdrží</w:t>
      </w:r>
      <w:proofErr w:type="gramEnd"/>
      <w:r>
        <w:rPr>
          <w:color w:val="585858"/>
          <w:spacing w:val="-3"/>
        </w:rPr>
        <w:t xml:space="preserve"> </w:t>
      </w:r>
      <w:r>
        <w:rPr>
          <w:color w:val="585858"/>
        </w:rPr>
        <w:t>elektronický dokument podepsaný v souladu s platnou právní úpravou.</w:t>
      </w:r>
    </w:p>
    <w:p w14:paraId="222B974B" w14:textId="77777777" w:rsidR="00B9755D" w:rsidRDefault="00D549C7">
      <w:pPr>
        <w:pStyle w:val="Odstavecseseznamem"/>
        <w:numPr>
          <w:ilvl w:val="0"/>
          <w:numId w:val="1"/>
        </w:numPr>
        <w:tabs>
          <w:tab w:val="left" w:pos="684"/>
        </w:tabs>
        <w:spacing w:before="121"/>
        <w:ind w:left="683"/>
        <w:jc w:val="both"/>
      </w:pPr>
      <w:r>
        <w:rPr>
          <w:color w:val="585858"/>
        </w:rPr>
        <w:t>Nedílnou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Příloha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Seznam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vyřazených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Zařízení</w:t>
      </w:r>
    </w:p>
    <w:p w14:paraId="7D57E797" w14:textId="77777777" w:rsidR="00B9755D" w:rsidRDefault="00B9755D">
      <w:pPr>
        <w:jc w:val="both"/>
        <w:sectPr w:rsidR="00B9755D">
          <w:pgSz w:w="11910" w:h="16840"/>
          <w:pgMar w:top="1900" w:right="1300" w:bottom="860" w:left="1300" w:header="510" w:footer="678" w:gutter="0"/>
          <w:cols w:space="708"/>
        </w:sectPr>
      </w:pPr>
    </w:p>
    <w:p w14:paraId="305C99C5" w14:textId="77777777" w:rsidR="00B9755D" w:rsidRDefault="00D549C7">
      <w:pPr>
        <w:pStyle w:val="Zkladntext"/>
        <w:rPr>
          <w:sz w:val="20"/>
        </w:rPr>
      </w:pPr>
      <w:r>
        <w:lastRenderedPageBreak/>
        <w:pict w14:anchorId="08CCF726">
          <v:group id="docshapegroup3" o:spid="_x0000_s2053" style="position:absolute;margin-left:76.3pt;margin-top:182pt;width:207.95pt;height:60.4pt;z-index:-15839744;mso-position-horizontal-relative:page;mso-position-vertical-relative:page" coordorigin="1526,3640" coordsize="4159,1208">
            <v:line id="_x0000_s2055" style="position:absolute" from="1526,4840" to="5685,4840" strokecolor="#575757" strokeweight=".24536mm"/>
            <v:shape id="docshape4" o:spid="_x0000_s2054" style="position:absolute;left:2953;top:3639;width:1169;height:1161" coordorigin="2954,3640" coordsize="1169,1161" o:spt="100" adj="0,,0" path="m3164,4555r-101,66l2998,4685r-34,56l2954,4781r7,15l2968,4800r78,l3050,4798r-74,l2986,4755r39,-62l3086,4624r78,-69xm3454,3640r-24,15l3418,3691r-4,41l3413,3761r1,26l3416,3816r4,30l3425,3877r6,31l3437,3940r8,33l3454,4005r-6,26l3433,4077r-23,62l3379,4213r-37,82l3300,4382r-45,88l3207,4554r-49,78l3109,4699r-47,52l3017,4786r-41,12l3050,4798r39,-29l3144,4710r63,-86l3279,4507r11,-3l3279,4504r59,-107l3384,4306r35,-75l3444,4168r18,-53l3475,4071r42,l3490,4002r9,-61l3475,3941r-14,-52l3452,3838r-5,-47l3445,3748r1,-18l3448,3700r8,-32l3470,3647r29,l3484,3641r-30,-1xm4093,4502r-11,2l4073,4510r-7,9l4064,4530r,16l4077,4557r16,l4105,4555r6,-3l4081,4552r-11,-10l4070,4517r11,-10l4111,4507r-6,-3l4093,4502xm4111,4507r-4,l4115,4517r,25l4107,4552r4,l4114,4550r6,-9l4123,4530r-3,-11l4114,4510r-3,-3xm4101,4511r-19,l4082,4546r6,l4088,4532r15,l4102,4531r-3,-1l4106,4528r-18,l4088,4518r17,l4105,4516r-4,-5xm4103,4532r-8,l4098,4536r1,4l4100,4546r6,l4105,4540r,-5l4103,4532xm4105,4518r-9,l4099,4519r,8l4095,4528r11,l4106,4523r-1,-5xm3517,4071r-42,l3526,4177r53,80l3632,4313r47,38l3719,4377r-71,13l3575,4406r-74,20l3426,4449r-75,26l3279,4504r11,l3351,4484r79,-21l3512,4445r84,-16l3680,4416r83,-10l3852,4406r-19,-8l3914,4394r184,l4067,4378r-44,-10l3781,4368r-28,-16l3726,4335r-27,-17l3674,4299r-59,-60l3564,4167r-41,-81l3517,4071xm3852,4406r-89,l3841,4442r77,26l3989,4485r60,6l4073,4489r19,-5l4104,4476r2,-4l4074,4472r-47,-6l3968,4451r-66,-23l3852,4406xm4111,4463r-9,4l4089,4472r17,l4111,4463xm4098,4394r-184,l4008,4397r77,16l4115,4450r4,-8l4123,4438r,-8l4108,4400r-10,-6xm3924,4360r-32,1l3857,4363r-76,5l4023,4368r-18,-4l3924,4360xm3511,3737r-7,35l3497,3818r-10,56l3475,3941r24,l3500,3933r5,-65l3508,3803r3,-66xm3499,3647r-29,l3483,3655r12,13l3505,3688r6,28l3515,3672r-10,-23l3499,3647xe" fillcolor="#ffd8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A32259A">
          <v:shape id="docshape5" o:spid="_x0000_s2052" style="position:absolute;margin-left:374.85pt;margin-top:173.7pt;width:64.55pt;height:64.1pt;z-index:-15839232;mso-position-horizontal-relative:page;mso-position-vertical-relative:page" coordorigin="7497,3474" coordsize="1291,1282" o:spt="100" adj="0,,0" path="m7730,4484r-93,58l7570,4600r-42,54l7504,4699r-7,35l7506,4750r7,5l7599,4755r4,-3l7522,4752r12,-48l7576,4637r67,-77l7730,4484xm8049,3474r-25,17l8010,3531r-5,45l8005,3608r1,29l8008,3668r5,33l8018,3735r6,34l8032,3805r8,36l8049,3877r-5,26l8030,3948r-23,61l7977,4082r-36,82l7900,4252r-45,90l7808,4430r-50,85l7708,4591r-50,66l7610,4707r-46,33l7522,4752r81,l7629,4736r47,-44l7729,4627r60,-86l7856,4432r12,-4l7856,4428r58,-103l7960,4236r36,-76l8025,4094r21,-55l8061,3991r12,-42l8118,3949r,-1l8090,3873r10,-67l8073,3806r-15,-58l8048,3693r-6,-53l8040,3593r1,-20l8044,3540r8,-35l8068,3481r32,l8083,3475r-34,-1xm8755,4425r-12,2l8733,4434r-7,10l8724,4457r2,11l8733,4478r10,6l8755,4487r14,-3l8775,4480r-33,l8730,4470r,-28l8742,4432r33,l8769,4427r-14,-2xm8775,4432r-4,l8780,4442r,28l8771,4480r4,l8779,4478r7,-10l8788,4456r-2,-12l8779,4434r-4,-2xm8764,4435r-21,l8743,4474r7,l8750,4459r17,l8766,4458r-4,-2l8770,4454r-20,l8750,4443r19,l8768,4441r-4,-6xm8767,4459r-9,l8760,4463r2,4l8763,4474r7,l8768,4467r,-5l8767,4459xm8769,4443r-10,l8762,4445r,8l8758,4454r12,l8770,4449r-1,-6xm8118,3949r-45,l8120,4050r49,78l8218,4189r46,44l8307,4265r35,22l8264,4302r-80,18l8101,4342r-82,25l7936,4395r-80,33l7868,4428r57,-19l7998,4389r77,-18l8153,4355r80,-14l8313,4329r78,-9l8490,4320r-21,-9l8538,4307r224,l8727,4288r-49,-10l8411,4278r-31,-18l8350,4242r-29,-20l8293,4202r-53,-52l8193,4089r-41,-68l8118,3949xm8490,4320r-99,l8477,4359r86,29l8641,4407r66,6l8734,4411r20,-5l8768,4396r2,-4l8734,4392r-52,-6l8618,4370r-73,-26l8490,4320xm8775,4383r-8,3l8757,4389r-11,2l8734,4392r36,l8775,4383xm8762,4307r-142,l8699,4314r59,20l8780,4368r4,-9l8788,4355r,-9l8772,4312r-10,-5xm8569,4269r-36,l8495,4272r-84,6l8678,4278r-20,-5l8569,4269xm8113,3581r-8,39l8097,3670r-10,62l8073,3806r27,l8101,3797r6,-72l8110,3654r3,-73xm8100,3481r-32,l8082,3490r14,15l8106,3526r7,32l8117,3509r-10,-25l8100,3481xe" fillcolor="#ffd8d8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B83F59A" w14:textId="77777777" w:rsidR="00B9755D" w:rsidRDefault="00B9755D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4418"/>
        <w:gridCol w:w="4517"/>
      </w:tblGrid>
      <w:tr w:rsidR="00B9755D" w14:paraId="2A1AE789" w14:textId="77777777">
        <w:trPr>
          <w:trHeight w:val="4088"/>
        </w:trPr>
        <w:tc>
          <w:tcPr>
            <w:tcW w:w="4418" w:type="dxa"/>
          </w:tcPr>
          <w:p w14:paraId="40720962" w14:textId="77777777" w:rsidR="00B9755D" w:rsidRDefault="00D549C7">
            <w:pPr>
              <w:pStyle w:val="TableParagraph"/>
              <w:spacing w:line="247" w:lineRule="exact"/>
            </w:pPr>
            <w:r>
              <w:rPr>
                <w:color w:val="585858"/>
                <w:spacing w:val="-2"/>
              </w:rPr>
              <w:t>Objednatel:</w:t>
            </w:r>
          </w:p>
          <w:p w14:paraId="71DED8EE" w14:textId="77777777" w:rsidR="00B9755D" w:rsidRDefault="00B9755D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14:paraId="0D35049F" w14:textId="77777777" w:rsidR="00B9755D" w:rsidRDefault="00D549C7">
            <w:pPr>
              <w:pStyle w:val="TableParagraph"/>
              <w:tabs>
                <w:tab w:val="left" w:pos="4257"/>
              </w:tabs>
              <w:rPr>
                <w:rFonts w:ascii="Times New Roman"/>
              </w:rPr>
            </w:pPr>
            <w:r>
              <w:rPr>
                <w:color w:val="585858"/>
              </w:rPr>
              <w:t xml:space="preserve">V Praze dne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</w:p>
          <w:p w14:paraId="45FEF970" w14:textId="77777777" w:rsidR="00B9755D" w:rsidRDefault="00B9755D">
            <w:pPr>
              <w:pStyle w:val="TableParagraph"/>
              <w:ind w:left="0"/>
              <w:rPr>
                <w:sz w:val="24"/>
              </w:rPr>
            </w:pPr>
          </w:p>
          <w:p w14:paraId="088F46EE" w14:textId="23B732CD" w:rsidR="00B9755D" w:rsidRDefault="00D549C7" w:rsidP="00D549C7">
            <w:pPr>
              <w:pStyle w:val="TableParagraph"/>
              <w:tabs>
                <w:tab w:val="left" w:pos="2097"/>
              </w:tabs>
              <w:spacing w:before="191" w:line="132" w:lineRule="auto"/>
              <w:ind w:left="2098" w:right="483" w:hanging="2102"/>
              <w:rPr>
                <w:rFonts w:ascii="Gill Sans MT"/>
                <w:sz w:val="23"/>
              </w:rPr>
            </w:pPr>
            <w:r>
              <w:rPr>
                <w:rFonts w:ascii="Gill Sans MT" w:hAnsi="Gill Sans MT"/>
                <w:position w:val="-19"/>
                <w:sz w:val="48"/>
              </w:rPr>
              <w:tab/>
            </w:r>
          </w:p>
          <w:p w14:paraId="25FB93F8" w14:textId="1F68D7B6" w:rsidR="00D549C7" w:rsidRDefault="00D549C7">
            <w:pPr>
              <w:pStyle w:val="TableParagraph"/>
              <w:spacing w:before="9" w:line="440" w:lineRule="exact"/>
              <w:ind w:right="2134"/>
              <w:rPr>
                <w:color w:val="585858"/>
              </w:rPr>
            </w:pPr>
            <w:r>
              <w:rPr>
                <w:color w:val="585858"/>
              </w:rPr>
              <w:t>Xxx</w:t>
            </w:r>
          </w:p>
          <w:p w14:paraId="7BA0C5A4" w14:textId="50444B41" w:rsidR="00B9755D" w:rsidRDefault="00D549C7">
            <w:pPr>
              <w:pStyle w:val="TableParagraph"/>
              <w:spacing w:before="9" w:line="440" w:lineRule="exact"/>
              <w:ind w:right="2134"/>
            </w:pPr>
            <w:r>
              <w:t>xxx</w:t>
            </w:r>
          </w:p>
          <w:p w14:paraId="61CB12B9" w14:textId="77777777" w:rsidR="00B9755D" w:rsidRDefault="00D549C7">
            <w:pPr>
              <w:pStyle w:val="TableParagraph"/>
              <w:spacing w:before="27" w:line="302" w:lineRule="auto"/>
              <w:rPr>
                <w:b/>
              </w:rPr>
            </w:pPr>
            <w:r>
              <w:rPr>
                <w:b/>
                <w:color w:val="585858"/>
              </w:rPr>
              <w:t>Národní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agentura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pro</w:t>
            </w:r>
            <w:r>
              <w:rPr>
                <w:b/>
                <w:color w:val="585858"/>
                <w:spacing w:val="-9"/>
              </w:rPr>
              <w:t xml:space="preserve"> </w:t>
            </w:r>
            <w:r>
              <w:rPr>
                <w:b/>
                <w:color w:val="585858"/>
              </w:rPr>
              <w:t>komunikační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a informační technologie, s. p.</w:t>
            </w:r>
          </w:p>
        </w:tc>
        <w:tc>
          <w:tcPr>
            <w:tcW w:w="4517" w:type="dxa"/>
          </w:tcPr>
          <w:p w14:paraId="469A1DA5" w14:textId="77777777" w:rsidR="00B9755D" w:rsidRDefault="00D549C7">
            <w:pPr>
              <w:pStyle w:val="TableParagraph"/>
              <w:spacing w:line="247" w:lineRule="exact"/>
              <w:ind w:left="160"/>
            </w:pPr>
            <w:r>
              <w:rPr>
                <w:color w:val="585858"/>
                <w:spacing w:val="-2"/>
              </w:rPr>
              <w:t>Dodavatel:</w:t>
            </w:r>
          </w:p>
          <w:p w14:paraId="21702600" w14:textId="77777777" w:rsidR="00B9755D" w:rsidRDefault="00B9755D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14:paraId="666E866B" w14:textId="77777777" w:rsidR="00B9755D" w:rsidRDefault="00D549C7">
            <w:pPr>
              <w:pStyle w:val="TableParagraph"/>
              <w:tabs>
                <w:tab w:val="left" w:pos="4368"/>
              </w:tabs>
              <w:ind w:left="161"/>
              <w:rPr>
                <w:rFonts w:ascii="Times New Roman"/>
              </w:rPr>
            </w:pPr>
            <w:r>
              <w:rPr>
                <w:color w:val="585858"/>
              </w:rPr>
              <w:t xml:space="preserve">V Praze dne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</w:p>
          <w:p w14:paraId="3927AE75" w14:textId="77777777" w:rsidR="00B9755D" w:rsidRDefault="00B9755D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14:paraId="2D8F373A" w14:textId="77777777" w:rsidR="00B9755D" w:rsidRDefault="00B9755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A46713A" w14:textId="77777777" w:rsidR="00B9755D" w:rsidRDefault="00D549C7">
            <w:pPr>
              <w:pStyle w:val="TableParagraph"/>
              <w:spacing w:line="20" w:lineRule="exact"/>
              <w:ind w:left="16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C446BA5">
                <v:group id="docshapegroup6" o:spid="_x0000_s2050" style="width:207.95pt;height:.7pt;mso-position-horizontal-relative:char;mso-position-vertical-relative:line" coordsize="4159,14">
                  <v:line id="_x0000_s2051" style="position:absolute" from="0,7" to="4159,7" strokecolor="#575757" strokeweight=".24536mm"/>
                  <w10:wrap type="none"/>
                  <w10:anchorlock/>
                </v:group>
              </w:pict>
            </w:r>
          </w:p>
          <w:p w14:paraId="2DBF35EB" w14:textId="32DE39A9" w:rsidR="00D549C7" w:rsidRDefault="00D549C7">
            <w:pPr>
              <w:pStyle w:val="TableParagraph"/>
              <w:spacing w:before="56" w:line="302" w:lineRule="auto"/>
              <w:ind w:left="161" w:right="1857"/>
              <w:rPr>
                <w:color w:val="585858"/>
              </w:rPr>
            </w:pPr>
            <w:r>
              <w:rPr>
                <w:color w:val="585858"/>
              </w:rPr>
              <w:t>xxx</w:t>
            </w:r>
            <w:r>
              <w:rPr>
                <w:color w:val="585858"/>
              </w:rPr>
              <w:t xml:space="preserve"> </w:t>
            </w:r>
          </w:p>
          <w:p w14:paraId="2B72B103" w14:textId="1C316367" w:rsidR="00B9755D" w:rsidRDefault="00D549C7">
            <w:pPr>
              <w:pStyle w:val="TableParagraph"/>
              <w:spacing w:before="56" w:line="302" w:lineRule="auto"/>
              <w:ind w:left="161" w:right="1857"/>
            </w:pPr>
            <w:r>
              <w:rPr>
                <w:color w:val="585858"/>
              </w:rPr>
              <w:t>xxx</w:t>
            </w:r>
          </w:p>
          <w:p w14:paraId="69FD8BFD" w14:textId="77777777" w:rsidR="00B9755D" w:rsidRDefault="00D549C7">
            <w:pPr>
              <w:pStyle w:val="TableParagraph"/>
              <w:spacing w:before="3"/>
              <w:ind w:left="161"/>
              <w:rPr>
                <w:b/>
              </w:rPr>
            </w:pPr>
            <w:r>
              <w:rPr>
                <w:b/>
                <w:color w:val="585858"/>
              </w:rPr>
              <w:t>ATS-TELCOM</w:t>
            </w:r>
            <w:r>
              <w:rPr>
                <w:b/>
                <w:color w:val="585858"/>
                <w:spacing w:val="-6"/>
              </w:rPr>
              <w:t xml:space="preserve"> </w:t>
            </w:r>
            <w:r>
              <w:rPr>
                <w:b/>
                <w:color w:val="585858"/>
              </w:rPr>
              <w:t>PRAHA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a.s.,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na</w:t>
            </w:r>
            <w:r>
              <w:rPr>
                <w:b/>
                <w:color w:val="585858"/>
                <w:spacing w:val="-6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základě</w:t>
            </w:r>
          </w:p>
          <w:p w14:paraId="3EF06930" w14:textId="77777777" w:rsidR="00B9755D" w:rsidRDefault="00D549C7">
            <w:pPr>
              <w:pStyle w:val="TableParagraph"/>
              <w:spacing w:before="66"/>
              <w:ind w:left="161"/>
              <w:rPr>
                <w:b/>
              </w:rPr>
            </w:pPr>
            <w:r>
              <w:rPr>
                <w:b/>
                <w:color w:val="585858"/>
              </w:rPr>
              <w:t>„Smlouvy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o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společnosti“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ATS-TELCOM</w:t>
            </w:r>
            <w:r>
              <w:rPr>
                <w:b/>
                <w:color w:val="585858"/>
                <w:spacing w:val="-6"/>
              </w:rPr>
              <w:t xml:space="preserve"> </w:t>
            </w:r>
            <w:r>
              <w:rPr>
                <w:b/>
                <w:color w:val="585858"/>
                <w:spacing w:val="-10"/>
              </w:rPr>
              <w:t>–</w:t>
            </w:r>
          </w:p>
          <w:p w14:paraId="28002F14" w14:textId="77777777" w:rsidR="00B9755D" w:rsidRDefault="00D549C7">
            <w:pPr>
              <w:pStyle w:val="TableParagraph"/>
              <w:spacing w:before="67" w:line="233" w:lineRule="exact"/>
              <w:ind w:left="161"/>
              <w:rPr>
                <w:b/>
              </w:rPr>
            </w:pPr>
            <w:r>
              <w:rPr>
                <w:b/>
                <w:color w:val="585858"/>
                <w:spacing w:val="-4"/>
              </w:rPr>
              <w:t>SITEL</w:t>
            </w:r>
          </w:p>
        </w:tc>
      </w:tr>
    </w:tbl>
    <w:p w14:paraId="6531415E" w14:textId="77777777" w:rsidR="00B9755D" w:rsidRDefault="00B9755D">
      <w:pPr>
        <w:spacing w:line="233" w:lineRule="exact"/>
        <w:sectPr w:rsidR="00B9755D">
          <w:pgSz w:w="11910" w:h="16840"/>
          <w:pgMar w:top="1900" w:right="1300" w:bottom="860" w:left="1300" w:header="510" w:footer="678" w:gutter="0"/>
          <w:cols w:space="708"/>
        </w:sectPr>
      </w:pPr>
    </w:p>
    <w:p w14:paraId="2DA5A1BE" w14:textId="77777777" w:rsidR="00B9755D" w:rsidRDefault="00B9755D">
      <w:pPr>
        <w:pStyle w:val="Zkladntext"/>
        <w:rPr>
          <w:sz w:val="20"/>
        </w:rPr>
      </w:pPr>
    </w:p>
    <w:p w14:paraId="463AD3C2" w14:textId="77777777" w:rsidR="00B9755D" w:rsidRDefault="00B9755D">
      <w:pPr>
        <w:pStyle w:val="Zkladntext"/>
        <w:rPr>
          <w:sz w:val="20"/>
        </w:rPr>
      </w:pPr>
    </w:p>
    <w:p w14:paraId="59DA9C3B" w14:textId="77777777" w:rsidR="00B9755D" w:rsidRDefault="00B9755D">
      <w:pPr>
        <w:pStyle w:val="Zkladntext"/>
        <w:rPr>
          <w:sz w:val="20"/>
        </w:rPr>
      </w:pPr>
    </w:p>
    <w:p w14:paraId="32A86CB5" w14:textId="77777777" w:rsidR="00B9755D" w:rsidRDefault="00B9755D">
      <w:pPr>
        <w:pStyle w:val="Zkladntext"/>
        <w:spacing w:before="7"/>
      </w:pPr>
    </w:p>
    <w:p w14:paraId="025F3D77" w14:textId="77777777" w:rsidR="00B9755D" w:rsidRDefault="00D549C7">
      <w:pPr>
        <w:pStyle w:val="Nadpis1"/>
        <w:spacing w:line="240" w:lineRule="auto"/>
        <w:ind w:left="118"/>
      </w:pPr>
      <w:r>
        <w:rPr>
          <w:color w:val="585858"/>
        </w:rPr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Seznam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vyřazených</w:t>
      </w:r>
      <w:r>
        <w:rPr>
          <w:color w:val="585858"/>
          <w:spacing w:val="-2"/>
        </w:rPr>
        <w:t xml:space="preserve"> Zařízení</w:t>
      </w:r>
    </w:p>
    <w:p w14:paraId="1AC5AC50" w14:textId="77777777" w:rsidR="00B9755D" w:rsidRDefault="00B9755D">
      <w:pPr>
        <w:pStyle w:val="Zkladntext"/>
        <w:rPr>
          <w:b/>
          <w:sz w:val="24"/>
        </w:rPr>
      </w:pPr>
    </w:p>
    <w:p w14:paraId="2C7047BE" w14:textId="77777777" w:rsidR="00B9755D" w:rsidRDefault="00B9755D">
      <w:pPr>
        <w:pStyle w:val="Zkladntext"/>
        <w:spacing w:before="10"/>
        <w:rPr>
          <w:b/>
        </w:rPr>
      </w:pPr>
    </w:p>
    <w:p w14:paraId="6A7D03DC" w14:textId="77777777" w:rsidR="00B9755D" w:rsidRDefault="00D549C7">
      <w:pPr>
        <w:pStyle w:val="Zkladntext"/>
        <w:spacing w:after="44"/>
        <w:ind w:left="257"/>
      </w:pPr>
      <w:r>
        <w:rPr>
          <w:color w:val="585858"/>
        </w:rPr>
        <w:t>pořadí,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lokalita,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zařízení</w:t>
      </w:r>
    </w:p>
    <w:p w14:paraId="2733C9AF" w14:textId="17933CD7" w:rsidR="00000000" w:rsidRDefault="00D549C7">
      <w:r>
        <w:t>xxx</w:t>
      </w:r>
    </w:p>
    <w:sectPr w:rsidR="00000000">
      <w:pgSz w:w="11910" w:h="16840"/>
      <w:pgMar w:top="1900" w:right="1300" w:bottom="860" w:left="1300" w:header="510" w:footer="6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00DB" w14:textId="77777777" w:rsidR="00000000" w:rsidRDefault="00D549C7">
      <w:r>
        <w:separator/>
      </w:r>
    </w:p>
  </w:endnote>
  <w:endnote w:type="continuationSeparator" w:id="0">
    <w:p w14:paraId="6ED08D95" w14:textId="77777777" w:rsidR="00000000" w:rsidRDefault="00D5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BCF3" w14:textId="77777777" w:rsidR="00B9755D" w:rsidRDefault="00D549C7">
    <w:pPr>
      <w:pStyle w:val="Zkladntext"/>
      <w:spacing w:line="14" w:lineRule="auto"/>
      <w:rPr>
        <w:sz w:val="20"/>
      </w:rPr>
    </w:pPr>
    <w:r>
      <w:pict w14:anchorId="758E2AD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74.9pt;margin-top:797pt;width:50.4pt;height:10.45pt;z-index:-15839232;mso-position-horizontal-relative:page;mso-position-vertical-relative:page" filled="f" stroked="f">
          <v:textbox inset="0,0,0,0">
            <w:txbxContent>
              <w:p w14:paraId="44A7D690" w14:textId="77777777" w:rsidR="00B9755D" w:rsidRDefault="00D549C7">
                <w:pPr>
                  <w:spacing w:before="16"/>
                  <w:ind w:left="20"/>
                  <w:rPr>
                    <w:b/>
                    <w:sz w:val="15"/>
                  </w:rPr>
                </w:pPr>
                <w:r>
                  <w:rPr>
                    <w:b/>
                    <w:color w:val="585858"/>
                    <w:sz w:val="15"/>
                  </w:rPr>
                  <w:t>Stránka</w:t>
                </w:r>
                <w:r>
                  <w:rPr>
                    <w:b/>
                    <w:color w:val="585858"/>
                    <w:spacing w:val="12"/>
                    <w:sz w:val="15"/>
                  </w:rPr>
                  <w:t xml:space="preserve"> </w:t>
                </w:r>
                <w:r>
                  <w:rPr>
                    <w:b/>
                    <w:color w:val="585858"/>
                    <w:sz w:val="15"/>
                  </w:rPr>
                  <w:fldChar w:fldCharType="begin"/>
                </w:r>
                <w:r>
                  <w:rPr>
                    <w:b/>
                    <w:color w:val="585858"/>
                    <w:sz w:val="15"/>
                  </w:rPr>
                  <w:instrText xml:space="preserve"> PAGE </w:instrText>
                </w:r>
                <w:r>
                  <w:rPr>
                    <w:b/>
                    <w:color w:val="585858"/>
                    <w:sz w:val="15"/>
                  </w:rPr>
                  <w:fldChar w:fldCharType="separate"/>
                </w:r>
                <w:r>
                  <w:rPr>
                    <w:b/>
                    <w:color w:val="585858"/>
                    <w:sz w:val="15"/>
                  </w:rPr>
                  <w:t>1</w:t>
                </w:r>
                <w:r>
                  <w:rPr>
                    <w:b/>
                    <w:color w:val="585858"/>
                    <w:sz w:val="15"/>
                  </w:rPr>
                  <w:fldChar w:fldCharType="end"/>
                </w:r>
                <w:r>
                  <w:rPr>
                    <w:b/>
                    <w:color w:val="585858"/>
                    <w:spacing w:val="12"/>
                    <w:sz w:val="15"/>
                  </w:rPr>
                  <w:t xml:space="preserve"> </w:t>
                </w:r>
                <w:r>
                  <w:rPr>
                    <w:b/>
                    <w:color w:val="585858"/>
                    <w:sz w:val="15"/>
                  </w:rPr>
                  <w:t>z</w:t>
                </w:r>
                <w:r>
                  <w:rPr>
                    <w:b/>
                    <w:color w:val="585858"/>
                    <w:spacing w:val="16"/>
                    <w:sz w:val="15"/>
                  </w:rPr>
                  <w:t xml:space="preserve"> </w:t>
                </w:r>
                <w:r>
                  <w:rPr>
                    <w:b/>
                    <w:color w:val="585858"/>
                    <w:spacing w:val="-10"/>
                    <w:sz w:val="15"/>
                  </w:rPr>
                  <w:fldChar w:fldCharType="begin"/>
                </w:r>
                <w:r>
                  <w:rPr>
                    <w:b/>
                    <w:color w:val="585858"/>
                    <w:spacing w:val="-10"/>
                    <w:sz w:val="15"/>
                  </w:rPr>
                  <w:instrText xml:space="preserve"> NUMPAGES </w:instrText>
                </w:r>
                <w:r>
                  <w:rPr>
                    <w:b/>
                    <w:color w:val="585858"/>
                    <w:spacing w:val="-10"/>
                    <w:sz w:val="15"/>
                  </w:rPr>
                  <w:fldChar w:fldCharType="separate"/>
                </w:r>
                <w:r>
                  <w:rPr>
                    <w:b/>
                    <w:color w:val="585858"/>
                    <w:spacing w:val="-10"/>
                    <w:sz w:val="15"/>
                  </w:rPr>
                  <w:t>4</w:t>
                </w:r>
                <w:r>
                  <w:rPr>
                    <w:b/>
                    <w:color w:val="585858"/>
                    <w:spacing w:val="-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5B68" w14:textId="77777777" w:rsidR="00000000" w:rsidRDefault="00D549C7">
      <w:r>
        <w:separator/>
      </w:r>
    </w:p>
  </w:footnote>
  <w:footnote w:type="continuationSeparator" w:id="0">
    <w:p w14:paraId="5AC54604" w14:textId="77777777" w:rsidR="00000000" w:rsidRDefault="00D5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A348" w14:textId="77777777" w:rsidR="00B9755D" w:rsidRDefault="00D549C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224" behindDoc="1" locked="0" layoutInCell="1" allowOverlap="1" wp14:anchorId="633FAAA4" wp14:editId="1C824AD8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799166" cy="8419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166" cy="841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7DFE3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11.5pt;margin-top:37.5pt;width:274pt;height:26.95pt;z-index:-15839744;mso-position-horizontal-relative:page;mso-position-vertical-relative:page" filled="f" stroked="f">
          <v:textbox inset="0,0,0,0">
            <w:txbxContent>
              <w:p w14:paraId="6A0F6AE6" w14:textId="77777777" w:rsidR="00B9755D" w:rsidRDefault="00D549C7">
                <w:pPr>
                  <w:pStyle w:val="Zkladntext"/>
                  <w:spacing w:before="13"/>
                  <w:ind w:left="20"/>
                </w:pPr>
                <w:r>
                  <w:rPr>
                    <w:color w:val="585858"/>
                  </w:rPr>
                  <w:t>Dodatek č. 6 ke Smlouvě o poskytování služeb pozáručního</w:t>
                </w:r>
                <w:r>
                  <w:rPr>
                    <w:color w:val="585858"/>
                    <w:spacing w:val="-10"/>
                  </w:rPr>
                  <w:t xml:space="preserve"> </w:t>
                </w:r>
                <w:r>
                  <w:rPr>
                    <w:color w:val="585858"/>
                  </w:rPr>
                  <w:t>servisu</w:t>
                </w:r>
                <w:r>
                  <w:rPr>
                    <w:color w:val="585858"/>
                    <w:spacing w:val="-7"/>
                  </w:rPr>
                  <w:t xml:space="preserve"> </w:t>
                </w:r>
                <w:r>
                  <w:rPr>
                    <w:color w:val="585858"/>
                  </w:rPr>
                  <w:t>přenosových</w:t>
                </w:r>
                <w:r>
                  <w:rPr>
                    <w:color w:val="585858"/>
                    <w:spacing w:val="-8"/>
                  </w:rPr>
                  <w:t xml:space="preserve"> </w:t>
                </w:r>
                <w:r>
                  <w:rPr>
                    <w:color w:val="585858"/>
                  </w:rPr>
                  <w:t>zařízení</w:t>
                </w:r>
                <w:r>
                  <w:rPr>
                    <w:color w:val="585858"/>
                    <w:spacing w:val="-9"/>
                  </w:rPr>
                  <w:t xml:space="preserve"> </w:t>
                </w:r>
                <w:proofErr w:type="spellStart"/>
                <w:r>
                  <w:rPr>
                    <w:color w:val="585858"/>
                  </w:rPr>
                  <w:t>Frame</w:t>
                </w:r>
                <w:proofErr w:type="spellEnd"/>
                <w:r>
                  <w:rPr>
                    <w:color w:val="585858"/>
                    <w:spacing w:val="-8"/>
                  </w:rPr>
                  <w:t xml:space="preserve"> </w:t>
                </w:r>
                <w:proofErr w:type="spellStart"/>
                <w:r>
                  <w:rPr>
                    <w:color w:val="585858"/>
                  </w:rPr>
                  <w:t>Relay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0296"/>
    <w:multiLevelType w:val="hybridMultilevel"/>
    <w:tmpl w:val="DE06194E"/>
    <w:lvl w:ilvl="0" w:tplc="1B0AB50E">
      <w:start w:val="1"/>
      <w:numFmt w:val="decimal"/>
      <w:lvlText w:val="%1."/>
      <w:lvlJc w:val="left"/>
      <w:pPr>
        <w:ind w:left="68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8CD41C62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605C42CA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8D2EC3AE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78BAE50E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CF0A6606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697C5BDE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B1105888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F0D00E9E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408A3FC6"/>
    <w:multiLevelType w:val="hybridMultilevel"/>
    <w:tmpl w:val="C22A6C74"/>
    <w:lvl w:ilvl="0" w:tplc="F522AE8E">
      <w:start w:val="1"/>
      <w:numFmt w:val="decimal"/>
      <w:lvlText w:val="%1."/>
      <w:lvlJc w:val="left"/>
      <w:pPr>
        <w:ind w:left="68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02F27A2A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3808FB66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1AF81190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3C6C7F00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BAD6505A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F264AFA8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4F4EE442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6E20314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61F95D78"/>
    <w:multiLevelType w:val="hybridMultilevel"/>
    <w:tmpl w:val="315E5C88"/>
    <w:lvl w:ilvl="0" w:tplc="591873AA">
      <w:start w:val="1"/>
      <w:numFmt w:val="decimal"/>
      <w:lvlText w:val="%1."/>
      <w:lvlJc w:val="left"/>
      <w:pPr>
        <w:ind w:left="6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D9AAD8B4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1F78A726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FBDA720C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CBE0D80C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C31C9E20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B0846DE0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C172C26E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71F8BE84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num w:numId="1" w16cid:durableId="177819246">
    <w:abstractNumId w:val="2"/>
  </w:num>
  <w:num w:numId="2" w16cid:durableId="603344449">
    <w:abstractNumId w:val="0"/>
  </w:num>
  <w:num w:numId="3" w16cid:durableId="208761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55D"/>
    <w:rsid w:val="00B9755D"/>
    <w:rsid w:val="00D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E593FE2"/>
  <w15:docId w15:val="{E077E5AC-2CC9-4D15-BDEC-8A34A7E4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52" w:lineRule="exact"/>
      <w:ind w:left="435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3"/>
      <w:ind w:left="428" w:right="432" w:firstLine="2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52"/>
      <w:ind w:left="684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475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Šimka</dc:creator>
  <cp:lastModifiedBy>Zachová Jaroslava</cp:lastModifiedBy>
  <cp:revision>2</cp:revision>
  <dcterms:created xsi:type="dcterms:W3CDTF">2023-05-10T08:58:00Z</dcterms:created>
  <dcterms:modified xsi:type="dcterms:W3CDTF">2023-05-10T09:00:00Z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2023-05-10T00:00:00Z</vt:filetime>
  </property>
  <property fmtid="{D5CDD505-2E9C-101B-9397-08002B2CF9AE}" pid="5" name="Producer">
    <vt:lpwstr>Adobe PDF Library 23.1.175</vt:lpwstr>
  </property>
</Properties>
</file>