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CC76" w14:textId="77777777" w:rsidR="008A7799" w:rsidRDefault="008A7799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3078F81" w14:textId="77777777" w:rsidR="008A7799" w:rsidRDefault="008A7799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4190A06" w14:textId="0F1B4BF0" w:rsidR="00642FA5" w:rsidRPr="008A7799" w:rsidRDefault="00EB6C66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DODATEK Č. </w:t>
      </w:r>
      <w:r w:rsidR="004E7936">
        <w:rPr>
          <w:rFonts w:ascii="Times New Roman" w:hAnsi="Times New Roman" w:cs="Times New Roman"/>
          <w:b/>
          <w:caps/>
          <w:sz w:val="24"/>
          <w:szCs w:val="24"/>
        </w:rPr>
        <w:t>3</w:t>
      </w:r>
    </w:p>
    <w:p w14:paraId="0FA270EF" w14:textId="77777777" w:rsidR="00642FA5" w:rsidRPr="008A7799" w:rsidRDefault="00642FA5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caps/>
          <w:sz w:val="24"/>
          <w:szCs w:val="24"/>
        </w:rPr>
        <w:t>k nájemní smlouvě (</w:t>
      </w:r>
      <w:r w:rsidR="004B4BF7" w:rsidRPr="008A7799">
        <w:rPr>
          <w:rFonts w:ascii="Times New Roman" w:hAnsi="Times New Roman" w:cs="Times New Roman"/>
          <w:b/>
          <w:caps/>
          <w:sz w:val="24"/>
          <w:szCs w:val="24"/>
        </w:rPr>
        <w:t>star</w:t>
      </w:r>
      <w:r w:rsidRPr="008A7799">
        <w:rPr>
          <w:rFonts w:ascii="Times New Roman" w:hAnsi="Times New Roman" w:cs="Times New Roman"/>
          <w:b/>
          <w:caps/>
          <w:sz w:val="24"/>
          <w:szCs w:val="24"/>
        </w:rPr>
        <w:t>é</w:t>
      </w:r>
      <w:r w:rsidRPr="008A7799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</w:t>
      </w:r>
      <w:r w:rsidRPr="008A7799">
        <w:rPr>
          <w:rFonts w:ascii="Times New Roman" w:hAnsi="Times New Roman" w:cs="Times New Roman"/>
          <w:b/>
          <w:caps/>
          <w:sz w:val="24"/>
          <w:szCs w:val="24"/>
        </w:rPr>
        <w:t>prostory)</w:t>
      </w:r>
    </w:p>
    <w:p w14:paraId="65D331C0" w14:textId="77777777" w:rsidR="00642FA5" w:rsidRDefault="00642FA5" w:rsidP="008A7799">
      <w:pPr>
        <w:ind w:left="567"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8840A" w14:textId="77777777" w:rsidR="008A7799" w:rsidRPr="008A7799" w:rsidRDefault="008A7799" w:rsidP="008A7799">
      <w:pPr>
        <w:ind w:left="567" w:right="5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E660D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strany:</w:t>
      </w:r>
    </w:p>
    <w:p w14:paraId="1B7DC24A" w14:textId="77777777" w:rsidR="00C24CF1" w:rsidRPr="008A7799" w:rsidRDefault="00C24CF1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341E3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Českomoravská provincie Římské unie řádu sv. Voršily</w:t>
      </w:r>
    </w:p>
    <w:p w14:paraId="2653735D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IČO: 00408263</w:t>
      </w:r>
    </w:p>
    <w:p w14:paraId="6A7D7EB7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4B4BF7" w:rsidRPr="008A7799">
        <w:rPr>
          <w:rFonts w:ascii="Times New Roman" w:hAnsi="Times New Roman" w:cs="Times New Roman"/>
          <w:sz w:val="24"/>
          <w:szCs w:val="24"/>
        </w:rPr>
        <w:t>Ostrovní 139/11,</w:t>
      </w:r>
      <w:r w:rsidRPr="008A7799">
        <w:rPr>
          <w:rFonts w:ascii="Times New Roman" w:hAnsi="Times New Roman" w:cs="Times New Roman"/>
          <w:sz w:val="24"/>
          <w:szCs w:val="24"/>
        </w:rPr>
        <w:t xml:space="preserve"> </w:t>
      </w:r>
      <w:r w:rsidR="004B4BF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 Město (Praha 1), 110 00 Praha</w:t>
      </w:r>
    </w:p>
    <w:p w14:paraId="39D45EA2" w14:textId="0F0B9663" w:rsidR="004B4BF7" w:rsidRDefault="004B4BF7" w:rsidP="008A7799">
      <w:pPr>
        <w:spacing w:after="120"/>
        <w:ind w:left="567" w:right="543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799"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 w:rsidR="00577319">
        <w:rPr>
          <w:rFonts w:ascii="Times New Roman" w:hAnsi="Times New Roman" w:cs="Times New Roman"/>
          <w:bCs/>
          <w:sz w:val="24"/>
          <w:szCs w:val="24"/>
        </w:rPr>
        <w:t>343011/0100</w:t>
      </w:r>
    </w:p>
    <w:p w14:paraId="233F2E6A" w14:textId="77777777" w:rsidR="008A7799" w:rsidRPr="008A7799" w:rsidRDefault="008A7799" w:rsidP="008A7799">
      <w:pPr>
        <w:spacing w:after="120"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46FE0" w14:textId="731CB541" w:rsidR="00642FA5" w:rsidRPr="008A7799" w:rsidRDefault="00642FA5" w:rsidP="008A7799">
      <w:pPr>
        <w:spacing w:after="120"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45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8A7799">
        <w:rPr>
          <w:rFonts w:ascii="Times New Roman" w:hAnsi="Times New Roman" w:cs="Times New Roman"/>
          <w:sz w:val="24"/>
          <w:szCs w:val="24"/>
        </w:rPr>
        <w:t>, provinciální představenou</w:t>
      </w:r>
    </w:p>
    <w:p w14:paraId="5BA4B645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(dále jen „</w:t>
      </w:r>
      <w:r w:rsidRPr="008A7799">
        <w:rPr>
          <w:rFonts w:ascii="Times New Roman" w:hAnsi="Times New Roman" w:cs="Times New Roman"/>
          <w:b/>
          <w:sz w:val="24"/>
          <w:szCs w:val="24"/>
        </w:rPr>
        <w:t>Pronajímatel</w:t>
      </w:r>
      <w:r w:rsidRPr="008A7799">
        <w:rPr>
          <w:rFonts w:ascii="Times New Roman" w:hAnsi="Times New Roman" w:cs="Times New Roman"/>
          <w:sz w:val="24"/>
          <w:szCs w:val="24"/>
        </w:rPr>
        <w:t>“)</w:t>
      </w:r>
    </w:p>
    <w:p w14:paraId="58F1635C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DA8A6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na straně jedné</w:t>
      </w:r>
    </w:p>
    <w:p w14:paraId="52BBB52E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28D7E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a</w:t>
      </w:r>
    </w:p>
    <w:p w14:paraId="769ABDD6" w14:textId="77777777" w:rsidR="00642FA5" w:rsidRPr="008A7799" w:rsidRDefault="00642FA5" w:rsidP="008A7799">
      <w:pPr>
        <w:ind w:left="567" w:right="544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71BB3F" w14:textId="77777777" w:rsidR="004B4BF7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 xml:space="preserve">Endokrinologický ústav </w:t>
      </w:r>
    </w:p>
    <w:p w14:paraId="0B292726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IČO: 00023761</w:t>
      </w:r>
    </w:p>
    <w:p w14:paraId="44CF8651" w14:textId="77777777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se sídlem Národní </w:t>
      </w:r>
      <w:r w:rsidR="004B4BF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139/8, Nově Město, 110 00 Praha 1</w:t>
      </w:r>
    </w:p>
    <w:p w14:paraId="68609D07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799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8" w:history="1">
        <w:r w:rsidRPr="008A779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fakturace@endo.cz</w:t>
        </w:r>
      </w:hyperlink>
      <w:r w:rsidRPr="008A7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74F9F2" w14:textId="77777777" w:rsidR="004B4BF7" w:rsidRDefault="004B4BF7" w:rsidP="008A7799">
      <w:pPr>
        <w:spacing w:after="120"/>
        <w:ind w:left="567" w:right="543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799">
        <w:rPr>
          <w:rFonts w:ascii="Times New Roman" w:hAnsi="Times New Roman" w:cs="Times New Roman"/>
          <w:bCs/>
          <w:sz w:val="24"/>
          <w:szCs w:val="24"/>
        </w:rPr>
        <w:t>bankovní spojení: 71133011/0710</w:t>
      </w:r>
    </w:p>
    <w:p w14:paraId="6BA5A209" w14:textId="77777777" w:rsidR="008A7799" w:rsidRPr="008A7799" w:rsidRDefault="008A7799" w:rsidP="008A7799">
      <w:pPr>
        <w:spacing w:after="120"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62D67" w14:textId="5B47DFC5" w:rsidR="00642FA5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zastoupený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45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8A7799">
        <w:rPr>
          <w:rFonts w:ascii="Times New Roman" w:hAnsi="Times New Roman" w:cs="Times New Roman"/>
          <w:sz w:val="24"/>
          <w:szCs w:val="24"/>
        </w:rPr>
        <w:t>, ředitelkou ústavu</w:t>
      </w:r>
    </w:p>
    <w:p w14:paraId="3B48A541" w14:textId="77777777" w:rsidR="004B4BF7" w:rsidRPr="008A7799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(dále jen „</w:t>
      </w:r>
      <w:r w:rsidRPr="008A7799">
        <w:rPr>
          <w:rFonts w:ascii="Times New Roman" w:hAnsi="Times New Roman" w:cs="Times New Roman"/>
          <w:b/>
          <w:sz w:val="24"/>
          <w:szCs w:val="24"/>
        </w:rPr>
        <w:t>Nájemce</w:t>
      </w:r>
      <w:r w:rsidRPr="008A7799">
        <w:rPr>
          <w:rFonts w:ascii="Times New Roman" w:hAnsi="Times New Roman" w:cs="Times New Roman"/>
          <w:sz w:val="24"/>
          <w:szCs w:val="24"/>
        </w:rPr>
        <w:t>“)</w:t>
      </w:r>
    </w:p>
    <w:p w14:paraId="6CF88A79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53853" w14:textId="77777777" w:rsidR="004B4BF7" w:rsidRPr="008A7799" w:rsidRDefault="004B4BF7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na straně druhé</w:t>
      </w:r>
    </w:p>
    <w:p w14:paraId="15AE7F14" w14:textId="77777777" w:rsidR="00642FA5" w:rsidRDefault="00642FA5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4DDB36" w14:textId="77777777" w:rsidR="008A7799" w:rsidRPr="008A7799" w:rsidRDefault="008A7799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DF8241" w14:textId="77777777" w:rsidR="001A6B20" w:rsidRPr="008A7799" w:rsidRDefault="001A6B20" w:rsidP="008A7799">
      <w:pPr>
        <w:ind w:left="567" w:right="543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uzavřely</w:t>
      </w:r>
      <w:r w:rsidR="00642FA5" w:rsidRPr="008A7799">
        <w:rPr>
          <w:rFonts w:ascii="Times New Roman" w:hAnsi="Times New Roman" w:cs="Times New Roman"/>
          <w:sz w:val="24"/>
          <w:szCs w:val="24"/>
        </w:rPr>
        <w:t xml:space="preserve"> níže uvedeného dne, měsíce a roku</w:t>
      </w:r>
      <w:r w:rsidRPr="008A7799">
        <w:rPr>
          <w:rFonts w:ascii="Times New Roman" w:hAnsi="Times New Roman" w:cs="Times New Roman"/>
          <w:sz w:val="24"/>
          <w:szCs w:val="24"/>
        </w:rPr>
        <w:t xml:space="preserve">, v souladu s ustanovením </w:t>
      </w:r>
      <w:r w:rsidRPr="008A7799">
        <w:rPr>
          <w:rFonts w:ascii="Times New Roman" w:hAnsi="Times New Roman" w:cs="Times New Roman"/>
          <w:color w:val="000000"/>
          <w:sz w:val="24"/>
          <w:szCs w:val="24"/>
        </w:rPr>
        <w:t xml:space="preserve">§ 2201 a násl. zákona č. 89/2012 Sb., občanský </w:t>
      </w:r>
      <w:r w:rsidRPr="00577319">
        <w:rPr>
          <w:rFonts w:ascii="Times New Roman" w:hAnsi="Times New Roman" w:cs="Times New Roman"/>
          <w:sz w:val="24"/>
          <w:szCs w:val="24"/>
        </w:rPr>
        <w:t>zákoník</w:t>
      </w:r>
      <w:r w:rsidR="004B4BF7" w:rsidRPr="00577319">
        <w:rPr>
          <w:rFonts w:ascii="Times New Roman" w:hAnsi="Times New Roman" w:cs="Times New Roman"/>
          <w:sz w:val="24"/>
          <w:szCs w:val="24"/>
        </w:rPr>
        <w:t xml:space="preserve"> </w:t>
      </w:r>
      <w:r w:rsidR="004B4BF7" w:rsidRPr="005773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proofErr w:type="spellStart"/>
      <w:r w:rsidR="004B4BF7" w:rsidRPr="00577319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="004B4BF7" w:rsidRPr="00577319">
        <w:rPr>
          <w:rFonts w:ascii="Times New Roman" w:eastAsia="Times New Roman" w:hAnsi="Times New Roman" w:cs="Times New Roman"/>
          <w:sz w:val="24"/>
          <w:szCs w:val="24"/>
          <w:lang w:eastAsia="cs-CZ"/>
        </w:rPr>
        <w:t>‘),</w:t>
      </w:r>
      <w:r w:rsidRPr="00577319">
        <w:rPr>
          <w:rFonts w:ascii="Times New Roman" w:hAnsi="Times New Roman" w:cs="Times New Roman"/>
          <w:sz w:val="24"/>
          <w:szCs w:val="24"/>
        </w:rPr>
        <w:t xml:space="preserve"> </w:t>
      </w:r>
      <w:r w:rsidRPr="008A7799">
        <w:rPr>
          <w:rFonts w:ascii="Times New Roman" w:hAnsi="Times New Roman" w:cs="Times New Roman"/>
          <w:color w:val="000000"/>
          <w:sz w:val="24"/>
          <w:szCs w:val="24"/>
        </w:rPr>
        <w:t xml:space="preserve">v platném znění, </w:t>
      </w:r>
      <w:r w:rsidRPr="008A7799">
        <w:rPr>
          <w:rFonts w:ascii="Times New Roman" w:hAnsi="Times New Roman" w:cs="Times New Roman"/>
          <w:sz w:val="24"/>
          <w:szCs w:val="24"/>
        </w:rPr>
        <w:t>tento</w:t>
      </w:r>
    </w:p>
    <w:p w14:paraId="1C94D713" w14:textId="77777777" w:rsidR="001A6B20" w:rsidRDefault="001A6B20" w:rsidP="008A7799">
      <w:pPr>
        <w:ind w:left="567" w:right="54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0BB71E" w14:textId="77777777" w:rsidR="008A7799" w:rsidRPr="008A7799" w:rsidRDefault="008A7799" w:rsidP="008A7799">
      <w:pPr>
        <w:ind w:left="567" w:right="54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7CAAC0" w14:textId="2DE56488" w:rsidR="001A6B20" w:rsidRPr="008A7799" w:rsidRDefault="001A6B20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4E7936">
        <w:rPr>
          <w:rFonts w:ascii="Times New Roman" w:hAnsi="Times New Roman" w:cs="Times New Roman"/>
          <w:b/>
          <w:sz w:val="24"/>
          <w:szCs w:val="24"/>
        </w:rPr>
        <w:t>3</w:t>
      </w:r>
    </w:p>
    <w:p w14:paraId="32AF7213" w14:textId="77777777" w:rsidR="001A6B20" w:rsidRPr="008A7799" w:rsidRDefault="001A6B20" w:rsidP="008A7799">
      <w:pPr>
        <w:ind w:left="567" w:right="5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k nájemní smlouvě ze dne 24. 07. 2017</w:t>
      </w:r>
    </w:p>
    <w:p w14:paraId="0FB81327" w14:textId="77777777" w:rsidR="001A6B20" w:rsidRPr="008A7799" w:rsidRDefault="001A6B20" w:rsidP="008A7799">
      <w:pPr>
        <w:ind w:left="567" w:right="54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</w:t>
      </w: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„dodatek“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14:paraId="23C38740" w14:textId="77777777" w:rsidR="008A7799" w:rsidRPr="008A7799" w:rsidRDefault="008A7799" w:rsidP="008A7799">
      <w:pPr>
        <w:pStyle w:val="Paragraph"/>
        <w:spacing w:before="0" w:after="0" w:line="240" w:lineRule="auto"/>
        <w:ind w:right="543"/>
        <w:contextualSpacing/>
        <w:rPr>
          <w:szCs w:val="24"/>
        </w:rPr>
      </w:pPr>
    </w:p>
    <w:p w14:paraId="1F28720D" w14:textId="77777777" w:rsidR="00C24CF1" w:rsidRPr="008A7799" w:rsidRDefault="00C24CF1" w:rsidP="008A7799">
      <w:pPr>
        <w:pStyle w:val="Paragraph"/>
        <w:spacing w:before="0" w:after="0" w:line="240" w:lineRule="auto"/>
        <w:ind w:right="543"/>
        <w:contextualSpacing/>
        <w:rPr>
          <w:szCs w:val="24"/>
        </w:rPr>
      </w:pPr>
    </w:p>
    <w:p w14:paraId="6DAC215B" w14:textId="77777777" w:rsidR="001A0AFE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>I.</w:t>
      </w:r>
    </w:p>
    <w:p w14:paraId="7F888894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>Úvodní ustanovení</w:t>
      </w:r>
    </w:p>
    <w:p w14:paraId="33ECA4F4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</w:p>
    <w:p w14:paraId="188102FA" w14:textId="77777777" w:rsidR="00C24CF1" w:rsidRPr="008A7799" w:rsidRDefault="00991003" w:rsidP="008A7799">
      <w:pPr>
        <w:tabs>
          <w:tab w:val="left" w:pos="-142"/>
          <w:tab w:val="left" w:pos="720"/>
        </w:tabs>
        <w:suppressAutoHyphens/>
        <w:ind w:left="567" w:right="54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1.1.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spolu uzavřely dne 24. 07. 2017 nájemní smlouvu (dále Jen „Nájemní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smlouva“), na </w:t>
      </w:r>
      <w:proofErr w:type="gramStart"/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základě</w:t>
      </w:r>
      <w:proofErr w:type="gramEnd"/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které Pronajímatel přenechal Nájemci do nájmu dále blíže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specifikované prostory vymezené v následující nemovité věci:</w:t>
      </w:r>
      <w:r w:rsidR="005B0198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285BFE99" w14:textId="77777777" w:rsidR="00C24CF1" w:rsidRPr="008A7799" w:rsidRDefault="00C24CF1" w:rsidP="008A7799">
      <w:pPr>
        <w:tabs>
          <w:tab w:val="left" w:pos="-142"/>
          <w:tab w:val="left" w:pos="720"/>
        </w:tabs>
        <w:suppressAutoHyphens/>
        <w:ind w:left="567" w:right="54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42FBE3" w14:textId="77777777" w:rsidR="00F37C27" w:rsidRPr="008A7799" w:rsidRDefault="00F37C27" w:rsidP="008A7799">
      <w:pPr>
        <w:pStyle w:val="Odstavecseseznamem"/>
        <w:numPr>
          <w:ilvl w:val="0"/>
          <w:numId w:val="20"/>
        </w:numPr>
        <w:tabs>
          <w:tab w:val="left" w:pos="-142"/>
          <w:tab w:val="left" w:pos="720"/>
        </w:tabs>
        <w:suppressAutoHyphens/>
        <w:ind w:right="543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pozemku parc. č. </w:t>
      </w:r>
      <w:r w:rsidR="00C24CF1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945/</w:t>
      </w:r>
      <w:r w:rsidR="001A6B20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zastavěná plocha a </w:t>
      </w:r>
      <w:r w:rsidR="005B0198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nádvoří, na němž je postavena a 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jeho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 součástí je </w:t>
      </w: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stavba č</w:t>
      </w:r>
      <w:r w:rsidR="001A6B20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  <w:r w:rsidR="00EB6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1A6B20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p. 139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jiná stavba, v č</w:t>
      </w:r>
      <w:r w:rsidR="005B0198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ásti obce Nové Město (dále 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jen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„Budova“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</w:t>
      </w:r>
    </w:p>
    <w:p w14:paraId="5364FF0C" w14:textId="77777777" w:rsidR="00577319" w:rsidRDefault="00577319" w:rsidP="008A7799">
      <w:pPr>
        <w:ind w:left="567" w:right="5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0C6182B" w14:textId="64995AE1" w:rsidR="00991003" w:rsidRDefault="001A6B20" w:rsidP="008A7799">
      <w:pPr>
        <w:ind w:left="567" w:right="5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vše v katastrálním území </w:t>
      </w: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Nově Město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obec Praha, zapsáno v katastru nemovitostí,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který eviduje Katastrální úřad pro hlavní město Prahu, Katastrální pracoviště Praha na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listu </w:t>
      </w:r>
      <w:r w:rsidR="001A0AFE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vlastnictví </w:t>
      </w:r>
      <w:r w:rsidR="00F37C2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="001A0AFE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991003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591</w:t>
      </w:r>
      <w:r w:rsidR="00991003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A9A0842" w14:textId="77777777" w:rsidR="008A7799" w:rsidRPr="008A7799" w:rsidRDefault="008A7799" w:rsidP="008A7799">
      <w:pPr>
        <w:ind w:left="567" w:right="5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3B8F42" w14:textId="1547E59F" w:rsidR="00642FA5" w:rsidRDefault="00991003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1.2.</w:t>
      </w:r>
      <w:r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bookmarkStart w:id="0" w:name="_Hlk96606816"/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Předmětem nájmu dle Nájemní smlouvy jsou prostory v suterénu a jednotlivých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nadzemních podlažích </w:t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udovy, které jsou po</w:t>
      </w:r>
      <w:r w:rsidR="00F37C2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drobně specifikované v příloze č. </w:t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F37C2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č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Dodatku n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ájemní smlouvy (dále jen </w:t>
      </w:r>
      <w:r w:rsidR="00F37C27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r w:rsidR="001A6B20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Předmětné prostory“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), a dále pak společné prostory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="00F37C2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udovy specifikované v příloze č. </w:t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="00F37C27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č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6421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Nájemní smlouvy, které má Nájemce právo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užívat v rozsahu nezbytném pro řádný chod Předmětných prostor (společně dále Jen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F37C27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r w:rsidR="001A6B20" w:rsidRPr="008A77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 nájmu“</w:t>
      </w:r>
      <w:r w:rsidR="001A6B20" w:rsidRPr="008A779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bookmarkEnd w:id="0"/>
    <w:p w14:paraId="71F3DB86" w14:textId="77777777" w:rsidR="008A7799" w:rsidRDefault="008A7799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333989F5" w14:textId="77777777" w:rsidR="008A7799" w:rsidRPr="008A7799" w:rsidRDefault="008A7799" w:rsidP="008A7799">
      <w:pPr>
        <w:ind w:left="567" w:right="543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16E5398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>II.</w:t>
      </w:r>
    </w:p>
    <w:p w14:paraId="4089D505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 xml:space="preserve">Předmět </w:t>
      </w:r>
      <w:r w:rsidR="00F04751" w:rsidRPr="008A7799">
        <w:rPr>
          <w:szCs w:val="24"/>
        </w:rPr>
        <w:t>dodatku</w:t>
      </w:r>
    </w:p>
    <w:p w14:paraId="02BE02C0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</w:p>
    <w:p w14:paraId="4E7C42BC" w14:textId="77777777" w:rsidR="00F04751" w:rsidRPr="008A7799" w:rsidRDefault="00F04751" w:rsidP="008A7799">
      <w:pPr>
        <w:tabs>
          <w:tab w:val="left" w:pos="-142"/>
          <w:tab w:val="left" w:pos="720"/>
        </w:tabs>
        <w:suppressAutoHyphens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2.1.</w:t>
      </w:r>
      <w:r w:rsidRPr="008A7799">
        <w:rPr>
          <w:rFonts w:ascii="Times New Roman" w:hAnsi="Times New Roman" w:cs="Times New Roman"/>
          <w:sz w:val="24"/>
          <w:szCs w:val="24"/>
        </w:rPr>
        <w:t xml:space="preserve"> </w:t>
      </w:r>
      <w:r w:rsidR="00991003" w:rsidRPr="008A779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>Smluvní strany se v </w:t>
      </w:r>
      <w:r w:rsidRPr="00EB6C66">
        <w:rPr>
          <w:rFonts w:ascii="Times New Roman" w:hAnsi="Times New Roman" w:cs="Times New Roman"/>
          <w:sz w:val="24"/>
          <w:szCs w:val="24"/>
        </w:rPr>
        <w:t>souladu s </w:t>
      </w:r>
      <w:r w:rsidR="00EB6C66" w:rsidRPr="00EB6C66">
        <w:rPr>
          <w:rFonts w:ascii="Times New Roman" w:hAnsi="Times New Roman" w:cs="Times New Roman"/>
          <w:sz w:val="24"/>
          <w:szCs w:val="24"/>
        </w:rPr>
        <w:t>čl. XI</w:t>
      </w:r>
      <w:r w:rsidRPr="00EB6C66">
        <w:rPr>
          <w:rFonts w:ascii="Times New Roman" w:hAnsi="Times New Roman" w:cs="Times New Roman"/>
          <w:sz w:val="24"/>
          <w:szCs w:val="24"/>
        </w:rPr>
        <w:t>. odst</w:t>
      </w:r>
      <w:r w:rsidRPr="008A7799">
        <w:rPr>
          <w:rFonts w:ascii="Times New Roman" w:hAnsi="Times New Roman" w:cs="Times New Roman"/>
          <w:sz w:val="24"/>
          <w:szCs w:val="24"/>
        </w:rPr>
        <w:t xml:space="preserve">. 1 Nájemní smlouvy dohodly na následujících změnách Nájemní smlouvy: </w:t>
      </w:r>
    </w:p>
    <w:p w14:paraId="10190EFA" w14:textId="77777777" w:rsidR="00F04751" w:rsidRPr="008A7799" w:rsidRDefault="00F04751" w:rsidP="008A7799">
      <w:pPr>
        <w:tabs>
          <w:tab w:val="left" w:pos="-142"/>
          <w:tab w:val="left" w:pos="720"/>
        </w:tabs>
        <w:suppressAutoHyphens/>
        <w:ind w:left="567" w:right="5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04DC9" w14:textId="46AD51B0" w:rsidR="00F04751" w:rsidRPr="008A7799" w:rsidRDefault="00F04751" w:rsidP="008A7799">
      <w:pPr>
        <w:ind w:left="1418" w:right="543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2.1.1.</w:t>
      </w:r>
      <w:r w:rsidRPr="008A7799">
        <w:rPr>
          <w:rFonts w:ascii="Times New Roman" w:hAnsi="Times New Roman" w:cs="Times New Roman"/>
          <w:sz w:val="24"/>
          <w:szCs w:val="24"/>
        </w:rPr>
        <w:t xml:space="preserve"> </w:t>
      </w:r>
      <w:r w:rsidR="00991003"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 xml:space="preserve">Předmět nájmu dle Nájemní smlouvy se ke dni </w:t>
      </w:r>
      <w:r w:rsidR="006C37B3">
        <w:rPr>
          <w:rFonts w:ascii="Times New Roman" w:hAnsi="Times New Roman" w:cs="Times New Roman"/>
          <w:sz w:val="24"/>
          <w:szCs w:val="24"/>
        </w:rPr>
        <w:t>1</w:t>
      </w:r>
      <w:r w:rsidRPr="008A7799">
        <w:rPr>
          <w:rFonts w:ascii="Times New Roman" w:hAnsi="Times New Roman" w:cs="Times New Roman"/>
          <w:sz w:val="24"/>
          <w:szCs w:val="24"/>
        </w:rPr>
        <w:t xml:space="preserve">. </w:t>
      </w:r>
      <w:r w:rsidR="00D111F9">
        <w:rPr>
          <w:rFonts w:ascii="Times New Roman" w:hAnsi="Times New Roman" w:cs="Times New Roman"/>
          <w:sz w:val="24"/>
          <w:szCs w:val="24"/>
        </w:rPr>
        <w:t>5</w:t>
      </w:r>
      <w:r w:rsidRPr="008A7799">
        <w:rPr>
          <w:rFonts w:ascii="Times New Roman" w:hAnsi="Times New Roman" w:cs="Times New Roman"/>
          <w:sz w:val="24"/>
          <w:szCs w:val="24"/>
        </w:rPr>
        <w:t>. 20</w:t>
      </w:r>
      <w:r w:rsidR="006C37B3">
        <w:rPr>
          <w:rFonts w:ascii="Times New Roman" w:hAnsi="Times New Roman" w:cs="Times New Roman"/>
          <w:sz w:val="24"/>
          <w:szCs w:val="24"/>
        </w:rPr>
        <w:t>2</w:t>
      </w:r>
      <w:r w:rsidR="004E7936">
        <w:rPr>
          <w:rFonts w:ascii="Times New Roman" w:hAnsi="Times New Roman" w:cs="Times New Roman"/>
          <w:sz w:val="24"/>
          <w:szCs w:val="24"/>
        </w:rPr>
        <w:t>3</w:t>
      </w:r>
      <w:r w:rsidRPr="008A7799">
        <w:rPr>
          <w:rFonts w:ascii="Times New Roman" w:hAnsi="Times New Roman" w:cs="Times New Roman"/>
          <w:sz w:val="24"/>
          <w:szCs w:val="24"/>
        </w:rPr>
        <w:t xml:space="preserve"> zužuje na prostory specifikované v příloze č. 1 tohoto dodatku, přičemž výše nájemného za Předmět nájmu bude stanovena v souladu s </w:t>
      </w:r>
      <w:r w:rsidRPr="00EB6C66">
        <w:rPr>
          <w:rFonts w:ascii="Times New Roman" w:hAnsi="Times New Roman" w:cs="Times New Roman"/>
          <w:sz w:val="24"/>
          <w:szCs w:val="24"/>
        </w:rPr>
        <w:t>Čl. V</w:t>
      </w:r>
      <w:r w:rsidR="00EB6C66" w:rsidRPr="00EB6C66">
        <w:rPr>
          <w:rFonts w:ascii="Times New Roman" w:hAnsi="Times New Roman" w:cs="Times New Roman"/>
          <w:sz w:val="24"/>
          <w:szCs w:val="24"/>
        </w:rPr>
        <w:t>I</w:t>
      </w:r>
      <w:r w:rsidRPr="00EB6C66">
        <w:rPr>
          <w:rFonts w:ascii="Times New Roman" w:hAnsi="Times New Roman" w:cs="Times New Roman"/>
          <w:sz w:val="24"/>
          <w:szCs w:val="24"/>
        </w:rPr>
        <w:t xml:space="preserve">. </w:t>
      </w:r>
      <w:r w:rsidRPr="008A7799">
        <w:rPr>
          <w:rFonts w:ascii="Times New Roman" w:hAnsi="Times New Roman" w:cs="Times New Roman"/>
          <w:sz w:val="24"/>
          <w:szCs w:val="24"/>
        </w:rPr>
        <w:t>odst. 1 Nájemní smlouvy jednotkovým způsobem dle výměry jednotlivých kategorií podlahových ploch.</w:t>
      </w:r>
    </w:p>
    <w:p w14:paraId="0594DE02" w14:textId="77777777" w:rsidR="00F04751" w:rsidRPr="008A7799" w:rsidRDefault="00F04751" w:rsidP="008A7799">
      <w:pPr>
        <w:ind w:left="567" w:right="5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B1598DE" w14:textId="7481D0B7" w:rsidR="003947B1" w:rsidRPr="008A7799" w:rsidRDefault="00F04751" w:rsidP="008A7799">
      <w:pPr>
        <w:ind w:left="1418" w:right="543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2.1.2.</w:t>
      </w:r>
      <w:r w:rsidR="00991003"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>Celková výše nájemného za Předmět nájmu po odečtení vrácených Starých prostor</w:t>
      </w:r>
      <w:r w:rsidRPr="008A7799">
        <w:rPr>
          <w:rFonts w:ascii="Times New Roman" w:hAnsi="Times New Roman" w:cs="Times New Roman"/>
          <w:sz w:val="24"/>
          <w:szCs w:val="24"/>
        </w:rPr>
        <w:br/>
        <w:t xml:space="preserve">činí </w:t>
      </w:r>
      <w:r w:rsidR="00D111F9">
        <w:rPr>
          <w:rFonts w:ascii="Times New Roman" w:hAnsi="Times New Roman" w:cs="Times New Roman"/>
          <w:sz w:val="24"/>
          <w:szCs w:val="24"/>
        </w:rPr>
        <w:t>371 628,86</w:t>
      </w:r>
      <w:r w:rsidRPr="008A7799">
        <w:rPr>
          <w:rFonts w:ascii="Times New Roman" w:hAnsi="Times New Roman" w:cs="Times New Roman"/>
          <w:sz w:val="24"/>
          <w:szCs w:val="24"/>
        </w:rPr>
        <w:t xml:space="preserve"> Kč měsíčně.</w:t>
      </w:r>
    </w:p>
    <w:p w14:paraId="46964195" w14:textId="77777777" w:rsidR="00991003" w:rsidRPr="008A7799" w:rsidRDefault="00991003" w:rsidP="008A7799">
      <w:pPr>
        <w:ind w:left="1418" w:right="543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E5687" w14:textId="77777777" w:rsidR="00991003" w:rsidRPr="008A7799" w:rsidRDefault="00991003" w:rsidP="008A7799">
      <w:pPr>
        <w:ind w:right="5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8A2B78" w14:textId="77777777" w:rsidR="003947B1" w:rsidRPr="008A7799" w:rsidRDefault="003947B1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991003" w:rsidRPr="008A7799">
        <w:rPr>
          <w:rFonts w:ascii="Times New Roman" w:hAnsi="Times New Roman" w:cs="Times New Roman"/>
          <w:b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>Ostatní ustanovení Nájemní smlouvy zůstávají v účinnosti beze změny.</w:t>
      </w:r>
    </w:p>
    <w:p w14:paraId="4AB27DCC" w14:textId="77777777" w:rsidR="00642FA5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</w:p>
    <w:p w14:paraId="3C90E7D5" w14:textId="77777777" w:rsidR="008A7799" w:rsidRPr="008A7799" w:rsidRDefault="008A7799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</w:p>
    <w:p w14:paraId="1E1A9F5D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>III.</w:t>
      </w:r>
    </w:p>
    <w:p w14:paraId="7E60631C" w14:textId="77777777" w:rsidR="00642FA5" w:rsidRPr="008A7799" w:rsidRDefault="003947B1" w:rsidP="008A7799">
      <w:pPr>
        <w:pStyle w:val="Paragraph"/>
        <w:spacing w:before="0" w:after="0" w:line="240" w:lineRule="auto"/>
        <w:ind w:left="567" w:right="543"/>
        <w:contextualSpacing/>
        <w:rPr>
          <w:szCs w:val="24"/>
        </w:rPr>
      </w:pPr>
      <w:r w:rsidRPr="008A7799">
        <w:rPr>
          <w:szCs w:val="24"/>
        </w:rPr>
        <w:t xml:space="preserve">Společná a závěrečná ustanovení  </w:t>
      </w:r>
    </w:p>
    <w:p w14:paraId="52C72F71" w14:textId="77777777" w:rsidR="00642FA5" w:rsidRPr="008A7799" w:rsidRDefault="00642FA5" w:rsidP="008A7799">
      <w:pPr>
        <w:pStyle w:val="Paragraph"/>
        <w:spacing w:before="0" w:after="0" w:line="240" w:lineRule="auto"/>
        <w:ind w:left="567" w:right="543"/>
        <w:contextualSpacing/>
        <w:jc w:val="both"/>
        <w:rPr>
          <w:szCs w:val="24"/>
        </w:rPr>
      </w:pPr>
    </w:p>
    <w:p w14:paraId="3E73EF12" w14:textId="77777777" w:rsidR="00642FA5" w:rsidRPr="008A7799" w:rsidRDefault="00BF39BA" w:rsidP="008A7799">
      <w:pPr>
        <w:tabs>
          <w:tab w:val="left" w:pos="-142"/>
          <w:tab w:val="left" w:pos="720"/>
        </w:tabs>
        <w:suppressAutoHyphens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3.1.</w:t>
      </w:r>
      <w:r w:rsidR="00991003" w:rsidRPr="008A7799">
        <w:rPr>
          <w:rFonts w:ascii="Times New Roman" w:hAnsi="Times New Roman" w:cs="Times New Roman"/>
          <w:b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>Smluvní strany prohlašují, že tento dodatek uzavřely svobodně a vážně, nikoliv v tísni ani za nápadně nevýhodných podmínek.</w:t>
      </w:r>
    </w:p>
    <w:p w14:paraId="00A76A66" w14:textId="77777777" w:rsidR="00C24CF1" w:rsidRPr="008A7799" w:rsidRDefault="00C24CF1" w:rsidP="008A7799">
      <w:pPr>
        <w:tabs>
          <w:tab w:val="left" w:pos="-142"/>
          <w:tab w:val="left" w:pos="720"/>
        </w:tabs>
        <w:suppressAutoHyphens/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96AE7" w14:textId="77777777" w:rsidR="00642FA5" w:rsidRPr="008A7799" w:rsidRDefault="005B0198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3.2.</w:t>
      </w:r>
      <w:r w:rsidR="00C24CF1" w:rsidRPr="008A7799">
        <w:rPr>
          <w:rFonts w:ascii="Times New Roman" w:hAnsi="Times New Roman" w:cs="Times New Roman"/>
          <w:b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 xml:space="preserve">Tento dodatek se vyhotovuje ve </w:t>
      </w:r>
      <w:r w:rsidRPr="008A7799">
        <w:rPr>
          <w:rFonts w:ascii="Times New Roman" w:hAnsi="Times New Roman" w:cs="Times New Roman"/>
          <w:b/>
          <w:sz w:val="24"/>
          <w:szCs w:val="24"/>
        </w:rPr>
        <w:t>4 (čtyřech)</w:t>
      </w:r>
      <w:r w:rsidRPr="008A7799">
        <w:rPr>
          <w:rFonts w:ascii="Times New Roman" w:hAnsi="Times New Roman" w:cs="Times New Roman"/>
          <w:sz w:val="24"/>
          <w:szCs w:val="24"/>
        </w:rPr>
        <w:t xml:space="preserve"> stejnopisech, každý s platností originálu, přičemž každá ze smluvních stran obdrží po </w:t>
      </w:r>
      <w:r w:rsidRPr="008A7799">
        <w:rPr>
          <w:rFonts w:ascii="Times New Roman" w:hAnsi="Times New Roman" w:cs="Times New Roman"/>
          <w:b/>
          <w:sz w:val="24"/>
          <w:szCs w:val="24"/>
        </w:rPr>
        <w:t>2 (dvou)</w:t>
      </w:r>
      <w:r w:rsidRPr="008A7799">
        <w:rPr>
          <w:rFonts w:ascii="Times New Roman" w:hAnsi="Times New Roman" w:cs="Times New Roman"/>
          <w:sz w:val="24"/>
          <w:szCs w:val="24"/>
        </w:rPr>
        <w:t xml:space="preserve"> vyhotoveních.</w:t>
      </w:r>
    </w:p>
    <w:p w14:paraId="4B76DAF6" w14:textId="77777777" w:rsidR="00C24CF1" w:rsidRPr="008A7799" w:rsidRDefault="00C24CF1" w:rsidP="008A7799">
      <w:pPr>
        <w:tabs>
          <w:tab w:val="left" w:pos="889"/>
        </w:tabs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ab/>
      </w:r>
    </w:p>
    <w:p w14:paraId="29BAF9CE" w14:textId="77777777" w:rsidR="005B0198" w:rsidRPr="008A7799" w:rsidRDefault="005B0198" w:rsidP="008A7799">
      <w:pPr>
        <w:ind w:left="567" w:right="543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3.3.</w:t>
      </w:r>
      <w:r w:rsidR="00C24CF1"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>Tento dodatek nabývá účinnosti dnem jeho podpisu všemi smluvními stranami.</w:t>
      </w:r>
    </w:p>
    <w:p w14:paraId="050E1B52" w14:textId="77777777" w:rsidR="005B0198" w:rsidRPr="008A7799" w:rsidRDefault="005B0198" w:rsidP="008A7799">
      <w:pPr>
        <w:ind w:left="567" w:right="5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AD735" w14:textId="77777777" w:rsidR="00C24CF1" w:rsidRPr="008A7799" w:rsidRDefault="005B0198" w:rsidP="008A7799">
      <w:pPr>
        <w:ind w:left="567" w:right="5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Na důkaz shody v obsahu i formě tohoto dodatku připojují smluvní st</w:t>
      </w:r>
      <w:r w:rsidR="00C24CF1" w:rsidRPr="008A7799">
        <w:rPr>
          <w:rFonts w:ascii="Times New Roman" w:hAnsi="Times New Roman" w:cs="Times New Roman"/>
          <w:sz w:val="24"/>
          <w:szCs w:val="24"/>
        </w:rPr>
        <w:t xml:space="preserve">rany své vlastnoruční podpisy. </w:t>
      </w:r>
    </w:p>
    <w:p w14:paraId="315ECB7F" w14:textId="77777777" w:rsidR="00C24CF1" w:rsidRPr="008A7799" w:rsidRDefault="00C24CF1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1CB1864E" w14:textId="77777777" w:rsidR="00C24CF1" w:rsidRPr="008A7799" w:rsidRDefault="00C24CF1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617A1688" w14:textId="77777777" w:rsidR="00C24CF1" w:rsidRDefault="00C24CF1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23BF4217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B57284B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59B1D170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15BC89D6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D00898A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right="5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A9792F" w14:textId="77777777" w:rsid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389AB1E7" w14:textId="77777777" w:rsidR="005B0198" w:rsidRPr="008A7799" w:rsidRDefault="008A7799" w:rsidP="008A7799">
      <w:pPr>
        <w:tabs>
          <w:tab w:val="left" w:pos="284"/>
          <w:tab w:val="left" w:pos="567"/>
          <w:tab w:val="left" w:pos="3119"/>
          <w:tab w:val="left" w:pos="5103"/>
        </w:tabs>
        <w:ind w:right="5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2FA5" w:rsidRPr="008A7799">
        <w:rPr>
          <w:rFonts w:ascii="Times New Roman" w:hAnsi="Times New Roman" w:cs="Times New Roman"/>
          <w:sz w:val="24"/>
          <w:szCs w:val="24"/>
        </w:rPr>
        <w:t>Pronajímatel</w:t>
      </w:r>
      <w:r w:rsidR="005B0198" w:rsidRPr="008A7799">
        <w:rPr>
          <w:rFonts w:ascii="Times New Roman" w:hAnsi="Times New Roman" w:cs="Times New Roman"/>
          <w:sz w:val="24"/>
          <w:szCs w:val="24"/>
        </w:rPr>
        <w:t>:</w:t>
      </w:r>
      <w:r w:rsidR="00642FA5" w:rsidRPr="008A7799">
        <w:rPr>
          <w:rFonts w:ascii="Times New Roman" w:hAnsi="Times New Roman" w:cs="Times New Roman"/>
          <w:sz w:val="24"/>
          <w:szCs w:val="24"/>
        </w:rPr>
        <w:tab/>
      </w:r>
    </w:p>
    <w:p w14:paraId="21A7BCBE" w14:textId="77777777" w:rsidR="005B0198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3B0085FD" w14:textId="77777777" w:rsid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1E2100E5" w14:textId="77777777" w:rsidR="008A7799" w:rsidRP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32C1DB1" w14:textId="51214C05" w:rsidR="005B0198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V</w:t>
      </w:r>
      <w:r w:rsidR="00E45BD6">
        <w:rPr>
          <w:rFonts w:ascii="Times New Roman" w:hAnsi="Times New Roman" w:cs="Times New Roman"/>
          <w:sz w:val="24"/>
          <w:szCs w:val="24"/>
        </w:rPr>
        <w:t xml:space="preserve"> Praze </w:t>
      </w:r>
      <w:r w:rsidRPr="008A7799">
        <w:rPr>
          <w:rFonts w:ascii="Times New Roman" w:hAnsi="Times New Roman" w:cs="Times New Roman"/>
          <w:sz w:val="24"/>
          <w:szCs w:val="24"/>
        </w:rPr>
        <w:t>dne</w:t>
      </w:r>
      <w:r w:rsidR="00963A30">
        <w:rPr>
          <w:rFonts w:ascii="Times New Roman" w:hAnsi="Times New Roman" w:cs="Times New Roman"/>
          <w:sz w:val="24"/>
          <w:szCs w:val="24"/>
        </w:rPr>
        <w:t xml:space="preserve"> 28.04.2023</w:t>
      </w:r>
    </w:p>
    <w:p w14:paraId="7E7BFA98" w14:textId="77777777" w:rsidR="005B0198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5499D9D" w14:textId="77777777" w:rsidR="005B0198" w:rsidRDefault="005B0198" w:rsidP="008A7799">
      <w:pPr>
        <w:ind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24308EBE" w14:textId="77777777" w:rsidR="008A7799" w:rsidRDefault="008A7799" w:rsidP="008A7799">
      <w:pPr>
        <w:ind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5E0C87E" w14:textId="77777777" w:rsidR="008A7799" w:rsidRPr="008A7799" w:rsidRDefault="008A7799" w:rsidP="008A7799">
      <w:pPr>
        <w:ind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4B786FD3" w14:textId="77777777" w:rsidR="00642FA5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42FA5" w:rsidRPr="008A7799">
        <w:rPr>
          <w:rFonts w:ascii="Times New Roman" w:hAnsi="Times New Roman" w:cs="Times New Roman"/>
          <w:sz w:val="24"/>
          <w:szCs w:val="24"/>
        </w:rPr>
        <w:tab/>
      </w:r>
      <w:r w:rsidR="00642FA5" w:rsidRPr="008A7799">
        <w:rPr>
          <w:rFonts w:ascii="Times New Roman" w:hAnsi="Times New Roman" w:cs="Times New Roman"/>
          <w:sz w:val="24"/>
          <w:szCs w:val="24"/>
        </w:rPr>
        <w:tab/>
      </w:r>
      <w:r w:rsidR="00642FA5" w:rsidRPr="008A7799">
        <w:rPr>
          <w:rFonts w:ascii="Times New Roman" w:hAnsi="Times New Roman" w:cs="Times New Roman"/>
          <w:sz w:val="24"/>
          <w:szCs w:val="24"/>
        </w:rPr>
        <w:tab/>
      </w:r>
      <w:r w:rsidR="00642FA5" w:rsidRPr="008A7799">
        <w:rPr>
          <w:rFonts w:ascii="Times New Roman" w:hAnsi="Times New Roman" w:cs="Times New Roman"/>
          <w:sz w:val="24"/>
          <w:szCs w:val="24"/>
        </w:rPr>
        <w:tab/>
      </w:r>
    </w:p>
    <w:p w14:paraId="6666DAC6" w14:textId="77777777" w:rsidR="00642FA5" w:rsidRPr="008A7799" w:rsidRDefault="00642FA5" w:rsidP="008A7799">
      <w:pPr>
        <w:ind w:left="567" w:right="54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Českomoravská provincie Římské unie řádu sv. Voršily</w:t>
      </w:r>
    </w:p>
    <w:p w14:paraId="12E3D811" w14:textId="7C6AECA7" w:rsidR="00642FA5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45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xxxxxxxxx</w:t>
      </w:r>
      <w:proofErr w:type="spellEnd"/>
    </w:p>
    <w:p w14:paraId="49E4BA80" w14:textId="77777777" w:rsidR="00642FA5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provinciální představenou</w:t>
      </w:r>
    </w:p>
    <w:p w14:paraId="66D38E6C" w14:textId="77777777" w:rsidR="00642FA5" w:rsidRPr="008A7799" w:rsidRDefault="00642FA5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5D0BC1D7" w14:textId="77777777" w:rsidR="00642FA5" w:rsidRDefault="00642FA5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27183192" w14:textId="77777777" w:rsid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6632670F" w14:textId="77777777" w:rsidR="008A7799" w:rsidRP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36A88D0E" w14:textId="77777777" w:rsidR="00642FA5" w:rsidRPr="008A7799" w:rsidRDefault="00642FA5" w:rsidP="008A7799">
      <w:pPr>
        <w:tabs>
          <w:tab w:val="left" w:pos="-142"/>
          <w:tab w:val="left" w:pos="720"/>
        </w:tabs>
        <w:suppressAutoHyphens/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7B382D6C" w14:textId="77777777" w:rsidR="005B0198" w:rsidRPr="008A7799" w:rsidRDefault="00642FA5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Nájemce</w:t>
      </w:r>
      <w:r w:rsidR="001A0AFE" w:rsidRPr="008A7799">
        <w:rPr>
          <w:rFonts w:ascii="Times New Roman" w:hAnsi="Times New Roman" w:cs="Times New Roman"/>
          <w:sz w:val="24"/>
          <w:szCs w:val="24"/>
        </w:rPr>
        <w:t>:</w:t>
      </w:r>
    </w:p>
    <w:p w14:paraId="3533722F" w14:textId="77777777" w:rsidR="005B0198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11B048EC" w14:textId="77777777" w:rsid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32EA4307" w14:textId="77777777" w:rsidR="008A7799" w:rsidRPr="008A7799" w:rsidRDefault="008A7799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</w:p>
    <w:p w14:paraId="601A2D59" w14:textId="36127C44" w:rsidR="005B0198" w:rsidRPr="008A7799" w:rsidRDefault="005B0198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V</w:t>
      </w:r>
      <w:r w:rsidR="00E45BD6">
        <w:rPr>
          <w:rFonts w:ascii="Times New Roman" w:hAnsi="Times New Roman" w:cs="Times New Roman"/>
          <w:sz w:val="24"/>
          <w:szCs w:val="24"/>
        </w:rPr>
        <w:t xml:space="preserve"> Praze </w:t>
      </w:r>
      <w:r w:rsidRPr="008A7799">
        <w:rPr>
          <w:rFonts w:ascii="Times New Roman" w:hAnsi="Times New Roman" w:cs="Times New Roman"/>
          <w:sz w:val="24"/>
          <w:szCs w:val="24"/>
        </w:rPr>
        <w:t>dne</w:t>
      </w:r>
      <w:r w:rsidR="00963A30">
        <w:rPr>
          <w:rFonts w:ascii="Times New Roman" w:hAnsi="Times New Roman" w:cs="Times New Roman"/>
          <w:sz w:val="24"/>
          <w:szCs w:val="24"/>
        </w:rPr>
        <w:t xml:space="preserve"> 28.04.2023</w:t>
      </w:r>
    </w:p>
    <w:p w14:paraId="674A85F2" w14:textId="77777777" w:rsidR="00642FA5" w:rsidRPr="008A7799" w:rsidRDefault="00642FA5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ab/>
      </w:r>
      <w:r w:rsidRPr="008A7799">
        <w:rPr>
          <w:rFonts w:ascii="Times New Roman" w:hAnsi="Times New Roman" w:cs="Times New Roman"/>
          <w:sz w:val="24"/>
          <w:szCs w:val="24"/>
        </w:rPr>
        <w:tab/>
      </w:r>
    </w:p>
    <w:p w14:paraId="31019438" w14:textId="77777777" w:rsidR="001A0AFE" w:rsidRDefault="001A0AFE" w:rsidP="008A7799">
      <w:pPr>
        <w:ind w:right="543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49FF320" w14:textId="77777777" w:rsidR="008A7799" w:rsidRDefault="008A7799" w:rsidP="008A7799">
      <w:pPr>
        <w:ind w:right="543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73ED0BE" w14:textId="77777777" w:rsidR="008A7799" w:rsidRPr="008A7799" w:rsidRDefault="008A7799" w:rsidP="008A7799">
      <w:pPr>
        <w:ind w:right="543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DAD2C1" w14:textId="77777777" w:rsidR="00642FA5" w:rsidRPr="008A7799" w:rsidRDefault="00642FA5" w:rsidP="008A7799">
      <w:pPr>
        <w:ind w:right="543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8A7799">
        <w:rPr>
          <w:rFonts w:ascii="Times New Roman" w:hAnsi="Times New Roman" w:cs="Times New Roman"/>
          <w:sz w:val="24"/>
          <w:szCs w:val="24"/>
        </w:rPr>
        <w:tab/>
      </w:r>
    </w:p>
    <w:p w14:paraId="78D405C2" w14:textId="77777777" w:rsidR="001A0AFE" w:rsidRPr="008A7799" w:rsidRDefault="001A0AFE" w:rsidP="008A7799">
      <w:pPr>
        <w:ind w:left="567" w:right="54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A7799">
        <w:rPr>
          <w:rFonts w:ascii="Times New Roman" w:hAnsi="Times New Roman" w:cs="Times New Roman"/>
          <w:b/>
          <w:sz w:val="24"/>
          <w:szCs w:val="24"/>
        </w:rPr>
        <w:t>Endokrinologický ústav</w:t>
      </w:r>
    </w:p>
    <w:p w14:paraId="78EDE6E6" w14:textId="7A351B67" w:rsidR="00064B3E" w:rsidRPr="008A7799" w:rsidRDefault="001A0AFE" w:rsidP="008A7799">
      <w:pPr>
        <w:ind w:left="567" w:right="543"/>
        <w:contextualSpacing/>
        <w:rPr>
          <w:rFonts w:ascii="Times New Roman" w:hAnsi="Times New Roman" w:cs="Times New Roman"/>
          <w:sz w:val="24"/>
          <w:szCs w:val="24"/>
        </w:rPr>
      </w:pPr>
      <w:r w:rsidRPr="008A7799">
        <w:rPr>
          <w:rFonts w:ascii="Times New Roman" w:hAnsi="Times New Roman" w:cs="Times New Roman"/>
          <w:sz w:val="24"/>
          <w:szCs w:val="24"/>
        </w:rPr>
        <w:t xml:space="preserve">zastoupený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E45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D6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8A7799">
        <w:rPr>
          <w:rFonts w:ascii="Times New Roman" w:hAnsi="Times New Roman" w:cs="Times New Roman"/>
          <w:sz w:val="24"/>
          <w:szCs w:val="24"/>
        </w:rPr>
        <w:t>, ředitelkou ústavu</w:t>
      </w:r>
    </w:p>
    <w:sectPr w:rsidR="00064B3E" w:rsidRPr="008A7799" w:rsidSect="00C24CF1">
      <w:footerReference w:type="default" r:id="rId9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C103" w14:textId="77777777" w:rsidR="0017325F" w:rsidRDefault="0017325F">
      <w:r>
        <w:separator/>
      </w:r>
    </w:p>
  </w:endnote>
  <w:endnote w:type="continuationSeparator" w:id="0">
    <w:p w14:paraId="3DE85B97" w14:textId="77777777" w:rsidR="0017325F" w:rsidRDefault="0017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 w:cstheme="minorBidi"/>
        <w:sz w:val="16"/>
        <w:szCs w:val="16"/>
      </w:rPr>
      <w:id w:val="-185233407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250395305"/>
          <w:docPartObj>
            <w:docPartGallery w:val="Page Numbers (Top of Page)"/>
            <w:docPartUnique/>
          </w:docPartObj>
        </w:sdtPr>
        <w:sdtEndPr/>
        <w:sdtContent>
          <w:p w14:paraId="442A6157" w14:textId="77777777" w:rsidR="000872E3" w:rsidRPr="00520866" w:rsidRDefault="00D152F0" w:rsidP="00520866">
            <w:pPr>
              <w:jc w:val="right"/>
              <w:rPr>
                <w:sz w:val="16"/>
                <w:szCs w:val="16"/>
              </w:rPr>
            </w:pPr>
            <w:r w:rsidRPr="00520866">
              <w:rPr>
                <w:sz w:val="16"/>
                <w:szCs w:val="16"/>
              </w:rPr>
              <w:t xml:space="preserve">Stránka </w:t>
            </w:r>
            <w:r w:rsidRPr="00520866">
              <w:rPr>
                <w:sz w:val="16"/>
                <w:szCs w:val="16"/>
              </w:rPr>
              <w:fldChar w:fldCharType="begin"/>
            </w:r>
            <w:r w:rsidRPr="00520866">
              <w:rPr>
                <w:sz w:val="16"/>
                <w:szCs w:val="16"/>
              </w:rPr>
              <w:instrText xml:space="preserve"> PAGE </w:instrText>
            </w:r>
            <w:r w:rsidRPr="00520866">
              <w:rPr>
                <w:sz w:val="16"/>
                <w:szCs w:val="16"/>
              </w:rPr>
              <w:fldChar w:fldCharType="separate"/>
            </w:r>
            <w:r w:rsidR="008A4F65">
              <w:rPr>
                <w:noProof/>
                <w:sz w:val="16"/>
                <w:szCs w:val="16"/>
              </w:rPr>
              <w:t>3</w:t>
            </w:r>
            <w:r w:rsidRPr="00520866">
              <w:rPr>
                <w:sz w:val="16"/>
                <w:szCs w:val="16"/>
              </w:rPr>
              <w:fldChar w:fldCharType="end"/>
            </w:r>
            <w:r w:rsidRPr="00520866">
              <w:rPr>
                <w:sz w:val="16"/>
                <w:szCs w:val="16"/>
              </w:rPr>
              <w:t xml:space="preserve"> z </w:t>
            </w:r>
            <w:r w:rsidRPr="00520866">
              <w:rPr>
                <w:sz w:val="16"/>
                <w:szCs w:val="16"/>
              </w:rPr>
              <w:fldChar w:fldCharType="begin"/>
            </w:r>
            <w:r w:rsidRPr="00520866">
              <w:rPr>
                <w:sz w:val="16"/>
                <w:szCs w:val="16"/>
              </w:rPr>
              <w:instrText xml:space="preserve"> NUMPAGES  </w:instrText>
            </w:r>
            <w:r w:rsidRPr="00520866">
              <w:rPr>
                <w:sz w:val="16"/>
                <w:szCs w:val="16"/>
              </w:rPr>
              <w:fldChar w:fldCharType="separate"/>
            </w:r>
            <w:r w:rsidR="008A4F65">
              <w:rPr>
                <w:noProof/>
                <w:sz w:val="16"/>
                <w:szCs w:val="16"/>
              </w:rPr>
              <w:t>3</w:t>
            </w:r>
            <w:r w:rsidRPr="00520866">
              <w:rPr>
                <w:sz w:val="16"/>
                <w:szCs w:val="16"/>
              </w:rPr>
              <w:fldChar w:fldCharType="end"/>
            </w:r>
          </w:p>
        </w:sdtContent>
      </w:sdt>
      <w:p w14:paraId="28E51D00" w14:textId="77777777" w:rsidR="000872E3" w:rsidRDefault="00963A30" w:rsidP="00520866">
        <w:pPr>
          <w:pStyle w:val="Zpat"/>
          <w:jc w:val="right"/>
        </w:pPr>
      </w:p>
    </w:sdtContent>
  </w:sdt>
  <w:p w14:paraId="78964D08" w14:textId="77777777" w:rsidR="000872E3" w:rsidRDefault="00963A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F678" w14:textId="77777777" w:rsidR="0017325F" w:rsidRDefault="0017325F">
      <w:r>
        <w:separator/>
      </w:r>
    </w:p>
  </w:footnote>
  <w:footnote w:type="continuationSeparator" w:id="0">
    <w:p w14:paraId="477DCA5F" w14:textId="77777777" w:rsidR="0017325F" w:rsidRDefault="00173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1E7"/>
    <w:multiLevelType w:val="hybridMultilevel"/>
    <w:tmpl w:val="098C7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351F"/>
    <w:multiLevelType w:val="hybridMultilevel"/>
    <w:tmpl w:val="BD447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0CF4"/>
    <w:multiLevelType w:val="hybridMultilevel"/>
    <w:tmpl w:val="E23A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C7F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2E282D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3B7C11"/>
    <w:multiLevelType w:val="multilevel"/>
    <w:tmpl w:val="F89CFB64"/>
    <w:lvl w:ilvl="0">
      <w:start w:val="1"/>
      <w:numFmt w:val="decimal"/>
      <w:lvlText w:val="%1."/>
      <w:lvlJc w:val="left"/>
      <w:pPr>
        <w:ind w:left="570" w:hanging="57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2C753F4C"/>
    <w:multiLevelType w:val="hybridMultilevel"/>
    <w:tmpl w:val="05B43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4A52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613AEB"/>
    <w:multiLevelType w:val="hybridMultilevel"/>
    <w:tmpl w:val="F726FADC"/>
    <w:lvl w:ilvl="0" w:tplc="91C0D94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6B73073"/>
    <w:multiLevelType w:val="hybridMultilevel"/>
    <w:tmpl w:val="7C2C0E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842DD"/>
    <w:multiLevelType w:val="hybridMultilevel"/>
    <w:tmpl w:val="CFE08272"/>
    <w:lvl w:ilvl="0" w:tplc="F7644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A81B3F"/>
    <w:multiLevelType w:val="hybridMultilevel"/>
    <w:tmpl w:val="B38EC9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B74E5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40FB2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9F5B03"/>
    <w:multiLevelType w:val="hybridMultilevel"/>
    <w:tmpl w:val="F89AF0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CF7B8F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325FE7"/>
    <w:multiLevelType w:val="hybridMultilevel"/>
    <w:tmpl w:val="8BD877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B07D33"/>
    <w:multiLevelType w:val="hybridMultilevel"/>
    <w:tmpl w:val="0DE468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A545DD"/>
    <w:multiLevelType w:val="hybridMultilevel"/>
    <w:tmpl w:val="EDA4655A"/>
    <w:lvl w:ilvl="0" w:tplc="638C774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4311F"/>
    <w:multiLevelType w:val="hybridMultilevel"/>
    <w:tmpl w:val="3B50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50104">
    <w:abstractNumId w:val="3"/>
  </w:num>
  <w:num w:numId="2" w16cid:durableId="1149514832">
    <w:abstractNumId w:val="7"/>
  </w:num>
  <w:num w:numId="3" w16cid:durableId="699401518">
    <w:abstractNumId w:val="13"/>
  </w:num>
  <w:num w:numId="4" w16cid:durableId="1354914111">
    <w:abstractNumId w:val="12"/>
  </w:num>
  <w:num w:numId="5" w16cid:durableId="1090547513">
    <w:abstractNumId w:val="17"/>
  </w:num>
  <w:num w:numId="6" w16cid:durableId="659846793">
    <w:abstractNumId w:val="10"/>
  </w:num>
  <w:num w:numId="7" w16cid:durableId="2064672493">
    <w:abstractNumId w:val="2"/>
  </w:num>
  <w:num w:numId="8" w16cid:durableId="837696604">
    <w:abstractNumId w:val="4"/>
  </w:num>
  <w:num w:numId="9" w16cid:durableId="2146313271">
    <w:abstractNumId w:val="15"/>
  </w:num>
  <w:num w:numId="10" w16cid:durableId="1619291982">
    <w:abstractNumId w:val="0"/>
  </w:num>
  <w:num w:numId="11" w16cid:durableId="396174808">
    <w:abstractNumId w:val="19"/>
  </w:num>
  <w:num w:numId="12" w16cid:durableId="238029654">
    <w:abstractNumId w:val="16"/>
  </w:num>
  <w:num w:numId="13" w16cid:durableId="52782001">
    <w:abstractNumId w:val="11"/>
  </w:num>
  <w:num w:numId="14" w16cid:durableId="1613515004">
    <w:abstractNumId w:val="1"/>
  </w:num>
  <w:num w:numId="15" w16cid:durableId="52437518">
    <w:abstractNumId w:val="14"/>
  </w:num>
  <w:num w:numId="16" w16cid:durableId="839349713">
    <w:abstractNumId w:val="9"/>
  </w:num>
  <w:num w:numId="17" w16cid:durableId="1323048554">
    <w:abstractNumId w:val="18"/>
  </w:num>
  <w:num w:numId="18" w16cid:durableId="1552035177">
    <w:abstractNumId w:val="6"/>
  </w:num>
  <w:num w:numId="19" w16cid:durableId="1237281015">
    <w:abstractNumId w:val="5"/>
  </w:num>
  <w:num w:numId="20" w16cid:durableId="2119518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82"/>
    <w:rsid w:val="00064B3E"/>
    <w:rsid w:val="0017325F"/>
    <w:rsid w:val="001A0AFE"/>
    <w:rsid w:val="001A6B20"/>
    <w:rsid w:val="0038695B"/>
    <w:rsid w:val="003947B1"/>
    <w:rsid w:val="004B4BF7"/>
    <w:rsid w:val="004E7936"/>
    <w:rsid w:val="00577319"/>
    <w:rsid w:val="005B0198"/>
    <w:rsid w:val="0064217B"/>
    <w:rsid w:val="00642FA5"/>
    <w:rsid w:val="006C37B3"/>
    <w:rsid w:val="0073390B"/>
    <w:rsid w:val="00871892"/>
    <w:rsid w:val="008A4F65"/>
    <w:rsid w:val="008A7799"/>
    <w:rsid w:val="00963A30"/>
    <w:rsid w:val="00991003"/>
    <w:rsid w:val="00AF3719"/>
    <w:rsid w:val="00BA7E82"/>
    <w:rsid w:val="00BF39BA"/>
    <w:rsid w:val="00C24CF1"/>
    <w:rsid w:val="00D111F9"/>
    <w:rsid w:val="00D152F0"/>
    <w:rsid w:val="00DA7037"/>
    <w:rsid w:val="00E21C56"/>
    <w:rsid w:val="00E45BD6"/>
    <w:rsid w:val="00EB6C66"/>
    <w:rsid w:val="00F04751"/>
    <w:rsid w:val="00F35503"/>
    <w:rsid w:val="00F37C27"/>
    <w:rsid w:val="00F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1ABC"/>
  <w15:docId w15:val="{278C6690-7F44-4921-9B1D-1A37732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E8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42FA5"/>
    <w:pPr>
      <w:keepNext/>
      <w:suppressAutoHyphens/>
      <w:spacing w:before="240" w:after="120" w:line="264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42FA5"/>
    <w:pPr>
      <w:ind w:left="720"/>
      <w:contextualSpacing/>
      <w:jc w:val="both"/>
    </w:pPr>
    <w:rPr>
      <w:rFonts w:ascii="Verdana" w:hAnsi="Verdana" w:cstheme="minorBidi"/>
      <w:sz w:val="20"/>
    </w:rPr>
  </w:style>
  <w:style w:type="paragraph" w:styleId="Zpat">
    <w:name w:val="footer"/>
    <w:basedOn w:val="Normln"/>
    <w:link w:val="ZpatChar"/>
    <w:uiPriority w:val="99"/>
    <w:unhideWhenUsed/>
    <w:rsid w:val="00642FA5"/>
    <w:pPr>
      <w:tabs>
        <w:tab w:val="center" w:pos="4536"/>
        <w:tab w:val="right" w:pos="9072"/>
      </w:tabs>
      <w:jc w:val="both"/>
    </w:pPr>
    <w:rPr>
      <w:rFonts w:ascii="Verdana" w:hAnsi="Verdana" w:cstheme="minorBidi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642FA5"/>
    <w:rPr>
      <w:rFonts w:ascii="Verdana" w:hAnsi="Verdana"/>
      <w:sz w:val="20"/>
    </w:rPr>
  </w:style>
  <w:style w:type="table" w:styleId="Mkatabulky">
    <w:name w:val="Table Grid"/>
    <w:basedOn w:val="Normlntabulka"/>
    <w:uiPriority w:val="39"/>
    <w:rsid w:val="00642FA5"/>
    <w:pPr>
      <w:spacing w:after="0" w:line="240" w:lineRule="auto"/>
      <w:jc w:val="both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42FA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5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end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E782-5748-476D-A7AE-E162B7E3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Anna Uchytilová</dc:creator>
  <cp:lastModifiedBy>Šamšová Jana</cp:lastModifiedBy>
  <cp:revision>2</cp:revision>
  <cp:lastPrinted>2023-05-10T04:35:00Z</cp:lastPrinted>
  <dcterms:created xsi:type="dcterms:W3CDTF">2023-05-10T06:37:00Z</dcterms:created>
  <dcterms:modified xsi:type="dcterms:W3CDTF">2023-05-10T06:37:00Z</dcterms:modified>
</cp:coreProperties>
</file>