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Lipina u Šternberka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oddělena GP z p.č. 212/1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3 354,00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16.06.2017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42 242,00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16.06.2017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16.06.2017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113 321,00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16.06.2017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182 213,00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182 213,00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Domašov u Šternberka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10 502,00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13.01.2016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1 345,61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13.01.2016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364,40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53 114,00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6 805,46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447,74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vznikla z p.č. 682/1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51,13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67 831,00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9 052,18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Stachov u Šternberka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11,15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68 090,00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9 063,33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9 063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75N07/21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03.05.2023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