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06F99" w14:textId="7118DD04" w:rsidR="00D73F59" w:rsidRPr="00A67D16" w:rsidRDefault="00D73F59" w:rsidP="00A67D16">
      <w:pPr>
        <w:pStyle w:val="Vyizujeadresadaldky"/>
        <w:tabs>
          <w:tab w:val="clear" w:pos="4536"/>
          <w:tab w:val="left" w:pos="2268"/>
        </w:tabs>
        <w:spacing w:before="240" w:line="264" w:lineRule="auto"/>
        <w:rPr>
          <w:rFonts w:cs="Segoe UI"/>
        </w:rPr>
      </w:pPr>
      <w:r w:rsidRPr="00A67D16">
        <w:rPr>
          <w:rFonts w:cs="Segoe UI"/>
        </w:rPr>
        <w:t>Č. smlouvy:</w:t>
      </w:r>
      <w:r w:rsidR="00C823C5" w:rsidRPr="00A67D16">
        <w:rPr>
          <w:rFonts w:cs="Segoe UI"/>
        </w:rPr>
        <w:t xml:space="preserve"> </w:t>
      </w:r>
      <w:r w:rsidR="00C823C5" w:rsidRPr="00A67D16">
        <w:rPr>
          <w:rFonts w:cs="Segoe UI"/>
          <w:caps/>
        </w:rPr>
        <w:t>105/2023</w:t>
      </w:r>
    </w:p>
    <w:p w14:paraId="58A2C7B6" w14:textId="08F094A9" w:rsidR="007F3A00" w:rsidRPr="00121550" w:rsidRDefault="003C24BE" w:rsidP="00A67D16">
      <w:pPr>
        <w:pStyle w:val="Hlavninadpis"/>
        <w:spacing w:before="360" w:after="360" w:line="264" w:lineRule="auto"/>
        <w:jc w:val="both"/>
        <w:rPr>
          <w:rFonts w:ascii="Segoe UI" w:hAnsi="Segoe UI" w:cs="Segoe UI"/>
          <w:caps/>
          <w:szCs w:val="36"/>
        </w:rPr>
      </w:pPr>
      <w:r w:rsidRPr="00121550">
        <w:rPr>
          <w:rFonts w:ascii="Segoe UI" w:hAnsi="Segoe UI" w:cs="Segoe UI"/>
          <w:caps/>
          <w:szCs w:val="36"/>
        </w:rPr>
        <w:t>Smlouva o posk</w:t>
      </w:r>
      <w:r w:rsidR="002D0A36" w:rsidRPr="00121550">
        <w:rPr>
          <w:rFonts w:ascii="Segoe UI" w:hAnsi="Segoe UI" w:cs="Segoe UI"/>
          <w:caps/>
          <w:szCs w:val="36"/>
        </w:rPr>
        <w:t>ytování služeb v rámci správy a </w:t>
      </w:r>
      <w:r w:rsidRPr="00121550">
        <w:rPr>
          <w:rFonts w:ascii="Segoe UI" w:hAnsi="Segoe UI" w:cs="Segoe UI"/>
          <w:caps/>
          <w:szCs w:val="36"/>
        </w:rPr>
        <w:t>rozvoje webů</w:t>
      </w:r>
    </w:p>
    <w:p w14:paraId="2B9684FD" w14:textId="77777777" w:rsidR="007F3A00" w:rsidRPr="00A67D16" w:rsidRDefault="007F3A00" w:rsidP="00A67D16">
      <w:pPr>
        <w:pStyle w:val="rove1"/>
        <w:spacing w:before="0"/>
        <w:rPr>
          <w:szCs w:val="20"/>
        </w:rPr>
      </w:pPr>
      <w:r w:rsidRPr="00A67D16">
        <w:rPr>
          <w:szCs w:val="20"/>
        </w:rPr>
        <w:t>Smluvní strany</w:t>
      </w:r>
      <w:r w:rsidR="00D73F59" w:rsidRPr="00A67D16">
        <w:rPr>
          <w:szCs w:val="20"/>
        </w:rPr>
        <w:t>:</w:t>
      </w:r>
    </w:p>
    <w:p w14:paraId="7BBA357D" w14:textId="77777777" w:rsidR="00C823C5" w:rsidRPr="00A67D16" w:rsidRDefault="00C823C5" w:rsidP="00A67D16">
      <w:pPr>
        <w:spacing w:line="264" w:lineRule="auto"/>
        <w:ind w:left="360" w:hanging="360"/>
        <w:rPr>
          <w:rFonts w:ascii="Segoe UI" w:hAnsi="Segoe UI" w:cs="Segoe UI"/>
          <w:b/>
          <w:bCs/>
          <w:i w:val="0"/>
          <w:iCs w:val="0"/>
        </w:rPr>
      </w:pPr>
      <w:r w:rsidRPr="00A67D16">
        <w:rPr>
          <w:rFonts w:ascii="Segoe UI" w:hAnsi="Segoe UI" w:cs="Segoe UI"/>
          <w:b/>
          <w:bCs/>
          <w:i w:val="0"/>
          <w:iCs w:val="0"/>
        </w:rPr>
        <w:t>Státní fond životního prostředí České republiky</w:t>
      </w:r>
    </w:p>
    <w:p w14:paraId="31A2EB4E" w14:textId="77777777" w:rsidR="00C823C5" w:rsidRPr="00A67D16" w:rsidRDefault="00C823C5" w:rsidP="00A67D16">
      <w:pPr>
        <w:spacing w:line="264" w:lineRule="auto"/>
        <w:rPr>
          <w:rFonts w:ascii="Segoe UI" w:hAnsi="Segoe UI" w:cs="Segoe UI"/>
          <w:i w:val="0"/>
          <w:iCs w:val="0"/>
        </w:rPr>
      </w:pPr>
      <w:r w:rsidRPr="00A67D16">
        <w:rPr>
          <w:rFonts w:ascii="Segoe UI" w:hAnsi="Segoe UI" w:cs="Segoe UI"/>
          <w:i w:val="0"/>
          <w:iCs w:val="0"/>
        </w:rPr>
        <w:t>zřízený zákonem č. 388/1991 Sb., o Státním fondu životního prostředí České republiky</w:t>
      </w:r>
    </w:p>
    <w:p w14:paraId="5229E295" w14:textId="1411E4B4" w:rsidR="00C823C5" w:rsidRPr="00A67D16" w:rsidRDefault="00C34E40" w:rsidP="00A67D16">
      <w:pPr>
        <w:spacing w:line="264" w:lineRule="auto"/>
        <w:rPr>
          <w:rFonts w:ascii="Segoe UI" w:hAnsi="Segoe UI" w:cs="Segoe UI"/>
          <w:i w:val="0"/>
          <w:iCs w:val="0"/>
        </w:rPr>
      </w:pPr>
      <w:r w:rsidRPr="00A67D16">
        <w:rPr>
          <w:rFonts w:ascii="Segoe UI" w:hAnsi="Segoe UI" w:cs="Segoe UI"/>
          <w:i w:val="0"/>
          <w:iCs w:val="0"/>
        </w:rPr>
        <w:t xml:space="preserve">se </w:t>
      </w:r>
      <w:r w:rsidR="00C823C5" w:rsidRPr="00A67D16">
        <w:rPr>
          <w:rFonts w:ascii="Segoe UI" w:hAnsi="Segoe UI" w:cs="Segoe UI"/>
          <w:i w:val="0"/>
          <w:iCs w:val="0"/>
        </w:rPr>
        <w:t>sídl</w:t>
      </w:r>
      <w:r w:rsidRPr="00A67D16">
        <w:rPr>
          <w:rFonts w:ascii="Segoe UI" w:hAnsi="Segoe UI" w:cs="Segoe UI"/>
          <w:i w:val="0"/>
          <w:iCs w:val="0"/>
        </w:rPr>
        <w:t>em</w:t>
      </w:r>
      <w:r w:rsidR="00C823C5" w:rsidRPr="00A67D16">
        <w:rPr>
          <w:rFonts w:ascii="Segoe UI" w:hAnsi="Segoe UI" w:cs="Segoe UI"/>
          <w:i w:val="0"/>
          <w:iCs w:val="0"/>
        </w:rPr>
        <w:t>: Kaplanova 1931/1, 148 00 Praha 11 – Chodov</w:t>
      </w:r>
    </w:p>
    <w:p w14:paraId="71A49D9E" w14:textId="77777777" w:rsidR="00C34E40" w:rsidRPr="00A67D16" w:rsidRDefault="00C34E40" w:rsidP="00A67D16">
      <w:pPr>
        <w:spacing w:line="264" w:lineRule="auto"/>
        <w:rPr>
          <w:rFonts w:ascii="Segoe UI" w:hAnsi="Segoe UI" w:cs="Segoe UI"/>
          <w:i w:val="0"/>
          <w:iCs w:val="0"/>
        </w:rPr>
      </w:pPr>
      <w:r w:rsidRPr="00A67D16">
        <w:rPr>
          <w:rFonts w:ascii="Segoe UI" w:hAnsi="Segoe UI" w:cs="Segoe UI"/>
          <w:i w:val="0"/>
          <w:iCs w:val="0"/>
        </w:rPr>
        <w:t>korespondenční adresa: Olbrachtova 2006/9, 140 00 Praha 4 – Krč</w:t>
      </w:r>
    </w:p>
    <w:p w14:paraId="3B4173D4" w14:textId="77777777" w:rsidR="00C823C5" w:rsidRPr="00A67D16" w:rsidRDefault="00C823C5" w:rsidP="00A67D16">
      <w:pPr>
        <w:spacing w:line="264" w:lineRule="auto"/>
        <w:rPr>
          <w:rFonts w:ascii="Segoe UI" w:hAnsi="Segoe UI" w:cs="Segoe UI"/>
          <w:i w:val="0"/>
          <w:iCs w:val="0"/>
        </w:rPr>
      </w:pPr>
      <w:r w:rsidRPr="00A67D16">
        <w:rPr>
          <w:rFonts w:ascii="Segoe UI" w:hAnsi="Segoe UI" w:cs="Segoe UI"/>
          <w:i w:val="0"/>
          <w:iCs w:val="0"/>
        </w:rPr>
        <w:t>IČO: 00020729</w:t>
      </w:r>
    </w:p>
    <w:p w14:paraId="59055FA2" w14:textId="77777777" w:rsidR="00C823C5" w:rsidRPr="00A67D16" w:rsidRDefault="00C823C5" w:rsidP="00A67D16">
      <w:pPr>
        <w:spacing w:line="264" w:lineRule="auto"/>
        <w:rPr>
          <w:rFonts w:ascii="Segoe UI" w:hAnsi="Segoe UI" w:cs="Segoe UI"/>
          <w:i w:val="0"/>
          <w:iCs w:val="0"/>
        </w:rPr>
      </w:pPr>
      <w:r w:rsidRPr="00A67D16">
        <w:rPr>
          <w:rFonts w:ascii="Segoe UI" w:hAnsi="Segoe UI" w:cs="Segoe UI"/>
          <w:i w:val="0"/>
          <w:iCs w:val="0"/>
        </w:rPr>
        <w:t>DIČ: není plátcem DPH</w:t>
      </w:r>
    </w:p>
    <w:p w14:paraId="3179820F" w14:textId="77777777" w:rsidR="00C34E40" w:rsidRPr="00A67D16" w:rsidRDefault="00C34E40" w:rsidP="00A67D16">
      <w:pPr>
        <w:spacing w:line="264" w:lineRule="auto"/>
        <w:jc w:val="both"/>
        <w:rPr>
          <w:rFonts w:ascii="Segoe UI" w:hAnsi="Segoe UI" w:cs="Segoe UI"/>
          <w:i w:val="0"/>
          <w:iCs w:val="0"/>
        </w:rPr>
      </w:pPr>
      <w:r w:rsidRPr="00A67D16">
        <w:rPr>
          <w:rFonts w:ascii="Segoe UI" w:hAnsi="Segoe UI" w:cs="Segoe UI"/>
          <w:i w:val="0"/>
          <w:iCs w:val="0"/>
        </w:rPr>
        <w:t>zastoupený: Ing. Petrem Valdmanem, ředitelem Státního fondu životního prostředí České republiky</w:t>
      </w:r>
    </w:p>
    <w:p w14:paraId="3BD4DFE6" w14:textId="3F45AB8D" w:rsidR="00C823C5" w:rsidRPr="00A67D16" w:rsidRDefault="00C823C5" w:rsidP="00A67D16">
      <w:pPr>
        <w:spacing w:line="264" w:lineRule="auto"/>
        <w:rPr>
          <w:rFonts w:ascii="Segoe UI" w:hAnsi="Segoe UI" w:cs="Segoe UI"/>
          <w:i w:val="0"/>
          <w:iCs w:val="0"/>
        </w:rPr>
      </w:pPr>
      <w:r w:rsidRPr="00A67D16">
        <w:rPr>
          <w:rFonts w:ascii="Segoe UI" w:hAnsi="Segoe UI" w:cs="Segoe UI"/>
          <w:i w:val="0"/>
          <w:iCs w:val="0"/>
        </w:rPr>
        <w:t xml:space="preserve">bankovní spojení: </w:t>
      </w:r>
      <w:r w:rsidRPr="00A67D16">
        <w:rPr>
          <w:rStyle w:val="fontstyle01"/>
          <w:i w:val="0"/>
          <w:iCs w:val="0"/>
        </w:rPr>
        <w:t>Česká národní banka</w:t>
      </w:r>
      <w:r w:rsidRPr="00A67D16">
        <w:rPr>
          <w:rFonts w:ascii="Segoe UI" w:hAnsi="Segoe UI" w:cs="Segoe UI"/>
          <w:i w:val="0"/>
          <w:iCs w:val="0"/>
        </w:rPr>
        <w:t>, č. účtu: 210008-9025001/0710</w:t>
      </w:r>
    </w:p>
    <w:p w14:paraId="34E212E1" w14:textId="009F76CA" w:rsidR="002C5EA5" w:rsidRPr="00A67D16" w:rsidRDefault="002C5EA5" w:rsidP="00A67D16">
      <w:pPr>
        <w:tabs>
          <w:tab w:val="left" w:pos="1560"/>
        </w:tabs>
        <w:spacing w:line="264" w:lineRule="auto"/>
        <w:jc w:val="both"/>
        <w:rPr>
          <w:rFonts w:ascii="Segoe UI" w:hAnsi="Segoe UI" w:cs="Segoe UI"/>
          <w:i w:val="0"/>
          <w:iCs w:val="0"/>
        </w:rPr>
      </w:pPr>
      <w:r w:rsidRPr="00A67D16">
        <w:rPr>
          <w:rFonts w:ascii="Segoe UI" w:hAnsi="Segoe UI" w:cs="Segoe UI"/>
          <w:i w:val="0"/>
          <w:iCs w:val="0"/>
        </w:rPr>
        <w:t xml:space="preserve">kontaktní osoby: </w:t>
      </w:r>
      <w:r w:rsidRPr="00A67D16">
        <w:rPr>
          <w:rFonts w:ascii="Segoe UI" w:hAnsi="Segoe UI" w:cs="Segoe UI"/>
          <w:i w:val="0"/>
          <w:iCs w:val="0"/>
        </w:rPr>
        <w:tab/>
        <w:t>viz oprávněné osoby uvedené v čl. 4.</w:t>
      </w:r>
      <w:r w:rsidR="000260D0" w:rsidRPr="00A67D16">
        <w:rPr>
          <w:rFonts w:ascii="Segoe UI" w:hAnsi="Segoe UI" w:cs="Segoe UI"/>
          <w:i w:val="0"/>
          <w:iCs w:val="0"/>
        </w:rPr>
        <w:t>7</w:t>
      </w:r>
      <w:r w:rsidRPr="00A67D16">
        <w:rPr>
          <w:rFonts w:ascii="Segoe UI" w:hAnsi="Segoe UI" w:cs="Segoe UI"/>
          <w:i w:val="0"/>
          <w:iCs w:val="0"/>
        </w:rPr>
        <w:t xml:space="preserve"> a 4.</w:t>
      </w:r>
      <w:r w:rsidR="000260D0" w:rsidRPr="00A67D16">
        <w:rPr>
          <w:rFonts w:ascii="Segoe UI" w:hAnsi="Segoe UI" w:cs="Segoe UI"/>
          <w:i w:val="0"/>
          <w:iCs w:val="0"/>
        </w:rPr>
        <w:t>8</w:t>
      </w:r>
      <w:r w:rsidRPr="00A67D16">
        <w:rPr>
          <w:rFonts w:ascii="Segoe UI" w:hAnsi="Segoe UI" w:cs="Segoe UI"/>
          <w:i w:val="0"/>
          <w:iCs w:val="0"/>
        </w:rPr>
        <w:t xml:space="preserve"> této smlouvy</w:t>
      </w:r>
    </w:p>
    <w:p w14:paraId="7ACAE488" w14:textId="416B033C" w:rsidR="00580493" w:rsidRPr="00A67D16" w:rsidRDefault="003E0F97" w:rsidP="00F4102D">
      <w:pPr>
        <w:tabs>
          <w:tab w:val="left" w:pos="5954"/>
        </w:tabs>
        <w:spacing w:line="264" w:lineRule="auto"/>
        <w:ind w:left="1560"/>
        <w:rPr>
          <w:rFonts w:ascii="Segoe UI" w:hAnsi="Segoe UI" w:cs="Segoe UI"/>
          <w:i w:val="0"/>
          <w:iCs w:val="0"/>
          <w:highlight w:val="yellow"/>
        </w:rPr>
      </w:pPr>
      <w:r w:rsidRPr="00A67D16">
        <w:rPr>
          <w:rFonts w:ascii="Segoe UI" w:hAnsi="Segoe UI" w:cs="Segoe UI"/>
          <w:i w:val="0"/>
          <w:iCs w:val="0"/>
        </w:rPr>
        <w:t>bezpečnostní manažer v</w:t>
      </w:r>
      <w:r w:rsidR="002C5EA5" w:rsidRPr="00A67D16">
        <w:rPr>
          <w:rFonts w:ascii="Segoe UI" w:hAnsi="Segoe UI" w:cs="Segoe UI"/>
          <w:i w:val="0"/>
          <w:iCs w:val="0"/>
        </w:rPr>
        <w:t xml:space="preserve"> otázkách bezpečnosti IT – </w:t>
      </w:r>
      <w:r w:rsidR="002F2F40" w:rsidRPr="002F2F40">
        <w:rPr>
          <w:rFonts w:ascii="Segoe UI" w:hAnsi="Segoe UI" w:cs="Segoe UI"/>
          <w:i w:val="0"/>
          <w:iCs w:val="0"/>
          <w:highlight w:val="yellow"/>
        </w:rPr>
        <w:t>xxx</w:t>
      </w:r>
      <w:r w:rsidR="002C5EA5" w:rsidRPr="00F4102D">
        <w:rPr>
          <w:rFonts w:ascii="Segoe UI" w:hAnsi="Segoe UI" w:cs="Segoe UI"/>
          <w:i w:val="0"/>
          <w:iCs w:val="0"/>
        </w:rPr>
        <w:t xml:space="preserve">, </w:t>
      </w:r>
      <w:r w:rsidR="00B2189C">
        <w:rPr>
          <w:rFonts w:ascii="Segoe UI" w:hAnsi="Segoe UI" w:cs="Segoe UI"/>
          <w:i w:val="0"/>
          <w:iCs w:val="0"/>
        </w:rPr>
        <w:br/>
      </w:r>
      <w:r w:rsidR="00B2189C" w:rsidRPr="00F4102D">
        <w:rPr>
          <w:rFonts w:ascii="Segoe UI" w:hAnsi="Segoe UI" w:cs="Segoe UI"/>
          <w:i w:val="0"/>
          <w:iCs w:val="0"/>
        </w:rPr>
        <w:t xml:space="preserve">e-mail: </w:t>
      </w:r>
      <w:bookmarkStart w:id="0" w:name="_Hlk134107252"/>
      <w:r w:rsidR="00FF55CE" w:rsidRPr="002F2F40">
        <w:rPr>
          <w:highlight w:val="yellow"/>
        </w:rPr>
        <w:fldChar w:fldCharType="begin"/>
      </w:r>
      <w:r w:rsidR="00FF55CE" w:rsidRPr="002F2F40">
        <w:rPr>
          <w:highlight w:val="yellow"/>
        </w:rPr>
        <w:instrText>HYPERLINK "mailto:matyas.doul@sfzp.cz"</w:instrText>
      </w:r>
      <w:r w:rsidR="00FF55CE" w:rsidRPr="002F2F40">
        <w:rPr>
          <w:highlight w:val="yellow"/>
        </w:rPr>
      </w:r>
      <w:r w:rsidR="00FF55CE" w:rsidRPr="002F2F40">
        <w:rPr>
          <w:highlight w:val="yellow"/>
        </w:rPr>
        <w:fldChar w:fldCharType="separate"/>
      </w:r>
      <w:r w:rsidR="002F2F40" w:rsidRPr="002F2F40">
        <w:rPr>
          <w:rStyle w:val="Hypertextovodkaz"/>
          <w:rFonts w:ascii="Segoe UI" w:eastAsia="Times New Roman" w:hAnsi="Segoe UI" w:cs="Segoe UI"/>
          <w:i w:val="0"/>
          <w:iCs w:val="0"/>
          <w:color w:val="auto"/>
          <w:sz w:val="20"/>
          <w:szCs w:val="20"/>
          <w:highlight w:val="yellow"/>
          <w:u w:val="none"/>
          <w:lang w:val="cs-CZ" w:eastAsia="cs-CZ"/>
        </w:rPr>
        <w:t>xxx</w:t>
      </w:r>
      <w:r w:rsidR="00FF55CE" w:rsidRPr="002F2F40">
        <w:rPr>
          <w:rStyle w:val="Hypertextovodkaz"/>
          <w:rFonts w:ascii="Segoe UI" w:eastAsia="Times New Roman" w:hAnsi="Segoe UI" w:cs="Segoe UI"/>
          <w:i w:val="0"/>
          <w:iCs w:val="0"/>
          <w:color w:val="auto"/>
          <w:sz w:val="20"/>
          <w:szCs w:val="20"/>
          <w:highlight w:val="yellow"/>
          <w:u w:val="none"/>
          <w:lang w:val="cs-CZ" w:eastAsia="cs-CZ"/>
        </w:rPr>
        <w:fldChar w:fldCharType="end"/>
      </w:r>
      <w:bookmarkEnd w:id="0"/>
      <w:r w:rsidR="00F4102D" w:rsidRPr="00F4102D">
        <w:rPr>
          <w:rFonts w:ascii="Segoe UI" w:hAnsi="Segoe UI" w:cs="Segoe UI"/>
          <w:i w:val="0"/>
          <w:iCs w:val="0"/>
        </w:rPr>
        <w:t xml:space="preserve">, tel: </w:t>
      </w:r>
      <w:hyperlink r:id="rId8" w:history="1">
        <w:r w:rsidR="002F2F40" w:rsidRPr="002F2F40">
          <w:rPr>
            <w:rStyle w:val="Hypertextovodkaz"/>
            <w:rFonts w:ascii="Segoe UI" w:eastAsia="Times New Roman" w:hAnsi="Segoe UI" w:cs="Segoe UI"/>
            <w:i w:val="0"/>
            <w:iCs w:val="0"/>
            <w:color w:val="auto"/>
            <w:sz w:val="20"/>
            <w:szCs w:val="20"/>
            <w:highlight w:val="yellow"/>
            <w:u w:val="none"/>
            <w:lang w:val="cs-CZ" w:eastAsia="cs-CZ"/>
          </w:rPr>
          <w:t>xxx</w:t>
        </w:r>
      </w:hyperlink>
    </w:p>
    <w:p w14:paraId="5FFB0CE4" w14:textId="231C2C60" w:rsidR="002C5EA5" w:rsidRPr="00A67D16" w:rsidRDefault="002C5EA5" w:rsidP="00A67D16">
      <w:pPr>
        <w:tabs>
          <w:tab w:val="left" w:pos="1560"/>
        </w:tabs>
        <w:spacing w:line="264" w:lineRule="auto"/>
        <w:ind w:firstLine="6096"/>
        <w:jc w:val="both"/>
        <w:rPr>
          <w:rFonts w:ascii="Segoe UI" w:hAnsi="Segoe UI" w:cs="Segoe UI"/>
          <w:i w:val="0"/>
        </w:rPr>
      </w:pPr>
    </w:p>
    <w:p w14:paraId="2C0E789B" w14:textId="77777777" w:rsidR="00580493" w:rsidRPr="00A67D16" w:rsidRDefault="00580493" w:rsidP="00A67D16">
      <w:pPr>
        <w:spacing w:line="264" w:lineRule="auto"/>
        <w:rPr>
          <w:rFonts w:ascii="Segoe UI" w:hAnsi="Segoe UI" w:cs="Segoe UI"/>
          <w:i w:val="0"/>
          <w:iCs w:val="0"/>
        </w:rPr>
      </w:pPr>
    </w:p>
    <w:p w14:paraId="1ADA6385" w14:textId="1621DC55" w:rsidR="00C823C5" w:rsidRPr="00A67D16" w:rsidRDefault="00C823C5" w:rsidP="00A67D16">
      <w:pPr>
        <w:spacing w:line="264" w:lineRule="auto"/>
        <w:rPr>
          <w:rFonts w:ascii="Segoe UI" w:hAnsi="Segoe UI" w:cs="Segoe UI"/>
          <w:i w:val="0"/>
          <w:iCs w:val="0"/>
        </w:rPr>
      </w:pPr>
      <w:r w:rsidRPr="00A67D16">
        <w:rPr>
          <w:rFonts w:ascii="Segoe UI" w:hAnsi="Segoe UI" w:cs="Segoe UI"/>
          <w:i w:val="0"/>
          <w:iCs w:val="0"/>
        </w:rPr>
        <w:t>(dále „SFŽP ČR“ či „objednatel“)</w:t>
      </w:r>
    </w:p>
    <w:p w14:paraId="47289DD0" w14:textId="77777777" w:rsidR="00C823C5" w:rsidRPr="00A67D16" w:rsidRDefault="00C823C5" w:rsidP="00A67D16">
      <w:pPr>
        <w:spacing w:line="264" w:lineRule="auto"/>
        <w:rPr>
          <w:rFonts w:ascii="Segoe UI" w:hAnsi="Segoe UI" w:cs="Segoe UI"/>
          <w:i w:val="0"/>
          <w:iCs w:val="0"/>
        </w:rPr>
      </w:pPr>
      <w:r w:rsidRPr="00A67D16">
        <w:rPr>
          <w:rFonts w:ascii="Segoe UI" w:hAnsi="Segoe UI" w:cs="Segoe UI"/>
          <w:i w:val="0"/>
          <w:iCs w:val="0"/>
        </w:rPr>
        <w:t>na straně jedné</w:t>
      </w:r>
    </w:p>
    <w:p w14:paraId="006BBCE4" w14:textId="77777777" w:rsidR="007F3A00" w:rsidRPr="00A67D16" w:rsidRDefault="007F3A00" w:rsidP="00A67D16">
      <w:pPr>
        <w:spacing w:before="120" w:after="120" w:line="264" w:lineRule="auto"/>
        <w:rPr>
          <w:rFonts w:ascii="Segoe UI" w:hAnsi="Segoe UI" w:cs="Segoe UI"/>
          <w:i w:val="0"/>
        </w:rPr>
      </w:pPr>
      <w:r w:rsidRPr="00A67D16">
        <w:rPr>
          <w:rFonts w:ascii="Segoe UI" w:hAnsi="Segoe UI" w:cs="Segoe UI"/>
          <w:i w:val="0"/>
        </w:rPr>
        <w:t>a</w:t>
      </w:r>
    </w:p>
    <w:p w14:paraId="23C9A11A" w14:textId="3B7CA094" w:rsidR="00C823C5" w:rsidRPr="00A67D16" w:rsidRDefault="00C823C5" w:rsidP="00A67D16">
      <w:pPr>
        <w:spacing w:line="264" w:lineRule="auto"/>
        <w:rPr>
          <w:rFonts w:ascii="Segoe UI" w:hAnsi="Segoe UI" w:cs="Segoe UI"/>
          <w:b/>
          <w:i w:val="0"/>
        </w:rPr>
      </w:pPr>
      <w:bookmarkStart w:id="1" w:name="_Hlk129833429"/>
      <w:r w:rsidRPr="00A67D16">
        <w:rPr>
          <w:rFonts w:ascii="Segoe UI" w:hAnsi="Segoe UI" w:cs="Segoe UI"/>
          <w:b/>
          <w:i w:val="0"/>
        </w:rPr>
        <w:t>NETERNITY GROUP, spol. s r.o.</w:t>
      </w:r>
    </w:p>
    <w:bookmarkEnd w:id="1"/>
    <w:p w14:paraId="2948624D" w14:textId="77777777" w:rsidR="00C823C5" w:rsidRPr="00A67D16" w:rsidRDefault="00C823C5" w:rsidP="00A67D16">
      <w:pPr>
        <w:spacing w:line="264" w:lineRule="auto"/>
        <w:rPr>
          <w:rFonts w:ascii="Segoe UI" w:hAnsi="Segoe UI" w:cs="Segoe UI"/>
          <w:i w:val="0"/>
        </w:rPr>
      </w:pPr>
      <w:r w:rsidRPr="00A67D16">
        <w:rPr>
          <w:rFonts w:ascii="Segoe UI" w:hAnsi="Segoe UI" w:cs="Segoe UI"/>
          <w:i w:val="0"/>
        </w:rPr>
        <w:t>zapsána v obchodním rejstříku vedeném u Městského soudu v Praze, oddíl C, vložka 77586</w:t>
      </w:r>
    </w:p>
    <w:p w14:paraId="14C4C85A" w14:textId="33739A6C" w:rsidR="00C823C5" w:rsidRPr="00A67D16" w:rsidRDefault="00580493" w:rsidP="00A67D16">
      <w:pPr>
        <w:spacing w:line="264" w:lineRule="auto"/>
        <w:rPr>
          <w:rFonts w:ascii="Segoe UI" w:hAnsi="Segoe UI" w:cs="Segoe UI"/>
          <w:i w:val="0"/>
        </w:rPr>
      </w:pPr>
      <w:r w:rsidRPr="00A67D16">
        <w:rPr>
          <w:rFonts w:ascii="Segoe UI" w:hAnsi="Segoe UI" w:cs="Segoe UI"/>
          <w:i w:val="0"/>
        </w:rPr>
        <w:t xml:space="preserve">se </w:t>
      </w:r>
      <w:r w:rsidR="00C823C5" w:rsidRPr="00A67D16">
        <w:rPr>
          <w:rFonts w:ascii="Segoe UI" w:hAnsi="Segoe UI" w:cs="Segoe UI"/>
          <w:i w:val="0"/>
        </w:rPr>
        <w:t>sídl</w:t>
      </w:r>
      <w:r w:rsidRPr="00A67D16">
        <w:rPr>
          <w:rFonts w:ascii="Segoe UI" w:hAnsi="Segoe UI" w:cs="Segoe UI"/>
          <w:i w:val="0"/>
        </w:rPr>
        <w:t>em</w:t>
      </w:r>
      <w:r w:rsidR="00C823C5" w:rsidRPr="00A67D16">
        <w:rPr>
          <w:rFonts w:ascii="Segoe UI" w:hAnsi="Segoe UI" w:cs="Segoe UI"/>
          <w:i w:val="0"/>
        </w:rPr>
        <w:t>: Vlastislavova 603/11, 140 00 Praha 4 – Nusle</w:t>
      </w:r>
    </w:p>
    <w:p w14:paraId="7E29EB6A" w14:textId="138328B3" w:rsidR="00C823C5" w:rsidRPr="00A67D16" w:rsidRDefault="00C823C5" w:rsidP="00A67D16">
      <w:pPr>
        <w:spacing w:line="264" w:lineRule="auto"/>
        <w:rPr>
          <w:rFonts w:ascii="Segoe UI" w:hAnsi="Segoe UI" w:cs="Segoe UI"/>
          <w:i w:val="0"/>
        </w:rPr>
      </w:pPr>
      <w:r w:rsidRPr="00A67D16">
        <w:rPr>
          <w:rFonts w:ascii="Segoe UI" w:hAnsi="Segoe UI" w:cs="Segoe UI"/>
          <w:i w:val="0"/>
        </w:rPr>
        <w:t>IČO: 26181509</w:t>
      </w:r>
    </w:p>
    <w:p w14:paraId="29394BE7" w14:textId="6CA8BFD6" w:rsidR="00C823C5" w:rsidRPr="00A67D16" w:rsidRDefault="00C823C5" w:rsidP="00A67D16">
      <w:pPr>
        <w:spacing w:line="264" w:lineRule="auto"/>
        <w:rPr>
          <w:rFonts w:ascii="Segoe UI" w:hAnsi="Segoe UI" w:cs="Segoe UI"/>
          <w:i w:val="0"/>
        </w:rPr>
      </w:pPr>
      <w:r w:rsidRPr="00A67D16">
        <w:rPr>
          <w:rFonts w:ascii="Segoe UI" w:hAnsi="Segoe UI" w:cs="Segoe UI"/>
          <w:i w:val="0"/>
        </w:rPr>
        <w:t xml:space="preserve">DIČ: </w:t>
      </w:r>
      <w:r w:rsidR="00C34E40" w:rsidRPr="00A67D16">
        <w:rPr>
          <w:rFonts w:ascii="Segoe UI" w:hAnsi="Segoe UI" w:cs="Segoe UI"/>
          <w:i w:val="0"/>
        </w:rPr>
        <w:t>CZ26181509</w:t>
      </w:r>
    </w:p>
    <w:p w14:paraId="5E015DCF" w14:textId="77777777" w:rsidR="00580493" w:rsidRPr="00A67D16" w:rsidRDefault="00580493" w:rsidP="00A67D16">
      <w:pPr>
        <w:spacing w:line="264" w:lineRule="auto"/>
        <w:rPr>
          <w:rFonts w:ascii="Segoe UI" w:hAnsi="Segoe UI" w:cs="Segoe UI"/>
          <w:i w:val="0"/>
        </w:rPr>
      </w:pPr>
      <w:r w:rsidRPr="00A67D16">
        <w:rPr>
          <w:rFonts w:ascii="Segoe UI" w:hAnsi="Segoe UI" w:cs="Segoe UI"/>
          <w:i w:val="0"/>
        </w:rPr>
        <w:t xml:space="preserve">zastoupena: </w:t>
      </w:r>
      <w:r w:rsidRPr="00A67D16">
        <w:rPr>
          <w:rFonts w:ascii="Segoe UI" w:hAnsi="Segoe UI" w:cs="Segoe UI"/>
          <w:i w:val="0"/>
          <w:lang w:val="en-US"/>
        </w:rPr>
        <w:t>Ing. Eduardem Hlavou</w:t>
      </w:r>
      <w:r w:rsidRPr="00A67D16">
        <w:rPr>
          <w:rFonts w:ascii="Segoe UI" w:hAnsi="Segoe UI" w:cs="Segoe UI"/>
          <w:i w:val="0"/>
        </w:rPr>
        <w:t>, jednatelem</w:t>
      </w:r>
    </w:p>
    <w:p w14:paraId="70B3C856" w14:textId="689017C3" w:rsidR="001C0D5A" w:rsidRPr="00A67D16" w:rsidRDefault="001C0D5A" w:rsidP="00A67D16">
      <w:pPr>
        <w:spacing w:line="264" w:lineRule="auto"/>
        <w:jc w:val="both"/>
        <w:rPr>
          <w:rFonts w:ascii="Segoe UI" w:hAnsi="Segoe UI" w:cs="Segoe UI"/>
          <w:i w:val="0"/>
          <w:iCs w:val="0"/>
          <w:snapToGrid w:val="0"/>
        </w:rPr>
      </w:pPr>
      <w:r w:rsidRPr="00A67D16">
        <w:rPr>
          <w:rFonts w:ascii="Segoe UI" w:hAnsi="Segoe UI" w:cs="Segoe UI"/>
          <w:i w:val="0"/>
        </w:rPr>
        <w:t xml:space="preserve">bankovní spojení: </w:t>
      </w:r>
      <w:r w:rsidR="00967643" w:rsidRPr="00A67D16">
        <w:rPr>
          <w:rFonts w:ascii="Segoe UI" w:hAnsi="Segoe UI" w:cs="Segoe UI"/>
          <w:i w:val="0"/>
          <w:lang w:val="en-US"/>
        </w:rPr>
        <w:t>Raiffeisenbank</w:t>
      </w:r>
      <w:r w:rsidRPr="00A67D16">
        <w:rPr>
          <w:rFonts w:ascii="Segoe UI" w:hAnsi="Segoe UI" w:cs="Segoe UI"/>
          <w:i w:val="0"/>
        </w:rPr>
        <w:t xml:space="preserve">, č. účtu: </w:t>
      </w:r>
      <w:r w:rsidR="00967643" w:rsidRPr="00A67D16">
        <w:rPr>
          <w:rFonts w:ascii="Segoe UI" w:hAnsi="Segoe UI" w:cs="Segoe UI"/>
          <w:i w:val="0"/>
        </w:rPr>
        <w:t>328632001/5500</w:t>
      </w:r>
    </w:p>
    <w:p w14:paraId="3F74B99F" w14:textId="2BF73FEB" w:rsidR="00C823C5" w:rsidRPr="00A67D16" w:rsidRDefault="00C823C5" w:rsidP="00A67D16">
      <w:pPr>
        <w:tabs>
          <w:tab w:val="left" w:pos="1560"/>
        </w:tabs>
        <w:spacing w:line="264" w:lineRule="auto"/>
        <w:jc w:val="both"/>
        <w:rPr>
          <w:rFonts w:ascii="Segoe UI" w:hAnsi="Segoe UI" w:cs="Segoe UI"/>
          <w:i w:val="0"/>
          <w:iCs w:val="0"/>
          <w:snapToGrid w:val="0"/>
        </w:rPr>
      </w:pPr>
      <w:r w:rsidRPr="00A67D16">
        <w:rPr>
          <w:rFonts w:ascii="Segoe UI" w:hAnsi="Segoe UI" w:cs="Segoe UI"/>
          <w:i w:val="0"/>
          <w:iCs w:val="0"/>
          <w:snapToGrid w:val="0"/>
        </w:rPr>
        <w:t xml:space="preserve">kontaktní osoba: </w:t>
      </w:r>
      <w:r w:rsidRPr="00A67D16">
        <w:rPr>
          <w:rFonts w:ascii="Segoe UI" w:hAnsi="Segoe UI" w:cs="Segoe UI"/>
          <w:i w:val="0"/>
          <w:iCs w:val="0"/>
          <w:snapToGrid w:val="0"/>
        </w:rPr>
        <w:tab/>
      </w:r>
      <w:hyperlink r:id="rId9" w:history="1">
        <w:r w:rsidR="002F2F40" w:rsidRPr="002F2F40">
          <w:rPr>
            <w:rStyle w:val="Hypertextovodkaz"/>
            <w:rFonts w:ascii="Segoe UI" w:eastAsia="Times New Roman" w:hAnsi="Segoe UI" w:cs="Segoe UI"/>
            <w:i w:val="0"/>
            <w:iCs w:val="0"/>
            <w:color w:val="auto"/>
            <w:sz w:val="20"/>
            <w:szCs w:val="20"/>
            <w:highlight w:val="yellow"/>
            <w:u w:val="none"/>
            <w:lang w:val="cs-CZ" w:eastAsia="cs-CZ"/>
          </w:rPr>
          <w:t>xxx</w:t>
        </w:r>
      </w:hyperlink>
    </w:p>
    <w:p w14:paraId="7C01E8AB" w14:textId="54C6BA80" w:rsidR="00C823C5" w:rsidRPr="00A67D16" w:rsidRDefault="00C823C5" w:rsidP="00A67D16">
      <w:pPr>
        <w:tabs>
          <w:tab w:val="left" w:pos="1560"/>
        </w:tabs>
        <w:spacing w:line="264" w:lineRule="auto"/>
        <w:jc w:val="both"/>
        <w:rPr>
          <w:rFonts w:ascii="Segoe UI" w:hAnsi="Segoe UI" w:cs="Segoe UI"/>
          <w:i w:val="0"/>
        </w:rPr>
      </w:pPr>
      <w:r w:rsidRPr="00A67D16">
        <w:rPr>
          <w:rFonts w:ascii="Segoe UI" w:hAnsi="Segoe UI" w:cs="Segoe UI"/>
          <w:i w:val="0"/>
          <w:iCs w:val="0"/>
          <w:snapToGrid w:val="0"/>
        </w:rPr>
        <w:tab/>
        <w:t>e-mail:</w:t>
      </w:r>
      <w:r w:rsidR="00967643" w:rsidRPr="00A67D16">
        <w:rPr>
          <w:rFonts w:ascii="Segoe UI" w:hAnsi="Segoe UI" w:cs="Segoe UI"/>
          <w:i w:val="0"/>
          <w:iCs w:val="0"/>
          <w:snapToGrid w:val="0"/>
        </w:rPr>
        <w:t xml:space="preserve"> </w:t>
      </w:r>
      <w:hyperlink r:id="rId10" w:history="1">
        <w:r w:rsidR="002F2F40" w:rsidRPr="002F2F40">
          <w:rPr>
            <w:rStyle w:val="Hypertextovodkaz"/>
            <w:rFonts w:ascii="Segoe UI" w:eastAsia="Times New Roman" w:hAnsi="Segoe UI" w:cs="Segoe UI"/>
            <w:i w:val="0"/>
            <w:iCs w:val="0"/>
            <w:color w:val="auto"/>
            <w:sz w:val="20"/>
            <w:szCs w:val="20"/>
            <w:highlight w:val="yellow"/>
            <w:u w:val="none"/>
            <w:lang w:val="cs-CZ" w:eastAsia="cs-CZ"/>
          </w:rPr>
          <w:t>xxx</w:t>
        </w:r>
      </w:hyperlink>
      <w:r w:rsidRPr="00A67D16">
        <w:rPr>
          <w:rFonts w:ascii="Segoe UI" w:hAnsi="Segoe UI" w:cs="Segoe UI"/>
          <w:i w:val="0"/>
          <w:iCs w:val="0"/>
          <w:snapToGrid w:val="0"/>
        </w:rPr>
        <w:t xml:space="preserve">, tel.: </w:t>
      </w:r>
      <w:hyperlink r:id="rId11" w:history="1">
        <w:r w:rsidR="002F2F40" w:rsidRPr="002F2F40">
          <w:rPr>
            <w:rStyle w:val="Hypertextovodkaz"/>
            <w:rFonts w:ascii="Segoe UI" w:eastAsia="Times New Roman" w:hAnsi="Segoe UI" w:cs="Segoe UI"/>
            <w:i w:val="0"/>
            <w:iCs w:val="0"/>
            <w:color w:val="auto"/>
            <w:sz w:val="20"/>
            <w:szCs w:val="20"/>
            <w:highlight w:val="yellow"/>
            <w:u w:val="none"/>
            <w:lang w:val="cs-CZ" w:eastAsia="cs-CZ"/>
          </w:rPr>
          <w:t>xxx</w:t>
        </w:r>
      </w:hyperlink>
    </w:p>
    <w:p w14:paraId="62F37C1A" w14:textId="77777777" w:rsidR="00580493" w:rsidRPr="00A67D16" w:rsidRDefault="00580493" w:rsidP="00A67D16">
      <w:pPr>
        <w:spacing w:line="264" w:lineRule="auto"/>
        <w:jc w:val="both"/>
        <w:rPr>
          <w:rFonts w:ascii="Segoe UI" w:hAnsi="Segoe UI" w:cs="Segoe UI"/>
          <w:i w:val="0"/>
          <w:iCs w:val="0"/>
        </w:rPr>
      </w:pPr>
    </w:p>
    <w:p w14:paraId="0EC8AB03" w14:textId="28FF3DD2" w:rsidR="00C823C5" w:rsidRPr="00A67D16" w:rsidRDefault="00C823C5" w:rsidP="00A67D16">
      <w:pPr>
        <w:spacing w:line="264" w:lineRule="auto"/>
        <w:jc w:val="both"/>
        <w:rPr>
          <w:rFonts w:ascii="Segoe UI" w:hAnsi="Segoe UI" w:cs="Segoe UI"/>
          <w:i w:val="0"/>
          <w:iCs w:val="0"/>
        </w:rPr>
      </w:pPr>
      <w:r w:rsidRPr="00A67D16">
        <w:rPr>
          <w:rFonts w:ascii="Segoe UI" w:hAnsi="Segoe UI" w:cs="Segoe UI"/>
          <w:i w:val="0"/>
          <w:iCs w:val="0"/>
        </w:rPr>
        <w:t xml:space="preserve">(dále jen </w:t>
      </w:r>
      <w:r w:rsidRPr="00A67D16">
        <w:rPr>
          <w:rFonts w:ascii="Segoe UI" w:hAnsi="Segoe UI" w:cs="Segoe UI"/>
          <w:b/>
          <w:i w:val="0"/>
          <w:iCs w:val="0"/>
        </w:rPr>
        <w:t>„</w:t>
      </w:r>
      <w:r w:rsidRPr="00A67D16">
        <w:rPr>
          <w:rFonts w:ascii="Segoe UI" w:hAnsi="Segoe UI" w:cs="Segoe UI"/>
          <w:bCs/>
          <w:i w:val="0"/>
          <w:iCs w:val="0"/>
        </w:rPr>
        <w:t>poskytovatel</w:t>
      </w:r>
      <w:r w:rsidRPr="00A67D16">
        <w:rPr>
          <w:rFonts w:ascii="Segoe UI" w:hAnsi="Segoe UI" w:cs="Segoe UI"/>
          <w:b/>
          <w:i w:val="0"/>
          <w:iCs w:val="0"/>
        </w:rPr>
        <w:t>“</w:t>
      </w:r>
      <w:r w:rsidRPr="00A67D16">
        <w:rPr>
          <w:rFonts w:ascii="Segoe UI" w:hAnsi="Segoe UI" w:cs="Segoe UI"/>
          <w:i w:val="0"/>
          <w:iCs w:val="0"/>
        </w:rPr>
        <w:t>)</w:t>
      </w:r>
    </w:p>
    <w:p w14:paraId="435538FA" w14:textId="71658BC5" w:rsidR="00C823C5" w:rsidRPr="00A67D16" w:rsidRDefault="001C0D5A" w:rsidP="00A67D16">
      <w:pPr>
        <w:spacing w:line="264" w:lineRule="auto"/>
        <w:rPr>
          <w:rFonts w:ascii="Segoe UI" w:hAnsi="Segoe UI" w:cs="Segoe UI"/>
          <w:i w:val="0"/>
          <w:iCs w:val="0"/>
        </w:rPr>
      </w:pPr>
      <w:r w:rsidRPr="00A67D16">
        <w:rPr>
          <w:rFonts w:ascii="Segoe UI" w:hAnsi="Segoe UI" w:cs="Segoe UI"/>
          <w:i w:val="0"/>
          <w:iCs w:val="0"/>
        </w:rPr>
        <w:t>n</w:t>
      </w:r>
      <w:r w:rsidR="00C823C5" w:rsidRPr="00A67D16">
        <w:rPr>
          <w:rFonts w:ascii="Segoe UI" w:hAnsi="Segoe UI" w:cs="Segoe UI"/>
          <w:i w:val="0"/>
          <w:iCs w:val="0"/>
        </w:rPr>
        <w:t xml:space="preserve">a straně druhé </w:t>
      </w:r>
    </w:p>
    <w:p w14:paraId="4E8B4171" w14:textId="77777777" w:rsidR="007F3A00" w:rsidRPr="00A67D16" w:rsidRDefault="007F3A00" w:rsidP="00A67D16">
      <w:pPr>
        <w:spacing w:line="264" w:lineRule="auto"/>
        <w:rPr>
          <w:rFonts w:ascii="Segoe UI" w:hAnsi="Segoe UI" w:cs="Segoe UI"/>
          <w:i w:val="0"/>
          <w:iCs w:val="0"/>
        </w:rPr>
      </w:pPr>
    </w:p>
    <w:p w14:paraId="4F5A7447" w14:textId="0741B163" w:rsidR="007F3A00" w:rsidRPr="00A67D16" w:rsidRDefault="007F3A00" w:rsidP="00A67D16">
      <w:pPr>
        <w:spacing w:line="264" w:lineRule="auto"/>
        <w:jc w:val="both"/>
        <w:rPr>
          <w:rFonts w:ascii="Segoe UI" w:hAnsi="Segoe UI" w:cs="Segoe UI"/>
          <w:i w:val="0"/>
          <w:iCs w:val="0"/>
        </w:rPr>
      </w:pPr>
      <w:r w:rsidRPr="00A67D16">
        <w:rPr>
          <w:rFonts w:ascii="Segoe UI" w:hAnsi="Segoe UI" w:cs="Segoe UI"/>
          <w:i w:val="0"/>
          <w:iCs w:val="0"/>
        </w:rPr>
        <w:t>(dále společně též „</w:t>
      </w:r>
      <w:r w:rsidR="00C823C5" w:rsidRPr="00A67D16">
        <w:rPr>
          <w:rFonts w:ascii="Segoe UI" w:hAnsi="Segoe UI" w:cs="Segoe UI"/>
          <w:i w:val="0"/>
          <w:iCs w:val="0"/>
        </w:rPr>
        <w:t>s</w:t>
      </w:r>
      <w:r w:rsidRPr="00A67D16">
        <w:rPr>
          <w:rFonts w:ascii="Segoe UI" w:hAnsi="Segoe UI" w:cs="Segoe UI"/>
          <w:i w:val="0"/>
          <w:iCs w:val="0"/>
        </w:rPr>
        <w:t>mluvní strany“</w:t>
      </w:r>
      <w:r w:rsidR="002421C8" w:rsidRPr="00A67D16">
        <w:rPr>
          <w:rFonts w:ascii="Segoe UI" w:hAnsi="Segoe UI" w:cs="Segoe UI"/>
          <w:i w:val="0"/>
          <w:iCs w:val="0"/>
        </w:rPr>
        <w:t>, nebo</w:t>
      </w:r>
      <w:r w:rsidR="00D75A36" w:rsidRPr="00A67D16">
        <w:rPr>
          <w:rFonts w:ascii="Segoe UI" w:hAnsi="Segoe UI" w:cs="Segoe UI"/>
          <w:i w:val="0"/>
          <w:iCs w:val="0"/>
        </w:rPr>
        <w:t xml:space="preserve"> samostatně</w:t>
      </w:r>
      <w:r w:rsidR="002421C8" w:rsidRPr="00A67D16">
        <w:rPr>
          <w:rFonts w:ascii="Segoe UI" w:hAnsi="Segoe UI" w:cs="Segoe UI"/>
          <w:i w:val="0"/>
          <w:iCs w:val="0"/>
        </w:rPr>
        <w:t xml:space="preserve"> „</w:t>
      </w:r>
      <w:r w:rsidR="00C823C5" w:rsidRPr="00A67D16">
        <w:rPr>
          <w:rFonts w:ascii="Segoe UI" w:hAnsi="Segoe UI" w:cs="Segoe UI"/>
          <w:bCs/>
          <w:i w:val="0"/>
          <w:iCs w:val="0"/>
        </w:rPr>
        <w:t>s</w:t>
      </w:r>
      <w:r w:rsidR="002421C8" w:rsidRPr="00A67D16">
        <w:rPr>
          <w:rFonts w:ascii="Segoe UI" w:hAnsi="Segoe UI" w:cs="Segoe UI"/>
          <w:bCs/>
          <w:i w:val="0"/>
          <w:iCs w:val="0"/>
        </w:rPr>
        <w:t>mluvní strana</w:t>
      </w:r>
      <w:r w:rsidR="002421C8" w:rsidRPr="00A67D16">
        <w:rPr>
          <w:rFonts w:ascii="Segoe UI" w:hAnsi="Segoe UI" w:cs="Segoe UI"/>
          <w:b/>
          <w:i w:val="0"/>
          <w:iCs w:val="0"/>
        </w:rPr>
        <w:t>“</w:t>
      </w:r>
      <w:r w:rsidRPr="00A67D16">
        <w:rPr>
          <w:rFonts w:ascii="Segoe UI" w:hAnsi="Segoe UI" w:cs="Segoe UI"/>
          <w:i w:val="0"/>
          <w:iCs w:val="0"/>
        </w:rPr>
        <w:t>)</w:t>
      </w:r>
    </w:p>
    <w:p w14:paraId="5C2B94AB" w14:textId="77777777" w:rsidR="007F3A00" w:rsidRPr="00A67D16" w:rsidRDefault="007F3A00" w:rsidP="00A67D16">
      <w:pPr>
        <w:pStyle w:val="Normlnodsazen1"/>
        <w:spacing w:line="264" w:lineRule="auto"/>
        <w:rPr>
          <w:rFonts w:ascii="Segoe UI" w:hAnsi="Segoe UI" w:cs="Segoe UI"/>
          <w:szCs w:val="20"/>
        </w:rPr>
      </w:pPr>
    </w:p>
    <w:p w14:paraId="7929F335" w14:textId="77777777" w:rsidR="002439EB" w:rsidRPr="00A67D16" w:rsidRDefault="001C0D5A" w:rsidP="00A67D16">
      <w:pPr>
        <w:spacing w:line="264" w:lineRule="auto"/>
        <w:jc w:val="both"/>
        <w:rPr>
          <w:rFonts w:ascii="Segoe UI" w:hAnsi="Segoe UI" w:cs="Segoe UI"/>
          <w:i w:val="0"/>
          <w:iCs w:val="0"/>
        </w:rPr>
      </w:pPr>
      <w:r w:rsidRPr="00A67D16">
        <w:rPr>
          <w:rFonts w:ascii="Segoe UI" w:hAnsi="Segoe UI" w:cs="Segoe UI"/>
          <w:i w:val="0"/>
          <w:iCs w:val="0"/>
        </w:rPr>
        <w:t>uzavírají v souladu s ust. § 1746 odst. 2 a násl. zákona č. 89/2012 Sb., občanský zákoník, ve znění pozdějších předpisů (dále jen „občanský zákoník“) tuto smlouvu o poskytování služeb (dále jen „smlouva“).</w:t>
      </w:r>
      <w:r w:rsidR="00D61435" w:rsidRPr="00A67D16">
        <w:rPr>
          <w:rFonts w:ascii="Segoe UI" w:hAnsi="Segoe UI" w:cs="Segoe UI"/>
          <w:i w:val="0"/>
          <w:iCs w:val="0"/>
        </w:rPr>
        <w:br w:type="page"/>
      </w:r>
    </w:p>
    <w:p w14:paraId="26B37FFC" w14:textId="596425F3" w:rsidR="007A2FF9" w:rsidRPr="00A67D16" w:rsidRDefault="00307C6F" w:rsidP="00A67D16">
      <w:pPr>
        <w:pStyle w:val="smlouva1"/>
        <w:rPr>
          <w:szCs w:val="20"/>
        </w:rPr>
      </w:pPr>
      <w:r w:rsidRPr="00A67D16">
        <w:rPr>
          <w:szCs w:val="20"/>
        </w:rPr>
        <w:lastRenderedPageBreak/>
        <w:t xml:space="preserve">PŘEDMĚT </w:t>
      </w:r>
      <w:r w:rsidR="00741FF7" w:rsidRPr="00A67D16">
        <w:rPr>
          <w:szCs w:val="20"/>
        </w:rPr>
        <w:t>SMLOUVY</w:t>
      </w:r>
    </w:p>
    <w:p w14:paraId="4F41C0AF" w14:textId="7DA4D785" w:rsidR="00E7667D" w:rsidRPr="00A67D16" w:rsidRDefault="008B41C8" w:rsidP="00A67D16">
      <w:pPr>
        <w:pStyle w:val="rove2"/>
        <w:spacing w:line="264" w:lineRule="auto"/>
      </w:pPr>
      <w:r w:rsidRPr="00A67D16">
        <w:t xml:space="preserve">Za podmínek uvedených v této </w:t>
      </w:r>
      <w:r w:rsidR="000B34D8" w:rsidRPr="00A67D16">
        <w:t>sml</w:t>
      </w:r>
      <w:r w:rsidR="00944348" w:rsidRPr="00A67D16">
        <w:t>ouvě</w:t>
      </w:r>
      <w:r w:rsidR="00B204BB" w:rsidRPr="00A67D16">
        <w:t xml:space="preserve"> se </w:t>
      </w:r>
      <w:r w:rsidR="00CD1980" w:rsidRPr="00A67D16">
        <w:t>p</w:t>
      </w:r>
      <w:r w:rsidR="003C24BE" w:rsidRPr="00A67D16">
        <w:t xml:space="preserve">oskytovatel zavazuje zajišťovat pro </w:t>
      </w:r>
      <w:r w:rsidR="00CD1980" w:rsidRPr="00A67D16">
        <w:t>o</w:t>
      </w:r>
      <w:r w:rsidR="003C24BE" w:rsidRPr="00A67D16">
        <w:t>bjednatele služby dle následující specifikace</w:t>
      </w:r>
      <w:r w:rsidR="0069733A">
        <w:t xml:space="preserve"> v rámci aplikace intranet.sfz</w:t>
      </w:r>
      <w:r w:rsidR="00B75CF8">
        <w:t>p</w:t>
      </w:r>
      <w:r w:rsidR="0069733A">
        <w:t>.cz a v rámci aplikace rozcestnik.sfzp.cz</w:t>
      </w:r>
      <w:r w:rsidR="00FD7B70">
        <w:t xml:space="preserve"> (viz příloha č. 1 této smlouvy)</w:t>
      </w:r>
      <w:r w:rsidR="003C24BE" w:rsidRPr="00A67D16">
        <w:t xml:space="preserve">: </w:t>
      </w:r>
      <w:r w:rsidR="00B204BB" w:rsidRPr="00A67D16">
        <w:t xml:space="preserve"> </w:t>
      </w:r>
    </w:p>
    <w:p w14:paraId="4377DAF7" w14:textId="4139EA89" w:rsidR="003C24BE" w:rsidRPr="00A67D16" w:rsidRDefault="003C24BE" w:rsidP="00A67D16">
      <w:pPr>
        <w:pStyle w:val="rove2"/>
        <w:numPr>
          <w:ilvl w:val="0"/>
          <w:numId w:val="23"/>
        </w:numPr>
        <w:spacing w:line="264" w:lineRule="auto"/>
        <w:ind w:left="851" w:hanging="284"/>
      </w:pPr>
      <w:r w:rsidRPr="00A67D16">
        <w:t>technická podpora pro publikační systém p</w:t>
      </w:r>
      <w:r w:rsidR="00036112" w:rsidRPr="00A67D16">
        <w:t xml:space="preserve">oužívaný pro webové prezentace </w:t>
      </w:r>
      <w:r w:rsidR="0067697B" w:rsidRPr="00A67D16">
        <w:t>o</w:t>
      </w:r>
      <w:r w:rsidRPr="00A67D16">
        <w:t xml:space="preserve">bjednatele pro správu webových stránek </w:t>
      </w:r>
      <w:r w:rsidR="00263879" w:rsidRPr="00A67D16">
        <w:t xml:space="preserve">dotačních programů a intranetu </w:t>
      </w:r>
      <w:r w:rsidR="0067697B" w:rsidRPr="00A67D16">
        <w:t>o</w:t>
      </w:r>
      <w:r w:rsidR="00263879" w:rsidRPr="00A67D16">
        <w:t>bjednatele</w:t>
      </w:r>
      <w:r w:rsidR="00FD7B70">
        <w:t>;</w:t>
      </w:r>
    </w:p>
    <w:p w14:paraId="681800E2" w14:textId="3EE2606E" w:rsidR="003C24BE" w:rsidRPr="00A67D16" w:rsidRDefault="00036112" w:rsidP="00A67D16">
      <w:pPr>
        <w:pStyle w:val="rove2"/>
        <w:numPr>
          <w:ilvl w:val="0"/>
          <w:numId w:val="23"/>
        </w:numPr>
        <w:spacing w:line="264" w:lineRule="auto"/>
        <w:ind w:left="851" w:hanging="284"/>
      </w:pPr>
      <w:r w:rsidRPr="00A67D16">
        <w:t xml:space="preserve">úpravy systému pro potřeby </w:t>
      </w:r>
      <w:r w:rsidR="0067697B" w:rsidRPr="00A67D16">
        <w:t>o</w:t>
      </w:r>
      <w:r w:rsidR="003C24BE" w:rsidRPr="00A67D16">
        <w:t>bjednatele;</w:t>
      </w:r>
    </w:p>
    <w:p w14:paraId="7BE6BF0E" w14:textId="0DC94C6A" w:rsidR="003C24BE" w:rsidRPr="00A67D16" w:rsidRDefault="003C24BE" w:rsidP="00A67D16">
      <w:pPr>
        <w:pStyle w:val="rove2"/>
        <w:numPr>
          <w:ilvl w:val="0"/>
          <w:numId w:val="23"/>
        </w:numPr>
        <w:spacing w:line="264" w:lineRule="auto"/>
        <w:ind w:left="851" w:hanging="284"/>
      </w:pPr>
      <w:r w:rsidRPr="00A67D16">
        <w:t>zajištění údržby a následných aktualiza</w:t>
      </w:r>
      <w:r w:rsidR="00036112" w:rsidRPr="00A67D16">
        <w:t xml:space="preserve">cí webových prezentací v gesci </w:t>
      </w:r>
      <w:r w:rsidR="0067697B" w:rsidRPr="00A67D16">
        <w:t>o</w:t>
      </w:r>
      <w:r w:rsidRPr="00A67D16">
        <w:t>bjednatele</w:t>
      </w:r>
      <w:r w:rsidR="00FD7B70">
        <w:t>;</w:t>
      </w:r>
    </w:p>
    <w:p w14:paraId="5E3C7DEF" w14:textId="6E37605A" w:rsidR="003C24BE" w:rsidRPr="00A67D16" w:rsidRDefault="003C24BE" w:rsidP="00A67D16">
      <w:pPr>
        <w:pStyle w:val="rove2"/>
        <w:numPr>
          <w:ilvl w:val="0"/>
          <w:numId w:val="23"/>
        </w:numPr>
        <w:spacing w:line="264" w:lineRule="auto"/>
        <w:ind w:left="851" w:hanging="284"/>
      </w:pPr>
      <w:r w:rsidRPr="00A67D16">
        <w:t>poskytování konzultací (včetně školení) a provádění analytic</w:t>
      </w:r>
      <w:r w:rsidR="00E5029A" w:rsidRPr="00A67D16">
        <w:t>kých a programátorských prací v </w:t>
      </w:r>
      <w:r w:rsidR="00036112" w:rsidRPr="00A67D16">
        <w:t xml:space="preserve">rámci jednotlivých projektů </w:t>
      </w:r>
      <w:r w:rsidR="0067697B" w:rsidRPr="00A67D16">
        <w:t>o</w:t>
      </w:r>
      <w:r w:rsidRPr="00A67D16">
        <w:t xml:space="preserve">bjednatele týkajících </w:t>
      </w:r>
      <w:proofErr w:type="gramStart"/>
      <w:r w:rsidRPr="00A67D16">
        <w:t>se</w:t>
      </w:r>
      <w:proofErr w:type="gramEnd"/>
      <w:r w:rsidRPr="00A67D16">
        <w:t xml:space="preserve"> zajištění údržby a následných aktualizací webových prezentací;</w:t>
      </w:r>
    </w:p>
    <w:p w14:paraId="0E48C766" w14:textId="297B8238" w:rsidR="003C24BE" w:rsidRPr="00A67D16" w:rsidRDefault="003C24BE" w:rsidP="00A67D16">
      <w:pPr>
        <w:pStyle w:val="rove2"/>
        <w:numPr>
          <w:ilvl w:val="0"/>
          <w:numId w:val="23"/>
        </w:numPr>
        <w:spacing w:line="264" w:lineRule="auto"/>
        <w:ind w:left="851" w:hanging="284"/>
      </w:pPr>
      <w:r w:rsidRPr="00A67D16">
        <w:t>převzetí stávajícího publikačního systému</w:t>
      </w:r>
      <w:r w:rsidR="00FD7B70">
        <w:t>;</w:t>
      </w:r>
    </w:p>
    <w:p w14:paraId="19165F6F" w14:textId="55FB9A8B" w:rsidR="003C24BE" w:rsidRPr="00A67D16" w:rsidRDefault="003C24BE" w:rsidP="00A67D16">
      <w:pPr>
        <w:pStyle w:val="rove2"/>
        <w:numPr>
          <w:ilvl w:val="0"/>
          <w:numId w:val="23"/>
        </w:numPr>
        <w:spacing w:line="264" w:lineRule="auto"/>
        <w:ind w:left="851" w:hanging="284"/>
      </w:pPr>
      <w:r w:rsidRPr="00A67D16">
        <w:t>běžná telefonická, e-mailová a osobní komunikace týkající se aplikace (obecně aplikací);</w:t>
      </w:r>
    </w:p>
    <w:p w14:paraId="0A57F4D4" w14:textId="30649D1D" w:rsidR="003C24BE" w:rsidRPr="00A67D16" w:rsidRDefault="003C24BE" w:rsidP="00A67D16">
      <w:pPr>
        <w:pStyle w:val="rove2"/>
        <w:numPr>
          <w:ilvl w:val="0"/>
          <w:numId w:val="23"/>
        </w:numPr>
        <w:spacing w:line="264" w:lineRule="auto"/>
        <w:ind w:left="851" w:hanging="284"/>
      </w:pPr>
      <w:r w:rsidRPr="00A67D16">
        <w:t>zajištění reakčních dob včetně odpovídajících řešitelských kapacit;</w:t>
      </w:r>
    </w:p>
    <w:p w14:paraId="6B5811C6" w14:textId="1EEC3A7A" w:rsidR="003C24BE" w:rsidRPr="00A67D16" w:rsidRDefault="003C24BE" w:rsidP="00A67D16">
      <w:pPr>
        <w:pStyle w:val="rove2"/>
        <w:numPr>
          <w:ilvl w:val="0"/>
          <w:numId w:val="23"/>
        </w:numPr>
        <w:spacing w:line="264" w:lineRule="auto"/>
        <w:ind w:left="851" w:hanging="284"/>
      </w:pPr>
      <w:r w:rsidRPr="00A67D16">
        <w:t>administrativa spojená s vyřizováním požadavků v informačním systému JIRA (dále jen „IS JIRA“);</w:t>
      </w:r>
    </w:p>
    <w:p w14:paraId="68640502" w14:textId="678C2519" w:rsidR="003C24BE" w:rsidRPr="00A67D16" w:rsidRDefault="003C24BE" w:rsidP="00A67D16">
      <w:pPr>
        <w:pStyle w:val="rove2"/>
        <w:numPr>
          <w:ilvl w:val="0"/>
          <w:numId w:val="23"/>
        </w:numPr>
        <w:spacing w:line="264" w:lineRule="auto"/>
        <w:ind w:left="851" w:hanging="284"/>
      </w:pPr>
      <w:r w:rsidRPr="00A67D16">
        <w:t>zajištění zpracování požadavků v IS JIRA.</w:t>
      </w:r>
    </w:p>
    <w:p w14:paraId="38565A1A" w14:textId="77777777" w:rsidR="005C5369" w:rsidRPr="00A67D16" w:rsidRDefault="005C5369" w:rsidP="00A67D16">
      <w:pPr>
        <w:pStyle w:val="smlouva1"/>
        <w:rPr>
          <w:szCs w:val="20"/>
        </w:rPr>
      </w:pPr>
      <w:r w:rsidRPr="00A67D16">
        <w:rPr>
          <w:szCs w:val="20"/>
        </w:rPr>
        <w:t>DOba trvání smlouvy a místo POSKYTOVÁNÍ SLUŽEB</w:t>
      </w:r>
    </w:p>
    <w:p w14:paraId="63CB679E" w14:textId="525C38F7" w:rsidR="005C5369" w:rsidRPr="00A67D16" w:rsidRDefault="005C5369" w:rsidP="00A67D16">
      <w:pPr>
        <w:pStyle w:val="rove2"/>
        <w:spacing w:line="264" w:lineRule="auto"/>
      </w:pPr>
      <w:r w:rsidRPr="00A67D16">
        <w:t xml:space="preserve">Smlouva se uzavírá na dobu určitou, a to do 31. </w:t>
      </w:r>
      <w:r w:rsidR="00283F3D" w:rsidRPr="00A67D16">
        <w:t>3</w:t>
      </w:r>
      <w:r w:rsidRPr="00A67D16">
        <w:t>. 202</w:t>
      </w:r>
      <w:r w:rsidR="00283F3D" w:rsidRPr="00A67D16">
        <w:t>6</w:t>
      </w:r>
      <w:r w:rsidR="00E5029A" w:rsidRPr="00A67D16">
        <w:t>,</w:t>
      </w:r>
      <w:r w:rsidRPr="00A67D16">
        <w:t xml:space="preserve"> </w:t>
      </w:r>
      <w:r w:rsidR="00E5029A" w:rsidRPr="00A67D16">
        <w:t>případně</w:t>
      </w:r>
      <w:r w:rsidRPr="00A67D16">
        <w:t xml:space="preserve"> do vyč</w:t>
      </w:r>
      <w:r w:rsidR="00E5029A" w:rsidRPr="00A67D16">
        <w:t>erpání částky uvedené v článku 3</w:t>
      </w:r>
      <w:r w:rsidRPr="00A67D16">
        <w:t>.</w:t>
      </w:r>
      <w:r w:rsidR="009C57FB" w:rsidRPr="00A67D16">
        <w:t>5</w:t>
      </w:r>
      <w:r w:rsidR="00E5029A" w:rsidRPr="00A67D16">
        <w:t xml:space="preserve"> této </w:t>
      </w:r>
      <w:r w:rsidR="000B34D8" w:rsidRPr="00A67D16">
        <w:t>sml</w:t>
      </w:r>
      <w:r w:rsidRPr="00A67D16">
        <w:t xml:space="preserve">ouvy. </w:t>
      </w:r>
    </w:p>
    <w:p w14:paraId="0D52FFE1" w14:textId="02A1D62B" w:rsidR="005C5369" w:rsidRPr="00A67D16" w:rsidRDefault="00E5029A" w:rsidP="00A67D16">
      <w:pPr>
        <w:pStyle w:val="rove2"/>
        <w:spacing w:line="264" w:lineRule="auto"/>
      </w:pPr>
      <w:r w:rsidRPr="00A67D16">
        <w:t xml:space="preserve">Služby dle této </w:t>
      </w:r>
      <w:r w:rsidR="000B34D8" w:rsidRPr="00A67D16">
        <w:t>sml</w:t>
      </w:r>
      <w:r w:rsidR="005C5369" w:rsidRPr="00A67D16">
        <w:t xml:space="preserve">ouvy budou </w:t>
      </w:r>
      <w:r w:rsidR="005449ED" w:rsidRPr="00A67D16">
        <w:t>poskytovány</w:t>
      </w:r>
      <w:r w:rsidR="005C5369" w:rsidRPr="00A67D16">
        <w:t xml:space="preserve"> zpravidla na dálku formou vzdáleného připojení nebo vzdálené konzultace, není-li pro poskytnutí </w:t>
      </w:r>
      <w:r w:rsidR="005C5369" w:rsidRPr="00F4102D">
        <w:t>příslušné služby nezbytn</w:t>
      </w:r>
      <w:r w:rsidRPr="00F4102D">
        <w:t xml:space="preserve">á osobní přítomnost pracovníků </w:t>
      </w:r>
      <w:r w:rsidR="0067697B" w:rsidRPr="00F4102D">
        <w:t>p</w:t>
      </w:r>
      <w:r w:rsidRPr="00F4102D">
        <w:t xml:space="preserve">oskytovatele na pracovišti </w:t>
      </w:r>
      <w:r w:rsidR="0067697B" w:rsidRPr="00F4102D">
        <w:t>o</w:t>
      </w:r>
      <w:r w:rsidR="005C5369" w:rsidRPr="00F4102D">
        <w:t>bj</w:t>
      </w:r>
      <w:r w:rsidRPr="00F4102D">
        <w:t xml:space="preserve">ednatele. Oprávněné osoby za </w:t>
      </w:r>
      <w:r w:rsidR="009B2218" w:rsidRPr="00F4102D">
        <w:t>p</w:t>
      </w:r>
      <w:r w:rsidR="005C5369" w:rsidRPr="00F4102D">
        <w:t>oskytovatele jsou uvedeny v </w:t>
      </w:r>
      <w:r w:rsidR="00860D8B" w:rsidRPr="00F4102D">
        <w:t>odsouhlaseném protokolu dle článku 6.1</w:t>
      </w:r>
      <w:r w:rsidR="00860D8B">
        <w:t xml:space="preserve"> této smlouvy.</w:t>
      </w:r>
    </w:p>
    <w:p w14:paraId="442F084B" w14:textId="706C1738" w:rsidR="005C5369" w:rsidRPr="00A67D16" w:rsidRDefault="005C5369" w:rsidP="00A67D16">
      <w:pPr>
        <w:pStyle w:val="rove2"/>
        <w:spacing w:line="264" w:lineRule="auto"/>
      </w:pPr>
      <w:r w:rsidRPr="00A67D16">
        <w:t>Nebude-li p</w:t>
      </w:r>
      <w:r w:rsidR="00E5029A" w:rsidRPr="00A67D16">
        <w:t xml:space="preserve">lnění v souladu s čl. 2.2 této </w:t>
      </w:r>
      <w:r w:rsidR="000B34D8" w:rsidRPr="00A67D16">
        <w:t>sml</w:t>
      </w:r>
      <w:r w:rsidRPr="00A67D16">
        <w:t>ouvy možné nebo účelné, je místem poskytování s</w:t>
      </w:r>
      <w:r w:rsidR="004B3FA7" w:rsidRPr="00A67D16">
        <w:t>l</w:t>
      </w:r>
      <w:r w:rsidRPr="00A67D16">
        <w:t>užeb</w:t>
      </w:r>
      <w:r w:rsidR="00E5029A" w:rsidRPr="00A67D16">
        <w:t xml:space="preserve"> pracoviště </w:t>
      </w:r>
      <w:r w:rsidR="0067697B" w:rsidRPr="00A67D16">
        <w:t>o</w:t>
      </w:r>
      <w:r w:rsidRPr="00A67D16">
        <w:t xml:space="preserve">bjednatele na korespondenční adrese Olbrachtova 2006/9, 140 00 Praha 4 – </w:t>
      </w:r>
      <w:r w:rsidR="00E5029A" w:rsidRPr="00A67D16">
        <w:t>Krč</w:t>
      </w:r>
      <w:r w:rsidRPr="00A67D16">
        <w:t>.</w:t>
      </w:r>
    </w:p>
    <w:p w14:paraId="2889E71F" w14:textId="2A9BD672" w:rsidR="00CE592E" w:rsidRPr="00A67D16" w:rsidRDefault="002D0A36" w:rsidP="00A67D16">
      <w:pPr>
        <w:pStyle w:val="smlouva1"/>
        <w:rPr>
          <w:szCs w:val="20"/>
        </w:rPr>
      </w:pPr>
      <w:r w:rsidRPr="00A67D16">
        <w:rPr>
          <w:szCs w:val="20"/>
        </w:rPr>
        <w:t>Ceny</w:t>
      </w:r>
      <w:r w:rsidR="005C5369" w:rsidRPr="00A67D16">
        <w:rPr>
          <w:szCs w:val="20"/>
        </w:rPr>
        <w:t>, reakční doby</w:t>
      </w:r>
      <w:r w:rsidR="00CE592E" w:rsidRPr="00A67D16">
        <w:rPr>
          <w:szCs w:val="20"/>
        </w:rPr>
        <w:t xml:space="preserve"> a platební podmínky</w:t>
      </w:r>
    </w:p>
    <w:p w14:paraId="30079278" w14:textId="6CABF979" w:rsidR="00B953EA" w:rsidRPr="00A67D16" w:rsidRDefault="00B953EA" w:rsidP="00A67D16">
      <w:pPr>
        <w:pStyle w:val="rove2"/>
        <w:spacing w:line="264" w:lineRule="auto"/>
      </w:pPr>
      <w:r w:rsidRPr="00C76389">
        <w:t xml:space="preserve">Cena za </w:t>
      </w:r>
      <w:r w:rsidRPr="00873A1C">
        <w:t xml:space="preserve">poskytování služeb </w:t>
      </w:r>
      <w:r w:rsidR="006A3A6E" w:rsidRPr="00873A1C">
        <w:t xml:space="preserve">spočívajících ve správě webových </w:t>
      </w:r>
      <w:r w:rsidRPr="00873A1C">
        <w:t>aplikac</w:t>
      </w:r>
      <w:r w:rsidR="006A3A6E" w:rsidRPr="00873A1C">
        <w:t>í</w:t>
      </w:r>
      <w:r w:rsidRPr="00873A1C">
        <w:t xml:space="preserve"> </w:t>
      </w:r>
      <w:r w:rsidRPr="00873A1C">
        <w:rPr>
          <w:rStyle w:val="Nadpis6Char"/>
        </w:rPr>
        <w:t>intranet.sfzp.cz</w:t>
      </w:r>
      <w:r w:rsidRPr="00873A1C">
        <w:t xml:space="preserve"> </w:t>
      </w:r>
      <w:r w:rsidR="00BA7588" w:rsidRPr="00873A1C">
        <w:t>a</w:t>
      </w:r>
      <w:r w:rsidR="00F4102D" w:rsidRPr="00873A1C">
        <w:t> </w:t>
      </w:r>
      <w:r w:rsidR="00BA7588" w:rsidRPr="00873A1C">
        <w:rPr>
          <w:rStyle w:val="Nadpis6Char"/>
        </w:rPr>
        <w:t>rozcestník.sfzp.cz</w:t>
      </w:r>
      <w:r w:rsidR="00BA7588" w:rsidRPr="00873A1C">
        <w:t xml:space="preserve"> </w:t>
      </w:r>
      <w:r w:rsidRPr="00873A1C">
        <w:t>za</w:t>
      </w:r>
      <w:r w:rsidRPr="006A3A6E">
        <w:t xml:space="preserve"> 1</w:t>
      </w:r>
      <w:r w:rsidRPr="00A67D16">
        <w:t xml:space="preserve"> měsíc činí </w:t>
      </w:r>
      <w:r w:rsidR="00BA7588" w:rsidRPr="0069733A">
        <w:rPr>
          <w:b/>
          <w:bCs/>
        </w:rPr>
        <w:t>4.640</w:t>
      </w:r>
      <w:r w:rsidR="00511DCB" w:rsidRPr="0069733A">
        <w:rPr>
          <w:b/>
          <w:bCs/>
        </w:rPr>
        <w:t> </w:t>
      </w:r>
      <w:r w:rsidRPr="0069733A">
        <w:rPr>
          <w:b/>
          <w:bCs/>
        </w:rPr>
        <w:t>Kč bez DPH</w:t>
      </w:r>
      <w:r w:rsidRPr="00A67D16">
        <w:t xml:space="preserve"> v rozsahu 2 hodin</w:t>
      </w:r>
      <w:r w:rsidR="000744FA">
        <w:t xml:space="preserve"> (bez ohledu na to, jakou má požadavek prioritu)</w:t>
      </w:r>
      <w:r w:rsidRPr="00A67D16">
        <w:t>.</w:t>
      </w:r>
    </w:p>
    <w:p w14:paraId="39BADCF7" w14:textId="0CDCF5FE" w:rsidR="0008650F" w:rsidRPr="00A67D16" w:rsidRDefault="00856B1E" w:rsidP="00A67D16">
      <w:pPr>
        <w:pStyle w:val="rove2"/>
        <w:spacing w:line="264" w:lineRule="auto"/>
      </w:pPr>
      <w:r w:rsidRPr="00A67D16">
        <w:rPr>
          <w:iCs/>
        </w:rPr>
        <w:t xml:space="preserve">Za práci </w:t>
      </w:r>
      <w:r w:rsidR="00292AF4" w:rsidRPr="00A67D16">
        <w:rPr>
          <w:iCs/>
        </w:rPr>
        <w:t>vykonávanou</w:t>
      </w:r>
      <w:r w:rsidRPr="00A67D16">
        <w:rPr>
          <w:iCs/>
        </w:rPr>
        <w:t xml:space="preserve"> v pracovní době se pokládá práce </w:t>
      </w:r>
      <w:r w:rsidR="00292AF4" w:rsidRPr="00A67D16">
        <w:rPr>
          <w:iCs/>
        </w:rPr>
        <w:t xml:space="preserve">vykonaná </w:t>
      </w:r>
      <w:r w:rsidRPr="00A67D16">
        <w:rPr>
          <w:iCs/>
        </w:rPr>
        <w:t xml:space="preserve">ve dnech pondělí až pátek v čase od 8:00 do 17:00. </w:t>
      </w:r>
      <w:r w:rsidR="0008650F" w:rsidRPr="00A67D16">
        <w:rPr>
          <w:iCs/>
        </w:rPr>
        <w:t>Ceny jednotlivých požadavků</w:t>
      </w:r>
      <w:r w:rsidR="000744FA">
        <w:rPr>
          <w:iCs/>
        </w:rPr>
        <w:t xml:space="preserve"> vznesených nad rámec poskytovaných služeb dle čl. 3.1</w:t>
      </w:r>
      <w:r w:rsidR="007958AB">
        <w:rPr>
          <w:iCs/>
        </w:rPr>
        <w:t xml:space="preserve"> této smlouvy</w:t>
      </w:r>
      <w:r w:rsidR="0008650F" w:rsidRPr="00A67D16">
        <w:rPr>
          <w:iCs/>
        </w:rPr>
        <w:t xml:space="preserve"> a určení reakčních dob dle priority požadavku v IS JIRA – Service Level Agreement (dále jen „SLA“) jsou následující:</w:t>
      </w:r>
    </w:p>
    <w:p w14:paraId="2ABA4719" w14:textId="252AAAC0" w:rsidR="0071134C" w:rsidRPr="00A67D16" w:rsidRDefault="00577449" w:rsidP="00A67D16">
      <w:pPr>
        <w:pStyle w:val="rove3"/>
        <w:numPr>
          <w:ilvl w:val="0"/>
          <w:numId w:val="0"/>
        </w:numPr>
        <w:tabs>
          <w:tab w:val="left" w:pos="1134"/>
        </w:tabs>
        <w:spacing w:line="264" w:lineRule="auto"/>
        <w:ind w:left="567"/>
      </w:pPr>
      <w:r w:rsidRPr="00A67D16">
        <w:rPr>
          <w:b/>
        </w:rPr>
        <w:t xml:space="preserve">a) </w:t>
      </w:r>
      <w:r w:rsidR="0071134C" w:rsidRPr="00A67D16">
        <w:rPr>
          <w:b/>
        </w:rPr>
        <w:t>Urgentní požadavek</w:t>
      </w:r>
      <w:r w:rsidR="0071134C" w:rsidRPr="00A67D16">
        <w:t xml:space="preserve"> (</w:t>
      </w:r>
      <w:r w:rsidR="00116015" w:rsidRPr="00A67D16">
        <w:t>v IS JIRA označen</w:t>
      </w:r>
      <w:r w:rsidR="0071134C" w:rsidRPr="00A67D16">
        <w:t xml:space="preserve"> prioritou </w:t>
      </w:r>
      <w:r w:rsidR="00292AF4" w:rsidRPr="00A67D16">
        <w:t>„</w:t>
      </w:r>
      <w:r w:rsidR="0071134C" w:rsidRPr="00A67D16">
        <w:t>Hustoblocker</w:t>
      </w:r>
      <w:r w:rsidR="00292AF4" w:rsidRPr="00A67D16">
        <w:t>“</w:t>
      </w:r>
      <w:r w:rsidR="0071134C" w:rsidRPr="00A67D16">
        <w:t xml:space="preserve">) je požadavek, který je nutné vyřešit v co nejkratším termínu od zadání </w:t>
      </w:r>
      <w:r w:rsidR="00E5029A" w:rsidRPr="00A67D16">
        <w:t xml:space="preserve">a schválení požadavku </w:t>
      </w:r>
      <w:r w:rsidR="0067697B" w:rsidRPr="00A67D16">
        <w:t>o</w:t>
      </w:r>
      <w:r w:rsidR="0071134C" w:rsidRPr="00A67D16">
        <w:t>bjednatelem.</w:t>
      </w:r>
    </w:p>
    <w:p w14:paraId="4746522A" w14:textId="7C8B69DC" w:rsidR="0071134C" w:rsidRPr="00A67D16" w:rsidRDefault="0071134C" w:rsidP="00A67D16">
      <w:pPr>
        <w:pStyle w:val="Cislovani3"/>
        <w:numPr>
          <w:ilvl w:val="0"/>
          <w:numId w:val="0"/>
        </w:numPr>
        <w:tabs>
          <w:tab w:val="left" w:pos="1134"/>
        </w:tabs>
        <w:spacing w:line="264" w:lineRule="auto"/>
        <w:ind w:left="567"/>
        <w:rPr>
          <w:rFonts w:ascii="Segoe UI" w:hAnsi="Segoe UI" w:cs="Segoe UI"/>
          <w:szCs w:val="20"/>
        </w:rPr>
      </w:pPr>
      <w:r w:rsidRPr="00A67D16">
        <w:rPr>
          <w:rFonts w:ascii="Segoe UI" w:hAnsi="Segoe UI" w:cs="Segoe UI"/>
          <w:szCs w:val="20"/>
        </w:rPr>
        <w:lastRenderedPageBreak/>
        <w:t>Cena za 1 hodinu práce v pracovní dob</w:t>
      </w:r>
      <w:r w:rsidR="00D01025" w:rsidRPr="00A67D16">
        <w:rPr>
          <w:rFonts w:ascii="Segoe UI" w:hAnsi="Segoe UI" w:cs="Segoe UI"/>
          <w:szCs w:val="20"/>
        </w:rPr>
        <w:t>ě</w:t>
      </w:r>
      <w:r w:rsidRPr="00A67D16">
        <w:rPr>
          <w:rFonts w:ascii="Segoe UI" w:hAnsi="Segoe UI" w:cs="Segoe UI"/>
          <w:szCs w:val="20"/>
        </w:rPr>
        <w:t xml:space="preserve"> činí </w:t>
      </w:r>
      <w:r w:rsidR="00D01025" w:rsidRPr="00A67D16">
        <w:rPr>
          <w:rFonts w:ascii="Segoe UI" w:hAnsi="Segoe UI" w:cs="Segoe UI"/>
          <w:b/>
          <w:szCs w:val="20"/>
        </w:rPr>
        <w:t>2.500</w:t>
      </w:r>
      <w:r w:rsidRPr="00A67D16">
        <w:rPr>
          <w:rFonts w:ascii="Segoe UI" w:hAnsi="Segoe UI" w:cs="Segoe UI"/>
          <w:b/>
          <w:szCs w:val="20"/>
        </w:rPr>
        <w:t xml:space="preserve"> Kč bez DPH</w:t>
      </w:r>
      <w:r w:rsidRPr="00A67D16">
        <w:rPr>
          <w:rFonts w:ascii="Segoe UI" w:hAnsi="Segoe UI" w:cs="Segoe UI"/>
          <w:szCs w:val="20"/>
        </w:rPr>
        <w:t>.</w:t>
      </w:r>
    </w:p>
    <w:p w14:paraId="6FCAE50E" w14:textId="586FDEE3" w:rsidR="0071134C" w:rsidRPr="00A67D16" w:rsidRDefault="0071134C" w:rsidP="00A67D16">
      <w:pPr>
        <w:pStyle w:val="Cislovani3"/>
        <w:numPr>
          <w:ilvl w:val="0"/>
          <w:numId w:val="0"/>
        </w:numPr>
        <w:tabs>
          <w:tab w:val="left" w:pos="1134"/>
        </w:tabs>
        <w:spacing w:line="264" w:lineRule="auto"/>
        <w:ind w:left="567"/>
        <w:rPr>
          <w:rFonts w:ascii="Segoe UI" w:hAnsi="Segoe UI" w:cs="Segoe UI"/>
          <w:szCs w:val="20"/>
        </w:rPr>
      </w:pPr>
      <w:r w:rsidRPr="00A67D16">
        <w:rPr>
          <w:rFonts w:ascii="Segoe UI" w:hAnsi="Segoe UI" w:cs="Segoe UI"/>
          <w:szCs w:val="20"/>
        </w:rPr>
        <w:t>Cena za 1 hodinu práce mimo pracovní dob</w:t>
      </w:r>
      <w:r w:rsidR="00D01025" w:rsidRPr="00A67D16">
        <w:rPr>
          <w:rFonts w:ascii="Segoe UI" w:hAnsi="Segoe UI" w:cs="Segoe UI"/>
          <w:szCs w:val="20"/>
        </w:rPr>
        <w:t>u</w:t>
      </w:r>
      <w:r w:rsidRPr="00A67D16">
        <w:rPr>
          <w:rFonts w:ascii="Segoe UI" w:hAnsi="Segoe UI" w:cs="Segoe UI"/>
          <w:szCs w:val="20"/>
        </w:rPr>
        <w:t xml:space="preserve"> činí </w:t>
      </w:r>
      <w:r w:rsidR="00856B1E" w:rsidRPr="00A67D16">
        <w:rPr>
          <w:rFonts w:ascii="Segoe UI" w:hAnsi="Segoe UI" w:cs="Segoe UI"/>
          <w:b/>
          <w:bCs/>
          <w:szCs w:val="20"/>
        </w:rPr>
        <w:t>3.500</w:t>
      </w:r>
      <w:r w:rsidRPr="00A67D16">
        <w:rPr>
          <w:rFonts w:ascii="Segoe UI" w:hAnsi="Segoe UI" w:cs="Segoe UI"/>
          <w:b/>
          <w:bCs/>
          <w:szCs w:val="20"/>
        </w:rPr>
        <w:t xml:space="preserve"> </w:t>
      </w:r>
      <w:r w:rsidRPr="00A67D16">
        <w:rPr>
          <w:rFonts w:ascii="Segoe UI" w:hAnsi="Segoe UI" w:cs="Segoe UI"/>
          <w:b/>
          <w:szCs w:val="20"/>
        </w:rPr>
        <w:t>Kč bez DPH</w:t>
      </w:r>
      <w:r w:rsidRPr="00A67D16">
        <w:rPr>
          <w:rFonts w:ascii="Segoe UI" w:hAnsi="Segoe UI" w:cs="Segoe UI"/>
          <w:szCs w:val="20"/>
        </w:rPr>
        <w:t>.</w:t>
      </w:r>
    </w:p>
    <w:p w14:paraId="55C23515" w14:textId="6B224CAB" w:rsidR="0071134C" w:rsidRPr="00A67D16" w:rsidRDefault="0071134C" w:rsidP="00A67D16">
      <w:pPr>
        <w:pStyle w:val="Cislovani3"/>
        <w:numPr>
          <w:ilvl w:val="0"/>
          <w:numId w:val="0"/>
        </w:numPr>
        <w:tabs>
          <w:tab w:val="left" w:pos="1134"/>
        </w:tabs>
        <w:spacing w:after="240" w:line="264" w:lineRule="auto"/>
        <w:ind w:left="567"/>
        <w:rPr>
          <w:rFonts w:ascii="Segoe UI" w:hAnsi="Segoe UI" w:cs="Segoe UI"/>
          <w:szCs w:val="20"/>
        </w:rPr>
      </w:pPr>
      <w:r w:rsidRPr="00A67D16">
        <w:rPr>
          <w:rFonts w:ascii="Segoe UI" w:hAnsi="Segoe UI" w:cs="Segoe UI"/>
          <w:szCs w:val="20"/>
        </w:rPr>
        <w:t xml:space="preserve">Reakční doba do </w:t>
      </w:r>
      <w:r w:rsidRPr="00A67D16">
        <w:rPr>
          <w:rFonts w:ascii="Segoe UI" w:hAnsi="Segoe UI" w:cs="Segoe UI"/>
          <w:b/>
          <w:szCs w:val="20"/>
        </w:rPr>
        <w:t>2 hodin</w:t>
      </w:r>
      <w:r w:rsidRPr="00A67D16">
        <w:rPr>
          <w:rFonts w:ascii="Segoe UI" w:hAnsi="Segoe UI" w:cs="Segoe UI"/>
          <w:szCs w:val="20"/>
        </w:rPr>
        <w:t xml:space="preserve"> od zadání </w:t>
      </w:r>
      <w:r w:rsidR="00E5029A" w:rsidRPr="00A67D16">
        <w:rPr>
          <w:rFonts w:ascii="Segoe UI" w:hAnsi="Segoe UI" w:cs="Segoe UI"/>
          <w:szCs w:val="20"/>
        </w:rPr>
        <w:t xml:space="preserve">požadavku </w:t>
      </w:r>
      <w:r w:rsidR="0067697B" w:rsidRPr="00A67D16">
        <w:rPr>
          <w:rFonts w:ascii="Segoe UI" w:hAnsi="Segoe UI" w:cs="Segoe UI"/>
          <w:szCs w:val="20"/>
        </w:rPr>
        <w:t>o</w:t>
      </w:r>
      <w:r w:rsidRPr="00A67D16">
        <w:rPr>
          <w:rFonts w:ascii="Segoe UI" w:hAnsi="Segoe UI" w:cs="Segoe UI"/>
          <w:szCs w:val="20"/>
        </w:rPr>
        <w:t xml:space="preserve">bjednatelem do určení odhadu pracnosti </w:t>
      </w:r>
      <w:r w:rsidR="009B2218" w:rsidRPr="00A67D16">
        <w:rPr>
          <w:rFonts w:ascii="Segoe UI" w:hAnsi="Segoe UI" w:cs="Segoe UI"/>
          <w:szCs w:val="20"/>
        </w:rPr>
        <w:t>p</w:t>
      </w:r>
      <w:r w:rsidRPr="00A67D16">
        <w:rPr>
          <w:rFonts w:ascii="Segoe UI" w:hAnsi="Segoe UI" w:cs="Segoe UI"/>
          <w:szCs w:val="20"/>
        </w:rPr>
        <w:t xml:space="preserve">oskytovatelem a jeho předání </w:t>
      </w:r>
      <w:r w:rsidR="0067697B" w:rsidRPr="00A67D16">
        <w:rPr>
          <w:rFonts w:ascii="Segoe UI" w:hAnsi="Segoe UI" w:cs="Segoe UI"/>
          <w:szCs w:val="20"/>
        </w:rPr>
        <w:t>o</w:t>
      </w:r>
      <w:r w:rsidRPr="00A67D16">
        <w:rPr>
          <w:rFonts w:ascii="Segoe UI" w:hAnsi="Segoe UI" w:cs="Segoe UI"/>
          <w:szCs w:val="20"/>
        </w:rPr>
        <w:t>bjednateli ke schválení.</w:t>
      </w:r>
    </w:p>
    <w:p w14:paraId="167B4F28" w14:textId="3E099799" w:rsidR="0071134C" w:rsidRPr="00A67D16" w:rsidRDefault="00577449" w:rsidP="00A67D16">
      <w:pPr>
        <w:pStyle w:val="rove3"/>
        <w:numPr>
          <w:ilvl w:val="0"/>
          <w:numId w:val="0"/>
        </w:numPr>
        <w:tabs>
          <w:tab w:val="left" w:pos="1134"/>
        </w:tabs>
        <w:spacing w:line="264" w:lineRule="auto"/>
        <w:ind w:left="567"/>
      </w:pPr>
      <w:r w:rsidRPr="00A67D16">
        <w:rPr>
          <w:b/>
        </w:rPr>
        <w:t xml:space="preserve">b) </w:t>
      </w:r>
      <w:r w:rsidR="0071134C" w:rsidRPr="00A67D16">
        <w:rPr>
          <w:b/>
        </w:rPr>
        <w:t>Důležitý požadavek</w:t>
      </w:r>
      <w:r w:rsidR="0071134C" w:rsidRPr="00A67D16">
        <w:t xml:space="preserve"> (v IS JI</w:t>
      </w:r>
      <w:r w:rsidR="00116015" w:rsidRPr="00A67D16">
        <w:t>RA označen</w:t>
      </w:r>
      <w:r w:rsidR="0071134C" w:rsidRPr="00A67D16">
        <w:t xml:space="preserve"> prioritou </w:t>
      </w:r>
      <w:r w:rsidR="00292AF4" w:rsidRPr="00A67D16">
        <w:t>„</w:t>
      </w:r>
      <w:r w:rsidR="0071134C" w:rsidRPr="00A67D16">
        <w:t>Kritick</w:t>
      </w:r>
      <w:r w:rsidR="00A34C42" w:rsidRPr="00A67D16">
        <w:t>á</w:t>
      </w:r>
      <w:r w:rsidR="0071134C" w:rsidRPr="00A67D16">
        <w:t xml:space="preserve"> </w:t>
      </w:r>
      <w:r w:rsidR="00292AF4" w:rsidRPr="00A67D16">
        <w:t>(</w:t>
      </w:r>
      <w:r w:rsidR="0071134C" w:rsidRPr="00A67D16">
        <w:t>Critical</w:t>
      </w:r>
      <w:r w:rsidR="00292AF4" w:rsidRPr="00A67D16">
        <w:t>)</w:t>
      </w:r>
      <w:r w:rsidR="0071134C" w:rsidRPr="00A67D16">
        <w:t xml:space="preserve"> </w:t>
      </w:r>
      <w:r w:rsidR="00292AF4" w:rsidRPr="00A67D16">
        <w:t>a (</w:t>
      </w:r>
      <w:r w:rsidR="0071134C" w:rsidRPr="00A67D16">
        <w:t>Blocker</w:t>
      </w:r>
      <w:r w:rsidR="00292AF4" w:rsidRPr="00A67D16">
        <w:t>)“</w:t>
      </w:r>
      <w:r w:rsidR="0071134C" w:rsidRPr="00A67D16">
        <w:t xml:space="preserve">) znamená, že se vyskytla závada, která způsobila, že aplikace je zcela nedostupná, nefunkční nebo není možné s ní vůbec pracovat. Nebo se jedná o nový požadavek, </w:t>
      </w:r>
      <w:r w:rsidR="00F42DDA" w:rsidRPr="00A67D16">
        <w:t>na který je třeba reagovat</w:t>
      </w:r>
      <w:r w:rsidR="0071134C" w:rsidRPr="00A67D16">
        <w:t xml:space="preserve"> v časech odpovídajících SLA. </w:t>
      </w:r>
    </w:p>
    <w:p w14:paraId="6B107905" w14:textId="56C69D67" w:rsidR="00856B1E" w:rsidRPr="00A67D16" w:rsidRDefault="00856B1E" w:rsidP="00A67D16">
      <w:pPr>
        <w:pStyle w:val="Cislovani3"/>
        <w:numPr>
          <w:ilvl w:val="0"/>
          <w:numId w:val="0"/>
        </w:numPr>
        <w:tabs>
          <w:tab w:val="left" w:pos="1134"/>
        </w:tabs>
        <w:spacing w:line="264" w:lineRule="auto"/>
        <w:ind w:left="567"/>
        <w:rPr>
          <w:rFonts w:ascii="Segoe UI" w:hAnsi="Segoe UI" w:cs="Segoe UI"/>
          <w:szCs w:val="20"/>
        </w:rPr>
      </w:pPr>
      <w:r w:rsidRPr="00A67D16">
        <w:rPr>
          <w:rFonts w:ascii="Segoe UI" w:hAnsi="Segoe UI" w:cs="Segoe UI"/>
          <w:szCs w:val="20"/>
        </w:rPr>
        <w:t xml:space="preserve">Cena za 1 hodinu práce v pracovní době činí </w:t>
      </w:r>
      <w:r w:rsidRPr="00A67D16">
        <w:rPr>
          <w:rFonts w:ascii="Segoe UI" w:hAnsi="Segoe UI" w:cs="Segoe UI"/>
          <w:b/>
          <w:szCs w:val="20"/>
        </w:rPr>
        <w:t>2.500 Kč bez DPH</w:t>
      </w:r>
      <w:r w:rsidRPr="00A67D16">
        <w:rPr>
          <w:rFonts w:ascii="Segoe UI" w:hAnsi="Segoe UI" w:cs="Segoe UI"/>
          <w:szCs w:val="20"/>
        </w:rPr>
        <w:t>.</w:t>
      </w:r>
    </w:p>
    <w:p w14:paraId="71FF93F9" w14:textId="1C916AB0" w:rsidR="00856B1E" w:rsidRPr="00A67D16" w:rsidRDefault="00856B1E" w:rsidP="00A67D16">
      <w:pPr>
        <w:pStyle w:val="Cislovani3"/>
        <w:numPr>
          <w:ilvl w:val="0"/>
          <w:numId w:val="0"/>
        </w:numPr>
        <w:tabs>
          <w:tab w:val="left" w:pos="1134"/>
        </w:tabs>
        <w:spacing w:line="264" w:lineRule="auto"/>
        <w:ind w:left="567"/>
        <w:rPr>
          <w:rFonts w:ascii="Segoe UI" w:hAnsi="Segoe UI" w:cs="Segoe UI"/>
          <w:szCs w:val="20"/>
        </w:rPr>
      </w:pPr>
      <w:r w:rsidRPr="00A67D16">
        <w:rPr>
          <w:rFonts w:ascii="Segoe UI" w:hAnsi="Segoe UI" w:cs="Segoe UI"/>
          <w:szCs w:val="20"/>
        </w:rPr>
        <w:t xml:space="preserve">Cena za 1 hodinu práce mimo pracovní dobu činí </w:t>
      </w:r>
      <w:r w:rsidRPr="00A67D16">
        <w:rPr>
          <w:rFonts w:ascii="Segoe UI" w:hAnsi="Segoe UI" w:cs="Segoe UI"/>
          <w:b/>
          <w:bCs/>
          <w:szCs w:val="20"/>
        </w:rPr>
        <w:t xml:space="preserve">3.500 </w:t>
      </w:r>
      <w:r w:rsidRPr="00A67D16">
        <w:rPr>
          <w:rFonts w:ascii="Segoe UI" w:hAnsi="Segoe UI" w:cs="Segoe UI"/>
          <w:b/>
          <w:szCs w:val="20"/>
        </w:rPr>
        <w:t>Kč bez DPH</w:t>
      </w:r>
      <w:r w:rsidRPr="00A67D16">
        <w:rPr>
          <w:rFonts w:ascii="Segoe UI" w:hAnsi="Segoe UI" w:cs="Segoe UI"/>
          <w:szCs w:val="20"/>
        </w:rPr>
        <w:t>.</w:t>
      </w:r>
    </w:p>
    <w:p w14:paraId="5AA3D5A9" w14:textId="55392CF0" w:rsidR="0071134C" w:rsidRPr="00A67D16" w:rsidRDefault="0071134C" w:rsidP="00A67D16">
      <w:pPr>
        <w:pStyle w:val="Cislovani3"/>
        <w:numPr>
          <w:ilvl w:val="0"/>
          <w:numId w:val="0"/>
        </w:numPr>
        <w:tabs>
          <w:tab w:val="left" w:pos="1134"/>
        </w:tabs>
        <w:spacing w:after="240" w:line="264" w:lineRule="auto"/>
        <w:ind w:left="567"/>
        <w:rPr>
          <w:rFonts w:ascii="Segoe UI" w:hAnsi="Segoe UI" w:cs="Segoe UI"/>
          <w:szCs w:val="20"/>
        </w:rPr>
      </w:pPr>
      <w:r w:rsidRPr="00A67D16">
        <w:rPr>
          <w:rFonts w:ascii="Segoe UI" w:hAnsi="Segoe UI" w:cs="Segoe UI"/>
          <w:szCs w:val="20"/>
        </w:rPr>
        <w:t xml:space="preserve">Reakční doba do </w:t>
      </w:r>
      <w:r w:rsidRPr="00A67D16">
        <w:rPr>
          <w:rFonts w:ascii="Segoe UI" w:hAnsi="Segoe UI" w:cs="Segoe UI"/>
          <w:b/>
          <w:szCs w:val="20"/>
        </w:rPr>
        <w:t>8 hodin</w:t>
      </w:r>
      <w:r w:rsidRPr="00A67D16">
        <w:rPr>
          <w:rFonts w:ascii="Segoe UI" w:hAnsi="Segoe UI" w:cs="Segoe UI"/>
          <w:szCs w:val="20"/>
        </w:rPr>
        <w:t xml:space="preserve"> od zadání </w:t>
      </w:r>
      <w:r w:rsidR="00E5029A" w:rsidRPr="00A67D16">
        <w:rPr>
          <w:rFonts w:ascii="Segoe UI" w:hAnsi="Segoe UI" w:cs="Segoe UI"/>
          <w:szCs w:val="20"/>
        </w:rPr>
        <w:t xml:space="preserve">požadavku </w:t>
      </w:r>
      <w:r w:rsidR="0067697B" w:rsidRPr="00A67D16">
        <w:rPr>
          <w:rFonts w:ascii="Segoe UI" w:hAnsi="Segoe UI" w:cs="Segoe UI"/>
          <w:szCs w:val="20"/>
        </w:rPr>
        <w:t>o</w:t>
      </w:r>
      <w:r w:rsidRPr="00A67D16">
        <w:rPr>
          <w:rFonts w:ascii="Segoe UI" w:hAnsi="Segoe UI" w:cs="Segoe UI"/>
          <w:szCs w:val="20"/>
        </w:rPr>
        <w:t>bjednatelem do určení odhadu</w:t>
      </w:r>
      <w:r w:rsidR="00590579" w:rsidRPr="00A67D16">
        <w:rPr>
          <w:rFonts w:ascii="Segoe UI" w:hAnsi="Segoe UI" w:cs="Segoe UI"/>
          <w:szCs w:val="20"/>
        </w:rPr>
        <w:t xml:space="preserve"> pracnosti </w:t>
      </w:r>
      <w:r w:rsidR="009B2218" w:rsidRPr="00A67D16">
        <w:rPr>
          <w:rFonts w:ascii="Segoe UI" w:hAnsi="Segoe UI" w:cs="Segoe UI"/>
          <w:szCs w:val="20"/>
        </w:rPr>
        <w:t>p</w:t>
      </w:r>
      <w:r w:rsidRPr="00A67D16">
        <w:rPr>
          <w:rFonts w:ascii="Segoe UI" w:hAnsi="Segoe UI" w:cs="Segoe UI"/>
          <w:szCs w:val="20"/>
        </w:rPr>
        <w:t xml:space="preserve">oskytovatelem a jeho předání </w:t>
      </w:r>
      <w:r w:rsidR="0067697B" w:rsidRPr="00A67D16">
        <w:rPr>
          <w:rFonts w:ascii="Segoe UI" w:hAnsi="Segoe UI" w:cs="Segoe UI"/>
          <w:szCs w:val="20"/>
        </w:rPr>
        <w:t>o</w:t>
      </w:r>
      <w:r w:rsidRPr="00A67D16">
        <w:rPr>
          <w:rFonts w:ascii="Segoe UI" w:hAnsi="Segoe UI" w:cs="Segoe UI"/>
          <w:szCs w:val="20"/>
        </w:rPr>
        <w:t>bjednateli ke schválení.</w:t>
      </w:r>
    </w:p>
    <w:p w14:paraId="5A48A5AF" w14:textId="7C352E54" w:rsidR="0071134C" w:rsidRPr="00A67D16" w:rsidRDefault="00577449" w:rsidP="00A67D16">
      <w:pPr>
        <w:pStyle w:val="rove3"/>
        <w:numPr>
          <w:ilvl w:val="0"/>
          <w:numId w:val="0"/>
        </w:numPr>
        <w:tabs>
          <w:tab w:val="left" w:pos="1134"/>
        </w:tabs>
        <w:spacing w:line="264" w:lineRule="auto"/>
        <w:ind w:left="567"/>
      </w:pPr>
      <w:r w:rsidRPr="00A67D16">
        <w:rPr>
          <w:b/>
        </w:rPr>
        <w:t xml:space="preserve">c) </w:t>
      </w:r>
      <w:r w:rsidR="0071134C" w:rsidRPr="00A67D16">
        <w:rPr>
          <w:b/>
        </w:rPr>
        <w:t>Nutný požadavek s nižší důležitostí</w:t>
      </w:r>
      <w:r w:rsidR="0071134C" w:rsidRPr="00A67D16">
        <w:t xml:space="preserve"> (v IS </w:t>
      </w:r>
      <w:r w:rsidR="00116015" w:rsidRPr="00A67D16">
        <w:t>JIRA označen</w:t>
      </w:r>
      <w:r w:rsidR="0071134C" w:rsidRPr="00A67D16">
        <w:t xml:space="preserve"> prioritou </w:t>
      </w:r>
      <w:r w:rsidR="008512ED" w:rsidRPr="00A67D16">
        <w:t>„</w:t>
      </w:r>
      <w:r w:rsidR="0071134C" w:rsidRPr="00A67D16">
        <w:t>Vysok</w:t>
      </w:r>
      <w:r w:rsidR="008512ED" w:rsidRPr="00A67D16">
        <w:t>á</w:t>
      </w:r>
      <w:r w:rsidR="0071134C" w:rsidRPr="00A67D16">
        <w:t xml:space="preserve"> </w:t>
      </w:r>
      <w:r w:rsidR="008512ED" w:rsidRPr="00A67D16">
        <w:t>(</w:t>
      </w:r>
      <w:r w:rsidR="0071134C" w:rsidRPr="00A67D16">
        <w:t>Major</w:t>
      </w:r>
      <w:r w:rsidR="008512ED" w:rsidRPr="00A67D16">
        <w:t>)“</w:t>
      </w:r>
      <w:r w:rsidR="0071134C" w:rsidRPr="00A67D16">
        <w:t xml:space="preserve">) znamená, že se vyskytla závada, která způsobila, že aplikace je částečně dostupná, částečně nefunkční nebo je s ní možné částečně pracovat. Nebo se jedná o nový požadavek, </w:t>
      </w:r>
      <w:r w:rsidR="00F42DDA" w:rsidRPr="00A67D16">
        <w:t>na který je třeba reagovat</w:t>
      </w:r>
      <w:r w:rsidR="0071134C" w:rsidRPr="00A67D16">
        <w:t xml:space="preserve"> v časech odpovídajících SLA. </w:t>
      </w:r>
    </w:p>
    <w:p w14:paraId="30091CFE" w14:textId="66741418" w:rsidR="0071134C" w:rsidRPr="00A67D16" w:rsidRDefault="0071134C" w:rsidP="00A67D16">
      <w:pPr>
        <w:pStyle w:val="Cislovani3"/>
        <w:numPr>
          <w:ilvl w:val="0"/>
          <w:numId w:val="0"/>
        </w:numPr>
        <w:tabs>
          <w:tab w:val="left" w:pos="1134"/>
        </w:tabs>
        <w:spacing w:line="264" w:lineRule="auto"/>
        <w:ind w:left="567"/>
        <w:rPr>
          <w:rFonts w:ascii="Segoe UI" w:hAnsi="Segoe UI" w:cs="Segoe UI"/>
          <w:szCs w:val="20"/>
        </w:rPr>
      </w:pPr>
      <w:r w:rsidRPr="00A67D16">
        <w:rPr>
          <w:rFonts w:ascii="Segoe UI" w:hAnsi="Segoe UI" w:cs="Segoe UI"/>
          <w:szCs w:val="20"/>
        </w:rPr>
        <w:t>Cena za 1 hodinu práce</w:t>
      </w:r>
      <w:r w:rsidR="00292AF4" w:rsidRPr="00A67D16">
        <w:rPr>
          <w:rFonts w:ascii="Segoe UI" w:hAnsi="Segoe UI" w:cs="Segoe UI"/>
          <w:szCs w:val="20"/>
        </w:rPr>
        <w:t xml:space="preserve"> v pracovní době</w:t>
      </w:r>
      <w:r w:rsidRPr="00A67D16">
        <w:rPr>
          <w:rFonts w:ascii="Segoe UI" w:hAnsi="Segoe UI" w:cs="Segoe UI"/>
          <w:szCs w:val="20"/>
        </w:rPr>
        <w:t xml:space="preserve"> činí </w:t>
      </w:r>
      <w:r w:rsidR="00292AF4" w:rsidRPr="00A67D16">
        <w:rPr>
          <w:rFonts w:ascii="Segoe UI" w:hAnsi="Segoe UI" w:cs="Segoe UI"/>
          <w:b/>
          <w:szCs w:val="20"/>
        </w:rPr>
        <w:t>1.500</w:t>
      </w:r>
      <w:r w:rsidRPr="00A67D16">
        <w:rPr>
          <w:rFonts w:ascii="Segoe UI" w:hAnsi="Segoe UI" w:cs="Segoe UI"/>
          <w:b/>
          <w:szCs w:val="20"/>
        </w:rPr>
        <w:t xml:space="preserve"> Kč bez DPH</w:t>
      </w:r>
      <w:r w:rsidRPr="00A67D16">
        <w:rPr>
          <w:rFonts w:ascii="Segoe UI" w:hAnsi="Segoe UI" w:cs="Segoe UI"/>
          <w:szCs w:val="20"/>
        </w:rPr>
        <w:t xml:space="preserve">. </w:t>
      </w:r>
    </w:p>
    <w:p w14:paraId="68A9FDC2" w14:textId="2DE77A73" w:rsidR="0071134C" w:rsidRPr="00A67D16" w:rsidRDefault="0071134C" w:rsidP="00A67D16">
      <w:pPr>
        <w:pStyle w:val="Cislovani3"/>
        <w:numPr>
          <w:ilvl w:val="0"/>
          <w:numId w:val="0"/>
        </w:numPr>
        <w:tabs>
          <w:tab w:val="left" w:pos="1134"/>
        </w:tabs>
        <w:spacing w:after="240" w:line="264" w:lineRule="auto"/>
        <w:ind w:left="567"/>
        <w:rPr>
          <w:rFonts w:ascii="Segoe UI" w:hAnsi="Segoe UI" w:cs="Segoe UI"/>
          <w:szCs w:val="20"/>
        </w:rPr>
      </w:pPr>
      <w:r w:rsidRPr="00A67D16">
        <w:rPr>
          <w:rFonts w:ascii="Segoe UI" w:hAnsi="Segoe UI" w:cs="Segoe UI"/>
          <w:szCs w:val="20"/>
        </w:rPr>
        <w:t xml:space="preserve">Reakční doba do </w:t>
      </w:r>
      <w:r w:rsidRPr="00A67D16">
        <w:rPr>
          <w:rFonts w:ascii="Segoe UI" w:hAnsi="Segoe UI" w:cs="Segoe UI"/>
          <w:b/>
          <w:szCs w:val="20"/>
        </w:rPr>
        <w:t>24 hodin</w:t>
      </w:r>
      <w:r w:rsidRPr="00A67D16">
        <w:rPr>
          <w:rFonts w:ascii="Segoe UI" w:hAnsi="Segoe UI" w:cs="Segoe UI"/>
          <w:szCs w:val="20"/>
        </w:rPr>
        <w:t xml:space="preserve"> od zadání </w:t>
      </w:r>
      <w:r w:rsidR="00E5029A" w:rsidRPr="00A67D16">
        <w:rPr>
          <w:rFonts w:ascii="Segoe UI" w:hAnsi="Segoe UI" w:cs="Segoe UI"/>
          <w:szCs w:val="20"/>
        </w:rPr>
        <w:t xml:space="preserve">požadavku </w:t>
      </w:r>
      <w:r w:rsidR="0067697B" w:rsidRPr="00A67D16">
        <w:rPr>
          <w:rFonts w:ascii="Segoe UI" w:hAnsi="Segoe UI" w:cs="Segoe UI"/>
          <w:szCs w:val="20"/>
        </w:rPr>
        <w:t>o</w:t>
      </w:r>
      <w:r w:rsidRPr="00A67D16">
        <w:rPr>
          <w:rFonts w:ascii="Segoe UI" w:hAnsi="Segoe UI" w:cs="Segoe UI"/>
          <w:szCs w:val="20"/>
        </w:rPr>
        <w:t xml:space="preserve">bjednatelem do určení odhadu pracnosti </w:t>
      </w:r>
      <w:r w:rsidR="009B2218" w:rsidRPr="00A67D16">
        <w:rPr>
          <w:rFonts w:ascii="Segoe UI" w:hAnsi="Segoe UI" w:cs="Segoe UI"/>
          <w:szCs w:val="20"/>
        </w:rPr>
        <w:t>p</w:t>
      </w:r>
      <w:r w:rsidRPr="00A67D16">
        <w:rPr>
          <w:rFonts w:ascii="Segoe UI" w:hAnsi="Segoe UI" w:cs="Segoe UI"/>
          <w:szCs w:val="20"/>
        </w:rPr>
        <w:t xml:space="preserve">oskytovatelem a jeho předání </w:t>
      </w:r>
      <w:r w:rsidR="0067697B" w:rsidRPr="00A67D16">
        <w:rPr>
          <w:rFonts w:ascii="Segoe UI" w:hAnsi="Segoe UI" w:cs="Segoe UI"/>
          <w:szCs w:val="20"/>
        </w:rPr>
        <w:t>o</w:t>
      </w:r>
      <w:r w:rsidRPr="00A67D16">
        <w:rPr>
          <w:rFonts w:ascii="Segoe UI" w:hAnsi="Segoe UI" w:cs="Segoe UI"/>
          <w:szCs w:val="20"/>
        </w:rPr>
        <w:t>bjednateli ke schválení.</w:t>
      </w:r>
    </w:p>
    <w:p w14:paraId="5C78F23D" w14:textId="1F39E753" w:rsidR="0071134C" w:rsidRPr="00A67D16" w:rsidRDefault="00577449" w:rsidP="00A67D16">
      <w:pPr>
        <w:pStyle w:val="rove3"/>
        <w:numPr>
          <w:ilvl w:val="0"/>
          <w:numId w:val="0"/>
        </w:numPr>
        <w:tabs>
          <w:tab w:val="left" w:pos="1134"/>
        </w:tabs>
        <w:spacing w:line="264" w:lineRule="auto"/>
        <w:ind w:left="568"/>
      </w:pPr>
      <w:r w:rsidRPr="00A67D16">
        <w:rPr>
          <w:b/>
        </w:rPr>
        <w:t xml:space="preserve">d) </w:t>
      </w:r>
      <w:r w:rsidR="0071134C" w:rsidRPr="00A67D16">
        <w:rPr>
          <w:b/>
        </w:rPr>
        <w:t>Běžný požadavek</w:t>
      </w:r>
      <w:r w:rsidR="0071134C" w:rsidRPr="00A67D16">
        <w:t xml:space="preserve"> (v IS JIRA označeno prioritou </w:t>
      </w:r>
      <w:r w:rsidR="008512ED" w:rsidRPr="00A67D16">
        <w:t>„</w:t>
      </w:r>
      <w:r w:rsidR="0071134C" w:rsidRPr="00A67D16">
        <w:t>Nízk</w:t>
      </w:r>
      <w:r w:rsidR="008512ED" w:rsidRPr="00A67D16">
        <w:t>á</w:t>
      </w:r>
      <w:r w:rsidR="0071134C" w:rsidRPr="00A67D16">
        <w:t xml:space="preserve"> </w:t>
      </w:r>
      <w:r w:rsidR="008512ED" w:rsidRPr="00A67D16">
        <w:t>(</w:t>
      </w:r>
      <w:r w:rsidR="0071134C" w:rsidRPr="00A67D16">
        <w:t>Minor</w:t>
      </w:r>
      <w:r w:rsidR="008512ED" w:rsidRPr="00A67D16">
        <w:t>)</w:t>
      </w:r>
      <w:r w:rsidR="0071134C" w:rsidRPr="00A67D16">
        <w:t xml:space="preserve"> </w:t>
      </w:r>
      <w:r w:rsidR="008512ED" w:rsidRPr="00A67D16">
        <w:t xml:space="preserve">a </w:t>
      </w:r>
      <w:r w:rsidR="00292AF4" w:rsidRPr="00A67D16">
        <w:t>n</w:t>
      </w:r>
      <w:r w:rsidR="008512ED" w:rsidRPr="00A67D16">
        <w:t>ižší</w:t>
      </w:r>
      <w:r w:rsidR="0071134C" w:rsidRPr="00A67D16">
        <w:t xml:space="preserve"> </w:t>
      </w:r>
      <w:r w:rsidR="008512ED" w:rsidRPr="00A67D16">
        <w:t>(</w:t>
      </w:r>
      <w:r w:rsidR="0071134C" w:rsidRPr="00A67D16">
        <w:t>Trivial</w:t>
      </w:r>
      <w:r w:rsidR="008512ED" w:rsidRPr="00A67D16">
        <w:t>)“</w:t>
      </w:r>
      <w:r w:rsidR="0071134C" w:rsidRPr="00A67D16">
        <w:t xml:space="preserve">) nemusí souviset s funkčností aplikace, ale je nutné práce realizovat. </w:t>
      </w:r>
    </w:p>
    <w:p w14:paraId="511EA7A4" w14:textId="77777777" w:rsidR="00292AF4" w:rsidRPr="00A67D16" w:rsidRDefault="00292AF4" w:rsidP="00A67D16">
      <w:pPr>
        <w:pStyle w:val="Cislovani3"/>
        <w:numPr>
          <w:ilvl w:val="0"/>
          <w:numId w:val="0"/>
        </w:numPr>
        <w:tabs>
          <w:tab w:val="left" w:pos="1134"/>
        </w:tabs>
        <w:spacing w:line="264" w:lineRule="auto"/>
        <w:ind w:left="567"/>
        <w:rPr>
          <w:rFonts w:ascii="Segoe UI" w:hAnsi="Segoe UI" w:cs="Segoe UI"/>
          <w:szCs w:val="20"/>
        </w:rPr>
      </w:pPr>
      <w:r w:rsidRPr="00A67D16">
        <w:rPr>
          <w:rFonts w:ascii="Segoe UI" w:hAnsi="Segoe UI" w:cs="Segoe UI"/>
          <w:szCs w:val="20"/>
        </w:rPr>
        <w:t xml:space="preserve">Cena za 1 hodinu práce v pracovní době činí </w:t>
      </w:r>
      <w:r w:rsidRPr="00A67D16">
        <w:rPr>
          <w:rFonts w:ascii="Segoe UI" w:hAnsi="Segoe UI" w:cs="Segoe UI"/>
          <w:b/>
          <w:szCs w:val="20"/>
        </w:rPr>
        <w:t>1.500 Kč bez DPH</w:t>
      </w:r>
      <w:r w:rsidRPr="00A67D16">
        <w:rPr>
          <w:rFonts w:ascii="Segoe UI" w:hAnsi="Segoe UI" w:cs="Segoe UI"/>
          <w:szCs w:val="20"/>
        </w:rPr>
        <w:t xml:space="preserve">. </w:t>
      </w:r>
    </w:p>
    <w:p w14:paraId="09B64B5F" w14:textId="2BDAB57D" w:rsidR="0071134C" w:rsidRPr="00A67D16" w:rsidRDefault="0071134C" w:rsidP="00A67D16">
      <w:pPr>
        <w:pStyle w:val="Cislovani3"/>
        <w:numPr>
          <w:ilvl w:val="0"/>
          <w:numId w:val="0"/>
        </w:numPr>
        <w:tabs>
          <w:tab w:val="left" w:pos="1134"/>
        </w:tabs>
        <w:spacing w:after="240" w:line="264" w:lineRule="auto"/>
        <w:ind w:left="567"/>
        <w:rPr>
          <w:rFonts w:ascii="Segoe UI" w:hAnsi="Segoe UI" w:cs="Segoe UI"/>
          <w:szCs w:val="20"/>
        </w:rPr>
      </w:pPr>
      <w:r w:rsidRPr="00A67D16">
        <w:rPr>
          <w:rFonts w:ascii="Segoe UI" w:hAnsi="Segoe UI" w:cs="Segoe UI"/>
          <w:szCs w:val="20"/>
        </w:rPr>
        <w:t xml:space="preserve">Reakční doba do </w:t>
      </w:r>
      <w:r w:rsidRPr="00A67D16">
        <w:rPr>
          <w:rFonts w:ascii="Segoe UI" w:hAnsi="Segoe UI" w:cs="Segoe UI"/>
          <w:b/>
          <w:szCs w:val="20"/>
        </w:rPr>
        <w:t>72 hodin</w:t>
      </w:r>
      <w:r w:rsidRPr="00A67D16">
        <w:rPr>
          <w:rFonts w:ascii="Segoe UI" w:hAnsi="Segoe UI" w:cs="Segoe UI"/>
          <w:szCs w:val="20"/>
        </w:rPr>
        <w:t xml:space="preserve"> od zadání </w:t>
      </w:r>
      <w:r w:rsidR="00E5029A" w:rsidRPr="00A67D16">
        <w:rPr>
          <w:rFonts w:ascii="Segoe UI" w:hAnsi="Segoe UI" w:cs="Segoe UI"/>
          <w:szCs w:val="20"/>
        </w:rPr>
        <w:t xml:space="preserve">požadavku </w:t>
      </w:r>
      <w:r w:rsidR="008512ED" w:rsidRPr="00A67D16">
        <w:rPr>
          <w:rFonts w:ascii="Segoe UI" w:hAnsi="Segoe UI" w:cs="Segoe UI"/>
          <w:szCs w:val="20"/>
        </w:rPr>
        <w:t>o</w:t>
      </w:r>
      <w:r w:rsidRPr="00A67D16">
        <w:rPr>
          <w:rFonts w:ascii="Segoe UI" w:hAnsi="Segoe UI" w:cs="Segoe UI"/>
          <w:szCs w:val="20"/>
        </w:rPr>
        <w:t>bjednatelem do určení odhadu</w:t>
      </w:r>
      <w:r w:rsidR="00590579" w:rsidRPr="00A67D16">
        <w:rPr>
          <w:rFonts w:ascii="Segoe UI" w:hAnsi="Segoe UI" w:cs="Segoe UI"/>
          <w:szCs w:val="20"/>
        </w:rPr>
        <w:t xml:space="preserve"> pracnosti </w:t>
      </w:r>
      <w:r w:rsidR="009B2218" w:rsidRPr="00A67D16">
        <w:rPr>
          <w:rFonts w:ascii="Segoe UI" w:hAnsi="Segoe UI" w:cs="Segoe UI"/>
          <w:szCs w:val="20"/>
        </w:rPr>
        <w:t>p</w:t>
      </w:r>
      <w:r w:rsidRPr="00A67D16">
        <w:rPr>
          <w:rFonts w:ascii="Segoe UI" w:hAnsi="Segoe UI" w:cs="Segoe UI"/>
          <w:szCs w:val="20"/>
        </w:rPr>
        <w:t xml:space="preserve">oskytovatelem a jeho předání </w:t>
      </w:r>
      <w:r w:rsidR="0067697B" w:rsidRPr="00A67D16">
        <w:rPr>
          <w:rFonts w:ascii="Segoe UI" w:hAnsi="Segoe UI" w:cs="Segoe UI"/>
          <w:szCs w:val="20"/>
        </w:rPr>
        <w:t>o</w:t>
      </w:r>
      <w:r w:rsidRPr="00A67D16">
        <w:rPr>
          <w:rFonts w:ascii="Segoe UI" w:hAnsi="Segoe UI" w:cs="Segoe UI"/>
          <w:szCs w:val="20"/>
        </w:rPr>
        <w:t>bjednateli ke schválení.</w:t>
      </w:r>
    </w:p>
    <w:p w14:paraId="096ABCFD" w14:textId="0BF23F20" w:rsidR="00677248" w:rsidRPr="00A67D16" w:rsidRDefault="00677248" w:rsidP="00A67D16">
      <w:pPr>
        <w:pStyle w:val="rove2"/>
        <w:spacing w:line="264" w:lineRule="auto"/>
      </w:pPr>
      <w:r w:rsidRPr="00A67D16">
        <w:t xml:space="preserve">V jednotlivých cenách dle čl. 3.1 a 3.2 této </w:t>
      </w:r>
      <w:r w:rsidR="000B34D8" w:rsidRPr="00A67D16">
        <w:t>sml</w:t>
      </w:r>
      <w:r w:rsidRPr="00A67D16">
        <w:t>ouvy jsou zahrnuty veškeré náklady spojené s realizací daných služeb; žádné další práce, dodávky, služby ani činnosti nebudou samostatně účtovány</w:t>
      </w:r>
      <w:r w:rsidR="004B3FA7" w:rsidRPr="00A67D16">
        <w:t xml:space="preserve"> (tímto není dotčeno ustanovení čl. 7.3 této </w:t>
      </w:r>
      <w:r w:rsidR="000B34D8" w:rsidRPr="00A67D16">
        <w:t>sml</w:t>
      </w:r>
      <w:r w:rsidR="004B3FA7" w:rsidRPr="00A67D16">
        <w:t>ouvy)</w:t>
      </w:r>
      <w:r w:rsidRPr="00A67D16">
        <w:t xml:space="preserve">. </w:t>
      </w:r>
    </w:p>
    <w:p w14:paraId="5EE0E590" w14:textId="7FB1F6E5" w:rsidR="00677248" w:rsidRPr="00A67D16" w:rsidRDefault="00677248" w:rsidP="00A67D16">
      <w:pPr>
        <w:pStyle w:val="rove2"/>
        <w:spacing w:line="264" w:lineRule="auto"/>
      </w:pPr>
      <w:r w:rsidRPr="00A67D16">
        <w:t xml:space="preserve">Minimální účtovaná časová jednotka pro poskytované služby dle čl. 3.2 této </w:t>
      </w:r>
      <w:r w:rsidR="000B34D8" w:rsidRPr="00A67D16">
        <w:t>sml</w:t>
      </w:r>
      <w:r w:rsidRPr="00A67D16">
        <w:t xml:space="preserve">ouvy je čtvrt člověkohodina. Člověkohodinou se rozumí práce jednoho pracovníka </w:t>
      </w:r>
      <w:r w:rsidR="009B2218" w:rsidRPr="00A67D16">
        <w:t>p</w:t>
      </w:r>
      <w:r w:rsidR="00F40F0E" w:rsidRPr="00A67D16">
        <w:t>oskytovatele</w:t>
      </w:r>
      <w:r w:rsidRPr="00A67D16">
        <w:t xml:space="preserve"> po dobu 1</w:t>
      </w:r>
      <w:r w:rsidR="00F4102D">
        <w:t> </w:t>
      </w:r>
      <w:r w:rsidRPr="00A67D16">
        <w:t>hodiny.</w:t>
      </w:r>
    </w:p>
    <w:p w14:paraId="42DC3AD8" w14:textId="3B417248" w:rsidR="009B373F" w:rsidRPr="00A67D16" w:rsidRDefault="0071134C" w:rsidP="00A67D16">
      <w:pPr>
        <w:pStyle w:val="rove2"/>
        <w:spacing w:line="264" w:lineRule="auto"/>
      </w:pPr>
      <w:r w:rsidRPr="00A67D16">
        <w:t>Celková hodnota plně</w:t>
      </w:r>
      <w:r w:rsidR="00E5029A" w:rsidRPr="00A67D16">
        <w:t xml:space="preserve">ní vyplývající z této </w:t>
      </w:r>
      <w:r w:rsidR="000B34D8" w:rsidRPr="00A67D16">
        <w:t>sml</w:t>
      </w:r>
      <w:r w:rsidRPr="00A67D16">
        <w:t xml:space="preserve">ouvy nepřesáhne částku </w:t>
      </w:r>
      <w:r w:rsidRPr="00A67D16">
        <w:rPr>
          <w:b/>
        </w:rPr>
        <w:t>2</w:t>
      </w:r>
      <w:r w:rsidR="00283F3D" w:rsidRPr="00A67D16">
        <w:rPr>
          <w:b/>
        </w:rPr>
        <w:t>00</w:t>
      </w:r>
      <w:r w:rsidRPr="00A67D16">
        <w:rPr>
          <w:b/>
        </w:rPr>
        <w:t>.000 Kč bez DPH</w:t>
      </w:r>
      <w:r w:rsidRPr="00A67D16">
        <w:t>.</w:t>
      </w:r>
    </w:p>
    <w:p w14:paraId="0196E1E2" w14:textId="741C6366" w:rsidR="00C63A44" w:rsidRPr="00A67D16" w:rsidRDefault="0071134C" w:rsidP="00A67D16">
      <w:pPr>
        <w:pStyle w:val="rove2"/>
        <w:spacing w:line="264" w:lineRule="auto"/>
      </w:pPr>
      <w:r w:rsidRPr="00A67D16">
        <w:t>Cena za poskytnuté služby je splatná na základě daňového dokladu</w:t>
      </w:r>
      <w:r w:rsidR="00D020A9" w:rsidRPr="00A67D16">
        <w:t xml:space="preserve">, který </w:t>
      </w:r>
      <w:r w:rsidR="00693B54" w:rsidRPr="00A67D16">
        <w:t>musí odpovídat svou povahou pojmu účetního dokladu podle § 11 zákona č. 563/1991 Sb., o účetnictví, ve znění pozdějších předpisů a musí splňovat nále</w:t>
      </w:r>
      <w:r w:rsidR="00CB3867" w:rsidRPr="00A67D16">
        <w:t>žitosti obsažené v ustanovení § </w:t>
      </w:r>
      <w:r w:rsidR="003F30E4" w:rsidRPr="00A67D16">
        <w:t xml:space="preserve">29 </w:t>
      </w:r>
      <w:r w:rsidR="00693B54" w:rsidRPr="00A67D16">
        <w:t>zákona č.</w:t>
      </w:r>
      <w:r w:rsidR="003F30E4" w:rsidRPr="00A67D16">
        <w:t> </w:t>
      </w:r>
      <w:r w:rsidR="00693B54" w:rsidRPr="00A67D16">
        <w:t xml:space="preserve">235/2004 Sb., o dani z přidané hodnoty, ve znění pozdějších předpisů a </w:t>
      </w:r>
      <w:r w:rsidR="00693B54" w:rsidRPr="006A3A6E">
        <w:t>§ 435 občanského zákoní</w:t>
      </w:r>
      <w:r w:rsidR="00270CF8" w:rsidRPr="006A3A6E">
        <w:t>ku</w:t>
      </w:r>
      <w:r w:rsidR="00997C13" w:rsidRPr="006A3A6E">
        <w:t>.</w:t>
      </w:r>
      <w:r w:rsidR="00997C13" w:rsidRPr="00A67D16">
        <w:t xml:space="preserve"> Daňový doklad musí obsahovat zejména dostatečně určitou identifikaci předmětu poskytnutého plnění včetně identifikace požadavků dle IS JIRA a dále cenu stanovenou v souladu se smlouvou.</w:t>
      </w:r>
      <w:r w:rsidR="00270CF8" w:rsidRPr="00A67D16">
        <w:t xml:space="preserve"> </w:t>
      </w:r>
      <w:r w:rsidRPr="00A67D16">
        <w:rPr>
          <w:iCs/>
        </w:rPr>
        <w:t>Poskytovatel je oprávněn vystavit daňový doklad 1x měsíčně, vždy nejdříve po poskytnutí služeb, za které je daňový doklad vystaven, a po od</w:t>
      </w:r>
      <w:r w:rsidR="00ED59F6" w:rsidRPr="00A67D16">
        <w:rPr>
          <w:iCs/>
        </w:rPr>
        <w:t xml:space="preserve">souhlasení fakturovaných prací </w:t>
      </w:r>
      <w:r w:rsidR="0067697B" w:rsidRPr="00A67D16">
        <w:rPr>
          <w:iCs/>
        </w:rPr>
        <w:t>o</w:t>
      </w:r>
      <w:r w:rsidRPr="00A67D16">
        <w:rPr>
          <w:iCs/>
        </w:rPr>
        <w:t xml:space="preserve">bjednatelem dle </w:t>
      </w:r>
      <w:r w:rsidRPr="00A67D16">
        <w:rPr>
          <w:iCs/>
        </w:rPr>
        <w:lastRenderedPageBreak/>
        <w:t>výkazu odpracovaných činností vedených v IS JIRA.</w:t>
      </w:r>
    </w:p>
    <w:p w14:paraId="14643EEC" w14:textId="71708AA3" w:rsidR="006E4E05" w:rsidRPr="00A67D16" w:rsidRDefault="00270CF8" w:rsidP="00A67D16">
      <w:pPr>
        <w:pStyle w:val="rove2"/>
        <w:spacing w:line="264" w:lineRule="auto"/>
      </w:pPr>
      <w:r w:rsidRPr="00A67D16">
        <w:t>Daňový doklad</w:t>
      </w:r>
      <w:r w:rsidR="00DB56C9" w:rsidRPr="00A67D16">
        <w:t xml:space="preserve"> </w:t>
      </w:r>
      <w:r w:rsidR="00693B54" w:rsidRPr="00A67D16">
        <w:t>musí obsahovat text „Předmět plnění je spolufinancován z</w:t>
      </w:r>
      <w:r w:rsidRPr="00A67D16">
        <w:t xml:space="preserve"> projektu TP</w:t>
      </w:r>
      <w:r w:rsidR="00693B54" w:rsidRPr="00A67D16">
        <w:t xml:space="preserve"> OPŽP </w:t>
      </w:r>
      <w:r w:rsidR="002E3A3B" w:rsidRPr="00A67D16">
        <w:br/>
      </w:r>
      <w:r w:rsidRPr="00A67D16">
        <w:t xml:space="preserve">a </w:t>
      </w:r>
      <w:r w:rsidR="006D2AFF" w:rsidRPr="00A67D16">
        <w:t>NZÚ</w:t>
      </w:r>
      <w:r w:rsidR="00997C13" w:rsidRPr="00A67D16">
        <w:t xml:space="preserve"> NSA</w:t>
      </w:r>
      <w:r w:rsidR="006D2AFF" w:rsidRPr="00A67D16">
        <w:t xml:space="preserve"> „</w:t>
      </w:r>
      <w:r w:rsidRPr="00A67D16">
        <w:t>ICT služby/provoz</w:t>
      </w:r>
      <w:r w:rsidR="006D2AFF" w:rsidRPr="00A67D16">
        <w:t>“</w:t>
      </w:r>
      <w:r w:rsidR="008E3ADA" w:rsidRPr="00A67D16">
        <w:t>, ORG 6310</w:t>
      </w:r>
      <w:r w:rsidR="006D2AFF" w:rsidRPr="00A67D16">
        <w:t>“</w:t>
      </w:r>
      <w:r w:rsidR="00693B54" w:rsidRPr="00A67D16">
        <w:t xml:space="preserve"> a číslo smlouvy.</w:t>
      </w:r>
      <w:r w:rsidR="006D63E5" w:rsidRPr="00A67D16">
        <w:t xml:space="preserve"> Uvedený text může být ze strany </w:t>
      </w:r>
      <w:r w:rsidR="0067697B" w:rsidRPr="00A67D16">
        <w:t>o</w:t>
      </w:r>
      <w:r w:rsidR="0008650F" w:rsidRPr="00A67D16">
        <w:t>bjednatel</w:t>
      </w:r>
      <w:r w:rsidR="0071134C" w:rsidRPr="00A67D16">
        <w:t>e</w:t>
      </w:r>
      <w:r w:rsidR="006D63E5" w:rsidRPr="00A67D16">
        <w:t xml:space="preserve"> měněn, přičemž o</w:t>
      </w:r>
      <w:r w:rsidR="003F30E4" w:rsidRPr="00A67D16">
        <w:t> </w:t>
      </w:r>
      <w:r w:rsidR="006D63E5" w:rsidRPr="00A67D16">
        <w:t xml:space="preserve">této skutečnost vyrozumí </w:t>
      </w:r>
      <w:r w:rsidR="0067697B" w:rsidRPr="00A67D16">
        <w:t>o</w:t>
      </w:r>
      <w:r w:rsidR="0008650F" w:rsidRPr="00A67D16">
        <w:t>bjednatel</w:t>
      </w:r>
      <w:r w:rsidR="006D63E5" w:rsidRPr="00A67D16">
        <w:t xml:space="preserve"> </w:t>
      </w:r>
      <w:r w:rsidR="009B2218" w:rsidRPr="00A67D16">
        <w:t>p</w:t>
      </w:r>
      <w:r w:rsidR="0008650F" w:rsidRPr="00A67D16">
        <w:t>oskytovatel</w:t>
      </w:r>
      <w:r w:rsidR="0071134C" w:rsidRPr="00A67D16">
        <w:t>e</w:t>
      </w:r>
      <w:r w:rsidR="006D63E5" w:rsidRPr="00A67D16">
        <w:t xml:space="preserve"> vždy písemně</w:t>
      </w:r>
      <w:r w:rsidR="000C1604" w:rsidRPr="00A67D16">
        <w:t>. Za písemné vyrozumění se považuje i takové, které je učiněno elektronickými prostředky</w:t>
      </w:r>
      <w:r w:rsidR="009B5B09" w:rsidRPr="00A67D16">
        <w:t>.</w:t>
      </w:r>
    </w:p>
    <w:p w14:paraId="64CE9077" w14:textId="451C02A6" w:rsidR="00AD6843" w:rsidRPr="006A3A6E" w:rsidRDefault="00AD6843" w:rsidP="00A67D16">
      <w:pPr>
        <w:pStyle w:val="rove2"/>
        <w:spacing w:line="264" w:lineRule="auto"/>
      </w:pPr>
      <w:r w:rsidRPr="00A67D16">
        <w:t xml:space="preserve">Doba splatnosti </w:t>
      </w:r>
      <w:r w:rsidR="00507FEE" w:rsidRPr="00A67D16">
        <w:t>daňového dokladu</w:t>
      </w:r>
      <w:r w:rsidR="00DB56C9" w:rsidRPr="00A67D16">
        <w:t xml:space="preserve"> </w:t>
      </w:r>
      <w:r w:rsidRPr="00A67D16">
        <w:t xml:space="preserve">se stanoví na 30 dnů ode dne </w:t>
      </w:r>
      <w:r w:rsidR="009E2207" w:rsidRPr="00A67D16">
        <w:t xml:space="preserve">jeho </w:t>
      </w:r>
      <w:r w:rsidRPr="00A67D16">
        <w:t xml:space="preserve">doručení </w:t>
      </w:r>
      <w:r w:rsidR="0067697B" w:rsidRPr="00A67D16">
        <w:t>o</w:t>
      </w:r>
      <w:r w:rsidR="0008650F" w:rsidRPr="00A67D16">
        <w:t>bjednatel</w:t>
      </w:r>
      <w:r w:rsidR="0071134C" w:rsidRPr="00A67D16">
        <w:t>i</w:t>
      </w:r>
      <w:r w:rsidRPr="00A67D16">
        <w:t xml:space="preserve">. Úplata bude uhrazena bankovním převodem na účet </w:t>
      </w:r>
      <w:r w:rsidR="009B2218" w:rsidRPr="00A67D16">
        <w:t>p</w:t>
      </w:r>
      <w:r w:rsidR="0008650F" w:rsidRPr="00A67D16">
        <w:t>oskytovatel</w:t>
      </w:r>
      <w:r w:rsidR="0071134C" w:rsidRPr="00A67D16">
        <w:t>e</w:t>
      </w:r>
      <w:r w:rsidRPr="00A67D16">
        <w:t xml:space="preserve"> uvedený </w:t>
      </w:r>
      <w:r w:rsidR="00D23E4F" w:rsidRPr="00A67D16">
        <w:t xml:space="preserve">na </w:t>
      </w:r>
      <w:r w:rsidR="009E2207" w:rsidRPr="00A67D16">
        <w:t>daňovém dokladu</w:t>
      </w:r>
      <w:r w:rsidRPr="00A67D16">
        <w:t xml:space="preserve">. </w:t>
      </w:r>
      <w:r w:rsidR="00535291" w:rsidRPr="00A67D16">
        <w:t>S</w:t>
      </w:r>
      <w:r w:rsidR="000B34D8" w:rsidRPr="00A67D16">
        <w:t>ml</w:t>
      </w:r>
      <w:r w:rsidRPr="00A67D16">
        <w:t xml:space="preserve">uvní strany se </w:t>
      </w:r>
      <w:r w:rsidRPr="006A3A6E">
        <w:t xml:space="preserve">dohodly, že povinnost úhrady je splněna okamžikem, kdy byla dlužná částka odepsána z bankovního účtu </w:t>
      </w:r>
      <w:r w:rsidR="0067697B" w:rsidRPr="006A3A6E">
        <w:t>o</w:t>
      </w:r>
      <w:r w:rsidR="0008650F" w:rsidRPr="006A3A6E">
        <w:t>bjednatel</w:t>
      </w:r>
      <w:r w:rsidR="0071134C" w:rsidRPr="006A3A6E">
        <w:t>e</w:t>
      </w:r>
      <w:r w:rsidRPr="006A3A6E">
        <w:t>.</w:t>
      </w:r>
    </w:p>
    <w:p w14:paraId="63891B6E" w14:textId="334B596F" w:rsidR="00DD2615" w:rsidRPr="00A67D16" w:rsidRDefault="0008650F" w:rsidP="00A67D16">
      <w:pPr>
        <w:pStyle w:val="rove2"/>
        <w:spacing w:line="264" w:lineRule="auto"/>
      </w:pPr>
      <w:r w:rsidRPr="00A67D16">
        <w:t>Objednatel</w:t>
      </w:r>
      <w:r w:rsidR="00AD6843" w:rsidRPr="00A67D16">
        <w:t xml:space="preserve"> není povinen proplatit </w:t>
      </w:r>
      <w:r w:rsidR="009E2207" w:rsidRPr="00A67D16">
        <w:t>daňový doklad</w:t>
      </w:r>
      <w:r w:rsidR="00AD6843" w:rsidRPr="00A67D16">
        <w:t>, kter</w:t>
      </w:r>
      <w:r w:rsidR="009E2207" w:rsidRPr="00A67D16">
        <w:t>ý</w:t>
      </w:r>
      <w:r w:rsidR="00AD6843" w:rsidRPr="00A67D16">
        <w:t xml:space="preserve"> nemá sjednané nebo právním</w:t>
      </w:r>
      <w:r w:rsidR="00DD2615" w:rsidRPr="00A67D16">
        <w:t>i</w:t>
      </w:r>
      <w:r w:rsidR="00AD6843" w:rsidRPr="00A67D16">
        <w:t xml:space="preserve"> předpisy stanovené náležitosti,</w:t>
      </w:r>
      <w:r w:rsidR="00DD2615" w:rsidRPr="00A67D16">
        <w:t xml:space="preserve"> nebo kter</w:t>
      </w:r>
      <w:r w:rsidR="009E2207" w:rsidRPr="00A67D16">
        <w:t>ý</w:t>
      </w:r>
      <w:r w:rsidR="00DD2615" w:rsidRPr="00A67D16">
        <w:t xml:space="preserve"> je věcně </w:t>
      </w:r>
      <w:r w:rsidR="00A23E23" w:rsidRPr="00A67D16">
        <w:t>nesprávný</w:t>
      </w:r>
      <w:r w:rsidR="00DD2615" w:rsidRPr="00A67D16">
        <w:t>,</w:t>
      </w:r>
      <w:r w:rsidR="00AD6843" w:rsidRPr="00A67D16">
        <w:t xml:space="preserve"> pokud požádal </w:t>
      </w:r>
      <w:r w:rsidR="009B2218" w:rsidRPr="00A67D16">
        <w:t>p</w:t>
      </w:r>
      <w:r w:rsidRPr="00A67D16">
        <w:t>oskytovatel</w:t>
      </w:r>
      <w:r w:rsidR="0071134C" w:rsidRPr="00A67D16">
        <w:t>e</w:t>
      </w:r>
      <w:r w:rsidR="009E2207" w:rsidRPr="00A67D16">
        <w:t xml:space="preserve"> </w:t>
      </w:r>
      <w:r w:rsidR="00AD6843" w:rsidRPr="00A67D16">
        <w:t>písemn</w:t>
      </w:r>
      <w:r w:rsidR="005E7463" w:rsidRPr="00A67D16">
        <w:t>ě o </w:t>
      </w:r>
      <w:r w:rsidR="009E2207" w:rsidRPr="00A67D16">
        <w:t xml:space="preserve">jeho </w:t>
      </w:r>
      <w:r w:rsidR="00AD6843" w:rsidRPr="00A67D16">
        <w:t xml:space="preserve">doplnění nejpozději do 15 dnů od okamžiku </w:t>
      </w:r>
      <w:r w:rsidR="009E2207" w:rsidRPr="00A67D16">
        <w:t xml:space="preserve">jeho </w:t>
      </w:r>
      <w:r w:rsidR="00AD6843" w:rsidRPr="00A67D16">
        <w:t xml:space="preserve">prokazatelného doručení. Za písemné oznámení se považuje i oznámení učiněné elektronickými prostředky. Lhůta splatnosti </w:t>
      </w:r>
      <w:r w:rsidR="009E2207" w:rsidRPr="00A67D16">
        <w:t xml:space="preserve">daňového </w:t>
      </w:r>
      <w:r w:rsidR="00A23E23" w:rsidRPr="00A67D16">
        <w:t>dokladu</w:t>
      </w:r>
      <w:r w:rsidR="009E2207" w:rsidRPr="00A67D16">
        <w:t xml:space="preserve"> </w:t>
      </w:r>
      <w:r w:rsidR="00AD6843" w:rsidRPr="00A67D16">
        <w:t xml:space="preserve">počíná následně běžet dnem, kdy </w:t>
      </w:r>
      <w:r w:rsidR="0067697B" w:rsidRPr="00A67D16">
        <w:t>o</w:t>
      </w:r>
      <w:r w:rsidRPr="00A67D16">
        <w:t>bjednatel</w:t>
      </w:r>
      <w:r w:rsidR="00DD2615" w:rsidRPr="00A67D16">
        <w:t xml:space="preserve"> obdržel bezvadn</w:t>
      </w:r>
      <w:r w:rsidR="009E2207" w:rsidRPr="00A67D16">
        <w:t>ý</w:t>
      </w:r>
      <w:r w:rsidR="00DD2615" w:rsidRPr="00A67D16">
        <w:t xml:space="preserve"> </w:t>
      </w:r>
      <w:r w:rsidR="009E2207" w:rsidRPr="00A67D16">
        <w:t>daňový doklad</w:t>
      </w:r>
      <w:r w:rsidR="00DD2615" w:rsidRPr="00A67D16">
        <w:t>.</w:t>
      </w:r>
    </w:p>
    <w:p w14:paraId="1DEE263A" w14:textId="6A5F34AA" w:rsidR="00DD2615" w:rsidRPr="00A67D16" w:rsidRDefault="0008650F" w:rsidP="00A67D16">
      <w:pPr>
        <w:pStyle w:val="rove2"/>
        <w:spacing w:line="264" w:lineRule="auto"/>
      </w:pPr>
      <w:r w:rsidRPr="00A67D16">
        <w:t>Objednatel</w:t>
      </w:r>
      <w:r w:rsidR="00DD2615" w:rsidRPr="00A67D16">
        <w:t xml:space="preserve"> nebude poskytovat zálohové platby.</w:t>
      </w:r>
    </w:p>
    <w:p w14:paraId="543D3BB0" w14:textId="755A20D9" w:rsidR="00DF7A95" w:rsidRPr="00A67D16" w:rsidRDefault="0071134C" w:rsidP="00A67D16">
      <w:pPr>
        <w:pStyle w:val="smlouva1"/>
        <w:rPr>
          <w:szCs w:val="20"/>
        </w:rPr>
      </w:pPr>
      <w:r w:rsidRPr="00A67D16">
        <w:rPr>
          <w:szCs w:val="20"/>
        </w:rPr>
        <w:t>Objednávka</w:t>
      </w:r>
    </w:p>
    <w:p w14:paraId="17CAA345" w14:textId="1EC7DB35" w:rsidR="0071134C" w:rsidRPr="00A67D16" w:rsidRDefault="0071134C" w:rsidP="00A67D16">
      <w:pPr>
        <w:pStyle w:val="rove2"/>
        <w:spacing w:line="264" w:lineRule="auto"/>
      </w:pPr>
      <w:r w:rsidRPr="00A67D16">
        <w:t xml:space="preserve">Předmět plnění bude probíhat na základě objednávek přes IS JIRA </w:t>
      </w:r>
      <w:r w:rsidR="009B2218" w:rsidRPr="00A67D16">
        <w:t>p</w:t>
      </w:r>
      <w:r w:rsidRPr="00A67D16">
        <w:t>oskytovateli.</w:t>
      </w:r>
    </w:p>
    <w:p w14:paraId="1279EC14" w14:textId="4234D96D" w:rsidR="00807398" w:rsidRPr="00A67D16" w:rsidRDefault="00D50EFF" w:rsidP="00A67D16">
      <w:pPr>
        <w:pStyle w:val="rove2"/>
        <w:spacing w:line="264" w:lineRule="auto"/>
      </w:pPr>
      <w:r w:rsidRPr="00A67D16">
        <w:t xml:space="preserve">Veškeré požadavky </w:t>
      </w:r>
      <w:r w:rsidR="0067697B" w:rsidRPr="00A67D16">
        <w:t>o</w:t>
      </w:r>
      <w:r w:rsidRPr="00A67D16">
        <w:t xml:space="preserve">bjednatele </w:t>
      </w:r>
      <w:r w:rsidR="00ED59F6" w:rsidRPr="00A67D16">
        <w:t xml:space="preserve">budou </w:t>
      </w:r>
      <w:r w:rsidR="009B2218" w:rsidRPr="00A67D16">
        <w:t>p</w:t>
      </w:r>
      <w:r w:rsidR="00807398" w:rsidRPr="00A67D16">
        <w:t>oskytovateli předávány výhradně formou issue přes rozhr</w:t>
      </w:r>
      <w:r w:rsidR="00ED59F6" w:rsidRPr="00A67D16">
        <w:t xml:space="preserve">aní IS JIRA, </w:t>
      </w:r>
      <w:r w:rsidR="00440E52" w:rsidRPr="00A67D16">
        <w:t xml:space="preserve">který objednatel provozuje a </w:t>
      </w:r>
      <w:r w:rsidR="00ED59F6" w:rsidRPr="00A67D16">
        <w:t xml:space="preserve">do kterého </w:t>
      </w:r>
      <w:proofErr w:type="gramStart"/>
      <w:r w:rsidR="00ED59F6" w:rsidRPr="00A67D16">
        <w:t>obdrží</w:t>
      </w:r>
      <w:proofErr w:type="gramEnd"/>
      <w:r w:rsidR="00ED59F6" w:rsidRPr="00A67D16">
        <w:t xml:space="preserve"> </w:t>
      </w:r>
      <w:r w:rsidR="009B2218" w:rsidRPr="00A67D16">
        <w:t>p</w:t>
      </w:r>
      <w:r w:rsidR="00807398" w:rsidRPr="00A67D16">
        <w:t>oskytovatel přístup. Stav řešení požadavku, ukončení řešení požadavku a evi</w:t>
      </w:r>
      <w:r w:rsidR="006C3163" w:rsidRPr="00A67D16">
        <w:t xml:space="preserve">denci odpracovaných hodin bude </w:t>
      </w:r>
      <w:r w:rsidR="009B2218" w:rsidRPr="00A67D16">
        <w:t>p</w:t>
      </w:r>
      <w:r w:rsidR="00807398" w:rsidRPr="00A67D16">
        <w:t>oskytovatel evidovat v tomto informačním systému.</w:t>
      </w:r>
    </w:p>
    <w:p w14:paraId="1C3ABA14" w14:textId="23FFB282" w:rsidR="00FE4317" w:rsidRPr="00A67D16" w:rsidRDefault="00807398" w:rsidP="00A67D16">
      <w:pPr>
        <w:pStyle w:val="rove2"/>
        <w:spacing w:line="264" w:lineRule="auto"/>
      </w:pPr>
      <w:r w:rsidRPr="00A67D16">
        <w:t xml:space="preserve">Poskytovatel po obdržení požadavku </w:t>
      </w:r>
      <w:r w:rsidR="00D50EFF" w:rsidRPr="00A67D16">
        <w:t xml:space="preserve">dle čl. 3.2 této </w:t>
      </w:r>
      <w:r w:rsidR="000B34D8" w:rsidRPr="00A67D16">
        <w:t>sml</w:t>
      </w:r>
      <w:r w:rsidR="00D50EFF" w:rsidRPr="00A67D16">
        <w:t xml:space="preserve">ouvy </w:t>
      </w:r>
      <w:proofErr w:type="gramStart"/>
      <w:r w:rsidRPr="00A67D16">
        <w:t>předloží</w:t>
      </w:r>
      <w:proofErr w:type="gramEnd"/>
      <w:r w:rsidRPr="00A67D16">
        <w:t xml:space="preserve"> některé</w:t>
      </w:r>
      <w:r w:rsidR="00ED59F6" w:rsidRPr="00A67D16">
        <w:t xml:space="preserve"> z oprávněných osob </w:t>
      </w:r>
      <w:r w:rsidR="0067697B" w:rsidRPr="00A67D16">
        <w:t>o</w:t>
      </w:r>
      <w:r w:rsidRPr="00A67D16">
        <w:t>bjednatele</w:t>
      </w:r>
      <w:r w:rsidR="004B3FA7" w:rsidRPr="00A67D16">
        <w:t xml:space="preserve"> dle čl. 4.</w:t>
      </w:r>
      <w:r w:rsidR="000260D0" w:rsidRPr="00A67D16">
        <w:t>8</w:t>
      </w:r>
      <w:r w:rsidR="004B3FA7" w:rsidRPr="00A67D16">
        <w:t xml:space="preserve"> této </w:t>
      </w:r>
      <w:r w:rsidR="000B34D8" w:rsidRPr="00A67D16">
        <w:t>sml</w:t>
      </w:r>
      <w:r w:rsidR="004B3FA7" w:rsidRPr="00A67D16">
        <w:t>ouvy</w:t>
      </w:r>
      <w:r w:rsidRPr="00A67D16">
        <w:t xml:space="preserve"> ke schválení odhad pracnosti, a to v reakční době dle priority po</w:t>
      </w:r>
      <w:r w:rsidR="00ED59F6" w:rsidRPr="00A67D16">
        <w:t>žadavku</w:t>
      </w:r>
      <w:r w:rsidR="004B3FA7" w:rsidRPr="00A67D16">
        <w:t xml:space="preserve">. Reakční dobou </w:t>
      </w:r>
      <w:r w:rsidR="009B2218" w:rsidRPr="00A67D16">
        <w:t>p</w:t>
      </w:r>
      <w:r w:rsidRPr="00A67D16">
        <w:t>oskytovatele se</w:t>
      </w:r>
      <w:r w:rsidR="000C47D9" w:rsidRPr="00A67D16">
        <w:t xml:space="preserve"> </w:t>
      </w:r>
      <w:r w:rsidRPr="00A67D16">
        <w:t>r</w:t>
      </w:r>
      <w:r w:rsidR="00ED59F6" w:rsidRPr="00A67D16">
        <w:t xml:space="preserve">ozumí doba od zadání požadavku </w:t>
      </w:r>
      <w:r w:rsidR="0067697B" w:rsidRPr="00A67D16">
        <w:t>o</w:t>
      </w:r>
      <w:r w:rsidRPr="00A67D16">
        <w:t>bjednatelem do I</w:t>
      </w:r>
      <w:r w:rsidR="00ED59F6" w:rsidRPr="00A67D16">
        <w:t xml:space="preserve">S JIRA do okamžiku informování </w:t>
      </w:r>
      <w:r w:rsidR="0067697B" w:rsidRPr="00A67D16">
        <w:t>o</w:t>
      </w:r>
      <w:r w:rsidRPr="00A67D16">
        <w:t>bjednatele o předpokládané časové náročnosti řešení předaného požadavku a o předpokládaném termínu jeho dokončení.</w:t>
      </w:r>
      <w:r w:rsidR="000C47D9" w:rsidRPr="00A67D16">
        <w:t xml:space="preserve"> </w:t>
      </w:r>
    </w:p>
    <w:p w14:paraId="6D4FB96F" w14:textId="6959B995" w:rsidR="00807398" w:rsidRPr="00A67D16" w:rsidRDefault="000C47D9" w:rsidP="00A67D16">
      <w:pPr>
        <w:pStyle w:val="rove2"/>
        <w:spacing w:line="264" w:lineRule="auto"/>
      </w:pPr>
      <w:r w:rsidRPr="00A67D16">
        <w:t xml:space="preserve">Poskytovatel se zavazuje při určení </w:t>
      </w:r>
      <w:r w:rsidR="00FE4317" w:rsidRPr="00A67D16">
        <w:t xml:space="preserve">odhadu </w:t>
      </w:r>
      <w:r w:rsidRPr="00A67D16">
        <w:t xml:space="preserve">předpokládaného termínu dokončení </w:t>
      </w:r>
      <w:r w:rsidR="00FE4317" w:rsidRPr="00A67D16">
        <w:t xml:space="preserve">požadavku, </w:t>
      </w:r>
      <w:r w:rsidRPr="00A67D16">
        <w:t>přihlédnout k </w:t>
      </w:r>
      <w:r w:rsidR="00FE4317" w:rsidRPr="00A67D16">
        <w:t>naléhavosti požadavku, k </w:t>
      </w:r>
      <w:r w:rsidRPr="00A67D16">
        <w:t>časové a technické náročnosti předaného požadavku a</w:t>
      </w:r>
      <w:r w:rsidR="00F4102D">
        <w:t> </w:t>
      </w:r>
      <w:r w:rsidRPr="00A67D16">
        <w:t>dalším okolnostem majícím přímo či nepřímo vliv na časovou náročnost řešení předaného požadavku a termín dokončení.</w:t>
      </w:r>
    </w:p>
    <w:p w14:paraId="5A248712" w14:textId="278E05DA" w:rsidR="00807398" w:rsidRPr="00A67D16" w:rsidRDefault="00807398" w:rsidP="00A67D16">
      <w:pPr>
        <w:pStyle w:val="rove2"/>
        <w:spacing w:line="264" w:lineRule="auto"/>
      </w:pPr>
      <w:r w:rsidRPr="00A67D16">
        <w:t>Poskytovatel se dále zavazuje, že práce na požadavku</w:t>
      </w:r>
      <w:r w:rsidR="009C57FB" w:rsidRPr="00A67D16">
        <w:t xml:space="preserve"> dle čl. 3.2 této </w:t>
      </w:r>
      <w:r w:rsidR="000B34D8" w:rsidRPr="00A67D16">
        <w:t>sml</w:t>
      </w:r>
      <w:r w:rsidR="009C57FB" w:rsidRPr="00A67D16">
        <w:t>ouvy</w:t>
      </w:r>
      <w:r w:rsidRPr="00A67D16">
        <w:t xml:space="preserve"> započne neprodleně po schválení odhadu jejich pracnos</w:t>
      </w:r>
      <w:r w:rsidR="00ED59F6" w:rsidRPr="00A67D16">
        <w:t xml:space="preserve">ti některou z oprávněných osob </w:t>
      </w:r>
      <w:r w:rsidR="0067697B" w:rsidRPr="00A67D16">
        <w:t>o</w:t>
      </w:r>
      <w:r w:rsidRPr="00A67D16">
        <w:t>bjednatele</w:t>
      </w:r>
      <w:r w:rsidR="009C57FB" w:rsidRPr="00A67D16">
        <w:t xml:space="preserve"> uvedenou v čl. 4.</w:t>
      </w:r>
      <w:r w:rsidR="000260D0" w:rsidRPr="00A67D16">
        <w:t>8</w:t>
      </w:r>
      <w:r w:rsidR="00ED59F6" w:rsidRPr="00A67D16">
        <w:t xml:space="preserve"> této </w:t>
      </w:r>
      <w:r w:rsidR="000B34D8" w:rsidRPr="00A67D16">
        <w:t>sml</w:t>
      </w:r>
      <w:r w:rsidRPr="00A67D16">
        <w:t>ouvy</w:t>
      </w:r>
      <w:r w:rsidR="000C47D9" w:rsidRPr="00A67D16">
        <w:t xml:space="preserve"> a </w:t>
      </w:r>
      <w:r w:rsidR="000260D0" w:rsidRPr="00A67D16">
        <w:t xml:space="preserve">po </w:t>
      </w:r>
      <w:r w:rsidR="000C47D9" w:rsidRPr="00A67D16">
        <w:t xml:space="preserve">potvrzení, že na realizaci požadavku </w:t>
      </w:r>
      <w:r w:rsidR="0067697B" w:rsidRPr="00A67D16">
        <w:t>o</w:t>
      </w:r>
      <w:r w:rsidR="000C47D9" w:rsidRPr="00A67D16">
        <w:t>bjednatel trvá</w:t>
      </w:r>
      <w:r w:rsidRPr="00A67D16">
        <w:t>.</w:t>
      </w:r>
      <w:r w:rsidR="00004457" w:rsidRPr="00A67D16">
        <w:t xml:space="preserve"> Poskytovatel je povinen požadavky dle čl. 3.2 této </w:t>
      </w:r>
      <w:r w:rsidR="000B34D8" w:rsidRPr="00A67D16">
        <w:t>sml</w:t>
      </w:r>
      <w:r w:rsidR="00004457" w:rsidRPr="00A67D16">
        <w:t xml:space="preserve">ouvy realizovat v </w:t>
      </w:r>
      <w:r w:rsidR="0067697B" w:rsidRPr="00A67D16">
        <w:t>o</w:t>
      </w:r>
      <w:r w:rsidR="00004457" w:rsidRPr="00A67D16">
        <w:t>bjednatele</w:t>
      </w:r>
      <w:r w:rsidR="00F30B38" w:rsidRPr="00A67D16">
        <w:t xml:space="preserve">m schváleném termínu dokončení, přičemž vždy by měl vyvinout maximální úsilí, aby požadavek byl splněn co nejdříve během tohoto schváleného termínu dokončení nebo minimálně, aby byly prozatímně sníženy naléhavost a rozsah daného požadavku. </w:t>
      </w:r>
    </w:p>
    <w:p w14:paraId="3AD588BE" w14:textId="05B6C045" w:rsidR="009C57FB" w:rsidRPr="00A67D16" w:rsidRDefault="009C57FB" w:rsidP="00A67D16">
      <w:pPr>
        <w:pStyle w:val="rove2"/>
        <w:spacing w:line="264" w:lineRule="auto"/>
      </w:pPr>
      <w:r w:rsidRPr="00A67D16">
        <w:t xml:space="preserve">Termín realizace požadavku či dokončení servisního zásahu dle čl. 3.2 této </w:t>
      </w:r>
      <w:r w:rsidR="000B34D8" w:rsidRPr="00A67D16">
        <w:t>sml</w:t>
      </w:r>
      <w:r w:rsidRPr="00A67D16">
        <w:t xml:space="preserve">ouvy se automaticky prodlužuje o dobu nemožnosti </w:t>
      </w:r>
      <w:r w:rsidR="0067697B" w:rsidRPr="00A67D16">
        <w:t>o</w:t>
      </w:r>
      <w:r w:rsidRPr="00A67D16">
        <w:t xml:space="preserve">bjednatele zajistit součinnost při plnění povinností dle </w:t>
      </w:r>
      <w:r w:rsidR="000B34D8" w:rsidRPr="00A67D16">
        <w:t>sml</w:t>
      </w:r>
      <w:r w:rsidRPr="00A67D16">
        <w:t>ouvy.</w:t>
      </w:r>
      <w:r w:rsidR="001F00FF" w:rsidRPr="00A67D16">
        <w:t xml:space="preserve"> Dohoda o rozsahu, úrovni a intenzitě poskytovaných služeb je určena dle priorit zadávaných požadavků.</w:t>
      </w:r>
    </w:p>
    <w:p w14:paraId="66571254" w14:textId="5B38BF3B" w:rsidR="00807398" w:rsidRPr="00A67D16" w:rsidRDefault="00ED59F6" w:rsidP="00A67D16">
      <w:pPr>
        <w:pStyle w:val="rove2"/>
        <w:spacing w:after="0" w:line="264" w:lineRule="auto"/>
      </w:pPr>
      <w:r w:rsidRPr="00A67D16">
        <w:lastRenderedPageBreak/>
        <w:t xml:space="preserve">Oprávněnými osobami </w:t>
      </w:r>
      <w:r w:rsidR="0067697B" w:rsidRPr="00A67D16">
        <w:t>o</w:t>
      </w:r>
      <w:r w:rsidR="00807398" w:rsidRPr="00A67D16">
        <w:t>bjednatele ve věci zadávání požadavků do IS JIRA jsou:</w:t>
      </w:r>
    </w:p>
    <w:p w14:paraId="675DE255" w14:textId="10BCD328" w:rsidR="00C35D06" w:rsidRPr="002F2F40" w:rsidRDefault="00B233C6" w:rsidP="00A67D16">
      <w:pPr>
        <w:pStyle w:val="TabtextL"/>
        <w:numPr>
          <w:ilvl w:val="0"/>
          <w:numId w:val="29"/>
        </w:numPr>
        <w:spacing w:line="264" w:lineRule="auto"/>
        <w:ind w:left="851" w:hanging="284"/>
        <w:jc w:val="both"/>
        <w:rPr>
          <w:rFonts w:ascii="Segoe UI" w:hAnsi="Segoe UI" w:cs="Segoe UI"/>
          <w:sz w:val="20"/>
          <w:szCs w:val="20"/>
        </w:rPr>
      </w:pPr>
      <w:hyperlink r:id="rId12" w:history="1">
        <w:r w:rsidR="002F2F40" w:rsidRPr="002F2F40">
          <w:rPr>
            <w:rStyle w:val="Hypertextovodkaz"/>
            <w:rFonts w:ascii="Segoe UI" w:eastAsia="Times New Roman" w:hAnsi="Segoe UI" w:cs="Segoe UI"/>
            <w:color w:val="auto"/>
            <w:sz w:val="20"/>
            <w:szCs w:val="20"/>
            <w:highlight w:val="yellow"/>
            <w:u w:val="none"/>
            <w:lang w:val="cs-CZ" w:eastAsia="cs-CZ"/>
          </w:rPr>
          <w:t>xxx</w:t>
        </w:r>
      </w:hyperlink>
      <w:r w:rsidR="00C35D06" w:rsidRPr="002F2F40">
        <w:rPr>
          <w:rFonts w:ascii="Segoe UI" w:hAnsi="Segoe UI" w:cs="Segoe UI"/>
          <w:sz w:val="20"/>
          <w:szCs w:val="20"/>
        </w:rPr>
        <w:t xml:space="preserve">, ředitel Odboru IT, </w:t>
      </w:r>
      <w:hyperlink r:id="rId13" w:history="1">
        <w:r w:rsidR="002F2F40" w:rsidRPr="002F2F40">
          <w:rPr>
            <w:rStyle w:val="Hypertextovodkaz"/>
            <w:rFonts w:ascii="Segoe UI" w:eastAsia="Times New Roman" w:hAnsi="Segoe UI" w:cs="Segoe UI"/>
            <w:color w:val="auto"/>
            <w:sz w:val="20"/>
            <w:szCs w:val="20"/>
            <w:highlight w:val="yellow"/>
            <w:u w:val="none"/>
            <w:lang w:val="cs-CZ" w:eastAsia="cs-CZ"/>
          </w:rPr>
          <w:t>xxx</w:t>
        </w:r>
      </w:hyperlink>
      <w:r w:rsidR="00C35D06" w:rsidRPr="002F2F40">
        <w:rPr>
          <w:rFonts w:ascii="Segoe UI" w:hAnsi="Segoe UI" w:cs="Segoe UI"/>
          <w:sz w:val="20"/>
          <w:szCs w:val="20"/>
        </w:rPr>
        <w:t xml:space="preserve">, </w:t>
      </w:r>
      <w:hyperlink r:id="rId14" w:history="1">
        <w:r w:rsidR="002F2F40" w:rsidRPr="002F2F40">
          <w:rPr>
            <w:rStyle w:val="Hypertextovodkaz"/>
            <w:rFonts w:ascii="Segoe UI" w:eastAsia="Times New Roman" w:hAnsi="Segoe UI" w:cs="Segoe UI"/>
            <w:color w:val="auto"/>
            <w:sz w:val="20"/>
            <w:szCs w:val="20"/>
            <w:highlight w:val="yellow"/>
            <w:u w:val="none"/>
            <w:lang w:val="cs-CZ" w:eastAsia="cs-CZ"/>
          </w:rPr>
          <w:t>xxx</w:t>
        </w:r>
      </w:hyperlink>
      <w:r w:rsidR="00C35D06" w:rsidRPr="002F2F40">
        <w:rPr>
          <w:rFonts w:ascii="Segoe UI" w:hAnsi="Segoe UI" w:cs="Segoe UI"/>
          <w:sz w:val="20"/>
          <w:szCs w:val="20"/>
        </w:rPr>
        <w:t>;</w:t>
      </w:r>
    </w:p>
    <w:bookmarkStart w:id="2" w:name="_Hlk129790138"/>
    <w:p w14:paraId="0097199B" w14:textId="7BC6D003" w:rsidR="00807398" w:rsidRPr="002F2F40" w:rsidRDefault="002F2F40" w:rsidP="00A67D16">
      <w:pPr>
        <w:pStyle w:val="TabtextL"/>
        <w:numPr>
          <w:ilvl w:val="0"/>
          <w:numId w:val="29"/>
        </w:numPr>
        <w:spacing w:line="264" w:lineRule="auto"/>
        <w:ind w:left="851" w:hanging="284"/>
        <w:jc w:val="both"/>
        <w:rPr>
          <w:rFonts w:ascii="Segoe UI" w:hAnsi="Segoe UI" w:cs="Segoe UI"/>
          <w:sz w:val="20"/>
          <w:szCs w:val="20"/>
        </w:rPr>
      </w:pPr>
      <w:r w:rsidRPr="002F2F40">
        <w:rPr>
          <w:highlight w:val="yellow"/>
        </w:rPr>
        <w:fldChar w:fldCharType="begin"/>
      </w:r>
      <w:r w:rsidRPr="002F2F40">
        <w:rPr>
          <w:highlight w:val="yellow"/>
        </w:rPr>
        <w:instrText>HYPERLINK "mailto:matyas.doul@sfzp.cz"</w:instrText>
      </w:r>
      <w:r w:rsidRPr="002F2F40">
        <w:rPr>
          <w:highlight w:val="yellow"/>
        </w:rPr>
      </w:r>
      <w:r w:rsidRPr="002F2F40">
        <w:rPr>
          <w:highlight w:val="yellow"/>
        </w:rPr>
        <w:fldChar w:fldCharType="separate"/>
      </w:r>
      <w:r w:rsidRPr="002F2F40">
        <w:rPr>
          <w:rStyle w:val="Hypertextovodkaz"/>
          <w:rFonts w:ascii="Segoe UI" w:eastAsia="Times New Roman" w:hAnsi="Segoe UI" w:cs="Segoe UI"/>
          <w:color w:val="auto"/>
          <w:sz w:val="20"/>
          <w:szCs w:val="20"/>
          <w:highlight w:val="yellow"/>
          <w:u w:val="none"/>
          <w:lang w:val="cs-CZ" w:eastAsia="cs-CZ"/>
        </w:rPr>
        <w:t>xxx</w:t>
      </w:r>
      <w:r w:rsidRPr="002F2F40">
        <w:rPr>
          <w:rStyle w:val="Hypertextovodkaz"/>
          <w:rFonts w:ascii="Segoe UI" w:eastAsia="Times New Roman" w:hAnsi="Segoe UI" w:cs="Segoe UI"/>
          <w:color w:val="auto"/>
          <w:sz w:val="20"/>
          <w:szCs w:val="20"/>
          <w:highlight w:val="yellow"/>
          <w:u w:val="none"/>
          <w:lang w:val="cs-CZ" w:eastAsia="cs-CZ"/>
        </w:rPr>
        <w:fldChar w:fldCharType="end"/>
      </w:r>
      <w:r w:rsidR="00807398" w:rsidRPr="002F2F40">
        <w:rPr>
          <w:rFonts w:ascii="Segoe UI" w:hAnsi="Segoe UI" w:cs="Segoe UI"/>
          <w:sz w:val="20"/>
          <w:szCs w:val="20"/>
        </w:rPr>
        <w:t xml:space="preserve">, </w:t>
      </w:r>
      <w:r w:rsidR="00C35D06" w:rsidRPr="002F2F40">
        <w:rPr>
          <w:rFonts w:ascii="Segoe UI" w:hAnsi="Segoe UI" w:cs="Segoe UI"/>
          <w:sz w:val="20"/>
          <w:szCs w:val="20"/>
        </w:rPr>
        <w:t>vedoucí Oddělení podpory uživatelů</w:t>
      </w:r>
      <w:r w:rsidR="00807398" w:rsidRPr="002F2F40">
        <w:rPr>
          <w:rFonts w:ascii="Segoe UI" w:hAnsi="Segoe UI" w:cs="Segoe UI"/>
          <w:sz w:val="20"/>
          <w:szCs w:val="20"/>
        </w:rPr>
        <w:t xml:space="preserve">, </w:t>
      </w:r>
      <w:hyperlink r:id="rId15" w:history="1">
        <w:hyperlink r:id="rId16" w:history="1">
          <w:r w:rsidRPr="002F2F40">
            <w:rPr>
              <w:rStyle w:val="Hypertextovodkaz"/>
              <w:rFonts w:ascii="Segoe UI" w:eastAsia="Times New Roman" w:hAnsi="Segoe UI" w:cs="Segoe UI"/>
              <w:color w:val="auto"/>
              <w:sz w:val="20"/>
              <w:szCs w:val="20"/>
              <w:highlight w:val="yellow"/>
              <w:u w:val="none"/>
              <w:lang w:val="cs-CZ" w:eastAsia="cs-CZ"/>
            </w:rPr>
            <w:t>xxx</w:t>
          </w:r>
        </w:hyperlink>
      </w:hyperlink>
      <w:r w:rsidR="00807398" w:rsidRPr="002F2F40">
        <w:rPr>
          <w:rFonts w:ascii="Segoe UI" w:hAnsi="Segoe UI" w:cs="Segoe UI"/>
          <w:sz w:val="20"/>
          <w:szCs w:val="20"/>
        </w:rPr>
        <w:t xml:space="preserve">, </w:t>
      </w:r>
      <w:hyperlink r:id="rId17" w:history="1">
        <w:r w:rsidRPr="002F2F40">
          <w:rPr>
            <w:rStyle w:val="Hypertextovodkaz"/>
            <w:rFonts w:ascii="Segoe UI" w:eastAsia="Times New Roman" w:hAnsi="Segoe UI" w:cs="Segoe UI"/>
            <w:color w:val="auto"/>
            <w:sz w:val="20"/>
            <w:szCs w:val="20"/>
            <w:highlight w:val="yellow"/>
            <w:u w:val="none"/>
            <w:lang w:val="cs-CZ" w:eastAsia="cs-CZ"/>
          </w:rPr>
          <w:t>xxx</w:t>
        </w:r>
      </w:hyperlink>
      <w:r w:rsidR="001B65AD" w:rsidRPr="002F2F40">
        <w:rPr>
          <w:rFonts w:ascii="Segoe UI" w:hAnsi="Segoe UI" w:cs="Segoe UI"/>
          <w:sz w:val="20"/>
          <w:szCs w:val="20"/>
        </w:rPr>
        <w:t>;</w:t>
      </w:r>
    </w:p>
    <w:bookmarkEnd w:id="2"/>
    <w:p w14:paraId="03D473AA" w14:textId="5A11ED75" w:rsidR="00C35D06" w:rsidRPr="002F2F40" w:rsidRDefault="002F2F40" w:rsidP="00A67D16">
      <w:pPr>
        <w:pStyle w:val="TabtextL"/>
        <w:numPr>
          <w:ilvl w:val="0"/>
          <w:numId w:val="29"/>
        </w:numPr>
        <w:spacing w:line="264" w:lineRule="auto"/>
        <w:ind w:left="851" w:hanging="284"/>
        <w:jc w:val="both"/>
        <w:rPr>
          <w:rFonts w:ascii="Segoe UI" w:hAnsi="Segoe UI" w:cs="Segoe UI"/>
          <w:sz w:val="20"/>
          <w:szCs w:val="20"/>
        </w:rPr>
      </w:pPr>
      <w:r w:rsidRPr="002F2F40">
        <w:rPr>
          <w:highlight w:val="yellow"/>
        </w:rPr>
        <w:fldChar w:fldCharType="begin"/>
      </w:r>
      <w:r w:rsidRPr="002F2F40">
        <w:rPr>
          <w:highlight w:val="yellow"/>
        </w:rPr>
        <w:instrText>HYPERLINK "mailto:matyas.doul@sfzp.cz"</w:instrText>
      </w:r>
      <w:r w:rsidRPr="002F2F40">
        <w:rPr>
          <w:highlight w:val="yellow"/>
        </w:rPr>
      </w:r>
      <w:r w:rsidRPr="002F2F40">
        <w:rPr>
          <w:highlight w:val="yellow"/>
        </w:rPr>
        <w:fldChar w:fldCharType="separate"/>
      </w:r>
      <w:r w:rsidRPr="002F2F40">
        <w:rPr>
          <w:rStyle w:val="Hypertextovodkaz"/>
          <w:rFonts w:ascii="Segoe UI" w:eastAsia="Times New Roman" w:hAnsi="Segoe UI" w:cs="Segoe UI"/>
          <w:color w:val="auto"/>
          <w:sz w:val="20"/>
          <w:szCs w:val="20"/>
          <w:highlight w:val="yellow"/>
          <w:u w:val="none"/>
          <w:lang w:val="cs-CZ" w:eastAsia="cs-CZ"/>
        </w:rPr>
        <w:t>xxx</w:t>
      </w:r>
      <w:r w:rsidRPr="002F2F40">
        <w:rPr>
          <w:rStyle w:val="Hypertextovodkaz"/>
          <w:rFonts w:ascii="Segoe UI" w:eastAsia="Times New Roman" w:hAnsi="Segoe UI" w:cs="Segoe UI"/>
          <w:color w:val="auto"/>
          <w:sz w:val="20"/>
          <w:szCs w:val="20"/>
          <w:highlight w:val="yellow"/>
          <w:u w:val="none"/>
          <w:lang w:val="cs-CZ" w:eastAsia="cs-CZ"/>
        </w:rPr>
        <w:fldChar w:fldCharType="end"/>
      </w:r>
      <w:r w:rsidR="00C35D06" w:rsidRPr="002F2F40">
        <w:rPr>
          <w:rFonts w:ascii="Segoe UI" w:hAnsi="Segoe UI" w:cs="Segoe UI"/>
          <w:sz w:val="20"/>
          <w:szCs w:val="20"/>
        </w:rPr>
        <w:t xml:space="preserve">, referent Oddělení vývoje a správy IS, </w:t>
      </w:r>
      <w:hyperlink r:id="rId18" w:history="1">
        <w:hyperlink r:id="rId19" w:history="1">
          <w:r w:rsidRPr="002F2F40">
            <w:rPr>
              <w:rStyle w:val="Hypertextovodkaz"/>
              <w:rFonts w:ascii="Segoe UI" w:eastAsia="Times New Roman" w:hAnsi="Segoe UI" w:cs="Segoe UI"/>
              <w:color w:val="auto"/>
              <w:sz w:val="20"/>
              <w:szCs w:val="20"/>
              <w:highlight w:val="yellow"/>
              <w:u w:val="none"/>
              <w:lang w:val="cs-CZ" w:eastAsia="cs-CZ"/>
            </w:rPr>
            <w:t>xxx</w:t>
          </w:r>
        </w:hyperlink>
      </w:hyperlink>
      <w:r w:rsidR="00C35D06" w:rsidRPr="002F2F40">
        <w:rPr>
          <w:rFonts w:ascii="Segoe UI" w:hAnsi="Segoe UI" w:cs="Segoe UI"/>
          <w:sz w:val="20"/>
          <w:szCs w:val="20"/>
        </w:rPr>
        <w:t xml:space="preserve">, </w:t>
      </w:r>
      <w:hyperlink r:id="rId20" w:history="1">
        <w:r w:rsidRPr="002F2F40">
          <w:rPr>
            <w:rStyle w:val="Hypertextovodkaz"/>
            <w:rFonts w:ascii="Segoe UI" w:eastAsia="Times New Roman" w:hAnsi="Segoe UI" w:cs="Segoe UI"/>
            <w:color w:val="auto"/>
            <w:sz w:val="20"/>
            <w:szCs w:val="20"/>
            <w:highlight w:val="yellow"/>
            <w:u w:val="none"/>
            <w:lang w:val="cs-CZ" w:eastAsia="cs-CZ"/>
          </w:rPr>
          <w:t>xxx</w:t>
        </w:r>
      </w:hyperlink>
      <w:r w:rsidR="00C35D06" w:rsidRPr="002F2F40">
        <w:rPr>
          <w:rFonts w:ascii="Segoe UI" w:hAnsi="Segoe UI" w:cs="Segoe UI"/>
          <w:sz w:val="20"/>
          <w:szCs w:val="20"/>
        </w:rPr>
        <w:t>;</w:t>
      </w:r>
    </w:p>
    <w:p w14:paraId="47CB41C2" w14:textId="7CCF9929" w:rsidR="001B65AD" w:rsidRPr="002F2F40" w:rsidRDefault="00B233C6" w:rsidP="00A67D16">
      <w:pPr>
        <w:pStyle w:val="TabtextL"/>
        <w:numPr>
          <w:ilvl w:val="0"/>
          <w:numId w:val="29"/>
        </w:numPr>
        <w:spacing w:after="120" w:line="264" w:lineRule="auto"/>
        <w:ind w:left="851" w:hanging="284"/>
        <w:jc w:val="both"/>
        <w:rPr>
          <w:rFonts w:ascii="Segoe UI" w:hAnsi="Segoe UI" w:cs="Segoe UI"/>
          <w:sz w:val="20"/>
          <w:szCs w:val="20"/>
        </w:rPr>
      </w:pPr>
      <w:hyperlink r:id="rId21" w:history="1">
        <w:r w:rsidR="002F2F40" w:rsidRPr="002F2F40">
          <w:rPr>
            <w:rStyle w:val="Hypertextovodkaz"/>
            <w:rFonts w:ascii="Segoe UI" w:eastAsia="Times New Roman" w:hAnsi="Segoe UI" w:cs="Segoe UI"/>
            <w:color w:val="auto"/>
            <w:sz w:val="20"/>
            <w:szCs w:val="20"/>
            <w:highlight w:val="yellow"/>
            <w:u w:val="none"/>
            <w:lang w:val="cs-CZ" w:eastAsia="cs-CZ"/>
          </w:rPr>
          <w:t>xxx</w:t>
        </w:r>
      </w:hyperlink>
      <w:r w:rsidR="001B65AD" w:rsidRPr="002F2F40">
        <w:rPr>
          <w:rFonts w:ascii="Segoe UI" w:hAnsi="Segoe UI" w:cs="Segoe UI"/>
          <w:sz w:val="20"/>
          <w:szCs w:val="20"/>
        </w:rPr>
        <w:t xml:space="preserve">, </w:t>
      </w:r>
      <w:r w:rsidR="00C068D9" w:rsidRPr="002F2F40">
        <w:rPr>
          <w:rFonts w:ascii="Segoe UI" w:hAnsi="Segoe UI" w:cs="Segoe UI"/>
          <w:sz w:val="20"/>
          <w:szCs w:val="20"/>
        </w:rPr>
        <w:t>referent</w:t>
      </w:r>
      <w:r w:rsidR="001B65AD" w:rsidRPr="002F2F40">
        <w:rPr>
          <w:rFonts w:ascii="Segoe UI" w:hAnsi="Segoe UI" w:cs="Segoe UI"/>
          <w:sz w:val="20"/>
          <w:szCs w:val="20"/>
        </w:rPr>
        <w:t xml:space="preserve"> Oddělení podporu uživatelů, </w:t>
      </w:r>
      <w:hyperlink r:id="rId22" w:history="1">
        <w:hyperlink r:id="rId23" w:history="1">
          <w:r w:rsidR="002F2F40" w:rsidRPr="002F2F40">
            <w:rPr>
              <w:rStyle w:val="Hypertextovodkaz"/>
              <w:rFonts w:ascii="Segoe UI" w:eastAsia="Times New Roman" w:hAnsi="Segoe UI" w:cs="Segoe UI"/>
              <w:color w:val="auto"/>
              <w:sz w:val="20"/>
              <w:szCs w:val="20"/>
              <w:highlight w:val="yellow"/>
              <w:u w:val="none"/>
              <w:lang w:val="cs-CZ" w:eastAsia="cs-CZ"/>
            </w:rPr>
            <w:t>xxx</w:t>
          </w:r>
        </w:hyperlink>
      </w:hyperlink>
      <w:r w:rsidR="001B65AD" w:rsidRPr="002F2F40">
        <w:rPr>
          <w:rFonts w:ascii="Segoe UI" w:hAnsi="Segoe UI" w:cs="Segoe UI"/>
          <w:sz w:val="20"/>
          <w:szCs w:val="20"/>
        </w:rPr>
        <w:t xml:space="preserve">, </w:t>
      </w:r>
      <w:hyperlink r:id="rId24" w:history="1">
        <w:r w:rsidR="002F2F40" w:rsidRPr="002F2F40">
          <w:rPr>
            <w:rStyle w:val="Hypertextovodkaz"/>
            <w:rFonts w:ascii="Segoe UI" w:eastAsia="Times New Roman" w:hAnsi="Segoe UI" w:cs="Segoe UI"/>
            <w:color w:val="auto"/>
            <w:sz w:val="20"/>
            <w:szCs w:val="20"/>
            <w:highlight w:val="yellow"/>
            <w:u w:val="none"/>
            <w:lang w:val="cs-CZ" w:eastAsia="cs-CZ"/>
          </w:rPr>
          <w:t>xxx</w:t>
        </w:r>
      </w:hyperlink>
      <w:r w:rsidR="001B65AD" w:rsidRPr="002F2F40">
        <w:rPr>
          <w:rFonts w:ascii="Segoe UI" w:hAnsi="Segoe UI" w:cs="Segoe UI"/>
          <w:sz w:val="20"/>
          <w:szCs w:val="20"/>
        </w:rPr>
        <w:t>.</w:t>
      </w:r>
    </w:p>
    <w:p w14:paraId="181C3F1C" w14:textId="34D2435D" w:rsidR="00807398" w:rsidRPr="00A67D16" w:rsidRDefault="00807398" w:rsidP="00A67D16">
      <w:pPr>
        <w:pStyle w:val="rove2"/>
        <w:spacing w:after="0" w:line="264" w:lineRule="auto"/>
      </w:pPr>
      <w:r w:rsidRPr="00A67D16">
        <w:t>Oprávněnými</w:t>
      </w:r>
      <w:r w:rsidR="009C57FB" w:rsidRPr="00A67D16">
        <w:t xml:space="preserve"> osobami </w:t>
      </w:r>
      <w:r w:rsidR="0067697B" w:rsidRPr="00A67D16">
        <w:t>o</w:t>
      </w:r>
      <w:r w:rsidRPr="00A67D16">
        <w:t>bjednatele ve věci schválení požada</w:t>
      </w:r>
      <w:r w:rsidR="009C57FB" w:rsidRPr="00A67D16">
        <w:t xml:space="preserve">vků po odhadu jejich pracnosti </w:t>
      </w:r>
      <w:r w:rsidR="000B34D8" w:rsidRPr="00A67D16">
        <w:t>p</w:t>
      </w:r>
      <w:r w:rsidRPr="00A67D16">
        <w:t>oskytovatelem:</w:t>
      </w:r>
    </w:p>
    <w:p w14:paraId="0EADC0DC" w14:textId="1B5679E8" w:rsidR="00807398" w:rsidRPr="00A67D16" w:rsidRDefault="00B233C6" w:rsidP="00A67D16">
      <w:pPr>
        <w:pStyle w:val="TabtextL"/>
        <w:numPr>
          <w:ilvl w:val="0"/>
          <w:numId w:val="28"/>
        </w:numPr>
        <w:spacing w:line="264" w:lineRule="auto"/>
        <w:ind w:left="851" w:hanging="284"/>
        <w:jc w:val="both"/>
        <w:rPr>
          <w:rFonts w:ascii="Segoe UI" w:hAnsi="Segoe UI" w:cs="Segoe UI"/>
          <w:sz w:val="20"/>
          <w:szCs w:val="20"/>
        </w:rPr>
      </w:pPr>
      <w:hyperlink r:id="rId25" w:history="1">
        <w:r w:rsidR="002F2F40" w:rsidRPr="002F2F40">
          <w:rPr>
            <w:rStyle w:val="Hypertextovodkaz"/>
            <w:rFonts w:ascii="Segoe UI" w:eastAsia="Times New Roman" w:hAnsi="Segoe UI" w:cs="Segoe UI"/>
            <w:i/>
            <w:iCs/>
            <w:color w:val="auto"/>
            <w:sz w:val="20"/>
            <w:szCs w:val="20"/>
            <w:highlight w:val="yellow"/>
            <w:u w:val="none"/>
            <w:lang w:val="cs-CZ" w:eastAsia="cs-CZ"/>
          </w:rPr>
          <w:t>xxx</w:t>
        </w:r>
      </w:hyperlink>
      <w:r w:rsidR="009C57FB" w:rsidRPr="00A67D16">
        <w:rPr>
          <w:rFonts w:ascii="Segoe UI" w:hAnsi="Segoe UI" w:cs="Segoe UI"/>
          <w:sz w:val="20"/>
          <w:szCs w:val="20"/>
        </w:rPr>
        <w:t>, ředitel O</w:t>
      </w:r>
      <w:r w:rsidR="00807398" w:rsidRPr="00A67D16">
        <w:rPr>
          <w:rFonts w:ascii="Segoe UI" w:hAnsi="Segoe UI" w:cs="Segoe UI"/>
          <w:sz w:val="20"/>
          <w:szCs w:val="20"/>
        </w:rPr>
        <w:t>dboru IT</w:t>
      </w:r>
      <w:r w:rsidR="009C57FB" w:rsidRPr="00A67D16">
        <w:rPr>
          <w:rFonts w:ascii="Segoe UI" w:hAnsi="Segoe UI" w:cs="Segoe UI"/>
          <w:sz w:val="20"/>
          <w:szCs w:val="20"/>
        </w:rPr>
        <w:t xml:space="preserve">, </w:t>
      </w:r>
      <w:hyperlink r:id="rId26" w:history="1">
        <w:r w:rsidR="002F2F40" w:rsidRPr="002F2F40">
          <w:rPr>
            <w:rStyle w:val="Hypertextovodkaz"/>
            <w:rFonts w:ascii="Segoe UI" w:eastAsia="Times New Roman" w:hAnsi="Segoe UI" w:cs="Segoe UI"/>
            <w:i/>
            <w:iCs/>
            <w:color w:val="auto"/>
            <w:sz w:val="20"/>
            <w:szCs w:val="20"/>
            <w:highlight w:val="yellow"/>
            <w:u w:val="none"/>
            <w:lang w:val="cs-CZ" w:eastAsia="cs-CZ"/>
          </w:rPr>
          <w:t>xxx</w:t>
        </w:r>
      </w:hyperlink>
      <w:r w:rsidR="009C57FB" w:rsidRPr="00A67D16">
        <w:rPr>
          <w:rFonts w:ascii="Segoe UI" w:hAnsi="Segoe UI" w:cs="Segoe UI"/>
          <w:sz w:val="20"/>
          <w:szCs w:val="20"/>
        </w:rPr>
        <w:t xml:space="preserve">, </w:t>
      </w:r>
      <w:hyperlink r:id="rId27" w:history="1">
        <w:r w:rsidR="002F2F40" w:rsidRPr="002F2F40">
          <w:rPr>
            <w:rStyle w:val="Hypertextovodkaz"/>
            <w:rFonts w:ascii="Segoe UI" w:eastAsia="Times New Roman" w:hAnsi="Segoe UI" w:cs="Segoe UI"/>
            <w:color w:val="auto"/>
            <w:sz w:val="20"/>
            <w:szCs w:val="20"/>
            <w:highlight w:val="yellow"/>
            <w:u w:val="none"/>
            <w:lang w:val="cs-CZ" w:eastAsia="cs-CZ"/>
          </w:rPr>
          <w:t>xxx</w:t>
        </w:r>
      </w:hyperlink>
      <w:r w:rsidR="009C57FB" w:rsidRPr="00A67D16">
        <w:rPr>
          <w:rFonts w:ascii="Segoe UI" w:hAnsi="Segoe UI" w:cs="Segoe UI"/>
          <w:sz w:val="20"/>
          <w:szCs w:val="20"/>
        </w:rPr>
        <w:t>;</w:t>
      </w:r>
    </w:p>
    <w:p w14:paraId="09687E90" w14:textId="7964C4CA" w:rsidR="00440E52" w:rsidRPr="00A67D16" w:rsidRDefault="00B233C6" w:rsidP="00A67D16">
      <w:pPr>
        <w:pStyle w:val="TabtextL"/>
        <w:numPr>
          <w:ilvl w:val="0"/>
          <w:numId w:val="28"/>
        </w:numPr>
        <w:spacing w:line="264" w:lineRule="auto"/>
        <w:ind w:left="851" w:hanging="284"/>
        <w:jc w:val="both"/>
        <w:rPr>
          <w:rFonts w:ascii="Segoe UI" w:hAnsi="Segoe UI" w:cs="Segoe UI"/>
          <w:sz w:val="20"/>
          <w:szCs w:val="20"/>
        </w:rPr>
      </w:pPr>
      <w:hyperlink r:id="rId28" w:history="1">
        <w:r w:rsidR="002F2F40" w:rsidRPr="002F2F40">
          <w:rPr>
            <w:rStyle w:val="Hypertextovodkaz"/>
            <w:rFonts w:ascii="Segoe UI" w:eastAsia="Times New Roman" w:hAnsi="Segoe UI" w:cs="Segoe UI"/>
            <w:i/>
            <w:iCs/>
            <w:color w:val="auto"/>
            <w:sz w:val="20"/>
            <w:szCs w:val="20"/>
            <w:highlight w:val="yellow"/>
            <w:u w:val="none"/>
            <w:lang w:val="cs-CZ" w:eastAsia="cs-CZ"/>
          </w:rPr>
          <w:t>xxx</w:t>
        </w:r>
      </w:hyperlink>
      <w:r w:rsidR="00440E52" w:rsidRPr="00A67D16">
        <w:rPr>
          <w:rFonts w:ascii="Segoe UI" w:hAnsi="Segoe UI" w:cs="Segoe UI"/>
          <w:sz w:val="20"/>
          <w:szCs w:val="20"/>
        </w:rPr>
        <w:t xml:space="preserve">, vedoucí Oddělení podpory uživatelů, </w:t>
      </w:r>
      <w:hyperlink r:id="rId29" w:history="1">
        <w:r w:rsidR="002F2F40" w:rsidRPr="002F2F40">
          <w:rPr>
            <w:rStyle w:val="Hypertextovodkaz"/>
            <w:rFonts w:ascii="Segoe UI" w:eastAsia="Times New Roman" w:hAnsi="Segoe UI" w:cs="Segoe UI"/>
            <w:i/>
            <w:iCs/>
            <w:color w:val="auto"/>
            <w:sz w:val="20"/>
            <w:szCs w:val="20"/>
            <w:highlight w:val="yellow"/>
            <w:u w:val="none"/>
            <w:lang w:val="cs-CZ" w:eastAsia="cs-CZ"/>
          </w:rPr>
          <w:t>xxx</w:t>
        </w:r>
      </w:hyperlink>
      <w:r w:rsidR="00440E52" w:rsidRPr="00A67D16">
        <w:rPr>
          <w:rFonts w:ascii="Segoe UI" w:hAnsi="Segoe UI" w:cs="Segoe UI"/>
          <w:sz w:val="20"/>
          <w:szCs w:val="20"/>
        </w:rPr>
        <w:t xml:space="preserve">, </w:t>
      </w:r>
      <w:hyperlink r:id="rId30" w:history="1">
        <w:r w:rsidR="002F2F40" w:rsidRPr="002F2F40">
          <w:rPr>
            <w:rStyle w:val="Hypertextovodkaz"/>
            <w:rFonts w:ascii="Segoe UI" w:eastAsia="Times New Roman" w:hAnsi="Segoe UI" w:cs="Segoe UI"/>
            <w:i/>
            <w:iCs/>
            <w:color w:val="auto"/>
            <w:sz w:val="20"/>
            <w:szCs w:val="20"/>
            <w:highlight w:val="yellow"/>
            <w:u w:val="none"/>
            <w:lang w:val="cs-CZ" w:eastAsia="cs-CZ"/>
          </w:rPr>
          <w:t>xxx</w:t>
        </w:r>
      </w:hyperlink>
      <w:r w:rsidR="00440E52" w:rsidRPr="00A67D16">
        <w:rPr>
          <w:rFonts w:ascii="Segoe UI" w:hAnsi="Segoe UI" w:cs="Segoe UI"/>
          <w:sz w:val="20"/>
          <w:szCs w:val="20"/>
        </w:rPr>
        <w:t>;</w:t>
      </w:r>
    </w:p>
    <w:p w14:paraId="77E4CA7E" w14:textId="3BA6E4EF" w:rsidR="00807398" w:rsidRPr="00A67D16" w:rsidRDefault="00B233C6" w:rsidP="00A67D16">
      <w:pPr>
        <w:pStyle w:val="TabtextL"/>
        <w:numPr>
          <w:ilvl w:val="0"/>
          <w:numId w:val="28"/>
        </w:numPr>
        <w:spacing w:after="120" w:line="264" w:lineRule="auto"/>
        <w:ind w:left="851" w:hanging="284"/>
        <w:jc w:val="both"/>
        <w:rPr>
          <w:rFonts w:ascii="Segoe UI" w:hAnsi="Segoe UI" w:cs="Segoe UI"/>
          <w:sz w:val="20"/>
          <w:szCs w:val="20"/>
        </w:rPr>
      </w:pPr>
      <w:hyperlink r:id="rId31" w:history="1">
        <w:r w:rsidR="002F2F40" w:rsidRPr="002F2F40">
          <w:rPr>
            <w:rStyle w:val="Hypertextovodkaz"/>
            <w:rFonts w:ascii="Segoe UI" w:eastAsia="Times New Roman" w:hAnsi="Segoe UI" w:cs="Segoe UI"/>
            <w:i/>
            <w:iCs/>
            <w:color w:val="auto"/>
            <w:sz w:val="20"/>
            <w:szCs w:val="20"/>
            <w:highlight w:val="yellow"/>
            <w:u w:val="none"/>
            <w:lang w:val="cs-CZ" w:eastAsia="cs-CZ"/>
          </w:rPr>
          <w:t>xxx</w:t>
        </w:r>
      </w:hyperlink>
      <w:r w:rsidR="009C57FB" w:rsidRPr="00A67D16">
        <w:rPr>
          <w:rFonts w:ascii="Segoe UI" w:hAnsi="Segoe UI" w:cs="Segoe UI"/>
          <w:sz w:val="20"/>
          <w:szCs w:val="20"/>
        </w:rPr>
        <w:t xml:space="preserve">, </w:t>
      </w:r>
      <w:r w:rsidR="00C068D9">
        <w:rPr>
          <w:rFonts w:ascii="Segoe UI" w:hAnsi="Segoe UI" w:cs="Segoe UI"/>
          <w:sz w:val="20"/>
          <w:szCs w:val="20"/>
        </w:rPr>
        <w:t>referent</w:t>
      </w:r>
      <w:r w:rsidR="009C57FB" w:rsidRPr="00A67D16">
        <w:rPr>
          <w:rFonts w:ascii="Segoe UI" w:hAnsi="Segoe UI" w:cs="Segoe UI"/>
          <w:sz w:val="20"/>
          <w:szCs w:val="20"/>
        </w:rPr>
        <w:t xml:space="preserve"> O</w:t>
      </w:r>
      <w:r w:rsidR="00807398" w:rsidRPr="00A67D16">
        <w:rPr>
          <w:rFonts w:ascii="Segoe UI" w:hAnsi="Segoe UI" w:cs="Segoe UI"/>
          <w:sz w:val="20"/>
          <w:szCs w:val="20"/>
        </w:rPr>
        <w:t>ddělení podporu uživatelů</w:t>
      </w:r>
      <w:r w:rsidR="009C57FB" w:rsidRPr="00A67D16">
        <w:rPr>
          <w:rFonts w:ascii="Segoe UI" w:hAnsi="Segoe UI" w:cs="Segoe UI"/>
          <w:sz w:val="20"/>
          <w:szCs w:val="20"/>
        </w:rPr>
        <w:t xml:space="preserve">, </w:t>
      </w:r>
      <w:hyperlink r:id="rId32" w:history="1">
        <w:r w:rsidR="002F2F40" w:rsidRPr="002F2F40">
          <w:rPr>
            <w:rStyle w:val="Hypertextovodkaz"/>
            <w:rFonts w:ascii="Segoe UI" w:eastAsia="Times New Roman" w:hAnsi="Segoe UI" w:cs="Segoe UI"/>
            <w:i/>
            <w:iCs/>
            <w:color w:val="auto"/>
            <w:sz w:val="20"/>
            <w:szCs w:val="20"/>
            <w:highlight w:val="yellow"/>
            <w:u w:val="none"/>
            <w:lang w:val="cs-CZ" w:eastAsia="cs-CZ"/>
          </w:rPr>
          <w:t>xxx</w:t>
        </w:r>
      </w:hyperlink>
      <w:r w:rsidR="009C57FB" w:rsidRPr="00A67D16">
        <w:rPr>
          <w:rFonts w:ascii="Segoe UI" w:hAnsi="Segoe UI" w:cs="Segoe UI"/>
          <w:sz w:val="20"/>
          <w:szCs w:val="20"/>
        </w:rPr>
        <w:t xml:space="preserve">, </w:t>
      </w:r>
      <w:hyperlink r:id="rId33" w:history="1">
        <w:r w:rsidR="002F2F40" w:rsidRPr="002F2F40">
          <w:rPr>
            <w:rStyle w:val="Hypertextovodkaz"/>
            <w:rFonts w:ascii="Segoe UI" w:eastAsia="Times New Roman" w:hAnsi="Segoe UI" w:cs="Segoe UI"/>
            <w:i/>
            <w:iCs/>
            <w:color w:val="auto"/>
            <w:sz w:val="20"/>
            <w:szCs w:val="20"/>
            <w:highlight w:val="yellow"/>
            <w:u w:val="none"/>
            <w:lang w:val="cs-CZ" w:eastAsia="cs-CZ"/>
          </w:rPr>
          <w:t>xxx</w:t>
        </w:r>
      </w:hyperlink>
      <w:r w:rsidR="009C57FB" w:rsidRPr="00A67D16">
        <w:rPr>
          <w:rFonts w:ascii="Segoe UI" w:hAnsi="Segoe UI" w:cs="Segoe UI"/>
          <w:sz w:val="20"/>
          <w:szCs w:val="20"/>
        </w:rPr>
        <w:t>.</w:t>
      </w:r>
    </w:p>
    <w:p w14:paraId="197E4AC4" w14:textId="33BF2E73" w:rsidR="00B15DEB" w:rsidRPr="00A67D16" w:rsidRDefault="0075777E" w:rsidP="00A67D16">
      <w:pPr>
        <w:pStyle w:val="smlouva1"/>
        <w:rPr>
          <w:szCs w:val="20"/>
        </w:rPr>
      </w:pPr>
      <w:r w:rsidRPr="00A67D16">
        <w:rPr>
          <w:szCs w:val="20"/>
        </w:rPr>
        <w:t>Sankční ujednání</w:t>
      </w:r>
    </w:p>
    <w:p w14:paraId="42811BAA" w14:textId="0216010E" w:rsidR="0075777E" w:rsidRPr="00A67D16" w:rsidRDefault="0075777E" w:rsidP="00A67D16">
      <w:pPr>
        <w:pStyle w:val="rove2"/>
        <w:spacing w:line="264" w:lineRule="auto"/>
      </w:pPr>
      <w:r w:rsidRPr="00A67D16">
        <w:t>Smlu</w:t>
      </w:r>
      <w:r w:rsidR="00481D0D" w:rsidRPr="00A67D16">
        <w:t xml:space="preserve">vní pokuta pro případ prodlení </w:t>
      </w:r>
      <w:r w:rsidR="000B34D8" w:rsidRPr="00A67D16">
        <w:t>p</w:t>
      </w:r>
      <w:r w:rsidRPr="00A67D16">
        <w:t>oskytovatele s řádným plněním povinno</w:t>
      </w:r>
      <w:r w:rsidR="00481D0D" w:rsidRPr="00A67D16">
        <w:t xml:space="preserve">stí </w:t>
      </w:r>
      <w:r w:rsidR="005A08B4" w:rsidRPr="00A67D16">
        <w:t>v jednotlivých reakčních dobách</w:t>
      </w:r>
      <w:r w:rsidRPr="00A67D16">
        <w:t xml:space="preserve"> d</w:t>
      </w:r>
      <w:r w:rsidR="00481D0D" w:rsidRPr="00A67D16">
        <w:t>le čl</w:t>
      </w:r>
      <w:r w:rsidR="00873A1C">
        <w:t xml:space="preserve">. </w:t>
      </w:r>
      <w:r w:rsidR="00481D0D" w:rsidRPr="00A67D16">
        <w:t>3.2</w:t>
      </w:r>
      <w:r w:rsidR="001B40B1" w:rsidRPr="00A67D16">
        <w:t xml:space="preserve"> písm. a) až d)</w:t>
      </w:r>
      <w:r w:rsidR="00481D0D" w:rsidRPr="00A67D16">
        <w:t xml:space="preserve"> této </w:t>
      </w:r>
      <w:r w:rsidR="000B34D8" w:rsidRPr="00A67D16">
        <w:t>sml</w:t>
      </w:r>
      <w:r w:rsidRPr="00A67D16">
        <w:t>ouvy</w:t>
      </w:r>
      <w:r w:rsidR="005A08B4" w:rsidRPr="00A67D16">
        <w:t xml:space="preserve"> a rovněž</w:t>
      </w:r>
      <w:r w:rsidRPr="00A67D16">
        <w:t xml:space="preserve"> </w:t>
      </w:r>
      <w:r w:rsidR="005A08B4" w:rsidRPr="00A67D16">
        <w:t>s řádným plněním povinností v odsouhlaseném odhadu pracnosti / termínu dokončení pro realizaci požadavků dle článků 4.</w:t>
      </w:r>
      <w:r w:rsidR="00D12380" w:rsidRPr="00A67D16">
        <w:t>5</w:t>
      </w:r>
      <w:r w:rsidR="005A08B4" w:rsidRPr="00A67D16">
        <w:t xml:space="preserve"> této </w:t>
      </w:r>
      <w:r w:rsidR="000B34D8" w:rsidRPr="00A67D16">
        <w:t>sml</w:t>
      </w:r>
      <w:r w:rsidR="005A08B4" w:rsidRPr="00A67D16">
        <w:t xml:space="preserve">ouvy </w:t>
      </w:r>
      <w:r w:rsidRPr="00A67D16">
        <w:t xml:space="preserve">činí: </w:t>
      </w:r>
    </w:p>
    <w:p w14:paraId="6E0F2957" w14:textId="21331C3A" w:rsidR="0075777E" w:rsidRPr="00A67D16" w:rsidRDefault="0075777E" w:rsidP="00A67D16">
      <w:pPr>
        <w:pStyle w:val="rove2"/>
        <w:numPr>
          <w:ilvl w:val="0"/>
          <w:numId w:val="27"/>
        </w:numPr>
        <w:spacing w:line="264" w:lineRule="auto"/>
        <w:ind w:left="851" w:hanging="284"/>
      </w:pPr>
      <w:r w:rsidRPr="00A67D16">
        <w:t>3.000 Kč za každou i jen započatou hodinu prodlení v případě řešení urgentního nebo důležit</w:t>
      </w:r>
      <w:r w:rsidR="00590579" w:rsidRPr="00A67D16">
        <w:t>ého požadavku dle čl</w:t>
      </w:r>
      <w:r w:rsidR="00873A1C">
        <w:t xml:space="preserve">. </w:t>
      </w:r>
      <w:r w:rsidR="00590579" w:rsidRPr="00A67D16">
        <w:t xml:space="preserve">3.2 </w:t>
      </w:r>
      <w:r w:rsidR="00C35D06" w:rsidRPr="00A67D16">
        <w:t>písm. a) a b)</w:t>
      </w:r>
      <w:r w:rsidR="00590579" w:rsidRPr="00A67D16">
        <w:t xml:space="preserve"> této </w:t>
      </w:r>
      <w:r w:rsidR="000B34D8" w:rsidRPr="00A67D16">
        <w:t>sml</w:t>
      </w:r>
      <w:r w:rsidRPr="00A67D16">
        <w:t>ouvy;</w:t>
      </w:r>
    </w:p>
    <w:p w14:paraId="56B1CD9D" w14:textId="2B92058E" w:rsidR="0075777E" w:rsidRPr="00A67D16" w:rsidRDefault="0075777E" w:rsidP="00A67D16">
      <w:pPr>
        <w:pStyle w:val="rove2"/>
        <w:numPr>
          <w:ilvl w:val="0"/>
          <w:numId w:val="27"/>
        </w:numPr>
        <w:spacing w:line="264" w:lineRule="auto"/>
        <w:ind w:left="851" w:hanging="284"/>
      </w:pPr>
      <w:r w:rsidRPr="00A67D16">
        <w:t>3.000 Kč za každý i jen započatý kalendářní den prodlení v případě řešení nutného č</w:t>
      </w:r>
      <w:r w:rsidR="00590579" w:rsidRPr="00A67D16">
        <w:t>i běžného požadavku dle čl</w:t>
      </w:r>
      <w:r w:rsidR="00873A1C">
        <w:t>.</w:t>
      </w:r>
      <w:r w:rsidR="00590579" w:rsidRPr="00A67D16">
        <w:t xml:space="preserve"> 3</w:t>
      </w:r>
      <w:r w:rsidRPr="00A67D16">
        <w:t>.2</w:t>
      </w:r>
      <w:r w:rsidR="00C35D06" w:rsidRPr="00A67D16">
        <w:t xml:space="preserve"> písm. c) a d)</w:t>
      </w:r>
      <w:r w:rsidR="00590579" w:rsidRPr="00A67D16">
        <w:t xml:space="preserve"> této </w:t>
      </w:r>
      <w:r w:rsidR="000B34D8" w:rsidRPr="00A67D16">
        <w:t>sml</w:t>
      </w:r>
      <w:r w:rsidRPr="00A67D16">
        <w:t>ouvy.</w:t>
      </w:r>
    </w:p>
    <w:p w14:paraId="7E29E629" w14:textId="0FC1EE30" w:rsidR="0075777E" w:rsidRPr="00A67D16" w:rsidRDefault="00590579" w:rsidP="00A67D16">
      <w:pPr>
        <w:pStyle w:val="rove2"/>
        <w:spacing w:line="264" w:lineRule="auto"/>
      </w:pPr>
      <w:r w:rsidRPr="00A67D16">
        <w:t xml:space="preserve">V případě, že </w:t>
      </w:r>
      <w:r w:rsidR="000B34D8" w:rsidRPr="00A67D16">
        <w:t>p</w:t>
      </w:r>
      <w:r w:rsidR="0075777E" w:rsidRPr="00A67D16">
        <w:t xml:space="preserve">oskytovatel </w:t>
      </w:r>
      <w:proofErr w:type="gramStart"/>
      <w:r w:rsidR="0075777E" w:rsidRPr="00A67D16">
        <w:t>poruší</w:t>
      </w:r>
      <w:proofErr w:type="gramEnd"/>
      <w:r w:rsidR="0075777E" w:rsidRPr="00A67D16">
        <w:t xml:space="preserve"> povinnost mlčenlivosti uvedenou </w:t>
      </w:r>
      <w:r w:rsidR="0075777E" w:rsidRPr="00955EA2">
        <w:t>v</w:t>
      </w:r>
      <w:r w:rsidR="00873A1C">
        <w:t> </w:t>
      </w:r>
      <w:r w:rsidR="0075777E" w:rsidRPr="00955EA2">
        <w:t>čl</w:t>
      </w:r>
      <w:r w:rsidR="00873A1C">
        <w:t>.</w:t>
      </w:r>
      <w:r w:rsidR="0075777E" w:rsidRPr="00955EA2">
        <w:t xml:space="preserve"> </w:t>
      </w:r>
      <w:r w:rsidR="00955EA2" w:rsidRPr="00955EA2">
        <w:t>11</w:t>
      </w:r>
      <w:r w:rsidRPr="00955EA2">
        <w:t xml:space="preserve"> této </w:t>
      </w:r>
      <w:r w:rsidR="000B34D8" w:rsidRPr="00955EA2">
        <w:t>sml</w:t>
      </w:r>
      <w:r w:rsidR="0075777E" w:rsidRPr="00955EA2">
        <w:t xml:space="preserve">ouvy, </w:t>
      </w:r>
      <w:r w:rsidR="00BD092B" w:rsidRPr="00955EA2">
        <w:t>je objednatel oprávněn požadovat po poskytovateli jednorázovou sm</w:t>
      </w:r>
      <w:r w:rsidR="00BD092B" w:rsidRPr="00A67D16">
        <w:t xml:space="preserve">luvní pokutu </w:t>
      </w:r>
      <w:r w:rsidR="0075777E" w:rsidRPr="00A67D16">
        <w:t>ve výši 200.000 Kč</w:t>
      </w:r>
      <w:r w:rsidR="009C57FB" w:rsidRPr="00A67D16">
        <w:t>, a to</w:t>
      </w:r>
      <w:r w:rsidR="0075777E" w:rsidRPr="00A67D16">
        <w:t xml:space="preserve"> za každé jednotlivé porušení. </w:t>
      </w:r>
      <w:r w:rsidR="00BD092B" w:rsidRPr="00A67D16">
        <w:t>Zaplacením smluvní pokuty není dotčeno právo objednatele na náhradu škody, přičemž výše smluvní pokuty se do ní nezapočítává.</w:t>
      </w:r>
    </w:p>
    <w:p w14:paraId="286FA2D7" w14:textId="7AA0213A" w:rsidR="0075777E" w:rsidRPr="00A67D16" w:rsidRDefault="0075777E" w:rsidP="00A67D16">
      <w:pPr>
        <w:pStyle w:val="rove2"/>
        <w:spacing w:line="264" w:lineRule="auto"/>
      </w:pPr>
      <w:r w:rsidRPr="00A67D16">
        <w:t>Uplatněním nároku na smluvní pokutu ani jejím zaplacením nezanikne povinn</w:t>
      </w:r>
      <w:r w:rsidR="00B01FEA" w:rsidRPr="00A67D16">
        <w:t xml:space="preserve">ost </w:t>
      </w:r>
      <w:r w:rsidR="000B34D8" w:rsidRPr="00A67D16">
        <w:t>p</w:t>
      </w:r>
      <w:r w:rsidRPr="00A67D16">
        <w:t xml:space="preserve">oskytovatele splnit </w:t>
      </w:r>
      <w:r w:rsidR="00BD092B" w:rsidRPr="00A67D16">
        <w:t xml:space="preserve">primární </w:t>
      </w:r>
      <w:r w:rsidRPr="00A67D16">
        <w:t>povinnost, jejíž plnění bylo zajištěno smluvní pokutou. Uplatněním nároku na sml</w:t>
      </w:r>
      <w:r w:rsidR="00B01FEA" w:rsidRPr="00A67D16">
        <w:t xml:space="preserve">uvní pokutu není dotčeno právo </w:t>
      </w:r>
      <w:r w:rsidR="0067697B" w:rsidRPr="00A67D16">
        <w:t>o</w:t>
      </w:r>
      <w:r w:rsidRPr="00A67D16">
        <w:t>bjednatele na náhradu škody.</w:t>
      </w:r>
    </w:p>
    <w:p w14:paraId="5DC6D3F7" w14:textId="788D6F0F" w:rsidR="0075777E" w:rsidRPr="00A67D16" w:rsidRDefault="0075777E" w:rsidP="00A67D16">
      <w:pPr>
        <w:pStyle w:val="rove2"/>
        <w:spacing w:line="264" w:lineRule="auto"/>
      </w:pPr>
      <w:r w:rsidRPr="00A67D16">
        <w:t>Objednatel je oprávn</w:t>
      </w:r>
      <w:r w:rsidR="00282293" w:rsidRPr="00A67D16">
        <w:t xml:space="preserve">ěn požadovat smluvní pokutu od okamžiku </w:t>
      </w:r>
      <w:r w:rsidRPr="00A67D16">
        <w:t>porušení smluvní povinnosti do dne, kdy došlo k jejímu splnění.</w:t>
      </w:r>
    </w:p>
    <w:p w14:paraId="2FBE9DF9" w14:textId="323175DA" w:rsidR="0075777E" w:rsidRPr="00A67D16" w:rsidRDefault="00B01FEA" w:rsidP="00A67D16">
      <w:pPr>
        <w:pStyle w:val="rove2"/>
        <w:spacing w:line="264" w:lineRule="auto"/>
      </w:pPr>
      <w:r w:rsidRPr="00A67D16">
        <w:t xml:space="preserve">V případě, že </w:t>
      </w:r>
      <w:r w:rsidR="000B34D8" w:rsidRPr="00A67D16">
        <w:t>p</w:t>
      </w:r>
      <w:r w:rsidR="0075777E" w:rsidRPr="00A67D16">
        <w:t xml:space="preserve">oskytovatel </w:t>
      </w:r>
      <w:r w:rsidR="00282293" w:rsidRPr="00A67D16">
        <w:t xml:space="preserve">bude </w:t>
      </w:r>
      <w:r w:rsidR="001B40B1" w:rsidRPr="00A67D16">
        <w:t>jakoukoli část</w:t>
      </w:r>
      <w:r w:rsidR="00282293" w:rsidRPr="00A67D16">
        <w:t xml:space="preserve"> plnění </w:t>
      </w:r>
      <w:r w:rsidR="0075777E" w:rsidRPr="00A67D16">
        <w:t>zajišťovat p</w:t>
      </w:r>
      <w:r w:rsidR="00ED59F6" w:rsidRPr="00A67D16">
        <w:t>rostřednictvím třetích osob (pod</w:t>
      </w:r>
      <w:r w:rsidR="0075777E" w:rsidRPr="00A67D16">
        <w:t>dodavatelsky), přebírá za tyto třetí osoby o</w:t>
      </w:r>
      <w:r w:rsidRPr="00A67D16">
        <w:t xml:space="preserve">dpovědnost za škodu způsobenou </w:t>
      </w:r>
      <w:r w:rsidR="0067697B" w:rsidRPr="00A67D16">
        <w:t>o</w:t>
      </w:r>
      <w:r w:rsidR="0075777E" w:rsidRPr="00A67D16">
        <w:t>bjednateli</w:t>
      </w:r>
      <w:r w:rsidR="001B40B1" w:rsidRPr="00A67D16">
        <w:t>, a</w:t>
      </w:r>
      <w:r w:rsidR="00F4102D">
        <w:t> </w:t>
      </w:r>
      <w:r w:rsidR="001B40B1" w:rsidRPr="00A67D16">
        <w:t>to</w:t>
      </w:r>
      <w:r w:rsidR="0075777E" w:rsidRPr="00A67D16">
        <w:t xml:space="preserve"> ve všech případech porušení smluvních povinností včetně závazků k zaplacení smluvní pokuty.</w:t>
      </w:r>
    </w:p>
    <w:p w14:paraId="12DA065F" w14:textId="7B087F5D" w:rsidR="00A74BF8" w:rsidRPr="00A67D16" w:rsidRDefault="00B01FEA" w:rsidP="00A67D16">
      <w:pPr>
        <w:pStyle w:val="rove2"/>
        <w:spacing w:line="264" w:lineRule="auto"/>
      </w:pPr>
      <w:r w:rsidRPr="00A67D16">
        <w:t xml:space="preserve">V případě prodlení </w:t>
      </w:r>
      <w:r w:rsidR="0067697B" w:rsidRPr="00A67D16">
        <w:t>o</w:t>
      </w:r>
      <w:r w:rsidR="0075777E" w:rsidRPr="00A67D16">
        <w:t>bjednatele s úhradou daňového do</w:t>
      </w:r>
      <w:r w:rsidRPr="00A67D16">
        <w:t xml:space="preserve">kladu ve lhůtě stanovené v čl. 3.8 této </w:t>
      </w:r>
      <w:r w:rsidR="000B34D8" w:rsidRPr="00A67D16">
        <w:t>sml</w:t>
      </w:r>
      <w:r w:rsidR="004C378F" w:rsidRPr="00A67D16">
        <w:t xml:space="preserve">ouvy může </w:t>
      </w:r>
      <w:r w:rsidR="000B34D8" w:rsidRPr="00A67D16">
        <w:t>p</w:t>
      </w:r>
      <w:r w:rsidR="0075777E" w:rsidRPr="00A67D16">
        <w:t>oskytovatel, který řádně splnil své smluvní a zákonné povinnosti, požadovat zaplacení úroku z</w:t>
      </w:r>
      <w:r w:rsidR="007D3148" w:rsidRPr="00A67D16">
        <w:t> </w:t>
      </w:r>
      <w:r w:rsidR="0075777E" w:rsidRPr="00A67D16">
        <w:t>prodlení</w:t>
      </w:r>
      <w:r w:rsidR="007D3148" w:rsidRPr="00A67D16">
        <w:t xml:space="preserve"> dle § 1970 občanského zákoníku</w:t>
      </w:r>
      <w:r w:rsidR="0075777E" w:rsidRPr="00A67D16">
        <w:t>, ledaže objednatel není za prodlení odpovědný. Výši úroku z prodlení stanoví vláda nařízením č. 351/2013 Sb.,</w:t>
      </w:r>
      <w:r w:rsidR="007D3148" w:rsidRPr="00A67D16">
        <w:t xml:space="preserve"> kterým se určuje výše úroků z prodlení a nákladů spojených s uplatněním pohledávky,</w:t>
      </w:r>
      <w:r w:rsidR="0075777E" w:rsidRPr="00A67D16">
        <w:t xml:space="preserve"> ve znění pozdějších </w:t>
      </w:r>
      <w:r w:rsidR="007D3148" w:rsidRPr="00A67D16">
        <w:t>předpisů</w:t>
      </w:r>
      <w:r w:rsidR="0075777E" w:rsidRPr="00A67D16">
        <w:t>.</w:t>
      </w:r>
    </w:p>
    <w:p w14:paraId="5E16A630" w14:textId="49B643F0" w:rsidR="003F6601" w:rsidRPr="00A67D16" w:rsidRDefault="0075777E" w:rsidP="00AA0626">
      <w:pPr>
        <w:pStyle w:val="smlouva1"/>
        <w:rPr>
          <w:szCs w:val="20"/>
        </w:rPr>
      </w:pPr>
      <w:r w:rsidRPr="00A67D16">
        <w:rPr>
          <w:szCs w:val="20"/>
        </w:rPr>
        <w:t>Další povinnosti objednatele a poskytovatele</w:t>
      </w:r>
    </w:p>
    <w:p w14:paraId="2038B6BD" w14:textId="78AF4988" w:rsidR="0075777E" w:rsidRPr="00A67D16" w:rsidRDefault="0075777E" w:rsidP="00AA0626">
      <w:pPr>
        <w:pStyle w:val="rove2"/>
        <w:spacing w:line="264" w:lineRule="auto"/>
      </w:pPr>
      <w:r w:rsidRPr="00AA0626">
        <w:t xml:space="preserve">Seznam pracovníků </w:t>
      </w:r>
      <w:r w:rsidR="000B34D8" w:rsidRPr="00AA0626">
        <w:t>p</w:t>
      </w:r>
      <w:r w:rsidR="00491069" w:rsidRPr="00AA0626">
        <w:t xml:space="preserve">oskytovatele určených pro plnění této </w:t>
      </w:r>
      <w:r w:rsidR="000B34D8" w:rsidRPr="00AA0626">
        <w:t>sml</w:t>
      </w:r>
      <w:r w:rsidRPr="00AA0626">
        <w:t>ouvy</w:t>
      </w:r>
      <w:r w:rsidR="00B01FEA" w:rsidRPr="00AA0626">
        <w:t xml:space="preserve"> </w:t>
      </w:r>
      <w:r w:rsidR="00491069" w:rsidRPr="00AA0626">
        <w:t>bude</w:t>
      </w:r>
      <w:r w:rsidR="00B01FEA" w:rsidRPr="00AA0626">
        <w:t xml:space="preserve"> uveden v</w:t>
      </w:r>
      <w:r w:rsidR="00491069" w:rsidRPr="00AA0626">
        <w:t> odsouhlaseném protokolu („</w:t>
      </w:r>
      <w:r w:rsidR="00491069" w:rsidRPr="00AA0626">
        <w:rPr>
          <w:i/>
        </w:rPr>
        <w:t>Přístup k aktivům ICT</w:t>
      </w:r>
      <w:r w:rsidR="00491069" w:rsidRPr="00AA0626">
        <w:t>“), který</w:t>
      </w:r>
      <w:r w:rsidR="00491069" w:rsidRPr="00A67D16">
        <w:t xml:space="preserve"> bude podepsán neprodleně po </w:t>
      </w:r>
      <w:r w:rsidR="00491069" w:rsidRPr="00A67D16">
        <w:lastRenderedPageBreak/>
        <w:t xml:space="preserve">uzavření této </w:t>
      </w:r>
      <w:r w:rsidR="000B34D8" w:rsidRPr="00A67D16">
        <w:t>sml</w:t>
      </w:r>
      <w:r w:rsidR="00491069" w:rsidRPr="00A67D16">
        <w:t xml:space="preserve">ouvy, nejpozději však před zahájením plnění dle této </w:t>
      </w:r>
      <w:r w:rsidR="000B34D8" w:rsidRPr="00A67D16">
        <w:t>sml</w:t>
      </w:r>
      <w:r w:rsidR="00491069" w:rsidRPr="00A67D16">
        <w:t xml:space="preserve">ouvy. </w:t>
      </w:r>
    </w:p>
    <w:p w14:paraId="3AC73CF0" w14:textId="09CE5BD7" w:rsidR="0075777E" w:rsidRPr="00A67D16" w:rsidRDefault="00491069" w:rsidP="00AA0626">
      <w:pPr>
        <w:pStyle w:val="rove2"/>
        <w:spacing w:line="264" w:lineRule="auto"/>
      </w:pPr>
      <w:r w:rsidRPr="00A67D16">
        <w:t xml:space="preserve">Podmínky, za kterých bude </w:t>
      </w:r>
      <w:r w:rsidR="000B34D8" w:rsidRPr="00A67D16">
        <w:t>p</w:t>
      </w:r>
      <w:r w:rsidR="0075777E" w:rsidRPr="00A67D16">
        <w:t>osky</w:t>
      </w:r>
      <w:r w:rsidR="00B01FEA" w:rsidRPr="00A67D16">
        <w:t xml:space="preserve">tovatel přistupovat do systému </w:t>
      </w:r>
      <w:r w:rsidR="0067697B" w:rsidRPr="00A67D16">
        <w:t>o</w:t>
      </w:r>
      <w:r w:rsidR="0075777E" w:rsidRPr="00A67D16">
        <w:t>bjednatele, budou součástí odsouhlaseného protokolu</w:t>
      </w:r>
      <w:r w:rsidRPr="00A67D16">
        <w:t xml:space="preserve"> dle čl. 6.1 této </w:t>
      </w:r>
      <w:r w:rsidR="000B34D8" w:rsidRPr="00A67D16">
        <w:t>sml</w:t>
      </w:r>
      <w:r w:rsidRPr="00A67D16">
        <w:t>ouvy</w:t>
      </w:r>
      <w:r w:rsidR="0075777E" w:rsidRPr="00A67D16">
        <w:t>, ve kterém budou uvedeni jmenovitě pracovníci</w:t>
      </w:r>
      <w:r w:rsidRPr="00A67D16">
        <w:t xml:space="preserve"> </w:t>
      </w:r>
      <w:r w:rsidR="000B34D8" w:rsidRPr="00A67D16">
        <w:t>p</w:t>
      </w:r>
      <w:r w:rsidRPr="00A67D16">
        <w:t>oskytovatele</w:t>
      </w:r>
      <w:r w:rsidR="0075777E" w:rsidRPr="00A67D16">
        <w:t xml:space="preserve">, jim přidělená oprávnění, způsob a parametry přístupu. </w:t>
      </w:r>
    </w:p>
    <w:p w14:paraId="08799995" w14:textId="6AAB7D45" w:rsidR="0075777E" w:rsidRPr="00AA0626" w:rsidRDefault="0075777E" w:rsidP="00AA0626">
      <w:pPr>
        <w:pStyle w:val="rove2"/>
        <w:spacing w:line="264" w:lineRule="auto"/>
      </w:pPr>
      <w:r w:rsidRPr="00A67D16">
        <w:t>Výměnu</w:t>
      </w:r>
      <w:r w:rsidR="00B01FEA" w:rsidRPr="00A67D16">
        <w:t xml:space="preserve"> osoby podílející se na straně </w:t>
      </w:r>
      <w:r w:rsidR="000B34D8" w:rsidRPr="00A67D16">
        <w:t>p</w:t>
      </w:r>
      <w:r w:rsidR="00613DF9" w:rsidRPr="00A67D16">
        <w:t xml:space="preserve">oskytovatele na plnění </w:t>
      </w:r>
      <w:r w:rsidR="000B34D8" w:rsidRPr="00A67D16">
        <w:t>sml</w:t>
      </w:r>
      <w:r w:rsidRPr="00A67D16">
        <w:t>ouvy lze</w:t>
      </w:r>
      <w:r w:rsidR="00B01FEA" w:rsidRPr="00A67D16">
        <w:t xml:space="preserve"> provést na základě žádosti </w:t>
      </w:r>
      <w:r w:rsidR="000B34D8" w:rsidRPr="00A67D16">
        <w:t>p</w:t>
      </w:r>
      <w:r w:rsidRPr="00A67D16">
        <w:t>oskytovatele, kterou sch</w:t>
      </w:r>
      <w:r w:rsidR="00B01FEA" w:rsidRPr="00A67D16">
        <w:t xml:space="preserve">válí odpovědná osoba na straně </w:t>
      </w:r>
      <w:r w:rsidR="0067697B" w:rsidRPr="00AA0626">
        <w:t>o</w:t>
      </w:r>
      <w:r w:rsidR="00613DF9" w:rsidRPr="00AA0626">
        <w:t xml:space="preserve">bjednatele - </w:t>
      </w:r>
      <w:hyperlink r:id="rId34" w:history="1">
        <w:r w:rsidR="002F2F40" w:rsidRPr="002F2F40">
          <w:rPr>
            <w:rStyle w:val="Hypertextovodkaz"/>
            <w:rFonts w:ascii="Segoe UI" w:eastAsia="Times New Roman" w:hAnsi="Segoe UI" w:cs="Segoe UI"/>
            <w:i/>
            <w:iCs/>
            <w:color w:val="auto"/>
            <w:sz w:val="20"/>
            <w:szCs w:val="20"/>
            <w:highlight w:val="yellow"/>
            <w:u w:val="none"/>
            <w:lang w:val="cs-CZ" w:eastAsia="cs-CZ"/>
          </w:rPr>
          <w:t>xxx</w:t>
        </w:r>
      </w:hyperlink>
      <w:r w:rsidR="00613DF9" w:rsidRPr="00AA0626">
        <w:t>, e</w:t>
      </w:r>
      <w:r w:rsidR="00613DF9" w:rsidRPr="00AA0626">
        <w:noBreakHyphen/>
        <w:t xml:space="preserve">mail: </w:t>
      </w:r>
      <w:hyperlink r:id="rId35" w:history="1">
        <w:r w:rsidR="002F2F40" w:rsidRPr="002F2F40">
          <w:rPr>
            <w:rStyle w:val="Hypertextovodkaz"/>
            <w:rFonts w:ascii="Segoe UI" w:eastAsia="Times New Roman" w:hAnsi="Segoe UI" w:cs="Segoe UI"/>
            <w:i/>
            <w:iCs/>
            <w:color w:val="auto"/>
            <w:sz w:val="20"/>
            <w:szCs w:val="20"/>
            <w:highlight w:val="yellow"/>
            <w:u w:val="none"/>
            <w:lang w:val="cs-CZ" w:eastAsia="cs-CZ"/>
          </w:rPr>
          <w:t>xxx</w:t>
        </w:r>
      </w:hyperlink>
      <w:r w:rsidR="00613DF9" w:rsidRPr="00AA0626">
        <w:t xml:space="preserve">, tel: </w:t>
      </w:r>
      <w:hyperlink r:id="rId36" w:history="1">
        <w:r w:rsidR="002F2F40" w:rsidRPr="002F2F40">
          <w:rPr>
            <w:rStyle w:val="Hypertextovodkaz"/>
            <w:rFonts w:ascii="Segoe UI" w:eastAsia="Times New Roman" w:hAnsi="Segoe UI" w:cs="Segoe UI"/>
            <w:i/>
            <w:iCs/>
            <w:color w:val="auto"/>
            <w:sz w:val="20"/>
            <w:szCs w:val="20"/>
            <w:highlight w:val="yellow"/>
            <w:u w:val="none"/>
            <w:lang w:val="cs-CZ" w:eastAsia="cs-CZ"/>
          </w:rPr>
          <w:t>xxx</w:t>
        </w:r>
      </w:hyperlink>
      <w:r w:rsidR="00613DF9" w:rsidRPr="00AA0626">
        <w:t>.</w:t>
      </w:r>
    </w:p>
    <w:p w14:paraId="43F11F11" w14:textId="77777777" w:rsidR="00613DF9" w:rsidRPr="00A67D16" w:rsidRDefault="0075777E" w:rsidP="00AA0626">
      <w:pPr>
        <w:pStyle w:val="rove2"/>
        <w:widowControl/>
        <w:spacing w:line="264" w:lineRule="auto"/>
      </w:pPr>
      <w:r w:rsidRPr="00A67D16">
        <w:t xml:space="preserve">Všechny přístupy budou důsledně logovány, aby bylo možné zpětně analyzovat proběhlé skutečnosti. </w:t>
      </w:r>
      <w:r w:rsidR="00B22B98" w:rsidRPr="00A67D16">
        <w:t xml:space="preserve"> </w:t>
      </w:r>
    </w:p>
    <w:p w14:paraId="6845E4CA" w14:textId="718EE229" w:rsidR="004C378F" w:rsidRDefault="004C378F" w:rsidP="00AA0626">
      <w:pPr>
        <w:pStyle w:val="rove2"/>
        <w:widowControl/>
        <w:spacing w:line="264" w:lineRule="auto"/>
      </w:pPr>
      <w:r w:rsidRPr="00A67D16">
        <w:t xml:space="preserve">Poskytovatel se zavazuje dodržovat bezpečností požadavky </w:t>
      </w:r>
      <w:r w:rsidR="0067697B" w:rsidRPr="00A67D16">
        <w:t>o</w:t>
      </w:r>
      <w:r w:rsidRPr="00A67D16">
        <w:t>bjed</w:t>
      </w:r>
      <w:r w:rsidR="00B1795D" w:rsidRPr="00A67D16">
        <w:t xml:space="preserve">natele, které </w:t>
      </w:r>
      <w:proofErr w:type="gramStart"/>
      <w:r w:rsidR="00B1795D" w:rsidRPr="00A67D16">
        <w:t>tvoří</w:t>
      </w:r>
      <w:proofErr w:type="gramEnd"/>
      <w:r w:rsidR="00B1795D" w:rsidRPr="00A67D16">
        <w:t xml:space="preserve"> přílohu č. 2</w:t>
      </w:r>
      <w:r w:rsidRPr="00A67D16">
        <w:t xml:space="preserve"> této </w:t>
      </w:r>
      <w:r w:rsidR="000B34D8" w:rsidRPr="00A67D16">
        <w:t>sml</w:t>
      </w:r>
      <w:r w:rsidRPr="00A67D16">
        <w:t xml:space="preserve">ouvy. </w:t>
      </w:r>
    </w:p>
    <w:p w14:paraId="11873A28" w14:textId="0CA5C429" w:rsidR="007958AB" w:rsidRPr="00A67D16" w:rsidRDefault="007958AB" w:rsidP="00AA0626">
      <w:pPr>
        <w:pStyle w:val="rove2"/>
        <w:widowControl/>
        <w:spacing w:line="264" w:lineRule="auto"/>
      </w:pPr>
      <w:r>
        <w:t>Pojištění odpovědnosti za škodu způsobenou poskytovatelem třetí osobě musí být minimálně ve výši odpovídající pojistné částce 2.000.000 Kč.</w:t>
      </w:r>
    </w:p>
    <w:p w14:paraId="13F796CB" w14:textId="6790AA16" w:rsidR="0075777E" w:rsidRPr="00A67D16" w:rsidRDefault="0075777E" w:rsidP="00AA0626">
      <w:pPr>
        <w:pStyle w:val="smlouva1"/>
        <w:rPr>
          <w:szCs w:val="20"/>
        </w:rPr>
      </w:pPr>
      <w:r w:rsidRPr="00A67D16">
        <w:rPr>
          <w:szCs w:val="20"/>
        </w:rPr>
        <w:t xml:space="preserve">Autorská práva a ochrana díla </w:t>
      </w:r>
    </w:p>
    <w:p w14:paraId="60B3FD9F" w14:textId="4DAACCDB" w:rsidR="0075777E" w:rsidRPr="00A67D16" w:rsidRDefault="0075777E" w:rsidP="00AA0626">
      <w:pPr>
        <w:pStyle w:val="rove2"/>
        <w:widowControl/>
        <w:spacing w:line="264" w:lineRule="auto"/>
      </w:pPr>
      <w:r w:rsidRPr="00A67D16">
        <w:t>Poskytovatel bude provádět či</w:t>
      </w:r>
      <w:r w:rsidR="00B01FEA" w:rsidRPr="00A67D16">
        <w:t xml:space="preserve">nnosti uvedené v článku 1 této </w:t>
      </w:r>
      <w:r w:rsidR="000B34D8" w:rsidRPr="00A67D16">
        <w:t>sml</w:t>
      </w:r>
      <w:r w:rsidRPr="00A67D16">
        <w:t>ouvy na stávajícím publikačním systému Atrium.</w:t>
      </w:r>
    </w:p>
    <w:p w14:paraId="049FCF34" w14:textId="00B30C94" w:rsidR="0075777E" w:rsidRPr="00A67D16" w:rsidRDefault="0075777E" w:rsidP="00AA0626">
      <w:pPr>
        <w:pStyle w:val="rove2"/>
        <w:widowControl/>
        <w:spacing w:line="264" w:lineRule="auto"/>
      </w:pPr>
      <w:r w:rsidRPr="00A67D16">
        <w:t>Poskytovatel prohlašuje, že je vykonavatelem majetkových autorských práv k redakčnímu systému a je tedy jediným subjektem disponujícím oprávněním k úpravám a změnám programového kódu p</w:t>
      </w:r>
      <w:r w:rsidR="00291B6E" w:rsidRPr="00A67D16">
        <w:t xml:space="preserve">ro účely splnění předmětu této </w:t>
      </w:r>
      <w:r w:rsidR="000B34D8" w:rsidRPr="00A67D16">
        <w:t>sml</w:t>
      </w:r>
      <w:r w:rsidRPr="00A67D16">
        <w:t>ouvy. Obje</w:t>
      </w:r>
      <w:r w:rsidR="00CC686A" w:rsidRPr="00A67D16">
        <w:t xml:space="preserve">dnatel je na základě </w:t>
      </w:r>
      <w:r w:rsidR="000B34D8" w:rsidRPr="00A67D16">
        <w:t>sml</w:t>
      </w:r>
      <w:r w:rsidR="00B01FEA" w:rsidRPr="00A67D16">
        <w:t xml:space="preserve">ouvy s </w:t>
      </w:r>
      <w:r w:rsidR="000B34D8" w:rsidRPr="00A67D16">
        <w:t>p</w:t>
      </w:r>
      <w:r w:rsidRPr="00A67D16">
        <w:t>oskytovatelem majitelem nevýlučné, nevýhrad</w:t>
      </w:r>
      <w:r w:rsidR="00291B6E" w:rsidRPr="00A67D16">
        <w:t>ní a časově neomezené licence s </w:t>
      </w:r>
      <w:r w:rsidRPr="00A67D16">
        <w:t>právem užívat 12 rozmnoženin verze 2.0, 4 rozmnoženiny verze 3.0 a 2 rozmnoženiny verze 4.0 redakčního systému Atrium ve svém technickém prostředí.</w:t>
      </w:r>
    </w:p>
    <w:p w14:paraId="33D9EBBB" w14:textId="59736C77" w:rsidR="0075777E" w:rsidRPr="00A67D16" w:rsidRDefault="0075777E" w:rsidP="00AA0626">
      <w:pPr>
        <w:pStyle w:val="rove2"/>
        <w:widowControl/>
        <w:spacing w:line="264" w:lineRule="auto"/>
      </w:pPr>
      <w:r w:rsidRPr="00A67D16">
        <w:t>Jestliže podmínkou pro realizaci předaného požadavku</w:t>
      </w:r>
      <w:r w:rsidR="00B01FEA" w:rsidRPr="00A67D16">
        <w:t xml:space="preserve"> na poskytnutí služby dle této </w:t>
      </w:r>
      <w:r w:rsidR="000B34D8" w:rsidRPr="00A67D16">
        <w:t>sml</w:t>
      </w:r>
      <w:r w:rsidRPr="00A67D16">
        <w:t>ouvy bude aktualizace, úprava, upgrade či jiná významná změna systému Atrium (dále jen „akt</w:t>
      </w:r>
      <w:r w:rsidR="00CC686A" w:rsidRPr="00A67D16">
        <w:t xml:space="preserve">ualizace Atria“), zavazuje se </w:t>
      </w:r>
      <w:r w:rsidR="0067697B" w:rsidRPr="00A67D16">
        <w:t>o</w:t>
      </w:r>
      <w:r w:rsidRPr="00A67D16">
        <w:t xml:space="preserve">bjednatel uhradit za aktualizaci Atria, </w:t>
      </w:r>
      <w:r w:rsidR="00CC686A" w:rsidRPr="00A67D16">
        <w:t>kromě odměny určené v souladu s článkem 3</w:t>
      </w:r>
      <w:r w:rsidRPr="00A67D16">
        <w:t xml:space="preserve"> této </w:t>
      </w:r>
      <w:r w:rsidR="000B34D8" w:rsidRPr="00A67D16">
        <w:t>sml</w:t>
      </w:r>
      <w:r w:rsidRPr="00A67D16">
        <w:t>ouvy, dodatečnou licenční odměn</w:t>
      </w:r>
      <w:r w:rsidR="00CC686A" w:rsidRPr="00A67D16">
        <w:t xml:space="preserve">u ve výši, která bude sjednána </w:t>
      </w:r>
      <w:r w:rsidR="000B34D8" w:rsidRPr="00A67D16">
        <w:t>sml</w:t>
      </w:r>
      <w:r w:rsidRPr="00A67D16">
        <w:t>uvními st</w:t>
      </w:r>
      <w:r w:rsidR="00CC686A" w:rsidRPr="00A67D16">
        <w:t xml:space="preserve">ranami písemně dodatkem k této </w:t>
      </w:r>
      <w:r w:rsidR="000B34D8" w:rsidRPr="00A67D16">
        <w:t>sml</w:t>
      </w:r>
      <w:r w:rsidRPr="00A67D16">
        <w:t xml:space="preserve">ouvě před zahájením implementace aktualizace </w:t>
      </w:r>
      <w:r w:rsidR="00CC686A" w:rsidRPr="00A67D16">
        <w:t xml:space="preserve">Atria do technického prostředí </w:t>
      </w:r>
      <w:r w:rsidR="0067697B" w:rsidRPr="00A67D16">
        <w:t>o</w:t>
      </w:r>
      <w:r w:rsidRPr="00A67D16">
        <w:t>bjednatele. Dodatečná licenční odměna bude splatná po provedení implementace aktualizace Atria, na základ</w:t>
      </w:r>
      <w:r w:rsidR="00CC686A" w:rsidRPr="00A67D16">
        <w:t xml:space="preserve">ě daňového dokladu vystaveného </w:t>
      </w:r>
      <w:r w:rsidR="000B34D8" w:rsidRPr="00A67D16">
        <w:t>p</w:t>
      </w:r>
      <w:r w:rsidRPr="00A67D16">
        <w:t>oskytovatelem.</w:t>
      </w:r>
    </w:p>
    <w:p w14:paraId="06F218BD" w14:textId="4ED7C977" w:rsidR="0075777E" w:rsidRPr="00A67D16" w:rsidRDefault="0075777E" w:rsidP="00AA0626">
      <w:pPr>
        <w:pStyle w:val="smlouva1"/>
        <w:rPr>
          <w:szCs w:val="20"/>
        </w:rPr>
      </w:pPr>
      <w:r w:rsidRPr="00A67D16">
        <w:rPr>
          <w:szCs w:val="20"/>
        </w:rPr>
        <w:t>KOMUNIKACE MEZI SMLUVNÍMI STRANAMI</w:t>
      </w:r>
    </w:p>
    <w:p w14:paraId="10ABBA05" w14:textId="729D2EE7" w:rsidR="0075777E" w:rsidRPr="006A3A6E" w:rsidRDefault="000B34D8" w:rsidP="00AA0626">
      <w:pPr>
        <w:pStyle w:val="rove2"/>
        <w:widowControl/>
        <w:spacing w:line="264" w:lineRule="auto"/>
      </w:pPr>
      <w:r w:rsidRPr="006A3A6E">
        <w:t>Sml</w:t>
      </w:r>
      <w:r w:rsidR="0075777E" w:rsidRPr="006A3A6E">
        <w:t xml:space="preserve">uvní strany se výslovně dohodly na tom, že za doručené se považují písemnosti doručené držitelem poštovní licence nebo prostřednictvím datové schránky a dále písemnosti doručené </w:t>
      </w:r>
      <w:r w:rsidR="004C378F" w:rsidRPr="006A3A6E">
        <w:t>elektronickými prostředky oprávněným osobám dle čl. 4.</w:t>
      </w:r>
      <w:r w:rsidR="002A3387" w:rsidRPr="006A3A6E">
        <w:t>7</w:t>
      </w:r>
      <w:r w:rsidR="004C378F" w:rsidRPr="006A3A6E">
        <w:t xml:space="preserve"> a 4.</w:t>
      </w:r>
      <w:r w:rsidR="002A3387" w:rsidRPr="006A3A6E">
        <w:t>8</w:t>
      </w:r>
      <w:r w:rsidR="004C378F" w:rsidRPr="006A3A6E">
        <w:t xml:space="preserve"> této </w:t>
      </w:r>
      <w:r w:rsidRPr="006A3A6E">
        <w:t>sml</w:t>
      </w:r>
      <w:r w:rsidR="004C378F" w:rsidRPr="006A3A6E">
        <w:t>ouvy.</w:t>
      </w:r>
    </w:p>
    <w:p w14:paraId="270BFD80" w14:textId="4F9B21F7" w:rsidR="0075777E" w:rsidRPr="00A67D16" w:rsidRDefault="0075777E" w:rsidP="00AA0626">
      <w:pPr>
        <w:pStyle w:val="smlouva1"/>
        <w:rPr>
          <w:szCs w:val="20"/>
        </w:rPr>
      </w:pPr>
      <w:r w:rsidRPr="00A67D16">
        <w:rPr>
          <w:szCs w:val="20"/>
        </w:rPr>
        <w:t>ODPOVĚDNOST ZA VADY</w:t>
      </w:r>
    </w:p>
    <w:p w14:paraId="1208ED5F" w14:textId="22E08306" w:rsidR="0075777E" w:rsidRPr="00A67D16" w:rsidRDefault="0075777E" w:rsidP="00AA0626">
      <w:pPr>
        <w:pStyle w:val="rove2"/>
        <w:widowControl/>
        <w:spacing w:line="264" w:lineRule="auto"/>
      </w:pPr>
      <w:r w:rsidRPr="00A67D16">
        <w:t>Poskytovatel odpovídá za vady, které má předm</w:t>
      </w:r>
      <w:r w:rsidR="00CC686A" w:rsidRPr="00A67D16">
        <w:t xml:space="preserve">ět plnění </w:t>
      </w:r>
      <w:r w:rsidR="000B34D8" w:rsidRPr="00A67D16">
        <w:t>sml</w:t>
      </w:r>
      <w:r w:rsidR="00CC686A" w:rsidRPr="00A67D16">
        <w:t>ouvy</w:t>
      </w:r>
      <w:r w:rsidRPr="00A67D16">
        <w:t>. Objed</w:t>
      </w:r>
      <w:r w:rsidR="00CC686A" w:rsidRPr="00A67D16">
        <w:t xml:space="preserve">natel je oprávněn požadovat po </w:t>
      </w:r>
      <w:r w:rsidR="000B34D8" w:rsidRPr="00A67D16">
        <w:t>p</w:t>
      </w:r>
      <w:r w:rsidRPr="00A67D16">
        <w:t xml:space="preserve">oskytovateli odstranění vad předmětu plnění </w:t>
      </w:r>
      <w:r w:rsidR="000B34D8" w:rsidRPr="00A67D16">
        <w:t>sml</w:t>
      </w:r>
      <w:r w:rsidRPr="00A67D16">
        <w:t>ouvy.</w:t>
      </w:r>
    </w:p>
    <w:p w14:paraId="7B870F21" w14:textId="71D3621F" w:rsidR="0075777E" w:rsidRPr="00A67D16" w:rsidRDefault="0075777E" w:rsidP="00AA0626">
      <w:pPr>
        <w:pStyle w:val="rove2"/>
        <w:widowControl/>
        <w:spacing w:line="264" w:lineRule="auto"/>
      </w:pPr>
      <w:r w:rsidRPr="00A67D16">
        <w:lastRenderedPageBreak/>
        <w:t>Poskytovatel odpovídá objednateli za škodu, která vznikla prokazatelně vadným plněním. Vadou pře</w:t>
      </w:r>
      <w:r w:rsidR="00CC686A" w:rsidRPr="00A67D16">
        <w:t xml:space="preserve">dmětu plnění se pro účely této </w:t>
      </w:r>
      <w:r w:rsidR="000B34D8" w:rsidRPr="00A67D16">
        <w:t>sml</w:t>
      </w:r>
      <w:r w:rsidRPr="00A67D16">
        <w:t xml:space="preserve">ouvy rozumí rozpor mezi sjednanými vlastnostmi předmětu plnění a </w:t>
      </w:r>
      <w:r w:rsidR="004C378F" w:rsidRPr="00A67D16">
        <w:t xml:space="preserve">faktickými </w:t>
      </w:r>
      <w:r w:rsidRPr="00A67D16">
        <w:t xml:space="preserve">vlastnostmi </w:t>
      </w:r>
      <w:r w:rsidR="00CC686A" w:rsidRPr="00A67D16">
        <w:t>poskytnutých služeb.</w:t>
      </w:r>
    </w:p>
    <w:p w14:paraId="075C58FB" w14:textId="2DA01693" w:rsidR="0075777E" w:rsidRPr="00A67D16" w:rsidRDefault="0075777E" w:rsidP="00AA0626">
      <w:pPr>
        <w:pStyle w:val="rove2"/>
        <w:widowControl/>
        <w:spacing w:line="264" w:lineRule="auto"/>
      </w:pPr>
      <w:r w:rsidRPr="00A67D16">
        <w:t xml:space="preserve">Záruční doba činí dva roky a počíná běžet ode dne ukončení smlouvy. Objednatel má během záruční doby právo požadovat </w:t>
      </w:r>
      <w:r w:rsidR="00A34E39" w:rsidRPr="00A67D16">
        <w:t>po</w:t>
      </w:r>
      <w:r w:rsidRPr="00A67D16">
        <w:t xml:space="preserve"> poskytovateli bezplatné odstranění vyskytlé vady.</w:t>
      </w:r>
    </w:p>
    <w:p w14:paraId="7CCE4F8D" w14:textId="5D625523" w:rsidR="0075777E" w:rsidRPr="00A67D16" w:rsidRDefault="0075777E" w:rsidP="00AA0626">
      <w:pPr>
        <w:pStyle w:val="rove2"/>
        <w:widowControl/>
        <w:spacing w:line="264" w:lineRule="auto"/>
      </w:pPr>
      <w:r w:rsidRPr="00A67D16">
        <w:t>Uplatnění nároku na odstranění vady musí být podáno písemně neprodleně po jejím zjištění.  Poskytovatel se zavazuje odstranit případné vady předmětu plnění bez zbytečné</w:t>
      </w:r>
      <w:r w:rsidR="00CC686A" w:rsidRPr="00A67D16">
        <w:t xml:space="preserve">ho odkladu od jejich uplatnění </w:t>
      </w:r>
      <w:r w:rsidR="0067697B" w:rsidRPr="00A67D16">
        <w:t>o</w:t>
      </w:r>
      <w:r w:rsidRPr="00A67D16">
        <w:t xml:space="preserve">bjednatelem. </w:t>
      </w:r>
    </w:p>
    <w:p w14:paraId="11CEC12C" w14:textId="4B840B50" w:rsidR="0075777E" w:rsidRPr="00A67D16" w:rsidRDefault="0075777E" w:rsidP="00AA0626">
      <w:pPr>
        <w:pStyle w:val="smlouva1"/>
        <w:rPr>
          <w:szCs w:val="20"/>
        </w:rPr>
      </w:pPr>
      <w:r w:rsidRPr="00A67D16">
        <w:rPr>
          <w:szCs w:val="20"/>
        </w:rPr>
        <w:t>UKONČENÍ SMLOUVY</w:t>
      </w:r>
    </w:p>
    <w:p w14:paraId="43D56CA8" w14:textId="4FE73ED7" w:rsidR="0075777E" w:rsidRPr="00A67D16" w:rsidRDefault="00B01FEA" w:rsidP="00AA0626">
      <w:pPr>
        <w:pStyle w:val="rove2"/>
        <w:widowControl/>
        <w:spacing w:line="264" w:lineRule="auto"/>
      </w:pPr>
      <w:r w:rsidRPr="00A67D16">
        <w:t xml:space="preserve">Tuto </w:t>
      </w:r>
      <w:r w:rsidR="000B34D8" w:rsidRPr="00A67D16">
        <w:t>sml</w:t>
      </w:r>
      <w:r w:rsidR="0075777E" w:rsidRPr="00A67D16">
        <w:t>ouvu lze ukončit dohodou smluvních stran, výpovědí nebo odstoup</w:t>
      </w:r>
      <w:r w:rsidR="00CC686A" w:rsidRPr="00A67D16">
        <w:t>ením od smlouvy a </w:t>
      </w:r>
      <w:r w:rsidRPr="00A67D16">
        <w:t xml:space="preserve">dále je tato </w:t>
      </w:r>
      <w:r w:rsidR="000B34D8" w:rsidRPr="00A67D16">
        <w:t>sml</w:t>
      </w:r>
      <w:r w:rsidR="0075777E" w:rsidRPr="00A67D16">
        <w:t xml:space="preserve">ouva ukončena uplynutím času, na který byla uzavřena, popř. vyčerpáním částky, uvedené v článku </w:t>
      </w:r>
      <w:r w:rsidRPr="00A67D16">
        <w:t>3.</w:t>
      </w:r>
      <w:r w:rsidR="004F5941" w:rsidRPr="00A67D16">
        <w:t>5</w:t>
      </w:r>
      <w:r w:rsidRPr="00A67D16">
        <w:t xml:space="preserve"> této </w:t>
      </w:r>
      <w:r w:rsidR="000B34D8" w:rsidRPr="00A67D16">
        <w:t>sml</w:t>
      </w:r>
      <w:r w:rsidR="0075777E" w:rsidRPr="00A67D16">
        <w:t>ouvy.</w:t>
      </w:r>
    </w:p>
    <w:p w14:paraId="6DB6414B" w14:textId="2E82F52D" w:rsidR="0075777E" w:rsidRPr="00A67D16" w:rsidRDefault="0075777E" w:rsidP="00AA0626">
      <w:pPr>
        <w:pStyle w:val="rove2"/>
        <w:widowControl/>
        <w:spacing w:line="264" w:lineRule="auto"/>
      </w:pPr>
      <w:r w:rsidRPr="00A67D16">
        <w:t xml:space="preserve">Tato smlouva může být vypovězena kteroukoliv </w:t>
      </w:r>
      <w:r w:rsidR="000B34D8" w:rsidRPr="00A67D16">
        <w:t>sml</w:t>
      </w:r>
      <w:r w:rsidRPr="00A67D16">
        <w:t>uvní</w:t>
      </w:r>
      <w:r w:rsidR="00CC686A" w:rsidRPr="00A67D16">
        <w:t xml:space="preserve"> stranou i bez uvedení důvodu s </w:t>
      </w:r>
      <w:r w:rsidRPr="00A67D16">
        <w:t>výpovědní lhůtou v délce 3 měsíců. Výpovědní lhůta počíná běžet prvním dnem měsíce následujícího po měsíci, ve kterém byla výpověď prokazatelným způso</w:t>
      </w:r>
      <w:r w:rsidR="00CC686A" w:rsidRPr="00A67D16">
        <w:t xml:space="preserve">bem doručena. Pokud některá ze </w:t>
      </w:r>
      <w:r w:rsidR="000B34D8" w:rsidRPr="00A67D16">
        <w:t>sml</w:t>
      </w:r>
      <w:r w:rsidRPr="00A67D16">
        <w:t>uvních stran odmítne převzít výpověď nebo ne</w:t>
      </w:r>
      <w:r w:rsidR="004C378F" w:rsidRPr="00A67D16">
        <w:t>poskytne součinnost potřebnou k </w:t>
      </w:r>
      <w:r w:rsidRPr="00A67D16">
        <w:t xml:space="preserve">jejímu řádnému doručení, považuje se výpověď </w:t>
      </w:r>
      <w:r w:rsidR="004C378F" w:rsidRPr="00A67D16">
        <w:t>za doručenou dnem, kdy došlo k</w:t>
      </w:r>
      <w:r w:rsidR="00F4102D">
        <w:t> </w:t>
      </w:r>
      <w:r w:rsidRPr="00A67D16">
        <w:t xml:space="preserve">neúspěšnému pokusu o doručení. </w:t>
      </w:r>
    </w:p>
    <w:p w14:paraId="03F3D967" w14:textId="18CF7CE7" w:rsidR="0075777E" w:rsidRPr="00A67D16" w:rsidRDefault="0075777E" w:rsidP="00AA0626">
      <w:pPr>
        <w:pStyle w:val="rove2"/>
        <w:widowControl/>
        <w:spacing w:line="264" w:lineRule="auto"/>
      </w:pPr>
      <w:r w:rsidRPr="00A67D16">
        <w:t>Každá ze sm</w:t>
      </w:r>
      <w:r w:rsidR="00CC686A" w:rsidRPr="00A67D16">
        <w:t xml:space="preserve">luvních stran má právo od této </w:t>
      </w:r>
      <w:r w:rsidR="000B34D8" w:rsidRPr="00A67D16">
        <w:t>sml</w:t>
      </w:r>
      <w:r w:rsidRPr="00A67D16">
        <w:t xml:space="preserve">ouvy na základě </w:t>
      </w:r>
      <w:r w:rsidRPr="00823F8D">
        <w:t>ustanovení § 1977 občanského</w:t>
      </w:r>
      <w:r w:rsidRPr="00A67D16">
        <w:t xml:space="preserve"> zákon</w:t>
      </w:r>
      <w:r w:rsidR="00CC686A" w:rsidRPr="00A67D16">
        <w:t xml:space="preserve">íku odstoupit, </w:t>
      </w:r>
      <w:proofErr w:type="gramStart"/>
      <w:r w:rsidR="00CC686A" w:rsidRPr="00A67D16">
        <w:t>poruší</w:t>
      </w:r>
      <w:proofErr w:type="gramEnd"/>
      <w:r w:rsidR="00CC686A" w:rsidRPr="00A67D16">
        <w:t xml:space="preserve">-li druhá </w:t>
      </w:r>
      <w:r w:rsidR="000B34D8" w:rsidRPr="00A67D16">
        <w:t>sml</w:t>
      </w:r>
      <w:r w:rsidRPr="00A67D16">
        <w:t>uvní strana prodlením svou smluvní povinnost podstatným způsobem a oznámí-li to prodlévajícímu bez z</w:t>
      </w:r>
      <w:r w:rsidR="00CC686A" w:rsidRPr="00A67D16">
        <w:t>bytečného odkladu poté, co se o </w:t>
      </w:r>
      <w:r w:rsidRPr="00A67D16">
        <w:t xml:space="preserve">prodlení dozvěděla. Zakládá-li prodlení jedné ze </w:t>
      </w:r>
      <w:r w:rsidR="000B34D8" w:rsidRPr="00A67D16">
        <w:t>sml</w:t>
      </w:r>
      <w:r w:rsidRPr="00A67D16">
        <w:t xml:space="preserve">uvních stran nepodstatné porušení její smluvní povinnosti, může druhá strana na základě ustanovení § 1978 </w:t>
      </w:r>
      <w:r w:rsidR="00CC686A" w:rsidRPr="00A67D16">
        <w:t xml:space="preserve">a násl. občanského zákoníku od </w:t>
      </w:r>
      <w:r w:rsidR="000B34D8" w:rsidRPr="00A67D16">
        <w:t>sml</w:t>
      </w:r>
      <w:r w:rsidRPr="00A67D16">
        <w:t>ouvy odstoupit poté, co prodlévající stran</w:t>
      </w:r>
      <w:r w:rsidR="00CC686A" w:rsidRPr="00A67D16">
        <w:t>a svoji povinnost nesplní ani v </w:t>
      </w:r>
      <w:r w:rsidRPr="00A67D16">
        <w:t xml:space="preserve">dodatečné přiměřené lhůtě, kterou jí druhá strana poskytla. </w:t>
      </w:r>
    </w:p>
    <w:p w14:paraId="43B2FB24" w14:textId="5FD4CAB1" w:rsidR="00367E91" w:rsidRPr="00A67D16" w:rsidRDefault="00367E91" w:rsidP="00A67D16">
      <w:pPr>
        <w:pStyle w:val="smlouva1"/>
        <w:rPr>
          <w:szCs w:val="20"/>
        </w:rPr>
      </w:pPr>
      <w:r w:rsidRPr="00A67D16">
        <w:rPr>
          <w:szCs w:val="20"/>
        </w:rPr>
        <w:t>MLČENLIVOST</w:t>
      </w:r>
      <w:r w:rsidR="00A67D16">
        <w:rPr>
          <w:szCs w:val="20"/>
        </w:rPr>
        <w:t xml:space="preserve"> a ochrana osobních údajů</w:t>
      </w:r>
    </w:p>
    <w:p w14:paraId="17479EBF" w14:textId="77777777" w:rsidR="00367E91" w:rsidRPr="00A67D16" w:rsidRDefault="00367E91" w:rsidP="00A67D16">
      <w:pPr>
        <w:pStyle w:val="rove2"/>
        <w:spacing w:line="264" w:lineRule="auto"/>
      </w:pPr>
      <w:r w:rsidRPr="00A67D16">
        <w:t>Smluvní strany jsou povinny zachovávat mlčenlivost o všech skutečnostech, které získají v průběhu činnosti podle této smlouvy, jakož i po jejím ukončení. Smluvní strany uchovají v tajnosti veškeré informace týkající se poskytovatele či objednatele, které nejsou veřejně přístupné. V této souvislosti smluvní strany zaváží k utajování informací veškeré své zaměstnance nebo osoby, které jsou pověřeny dílčími úkoly v souvislosti s realizací této smlouvy.</w:t>
      </w:r>
    </w:p>
    <w:p w14:paraId="31A1C7D9" w14:textId="1DF1FC4E" w:rsidR="00367E91" w:rsidRPr="00A67D16" w:rsidRDefault="00367E91" w:rsidP="00A67D16">
      <w:pPr>
        <w:pStyle w:val="rove2"/>
        <w:spacing w:line="264" w:lineRule="auto"/>
      </w:pPr>
      <w:r w:rsidRPr="00A67D16">
        <w:t>Smluvní strany berou na vědomí, že pokud dojde v souvislosti s plněním předmětu této smlouvy k předání/poskytnutí osobních údajů druhé smluvní straně, jsou smluvní strany povinny:</w:t>
      </w:r>
    </w:p>
    <w:p w14:paraId="7F522238" w14:textId="77777777" w:rsidR="00367E91" w:rsidRPr="00A67D16" w:rsidRDefault="00367E91" w:rsidP="00A67D16">
      <w:pPr>
        <w:pStyle w:val="Zkladntext"/>
        <w:spacing w:after="120" w:line="264" w:lineRule="auto"/>
        <w:ind w:left="822" w:hanging="255"/>
        <w:jc w:val="both"/>
        <w:rPr>
          <w:rFonts w:ascii="Segoe UI" w:hAnsi="Segoe UI" w:cs="Segoe UI"/>
          <w:sz w:val="20"/>
        </w:rPr>
      </w:pPr>
      <w:r w:rsidRPr="00A67D16">
        <w:rPr>
          <w:rFonts w:ascii="Segoe UI" w:hAnsi="Segoe UI" w:cs="Segoe UI"/>
          <w:color w:val="auto"/>
          <w:sz w:val="20"/>
        </w:rPr>
        <w:t>a) zajistit povinnost mlčenlivosti osob oprávněných k nakládání s poskytnutými osobními údaji;</w:t>
      </w:r>
    </w:p>
    <w:p w14:paraId="0CF7AAB2" w14:textId="77777777" w:rsidR="00367E91" w:rsidRPr="00A67D16" w:rsidRDefault="00367E91" w:rsidP="00A67D16">
      <w:pPr>
        <w:pStyle w:val="Zkladntext"/>
        <w:spacing w:after="120" w:line="264" w:lineRule="auto"/>
        <w:ind w:left="822" w:hanging="255"/>
        <w:jc w:val="both"/>
        <w:rPr>
          <w:rFonts w:ascii="Segoe UI" w:hAnsi="Segoe UI" w:cs="Segoe UI"/>
          <w:sz w:val="20"/>
        </w:rPr>
      </w:pPr>
      <w:r w:rsidRPr="00A67D16">
        <w:rPr>
          <w:rFonts w:ascii="Segoe UI" w:hAnsi="Segoe UI" w:cs="Segoe UI"/>
          <w:color w:val="auto"/>
          <w:sz w:val="20"/>
        </w:rPr>
        <w:t>b) zajistit bezpečnost poskytnutých osobních údajů;</w:t>
      </w:r>
    </w:p>
    <w:p w14:paraId="145C14F5" w14:textId="77777777" w:rsidR="00367E91" w:rsidRPr="00A67D16" w:rsidRDefault="00367E91" w:rsidP="00A67D16">
      <w:pPr>
        <w:pStyle w:val="Zkladntext"/>
        <w:spacing w:after="120" w:line="264" w:lineRule="auto"/>
        <w:ind w:left="822" w:hanging="255"/>
        <w:jc w:val="both"/>
        <w:rPr>
          <w:rFonts w:ascii="Segoe UI" w:hAnsi="Segoe UI" w:cs="Segoe UI"/>
          <w:sz w:val="20"/>
        </w:rPr>
      </w:pPr>
      <w:r w:rsidRPr="00A67D16">
        <w:rPr>
          <w:rFonts w:ascii="Segoe UI" w:hAnsi="Segoe UI" w:cs="Segoe UI"/>
          <w:color w:val="auto"/>
          <w:sz w:val="20"/>
        </w:rPr>
        <w:t>c) nakládat s poskytnutými osobními údaji pouze za účelem a po dobu nezbytnou k plnění předmětu této smlouvy, a to v souladu s nařízením Evropského parlamentu a Rady (EU) 2016/679, ze dne 27. dubna 2016, o ochraně fyzických osob v souvislosti se zpracováním osobních údajů a o volném pohybu těchto údajů a o zrušení směrnice 95/46/ES (dále jen „GDPR“).</w:t>
      </w:r>
    </w:p>
    <w:p w14:paraId="2B9CA783" w14:textId="430369E4" w:rsidR="00367E91" w:rsidRPr="00A67D16" w:rsidRDefault="00367E91" w:rsidP="00A67D16">
      <w:pPr>
        <w:pStyle w:val="Zkladntext"/>
        <w:tabs>
          <w:tab w:val="left" w:pos="567"/>
        </w:tabs>
        <w:spacing w:after="120" w:line="264" w:lineRule="auto"/>
        <w:ind w:left="567" w:hanging="567"/>
        <w:jc w:val="both"/>
        <w:rPr>
          <w:rFonts w:ascii="Segoe UI" w:hAnsi="Segoe UI" w:cs="Segoe UI"/>
          <w:sz w:val="20"/>
        </w:rPr>
      </w:pPr>
      <w:r w:rsidRPr="00A67D16">
        <w:rPr>
          <w:rFonts w:ascii="Segoe UI" w:hAnsi="Segoe UI" w:cs="Segoe UI"/>
          <w:color w:val="auto"/>
          <w:sz w:val="20"/>
        </w:rPr>
        <w:lastRenderedPageBreak/>
        <w:t>11.3</w:t>
      </w:r>
      <w:r w:rsidRPr="00A67D16">
        <w:rPr>
          <w:rFonts w:ascii="Segoe UI" w:hAnsi="Segoe UI" w:cs="Segoe UI"/>
          <w:color w:val="auto"/>
          <w:sz w:val="20"/>
        </w:rPr>
        <w:tab/>
        <w:t>Smluvní strany se výslovně dohodly, že osobní údaje předané/poskytnuté v souvislosti s plněním předmětu této smlouvy dále neposkytnou třetím stranám dle čl. 4 odst. 10 GDPR, ledaže by se jednalo o žádost oprávněného subjektu.</w:t>
      </w:r>
    </w:p>
    <w:p w14:paraId="33D32262" w14:textId="6D0B6D8D" w:rsidR="00367E91" w:rsidRPr="00A67D16" w:rsidRDefault="00367E91" w:rsidP="00A67D16">
      <w:pPr>
        <w:pStyle w:val="Zkladntext"/>
        <w:tabs>
          <w:tab w:val="left" w:pos="567"/>
        </w:tabs>
        <w:spacing w:line="264" w:lineRule="auto"/>
        <w:ind w:left="567" w:hanging="567"/>
        <w:jc w:val="both"/>
        <w:rPr>
          <w:rFonts w:ascii="Segoe UI" w:hAnsi="Segoe UI" w:cs="Segoe UI"/>
          <w:sz w:val="20"/>
        </w:rPr>
      </w:pPr>
      <w:r w:rsidRPr="00A67D16">
        <w:rPr>
          <w:rFonts w:ascii="Segoe UI" w:hAnsi="Segoe UI" w:cs="Segoe UI"/>
          <w:color w:val="auto"/>
          <w:sz w:val="20"/>
        </w:rPr>
        <w:t>11.4</w:t>
      </w:r>
      <w:r w:rsidRPr="00A67D16">
        <w:rPr>
          <w:rFonts w:ascii="Segoe UI" w:hAnsi="Segoe UI" w:cs="Segoe UI"/>
          <w:color w:val="auto"/>
          <w:sz w:val="20"/>
        </w:rPr>
        <w:tab/>
        <w:t>Pro vyloučení veškerých pochybností smluvní strany výslovně prohlašují, že pokud dojde v souvislosti s plněním předmětu této smlouvy k předání/poskytnutí osobních údajů druhé straně, je každá ze smluvních stran v pozici příjemce dle čl. 4 odst. 9 GDPR.</w:t>
      </w:r>
    </w:p>
    <w:p w14:paraId="3CE80156" w14:textId="28B21B56" w:rsidR="0075777E" w:rsidRPr="00A67D16" w:rsidRDefault="0075777E" w:rsidP="00A67D16">
      <w:pPr>
        <w:pStyle w:val="smlouva1"/>
        <w:rPr>
          <w:szCs w:val="20"/>
        </w:rPr>
      </w:pPr>
      <w:r w:rsidRPr="00A67D16">
        <w:rPr>
          <w:szCs w:val="20"/>
        </w:rPr>
        <w:t>ZÁVĚREČNÁ USTANOVENÍ</w:t>
      </w:r>
    </w:p>
    <w:p w14:paraId="5AEABE99" w14:textId="0427660F" w:rsidR="00A74BF8" w:rsidRPr="00823F8D" w:rsidRDefault="00C33A93" w:rsidP="00A67D16">
      <w:pPr>
        <w:pStyle w:val="rove2"/>
        <w:widowControl/>
        <w:spacing w:line="264" w:lineRule="auto"/>
      </w:pPr>
      <w:r w:rsidRPr="00A67D16">
        <w:t>Tato smlouva může být měněna nebo doplňována pouze formou písemných vzestupně číslovaných dodatků podepsaných oběma smluvními stranami</w:t>
      </w:r>
      <w:r w:rsidR="0075777E" w:rsidRPr="00A67D16">
        <w:t>.</w:t>
      </w:r>
      <w:r w:rsidRPr="00A67D16">
        <w:t xml:space="preserve"> Ke změnám či doplněním neprovedeným písemnou formou se nepřihlíží.</w:t>
      </w:r>
      <w:r w:rsidR="004C378F" w:rsidRPr="00A67D16">
        <w:t xml:space="preserve"> </w:t>
      </w:r>
      <w:r w:rsidR="00A74BF8" w:rsidRPr="00A67D16">
        <w:t xml:space="preserve">Ustanovení předcházející věty se neuplatní na změny </w:t>
      </w:r>
      <w:r w:rsidR="000F4FE3" w:rsidRPr="00A67D16">
        <w:t xml:space="preserve">kontaktních </w:t>
      </w:r>
      <w:r w:rsidR="00CC686A" w:rsidRPr="00A67D16">
        <w:t xml:space="preserve">a oprávněných </w:t>
      </w:r>
      <w:r w:rsidR="00A74BF8" w:rsidRPr="00A67D16">
        <w:t xml:space="preserve">osob uvedených </w:t>
      </w:r>
      <w:r w:rsidR="000F4FE3" w:rsidRPr="00A67D16">
        <w:t xml:space="preserve">v záhlaví </w:t>
      </w:r>
      <w:r w:rsidR="004C378F" w:rsidRPr="00A67D16">
        <w:t>a čl. 4.</w:t>
      </w:r>
      <w:r w:rsidR="004F5941" w:rsidRPr="00A67D16">
        <w:t>7</w:t>
      </w:r>
      <w:r w:rsidR="00F35196" w:rsidRPr="00A67D16">
        <w:t>,</w:t>
      </w:r>
      <w:r w:rsidR="004C378F" w:rsidRPr="00A67D16">
        <w:t xml:space="preserve"> </w:t>
      </w:r>
      <w:r w:rsidR="00CC686A" w:rsidRPr="00A67D16">
        <w:t>4.</w:t>
      </w:r>
      <w:r w:rsidR="004F5941" w:rsidRPr="00A67D16">
        <w:t>8</w:t>
      </w:r>
      <w:r w:rsidR="00DF0E6F" w:rsidRPr="00A67D16">
        <w:t xml:space="preserve"> a 6.3 </w:t>
      </w:r>
      <w:r w:rsidR="000F4FE3" w:rsidRPr="00A67D16">
        <w:t xml:space="preserve">této </w:t>
      </w:r>
      <w:r w:rsidR="000B34D8" w:rsidRPr="00A67D16">
        <w:t>sml</w:t>
      </w:r>
      <w:r w:rsidR="000F4FE3" w:rsidRPr="00A67D16">
        <w:t xml:space="preserve">ouvy </w:t>
      </w:r>
      <w:r w:rsidR="00F35196" w:rsidRPr="00A67D16">
        <w:t xml:space="preserve">a dále též na změny textu, který má být uveden na daňovém dokladu (viz čl. 3.7 této </w:t>
      </w:r>
      <w:r w:rsidR="000B34D8" w:rsidRPr="00A67D16">
        <w:t>sml</w:t>
      </w:r>
      <w:r w:rsidR="00F35196" w:rsidRPr="00A67D16">
        <w:t xml:space="preserve">ouvy), </w:t>
      </w:r>
      <w:r w:rsidR="000F4FE3" w:rsidRPr="00823F8D">
        <w:t xml:space="preserve">kdy </w:t>
      </w:r>
      <w:r w:rsidR="00F35196" w:rsidRPr="00823F8D">
        <w:t xml:space="preserve">tyto případné změny budou </w:t>
      </w:r>
      <w:r w:rsidR="000B34D8" w:rsidRPr="00823F8D">
        <w:t>p</w:t>
      </w:r>
      <w:r w:rsidR="00F35196" w:rsidRPr="00823F8D">
        <w:t>oskytovateli</w:t>
      </w:r>
      <w:r w:rsidR="00AA0626" w:rsidRPr="00823F8D">
        <w:t xml:space="preserve"> oznámeny písemně</w:t>
      </w:r>
      <w:r w:rsidR="00F35196" w:rsidRPr="00823F8D">
        <w:t xml:space="preserve"> na jeho</w:t>
      </w:r>
      <w:r w:rsidR="00A74BF8" w:rsidRPr="00823F8D">
        <w:t xml:space="preserve"> </w:t>
      </w:r>
      <w:r w:rsidR="00EB1AA9" w:rsidRPr="00823F8D">
        <w:t xml:space="preserve">adresu uvedenou v záhlaví této </w:t>
      </w:r>
      <w:r w:rsidR="000B34D8" w:rsidRPr="00823F8D">
        <w:t>sml</w:t>
      </w:r>
      <w:r w:rsidR="00A74BF8" w:rsidRPr="00823F8D">
        <w:t>ouvy</w:t>
      </w:r>
      <w:r w:rsidR="00823F8D" w:rsidRPr="00823F8D">
        <w:t xml:space="preserve"> nebo prostřednictvím datové schránky</w:t>
      </w:r>
      <w:r w:rsidR="000F4FE3" w:rsidRPr="00823F8D">
        <w:t>, případně prostřednictvím elektronických prostředků</w:t>
      </w:r>
      <w:r w:rsidR="00A74BF8" w:rsidRPr="00823F8D">
        <w:t>.</w:t>
      </w:r>
      <w:r w:rsidR="00F35196" w:rsidRPr="00823F8D">
        <w:t xml:space="preserve"> Rovněž změny v seznamu pracovníků oprávněných pro plnění </w:t>
      </w:r>
      <w:r w:rsidR="000B34D8" w:rsidRPr="00823F8D">
        <w:t>sml</w:t>
      </w:r>
      <w:r w:rsidR="00F35196" w:rsidRPr="00823F8D">
        <w:t xml:space="preserve">ouvy na straně </w:t>
      </w:r>
      <w:r w:rsidR="000B34D8" w:rsidRPr="00823F8D">
        <w:t>p</w:t>
      </w:r>
      <w:r w:rsidR="00F35196" w:rsidRPr="00823F8D">
        <w:t>oskytovatele (</w:t>
      </w:r>
      <w:r w:rsidR="00B1795D" w:rsidRPr="00823F8D">
        <w:t xml:space="preserve">viz odsouhlasený protokol dle čl. 6.1 této </w:t>
      </w:r>
      <w:r w:rsidR="000B34D8" w:rsidRPr="00823F8D">
        <w:t>sml</w:t>
      </w:r>
      <w:r w:rsidR="00B1795D" w:rsidRPr="00823F8D">
        <w:t>ouvy</w:t>
      </w:r>
      <w:r w:rsidR="00F35196" w:rsidRPr="00823F8D">
        <w:t xml:space="preserve">) lze provádět pouhým písemným oznámením </w:t>
      </w:r>
      <w:r w:rsidR="0067697B" w:rsidRPr="00823F8D">
        <w:t>o</w:t>
      </w:r>
      <w:r w:rsidR="00F35196" w:rsidRPr="00823F8D">
        <w:t xml:space="preserve">bjednateli, za splnění podmínek uvedených v čl. 6.3 této </w:t>
      </w:r>
      <w:r w:rsidR="000B34D8" w:rsidRPr="00823F8D">
        <w:t>sml</w:t>
      </w:r>
      <w:r w:rsidR="00F35196" w:rsidRPr="00823F8D">
        <w:t>ouvy.</w:t>
      </w:r>
    </w:p>
    <w:p w14:paraId="7A9EE6D2" w14:textId="0049FFE3" w:rsidR="00A74BF8" w:rsidRPr="00955EA2" w:rsidRDefault="00A74BF8" w:rsidP="00A67D16">
      <w:pPr>
        <w:pStyle w:val="rove2"/>
        <w:widowControl/>
        <w:spacing w:line="264" w:lineRule="auto"/>
      </w:pPr>
      <w:r w:rsidRPr="00A67D16">
        <w:t>Stane</w:t>
      </w:r>
      <w:r w:rsidR="00EB1AA9" w:rsidRPr="00A67D16">
        <w:t xml:space="preserve">-li se některé ustanovení této </w:t>
      </w:r>
      <w:r w:rsidR="000B34D8" w:rsidRPr="00A67D16">
        <w:t>sml</w:t>
      </w:r>
      <w:r w:rsidRPr="00A67D16">
        <w:t>ouvy neúčinné, nedotýká s</w:t>
      </w:r>
      <w:r w:rsidR="00EB1AA9" w:rsidRPr="00A67D16">
        <w:t xml:space="preserve">e to ostatních ustanovení této </w:t>
      </w:r>
      <w:r w:rsidR="000B34D8" w:rsidRPr="00A67D16">
        <w:t>sml</w:t>
      </w:r>
      <w:r w:rsidRPr="00A67D16">
        <w:t xml:space="preserve">ouvy, která zůstávají platná a účinná. </w:t>
      </w:r>
      <w:r w:rsidR="000B34D8" w:rsidRPr="00A67D16">
        <w:t>Sml</w:t>
      </w:r>
      <w:r w:rsidRPr="00A67D16">
        <w:t xml:space="preserve">uvní strany se v tomto případě zavazují dohodou nahradit ustanovení neplatné/neúčinné novým ustanovením platným/účinným, které nejlépe odpovídá původně zamýšlenému účelu ustanovení neplatného/neúčinného. Do té doby platí </w:t>
      </w:r>
      <w:r w:rsidRPr="00955EA2">
        <w:t>odpovídající úprava obecně závazných předpisů České republiky.</w:t>
      </w:r>
    </w:p>
    <w:p w14:paraId="78742385" w14:textId="6788EF36" w:rsidR="00A74BF8" w:rsidRPr="00955EA2" w:rsidRDefault="00C33A93" w:rsidP="00A67D16">
      <w:pPr>
        <w:pStyle w:val="rove2"/>
        <w:widowControl/>
        <w:spacing w:line="264" w:lineRule="auto"/>
      </w:pPr>
      <w:r w:rsidRPr="00955EA2">
        <w:t xml:space="preserve">Nebude-li tato smlouva uzavřena elektronicky a podepsána certifikovanými elektronickými podpisy zástupci smluvních stran, bude vyhotovena ve dvou stejnopisech s platností originálu, přičemž každá ze smluvních stran </w:t>
      </w:r>
      <w:proofErr w:type="gramStart"/>
      <w:r w:rsidRPr="00955EA2">
        <w:t>obdrží</w:t>
      </w:r>
      <w:proofErr w:type="gramEnd"/>
      <w:r w:rsidRPr="00955EA2">
        <w:t xml:space="preserve"> po jednom vyhotovení</w:t>
      </w:r>
      <w:r w:rsidR="00A74BF8" w:rsidRPr="00955EA2">
        <w:t>.</w:t>
      </w:r>
    </w:p>
    <w:p w14:paraId="67E3ACAB" w14:textId="71049609" w:rsidR="00FB4D65" w:rsidRPr="00A67D16" w:rsidRDefault="00FB4D65" w:rsidP="00A67D16">
      <w:pPr>
        <w:pStyle w:val="rove2"/>
        <w:spacing w:line="264" w:lineRule="auto"/>
      </w:pPr>
      <w:r w:rsidRPr="00A67D16">
        <w:t xml:space="preserve">Smluvní strany berou na vědomí a souhlasí s tím, že tato smlouva bude zveřejněna v registru smluv podle zákona č. 340/2015 Sb., o zvláštních podmínkách účinnosti některých smluv, uveřejňování těchto smluv a o registru smluv (zákon o registru smluv), ve znění pozdějších předpisů. Uveřejnění této smlouvy v informačním systému registru smluv zajistí objednatel </w:t>
      </w:r>
      <w:r w:rsidRPr="00A67D16">
        <w:rPr>
          <w:bCs/>
        </w:rPr>
        <w:t>a</w:t>
      </w:r>
      <w:r w:rsidR="00F4102D">
        <w:rPr>
          <w:bCs/>
        </w:rPr>
        <w:t> </w:t>
      </w:r>
      <w:r w:rsidRPr="00A67D16">
        <w:rPr>
          <w:bCs/>
        </w:rPr>
        <w:t>bude o něm bezodkladně informovat poskytovatele.</w:t>
      </w:r>
    </w:p>
    <w:p w14:paraId="1A839B2E" w14:textId="130D16C2" w:rsidR="00F8550F" w:rsidRPr="00A67D16" w:rsidRDefault="00A74BF8" w:rsidP="00A67D16">
      <w:pPr>
        <w:pStyle w:val="rove2"/>
        <w:widowControl/>
        <w:spacing w:line="264" w:lineRule="auto"/>
      </w:pPr>
      <w:r w:rsidRPr="00A67D16">
        <w:t xml:space="preserve">Smlouva nabývá platnosti </w:t>
      </w:r>
      <w:r w:rsidR="00ED59F6" w:rsidRPr="00A67D16">
        <w:t xml:space="preserve">dnem podpisu oběma </w:t>
      </w:r>
      <w:r w:rsidR="000B34D8" w:rsidRPr="00A67D16">
        <w:t>sml</w:t>
      </w:r>
      <w:r w:rsidR="00ED59F6" w:rsidRPr="00A67D16">
        <w:t xml:space="preserve">uvními stranami </w:t>
      </w:r>
      <w:r w:rsidR="000F4FE3" w:rsidRPr="00A67D16">
        <w:t>a účinnosti</w:t>
      </w:r>
      <w:r w:rsidR="00ED59F6" w:rsidRPr="00A67D16">
        <w:t xml:space="preserve"> dnem</w:t>
      </w:r>
      <w:r w:rsidR="000F4FE3" w:rsidRPr="00A67D16">
        <w:t xml:space="preserve"> </w:t>
      </w:r>
      <w:r w:rsidR="00ED59F6" w:rsidRPr="00A67D16">
        <w:t>u</w:t>
      </w:r>
      <w:r w:rsidR="000F4FE3" w:rsidRPr="00A67D16">
        <w:t xml:space="preserve">veřejnění </w:t>
      </w:r>
      <w:r w:rsidR="000B34D8" w:rsidRPr="00A67D16">
        <w:t>sml</w:t>
      </w:r>
      <w:r w:rsidR="000F4FE3" w:rsidRPr="00A67D16">
        <w:t>ouvy v</w:t>
      </w:r>
      <w:r w:rsidR="00A67D16" w:rsidRPr="00A67D16">
        <w:t xml:space="preserve"> informačním systému </w:t>
      </w:r>
      <w:r w:rsidR="00ED59F6" w:rsidRPr="00A67D16">
        <w:t>registru smluv</w:t>
      </w:r>
    </w:p>
    <w:p w14:paraId="43B7142D" w14:textId="53397BF9" w:rsidR="00FB4D65" w:rsidRDefault="00FB4D65" w:rsidP="00A67D16">
      <w:pPr>
        <w:pStyle w:val="rove2"/>
        <w:spacing w:line="264" w:lineRule="auto"/>
      </w:pPr>
      <w:r w:rsidRPr="00A67D16">
        <w:t xml:space="preserve">Poskytovatel bere na vědomí, že objednatel je povinným subjektem podle zákona č. 106/1999 Sb., o svobodném přístupu k informacím, ve znění pozdějších předpisů a tato smlouva, popř. její část může být předmětem poskytování informací. </w:t>
      </w:r>
    </w:p>
    <w:p w14:paraId="5F55F265" w14:textId="22434102" w:rsidR="00121550" w:rsidRPr="00A67D16" w:rsidRDefault="00121550" w:rsidP="00A67D16">
      <w:pPr>
        <w:pStyle w:val="rove2"/>
        <w:spacing w:line="264" w:lineRule="auto"/>
      </w:pPr>
      <w:r>
        <w:t xml:space="preserve">Nedílnou součástí této smlouvy je příloha č. 1 - </w:t>
      </w:r>
      <w:r w:rsidRPr="00A67D16">
        <w:t>Technická specifikace aplikací a webových prezentací</w:t>
      </w:r>
      <w:r>
        <w:t xml:space="preserve">, příloha č. 2 - </w:t>
      </w:r>
      <w:r w:rsidRPr="00121550">
        <w:t>Bezpečnostní požadavky</w:t>
      </w:r>
      <w:r>
        <w:t xml:space="preserve"> a příloha č. 3 - </w:t>
      </w:r>
      <w:r w:rsidR="00FC6562" w:rsidRPr="00FC6562">
        <w:t>Nabídka na správu webových aplikací a související služby</w:t>
      </w:r>
      <w:r>
        <w:t>.</w:t>
      </w:r>
    </w:p>
    <w:p w14:paraId="7C227485" w14:textId="5C9B7EE5" w:rsidR="00C33A93" w:rsidRPr="00A67D16" w:rsidRDefault="00C33A93" w:rsidP="00A67D16">
      <w:pPr>
        <w:pStyle w:val="rove2"/>
        <w:spacing w:line="264" w:lineRule="auto"/>
      </w:pPr>
      <w:r w:rsidRPr="00A67D16">
        <w:t>Smluvní strany po přečtení této smlouvy potvrzují, že obsah smlouvy a práva a povinnosti odpovídají jejich pravé, vážné a svobodné vůli, že smlouva nebyla sepsána v tísni za nápadně nevýhodných podmínek, a na důkaz toho připojují své podpisy.</w:t>
      </w:r>
    </w:p>
    <w:p w14:paraId="7DAD7E41" w14:textId="77777777" w:rsidR="00920AD4" w:rsidRPr="00A67D16" w:rsidRDefault="00920AD4" w:rsidP="00A67D16">
      <w:pPr>
        <w:tabs>
          <w:tab w:val="left" w:leader="dot" w:pos="3969"/>
          <w:tab w:val="left" w:pos="5103"/>
          <w:tab w:val="right" w:leader="dot" w:pos="9072"/>
        </w:tabs>
        <w:spacing w:after="60" w:line="264" w:lineRule="auto"/>
        <w:rPr>
          <w:rFonts w:ascii="Segoe UI" w:hAnsi="Segoe UI" w:cs="Segoe UI"/>
          <w:i w:val="0"/>
        </w:rPr>
      </w:pPr>
    </w:p>
    <w:p w14:paraId="03D18D1C" w14:textId="52AFFDCE" w:rsidR="00574B7A" w:rsidRPr="00A67D16" w:rsidRDefault="00574B7A" w:rsidP="00A67D16">
      <w:pPr>
        <w:tabs>
          <w:tab w:val="left" w:leader="dot" w:pos="3969"/>
          <w:tab w:val="left" w:pos="5103"/>
          <w:tab w:val="right" w:leader="dot" w:pos="9072"/>
        </w:tabs>
        <w:spacing w:after="60" w:line="264" w:lineRule="auto"/>
        <w:rPr>
          <w:rFonts w:ascii="Segoe UI" w:hAnsi="Segoe UI" w:cs="Segoe UI"/>
          <w:i w:val="0"/>
        </w:rPr>
      </w:pPr>
      <w:r w:rsidRPr="00A67D16">
        <w:rPr>
          <w:rFonts w:ascii="Segoe UI" w:hAnsi="Segoe UI" w:cs="Segoe UI"/>
          <w:i w:val="0"/>
        </w:rPr>
        <w:t>V </w:t>
      </w:r>
      <w:r w:rsidR="00A67D16" w:rsidRPr="00A67D16">
        <w:rPr>
          <w:rFonts w:ascii="Segoe UI" w:hAnsi="Segoe UI" w:cs="Segoe UI"/>
          <w:i w:val="0"/>
          <w:lang w:val="en-US"/>
        </w:rPr>
        <w:t xml:space="preserve">Praze </w:t>
      </w:r>
      <w:r w:rsidRPr="00A67D16">
        <w:rPr>
          <w:rFonts w:ascii="Segoe UI" w:hAnsi="Segoe UI" w:cs="Segoe UI"/>
          <w:i w:val="0"/>
        </w:rPr>
        <w:t xml:space="preserve">dne </w:t>
      </w:r>
      <w:r w:rsidR="00B233C6">
        <w:rPr>
          <w:rFonts w:ascii="Segoe UI" w:hAnsi="Segoe UI" w:cs="Segoe UI"/>
          <w:i w:val="0"/>
        </w:rPr>
        <w:t xml:space="preserve">9. 5. 2023                                      </w:t>
      </w:r>
      <w:r w:rsidRPr="00A67D16">
        <w:rPr>
          <w:rFonts w:ascii="Segoe UI" w:hAnsi="Segoe UI" w:cs="Segoe UI"/>
          <w:i w:val="0"/>
        </w:rPr>
        <w:tab/>
        <w:t>V Praze dne</w:t>
      </w:r>
      <w:r w:rsidR="00B233C6">
        <w:rPr>
          <w:rFonts w:ascii="Segoe UI" w:hAnsi="Segoe UI" w:cs="Segoe UI"/>
          <w:i w:val="0"/>
        </w:rPr>
        <w:t xml:space="preserve"> 24. 4. 2023</w:t>
      </w:r>
    </w:p>
    <w:p w14:paraId="59C73B36" w14:textId="42A7A8E4" w:rsidR="002F2F40" w:rsidRDefault="002F2F40" w:rsidP="002F2F40">
      <w:pPr>
        <w:tabs>
          <w:tab w:val="left" w:leader="dot" w:pos="3969"/>
          <w:tab w:val="left" w:pos="5103"/>
          <w:tab w:val="right" w:leader="dot" w:pos="9072"/>
        </w:tabs>
        <w:spacing w:line="264" w:lineRule="auto"/>
        <w:rPr>
          <w:rFonts w:ascii="Segoe UI" w:hAnsi="Segoe UI" w:cs="Segoe UI"/>
          <w:i w:val="0"/>
        </w:rPr>
      </w:pPr>
    </w:p>
    <w:p w14:paraId="35070F11" w14:textId="6AD9C9A7" w:rsidR="002F2F40" w:rsidRDefault="002F2F40" w:rsidP="002F2F40">
      <w:pPr>
        <w:tabs>
          <w:tab w:val="left" w:leader="dot" w:pos="3969"/>
          <w:tab w:val="left" w:pos="5103"/>
          <w:tab w:val="right" w:leader="dot" w:pos="9072"/>
        </w:tabs>
        <w:spacing w:line="264" w:lineRule="auto"/>
        <w:rPr>
          <w:rFonts w:ascii="Segoe UI" w:hAnsi="Segoe UI" w:cs="Segoe UI"/>
          <w:i w:val="0"/>
        </w:rPr>
      </w:pPr>
    </w:p>
    <w:p w14:paraId="4019FAA3" w14:textId="247B1398" w:rsidR="002F2F40" w:rsidRDefault="00B233C6" w:rsidP="002F2F40">
      <w:pPr>
        <w:tabs>
          <w:tab w:val="left" w:leader="dot" w:pos="3969"/>
          <w:tab w:val="left" w:pos="5103"/>
          <w:tab w:val="right" w:leader="dot" w:pos="9072"/>
        </w:tabs>
        <w:spacing w:line="264" w:lineRule="auto"/>
        <w:rPr>
          <w:rFonts w:ascii="Segoe UI" w:hAnsi="Segoe UI" w:cs="Segoe UI"/>
          <w:i w:val="0"/>
        </w:rPr>
      </w:pPr>
      <w:hyperlink r:id="rId37" w:history="1">
        <w:r w:rsidR="002F2F40" w:rsidRPr="002F2F40">
          <w:rPr>
            <w:rStyle w:val="Hypertextovodkaz"/>
            <w:rFonts w:ascii="Segoe UI" w:eastAsia="Times New Roman" w:hAnsi="Segoe UI" w:cs="Segoe UI"/>
            <w:i w:val="0"/>
            <w:iCs w:val="0"/>
            <w:color w:val="auto"/>
            <w:sz w:val="20"/>
            <w:szCs w:val="20"/>
            <w:highlight w:val="yellow"/>
            <w:u w:val="none"/>
            <w:lang w:val="cs-CZ" w:eastAsia="cs-CZ"/>
          </w:rPr>
          <w:t>xxx</w:t>
        </w:r>
      </w:hyperlink>
      <w:r w:rsidR="002F2F40" w:rsidRPr="002F2F40">
        <w:rPr>
          <w:rStyle w:val="Hypertextovodkaz"/>
          <w:rFonts w:ascii="Segoe UI" w:eastAsia="Times New Roman" w:hAnsi="Segoe UI" w:cs="Segoe UI"/>
          <w:i w:val="0"/>
          <w:iCs w:val="0"/>
          <w:color w:val="auto"/>
          <w:sz w:val="20"/>
          <w:szCs w:val="20"/>
          <w:u w:val="none"/>
          <w:lang w:val="cs-CZ" w:eastAsia="cs-CZ"/>
        </w:rPr>
        <w:t xml:space="preserve">                                                                                        </w:t>
      </w:r>
      <w:hyperlink r:id="rId38" w:history="1">
        <w:r w:rsidR="002F2F40" w:rsidRPr="002F2F40">
          <w:rPr>
            <w:rStyle w:val="Hypertextovodkaz"/>
            <w:rFonts w:ascii="Segoe UI" w:eastAsia="Times New Roman" w:hAnsi="Segoe UI" w:cs="Segoe UI"/>
            <w:i w:val="0"/>
            <w:iCs w:val="0"/>
            <w:color w:val="auto"/>
            <w:sz w:val="20"/>
            <w:szCs w:val="20"/>
            <w:highlight w:val="yellow"/>
            <w:u w:val="none"/>
            <w:lang w:val="cs-CZ" w:eastAsia="cs-CZ"/>
          </w:rPr>
          <w:t>xxx</w:t>
        </w:r>
      </w:hyperlink>
    </w:p>
    <w:p w14:paraId="191F2AA4" w14:textId="4B38B6BD" w:rsidR="00574B7A" w:rsidRPr="00A67D16" w:rsidRDefault="00574B7A" w:rsidP="002F2F40">
      <w:pPr>
        <w:tabs>
          <w:tab w:val="left" w:leader="dot" w:pos="3969"/>
          <w:tab w:val="left" w:pos="5103"/>
          <w:tab w:val="right" w:leader="dot" w:pos="9072"/>
        </w:tabs>
        <w:spacing w:before="480" w:line="264" w:lineRule="auto"/>
        <w:rPr>
          <w:rFonts w:ascii="Segoe UI" w:hAnsi="Segoe UI" w:cs="Segoe UI"/>
          <w:i w:val="0"/>
        </w:rPr>
      </w:pPr>
      <w:r w:rsidRPr="00A67D16">
        <w:rPr>
          <w:rFonts w:ascii="Segoe UI" w:hAnsi="Segoe UI" w:cs="Segoe UI"/>
          <w:i w:val="0"/>
        </w:rPr>
        <w:tab/>
      </w:r>
      <w:r w:rsidRPr="00A67D16">
        <w:rPr>
          <w:rFonts w:ascii="Segoe UI" w:hAnsi="Segoe UI" w:cs="Segoe UI"/>
          <w:i w:val="0"/>
        </w:rPr>
        <w:tab/>
      </w:r>
      <w:r w:rsidRPr="00A67D16">
        <w:rPr>
          <w:rFonts w:ascii="Segoe UI" w:hAnsi="Segoe UI" w:cs="Segoe UI"/>
          <w:i w:val="0"/>
        </w:rPr>
        <w:tab/>
      </w:r>
    </w:p>
    <w:p w14:paraId="5BB38348" w14:textId="203069ED" w:rsidR="00CE28B3" w:rsidRPr="00A67D16" w:rsidRDefault="0008650F" w:rsidP="00A67D16">
      <w:pPr>
        <w:pStyle w:val="Podpis-tabulator9"/>
        <w:spacing w:line="264" w:lineRule="auto"/>
        <w:rPr>
          <w:rFonts w:ascii="Segoe UI" w:hAnsi="Segoe UI" w:cs="Segoe UI"/>
          <w:szCs w:val="20"/>
        </w:rPr>
      </w:pPr>
      <w:r w:rsidRPr="00A67D16">
        <w:rPr>
          <w:rFonts w:ascii="Segoe UI" w:hAnsi="Segoe UI" w:cs="Segoe UI"/>
          <w:szCs w:val="20"/>
        </w:rPr>
        <w:t>Poskytovatel</w:t>
      </w:r>
      <w:r w:rsidR="00574B7A" w:rsidRPr="00A67D16">
        <w:rPr>
          <w:rFonts w:ascii="Segoe UI" w:hAnsi="Segoe UI" w:cs="Segoe UI"/>
          <w:szCs w:val="20"/>
        </w:rPr>
        <w:tab/>
      </w:r>
      <w:r w:rsidRPr="00A67D16">
        <w:rPr>
          <w:rFonts w:ascii="Segoe UI" w:hAnsi="Segoe UI" w:cs="Segoe UI"/>
          <w:szCs w:val="20"/>
        </w:rPr>
        <w:t>Objednatel</w:t>
      </w:r>
    </w:p>
    <w:p w14:paraId="10C059B8" w14:textId="2AB55D36" w:rsidR="00CE28B3" w:rsidRPr="00A67D16" w:rsidRDefault="00DD5363" w:rsidP="00A67D16">
      <w:pPr>
        <w:pStyle w:val="Podpis-tabulator9"/>
        <w:spacing w:line="264" w:lineRule="auto"/>
        <w:rPr>
          <w:rFonts w:ascii="Segoe UI" w:hAnsi="Segoe UI" w:cs="Segoe UI"/>
          <w:szCs w:val="20"/>
        </w:rPr>
      </w:pPr>
      <w:r w:rsidRPr="00A67D16">
        <w:rPr>
          <w:rFonts w:ascii="Segoe UI" w:hAnsi="Segoe UI" w:cs="Segoe UI"/>
          <w:szCs w:val="20"/>
        </w:rPr>
        <w:t>Státní fond životního prostředí ČR</w:t>
      </w:r>
      <w:r w:rsidR="00574B7A" w:rsidRPr="00A67D16">
        <w:rPr>
          <w:rFonts w:ascii="Segoe UI" w:hAnsi="Segoe UI" w:cs="Segoe UI"/>
          <w:szCs w:val="20"/>
        </w:rPr>
        <w:tab/>
      </w:r>
      <w:r w:rsidRPr="00A67D16">
        <w:rPr>
          <w:rFonts w:ascii="Segoe UI" w:hAnsi="Segoe UI" w:cs="Segoe UI"/>
          <w:szCs w:val="20"/>
        </w:rPr>
        <w:t>NETERNITY GROUP, spol. s r.o.</w:t>
      </w:r>
    </w:p>
    <w:p w14:paraId="3E3EA549" w14:textId="2D167817" w:rsidR="003D0326" w:rsidRPr="00A67D16" w:rsidRDefault="00DD5363" w:rsidP="00A67D16">
      <w:pPr>
        <w:pStyle w:val="Podpis-tabulator9"/>
        <w:spacing w:line="264" w:lineRule="auto"/>
        <w:rPr>
          <w:rFonts w:ascii="Segoe UI" w:hAnsi="Segoe UI" w:cs="Segoe UI"/>
          <w:b/>
          <w:szCs w:val="20"/>
        </w:rPr>
      </w:pPr>
      <w:r w:rsidRPr="00A67D16">
        <w:rPr>
          <w:rFonts w:ascii="Segoe UI" w:hAnsi="Segoe UI" w:cs="Segoe UI"/>
          <w:b/>
          <w:szCs w:val="20"/>
        </w:rPr>
        <w:t>Ing. Petr Valdman</w:t>
      </w:r>
      <w:r w:rsidR="00574B7A" w:rsidRPr="00A67D16">
        <w:rPr>
          <w:rFonts w:ascii="Segoe UI" w:hAnsi="Segoe UI" w:cs="Segoe UI"/>
          <w:szCs w:val="20"/>
        </w:rPr>
        <w:tab/>
      </w:r>
      <w:r w:rsidR="0043507D" w:rsidRPr="0043507D">
        <w:rPr>
          <w:rFonts w:ascii="Segoe UI" w:hAnsi="Segoe UI" w:cs="Segoe UI"/>
          <w:b/>
          <w:bCs/>
          <w:szCs w:val="20"/>
        </w:rPr>
        <w:t>Ing. Eduard Hlava</w:t>
      </w:r>
    </w:p>
    <w:p w14:paraId="0457B944" w14:textId="4919115E" w:rsidR="00660C76" w:rsidRPr="00A67D16" w:rsidRDefault="00DD5363" w:rsidP="00A67D16">
      <w:pPr>
        <w:pStyle w:val="Podpis-tabulator9"/>
        <w:spacing w:line="264" w:lineRule="auto"/>
        <w:rPr>
          <w:rFonts w:ascii="Segoe UI" w:hAnsi="Segoe UI" w:cs="Segoe UI"/>
          <w:szCs w:val="20"/>
        </w:rPr>
      </w:pPr>
      <w:r w:rsidRPr="00A67D16">
        <w:rPr>
          <w:rFonts w:ascii="Segoe UI" w:hAnsi="Segoe UI" w:cs="Segoe UI"/>
          <w:szCs w:val="20"/>
        </w:rPr>
        <w:t>ředitel SFŽP ČR</w:t>
      </w:r>
      <w:r w:rsidR="003D0326" w:rsidRPr="00A67D16">
        <w:rPr>
          <w:rFonts w:ascii="Segoe UI" w:hAnsi="Segoe UI" w:cs="Segoe UI"/>
          <w:szCs w:val="20"/>
        </w:rPr>
        <w:tab/>
      </w:r>
      <w:r w:rsidR="0043507D">
        <w:rPr>
          <w:rFonts w:ascii="Segoe UI" w:hAnsi="Segoe UI" w:cs="Segoe UI"/>
          <w:szCs w:val="20"/>
        </w:rPr>
        <w:t>jednatel</w:t>
      </w:r>
    </w:p>
    <w:p w14:paraId="346B0DB7" w14:textId="34CADFAD" w:rsidR="00660C76" w:rsidRPr="00A67D16" w:rsidRDefault="00660C76" w:rsidP="00A67D16">
      <w:pPr>
        <w:spacing w:line="264" w:lineRule="auto"/>
        <w:rPr>
          <w:rFonts w:ascii="Segoe UI" w:hAnsi="Segoe UI" w:cs="Segoe UI"/>
        </w:rPr>
      </w:pPr>
    </w:p>
    <w:p w14:paraId="65F3C6B0" w14:textId="1AE5849E" w:rsidR="002D0A36" w:rsidRPr="00A67D16" w:rsidRDefault="002D0A36" w:rsidP="00A67D16">
      <w:pPr>
        <w:spacing w:line="264" w:lineRule="auto"/>
        <w:rPr>
          <w:rFonts w:ascii="Segoe UI" w:hAnsi="Segoe UI" w:cs="Segoe UI"/>
        </w:rPr>
      </w:pPr>
    </w:p>
    <w:p w14:paraId="721D6F65" w14:textId="644968CD" w:rsidR="002D0A36" w:rsidRPr="00A67D16" w:rsidRDefault="002D0A36" w:rsidP="00A67D16">
      <w:pPr>
        <w:spacing w:line="264" w:lineRule="auto"/>
        <w:rPr>
          <w:rFonts w:ascii="Segoe UI" w:hAnsi="Segoe UI" w:cs="Segoe UI"/>
          <w:i w:val="0"/>
          <w:u w:val="single"/>
        </w:rPr>
      </w:pPr>
      <w:r w:rsidRPr="00A67D16">
        <w:rPr>
          <w:rFonts w:ascii="Segoe UI" w:hAnsi="Segoe UI" w:cs="Segoe UI"/>
          <w:i w:val="0"/>
          <w:u w:val="single"/>
        </w:rPr>
        <w:t>Přílohy:</w:t>
      </w:r>
    </w:p>
    <w:p w14:paraId="3A461495" w14:textId="111DC10E" w:rsidR="002D0A36" w:rsidRPr="00A67D16" w:rsidRDefault="002D0A36" w:rsidP="00A67D16">
      <w:pPr>
        <w:spacing w:line="264" w:lineRule="auto"/>
        <w:rPr>
          <w:rFonts w:ascii="Segoe UI" w:hAnsi="Segoe UI" w:cs="Segoe UI"/>
          <w:i w:val="0"/>
        </w:rPr>
      </w:pPr>
      <w:r w:rsidRPr="00A67D16">
        <w:rPr>
          <w:rFonts w:ascii="Segoe UI" w:hAnsi="Segoe UI" w:cs="Segoe UI"/>
          <w:i w:val="0"/>
        </w:rPr>
        <w:t>Příloha č. 1:</w:t>
      </w:r>
      <w:r w:rsidR="00C20E40" w:rsidRPr="00A67D16">
        <w:rPr>
          <w:rFonts w:ascii="Segoe UI" w:hAnsi="Segoe UI" w:cs="Segoe UI"/>
        </w:rPr>
        <w:t xml:space="preserve"> </w:t>
      </w:r>
      <w:r w:rsidR="00C20E40" w:rsidRPr="00A67D16">
        <w:rPr>
          <w:rFonts w:ascii="Segoe UI" w:hAnsi="Segoe UI" w:cs="Segoe UI"/>
          <w:i w:val="0"/>
        </w:rPr>
        <w:t>Technická specifikace aplikací a webových prezentací</w:t>
      </w:r>
    </w:p>
    <w:p w14:paraId="7461D8FC" w14:textId="1F73FF41" w:rsidR="002D0A36" w:rsidRPr="00A67D16" w:rsidRDefault="002D0A36" w:rsidP="00A67D16">
      <w:pPr>
        <w:spacing w:line="264" w:lineRule="auto"/>
        <w:rPr>
          <w:rFonts w:ascii="Segoe UI" w:hAnsi="Segoe UI" w:cs="Segoe UI"/>
          <w:i w:val="0"/>
        </w:rPr>
      </w:pPr>
      <w:r w:rsidRPr="00A67D16">
        <w:rPr>
          <w:rFonts w:ascii="Segoe UI" w:hAnsi="Segoe UI" w:cs="Segoe UI"/>
          <w:i w:val="0"/>
        </w:rPr>
        <w:t xml:space="preserve">Příloha č. 2: </w:t>
      </w:r>
      <w:bookmarkStart w:id="3" w:name="_Hlk129848566"/>
      <w:r w:rsidR="00B1795D" w:rsidRPr="00A67D16">
        <w:rPr>
          <w:rFonts w:ascii="Segoe UI" w:hAnsi="Segoe UI" w:cs="Segoe UI"/>
          <w:i w:val="0"/>
        </w:rPr>
        <w:t>Bezpečnostní požadavky</w:t>
      </w:r>
    </w:p>
    <w:bookmarkEnd w:id="3"/>
    <w:p w14:paraId="40141B82" w14:textId="0D1FD8CB" w:rsidR="00A67D16" w:rsidRPr="00A67D16" w:rsidRDefault="00A67D16" w:rsidP="00A67D16">
      <w:pPr>
        <w:spacing w:line="264" w:lineRule="auto"/>
        <w:rPr>
          <w:rFonts w:ascii="Segoe UI" w:hAnsi="Segoe UI" w:cs="Segoe UI"/>
          <w:i w:val="0"/>
        </w:rPr>
      </w:pPr>
      <w:r w:rsidRPr="00A67D16">
        <w:rPr>
          <w:rFonts w:ascii="Segoe UI" w:hAnsi="Segoe UI" w:cs="Segoe UI"/>
          <w:i w:val="0"/>
        </w:rPr>
        <w:t xml:space="preserve">Příloha č. 3: </w:t>
      </w:r>
      <w:bookmarkStart w:id="4" w:name="_Hlk129857059"/>
      <w:r w:rsidR="00FC6562">
        <w:rPr>
          <w:rFonts w:ascii="Segoe UI" w:hAnsi="Segoe UI" w:cs="Segoe UI"/>
          <w:i w:val="0"/>
        </w:rPr>
        <w:t>Nabídka na správu webových aplikací a související služby</w:t>
      </w:r>
    </w:p>
    <w:bookmarkEnd w:id="4"/>
    <w:p w14:paraId="56BEFEB8" w14:textId="4A88CC1C" w:rsidR="00085970" w:rsidRPr="00A67D16" w:rsidRDefault="00085970" w:rsidP="00A67D16">
      <w:pPr>
        <w:spacing w:line="264" w:lineRule="auto"/>
        <w:rPr>
          <w:rFonts w:ascii="Segoe UI" w:hAnsi="Segoe UI" w:cs="Segoe UI"/>
          <w:i w:val="0"/>
        </w:rPr>
      </w:pPr>
    </w:p>
    <w:sectPr w:rsidR="00085970" w:rsidRPr="00A67D16" w:rsidSect="00A2506C">
      <w:footerReference w:type="default" r:id="rId39"/>
      <w:headerReference w:type="first" r:id="rId40"/>
      <w:footerReference w:type="first" r:id="rId41"/>
      <w:pgSz w:w="11906" w:h="16838" w:code="9"/>
      <w:pgMar w:top="1418" w:right="1418" w:bottom="1418" w:left="1418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56490" w14:textId="77777777" w:rsidR="007A1387" w:rsidRDefault="007A1387">
      <w:r>
        <w:separator/>
      </w:r>
    </w:p>
  </w:endnote>
  <w:endnote w:type="continuationSeparator" w:id="0">
    <w:p w14:paraId="0E6FB3FE" w14:textId="77777777" w:rsidR="007A1387" w:rsidRDefault="007A1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JohnSans Text Pro">
    <w:panose1 w:val="02000503070000020003"/>
    <w:charset w:val="00"/>
    <w:family w:val="modern"/>
    <w:notTrueType/>
    <w:pitch w:val="variable"/>
    <w:sig w:usb0="A00000AF" w:usb1="5000206A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7850274"/>
      <w:docPartObj>
        <w:docPartGallery w:val="Page Numbers (Bottom of Page)"/>
        <w:docPartUnique/>
      </w:docPartObj>
    </w:sdtPr>
    <w:sdtEndPr/>
    <w:sdtContent>
      <w:p w14:paraId="2097FCD1" w14:textId="54D48C7D" w:rsidR="00CA6092" w:rsidRDefault="00CA6092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45A802" w14:textId="77777777" w:rsidR="00CA6092" w:rsidRPr="00CA6092" w:rsidRDefault="00CA6092" w:rsidP="00CA6092">
    <w:pPr>
      <w:pStyle w:val="Zpat"/>
      <w:rPr>
        <w:i w:val="0"/>
        <w:iCs w:val="0"/>
        <w:sz w:val="18"/>
        <w:szCs w:val="18"/>
      </w:rPr>
    </w:pPr>
    <w:r w:rsidRPr="00CA6092">
      <w:rPr>
        <w:i w:val="0"/>
        <w:iCs w:val="0"/>
        <w:sz w:val="18"/>
        <w:szCs w:val="18"/>
      </w:rPr>
      <w:t>Smlouva č. 105/2023, Smlouva o poskytování služeb v rámci správy a rozvoje webů</w:t>
    </w:r>
  </w:p>
  <w:p w14:paraId="4BB2893A" w14:textId="4CBDA127" w:rsidR="00CA6092" w:rsidRPr="00CA6092" w:rsidRDefault="00CA6092">
    <w:pPr>
      <w:pStyle w:val="Zpat"/>
      <w:rPr>
        <w:i w:val="0"/>
        <w:iCs w:val="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8E114" w14:textId="3C5A2729" w:rsidR="00580493" w:rsidRPr="00580493" w:rsidRDefault="00580493" w:rsidP="00580493">
    <w:pPr>
      <w:pStyle w:val="Zpat"/>
      <w:jc w:val="right"/>
      <w:rPr>
        <w:rFonts w:ascii="Segoe UI" w:hAnsi="Segoe UI" w:cs="Segoe UI"/>
        <w:i w:val="0"/>
        <w:iCs w:val="0"/>
      </w:rPr>
    </w:pPr>
  </w:p>
  <w:p w14:paraId="5D204E9F" w14:textId="77777777" w:rsidR="00CA6092" w:rsidRPr="00CA6092" w:rsidRDefault="00CA6092" w:rsidP="00CA6092">
    <w:pPr>
      <w:pStyle w:val="Zpat"/>
      <w:rPr>
        <w:i w:val="0"/>
        <w:iCs w:val="0"/>
        <w:sz w:val="18"/>
        <w:szCs w:val="18"/>
      </w:rPr>
    </w:pPr>
    <w:r w:rsidRPr="00CA6092">
      <w:rPr>
        <w:i w:val="0"/>
        <w:iCs w:val="0"/>
        <w:sz w:val="18"/>
        <w:szCs w:val="18"/>
      </w:rPr>
      <w:t>Smlouva č. 105/2023, Smlouva o poskytování služeb v rámci správy a rozvoje webů</w:t>
    </w:r>
  </w:p>
  <w:p w14:paraId="492FBE3B" w14:textId="233FB78D" w:rsidR="008D0B56" w:rsidRPr="00580493" w:rsidRDefault="008D0B56" w:rsidP="00CA609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FB327" w14:textId="77777777" w:rsidR="007A1387" w:rsidRDefault="007A1387">
      <w:r>
        <w:separator/>
      </w:r>
    </w:p>
  </w:footnote>
  <w:footnote w:type="continuationSeparator" w:id="0">
    <w:p w14:paraId="16E1C034" w14:textId="77777777" w:rsidR="007A1387" w:rsidRDefault="007A13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B9C6B" w14:textId="77777777" w:rsidR="00CA4ED6" w:rsidRDefault="00BB6C25">
    <w:pPr>
      <w:pStyle w:val="Zhlav"/>
    </w:pPr>
    <w:r>
      <w:rPr>
        <w:noProof/>
      </w:rPr>
      <w:drawing>
        <wp:inline distT="0" distB="0" distL="0" distR="0" wp14:anchorId="3103F7F3" wp14:editId="004BE62B">
          <wp:extent cx="5591175" cy="495300"/>
          <wp:effectExtent l="0" t="0" r="9525" b="0"/>
          <wp:docPr id="1" name="obrázek 1" descr="OPŽP a NZÚ -ES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OPŽP a NZÚ -ESIF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000000"/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11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C380E"/>
    <w:multiLevelType w:val="multilevel"/>
    <w:tmpl w:val="2BD613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Segoe UI" w:hAnsi="Segoe UI" w:cs="Segoe UI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31917C8"/>
    <w:multiLevelType w:val="multilevel"/>
    <w:tmpl w:val="0F825AE6"/>
    <w:lvl w:ilvl="0">
      <w:start w:val="1"/>
      <w:numFmt w:val="upperRoman"/>
      <w:pStyle w:val="cislovani1"/>
      <w:lvlText w:val="%1."/>
      <w:lvlJc w:val="righ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Cislovani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pStyle w:val="Cislovani3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pStyle w:val="Cislovani4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786"/>
        </w:tabs>
        <w:ind w:left="177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06"/>
        </w:tabs>
        <w:ind w:left="228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226"/>
        </w:tabs>
        <w:ind w:left="27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46"/>
        </w:tabs>
        <w:ind w:left="329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66"/>
        </w:tabs>
        <w:ind w:left="3866" w:hanging="1440"/>
      </w:pPr>
      <w:rPr>
        <w:rFonts w:hint="default"/>
      </w:rPr>
    </w:lvl>
  </w:abstractNum>
  <w:abstractNum w:abstractNumId="2" w15:restartNumberingAfterBreak="0">
    <w:nsid w:val="04EB510B"/>
    <w:multiLevelType w:val="hybridMultilevel"/>
    <w:tmpl w:val="D068BC9E"/>
    <w:lvl w:ilvl="0" w:tplc="0405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5DA1CB7"/>
    <w:multiLevelType w:val="hybridMultilevel"/>
    <w:tmpl w:val="05587364"/>
    <w:lvl w:ilvl="0" w:tplc="0405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3583817"/>
    <w:multiLevelType w:val="multilevel"/>
    <w:tmpl w:val="A48E66EA"/>
    <w:lvl w:ilvl="0">
      <w:start w:val="1"/>
      <w:numFmt w:val="decimal"/>
      <w:pStyle w:val="smlouva1"/>
      <w:lvlText w:val="%1"/>
      <w:lvlJc w:val="left"/>
      <w:pPr>
        <w:ind w:left="360" w:hanging="360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rove2"/>
      <w:lvlText w:val="%1.%2"/>
      <w:lvlJc w:val="left"/>
      <w:pPr>
        <w:ind w:left="567" w:hanging="567"/>
      </w:pPr>
      <w:rPr>
        <w:rFonts w:ascii="Segoe UI" w:hAnsi="Segoe UI" w:cs="Segoe UI" w:hint="default"/>
        <w:b w:val="0"/>
        <w:i w:val="0"/>
      </w:rPr>
    </w:lvl>
    <w:lvl w:ilvl="2">
      <w:start w:val="1"/>
      <w:numFmt w:val="decimal"/>
      <w:pStyle w:val="rove3"/>
      <w:lvlText w:val="%1.%2.%3."/>
      <w:lvlJc w:val="left"/>
      <w:pPr>
        <w:ind w:left="1072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383038C"/>
    <w:multiLevelType w:val="hybridMultilevel"/>
    <w:tmpl w:val="E1028948"/>
    <w:lvl w:ilvl="0" w:tplc="BD305B3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EDA258D"/>
    <w:multiLevelType w:val="hybridMultilevel"/>
    <w:tmpl w:val="9F62F68C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44752F6"/>
    <w:multiLevelType w:val="hybridMultilevel"/>
    <w:tmpl w:val="D8A84D90"/>
    <w:lvl w:ilvl="0" w:tplc="0405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5955A73"/>
    <w:multiLevelType w:val="multilevel"/>
    <w:tmpl w:val="24961A22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5.%2"/>
      <w:lvlJc w:val="left"/>
      <w:pPr>
        <w:ind w:left="360" w:hanging="360"/>
      </w:pPr>
      <w:rPr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9" w15:restartNumberingAfterBreak="0">
    <w:nsid w:val="39261B46"/>
    <w:multiLevelType w:val="hybridMultilevel"/>
    <w:tmpl w:val="F67A5CB6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C3F76BD"/>
    <w:multiLevelType w:val="multilevel"/>
    <w:tmpl w:val="196E0F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Segoe UI" w:hAnsi="Segoe UI" w:cs="Segoe UI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CFE7266"/>
    <w:multiLevelType w:val="hybridMultilevel"/>
    <w:tmpl w:val="83B891EA"/>
    <w:lvl w:ilvl="0" w:tplc="34DE8A18">
      <w:start w:val="1"/>
      <w:numFmt w:val="lowerLetter"/>
      <w:pStyle w:val="Nadpis6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07615EE"/>
    <w:multiLevelType w:val="multilevel"/>
    <w:tmpl w:val="261417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Segoe UI" w:hAnsi="Segoe UI" w:cs="Segoe UI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8AA280A"/>
    <w:multiLevelType w:val="multilevel"/>
    <w:tmpl w:val="72047C14"/>
    <w:lvl w:ilvl="0">
      <w:start w:val="1"/>
      <w:numFmt w:val="decimal"/>
      <w:lvlText w:val="%1"/>
      <w:lvlJc w:val="left"/>
      <w:pPr>
        <w:ind w:left="567" w:hanging="567"/>
      </w:pPr>
      <w:rPr>
        <w:rFonts w:ascii="Segoe UI" w:hAnsi="Segoe UI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18"/>
        </w:tabs>
        <w:ind w:left="1418" w:hanging="284"/>
      </w:pPr>
      <w:rPr>
        <w:rFonts w:ascii="Segoe UI" w:eastAsia="Times New Roman" w:hAnsi="Segoe UI" w:cs="Times New Roman"/>
        <w:i w:val="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64CE0438"/>
    <w:multiLevelType w:val="hybridMultilevel"/>
    <w:tmpl w:val="EA6240EE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4F00669"/>
    <w:multiLevelType w:val="multilevel"/>
    <w:tmpl w:val="AF7EED7E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6" w15:restartNumberingAfterBreak="0">
    <w:nsid w:val="709E2C38"/>
    <w:multiLevelType w:val="hybridMultilevel"/>
    <w:tmpl w:val="35381C1A"/>
    <w:lvl w:ilvl="0" w:tplc="94A4FB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763600"/>
    <w:multiLevelType w:val="multilevel"/>
    <w:tmpl w:val="2BD613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Segoe UI" w:hAnsi="Segoe UI" w:cs="Segoe UI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997021">
    <w:abstractNumId w:val="1"/>
  </w:num>
  <w:num w:numId="2" w16cid:durableId="35981145">
    <w:abstractNumId w:val="10"/>
  </w:num>
  <w:num w:numId="3" w16cid:durableId="868109425">
    <w:abstractNumId w:val="10"/>
  </w:num>
  <w:num w:numId="4" w16cid:durableId="973675517">
    <w:abstractNumId w:val="11"/>
  </w:num>
  <w:num w:numId="5" w16cid:durableId="774060366">
    <w:abstractNumId w:val="1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0579064">
    <w:abstractNumId w:val="14"/>
  </w:num>
  <w:num w:numId="7" w16cid:durableId="157617164">
    <w:abstractNumId w:val="9"/>
  </w:num>
  <w:num w:numId="8" w16cid:durableId="1597250526">
    <w:abstractNumId w:val="10"/>
  </w:num>
  <w:num w:numId="9" w16cid:durableId="2070033428">
    <w:abstractNumId w:val="10"/>
  </w:num>
  <w:num w:numId="10" w16cid:durableId="1569924066">
    <w:abstractNumId w:val="10"/>
  </w:num>
  <w:num w:numId="11" w16cid:durableId="79372055">
    <w:abstractNumId w:val="10"/>
  </w:num>
  <w:num w:numId="12" w16cid:durableId="2127844194">
    <w:abstractNumId w:val="10"/>
  </w:num>
  <w:num w:numId="13" w16cid:durableId="1454010935">
    <w:abstractNumId w:val="10"/>
  </w:num>
  <w:num w:numId="14" w16cid:durableId="259338483">
    <w:abstractNumId w:val="13"/>
  </w:num>
  <w:num w:numId="15" w16cid:durableId="129715477">
    <w:abstractNumId w:val="10"/>
  </w:num>
  <w:num w:numId="16" w16cid:durableId="1927835052">
    <w:abstractNumId w:val="10"/>
  </w:num>
  <w:num w:numId="17" w16cid:durableId="269818947">
    <w:abstractNumId w:val="10"/>
  </w:num>
  <w:num w:numId="18" w16cid:durableId="1002583939">
    <w:abstractNumId w:val="10"/>
  </w:num>
  <w:num w:numId="19" w16cid:durableId="1448307608">
    <w:abstractNumId w:val="10"/>
  </w:num>
  <w:num w:numId="20" w16cid:durableId="1657221932">
    <w:abstractNumId w:val="12"/>
  </w:num>
  <w:num w:numId="21" w16cid:durableId="2033259561">
    <w:abstractNumId w:val="16"/>
  </w:num>
  <w:num w:numId="22" w16cid:durableId="317610190">
    <w:abstractNumId w:val="4"/>
  </w:num>
  <w:num w:numId="23" w16cid:durableId="608705262">
    <w:abstractNumId w:val="6"/>
  </w:num>
  <w:num w:numId="24" w16cid:durableId="1754088474">
    <w:abstractNumId w:val="5"/>
  </w:num>
  <w:num w:numId="25" w16cid:durableId="603999307">
    <w:abstractNumId w:val="17"/>
  </w:num>
  <w:num w:numId="26" w16cid:durableId="975338758">
    <w:abstractNumId w:val="0"/>
  </w:num>
  <w:num w:numId="27" w16cid:durableId="681051554">
    <w:abstractNumId w:val="2"/>
  </w:num>
  <w:num w:numId="28" w16cid:durableId="627859781">
    <w:abstractNumId w:val="3"/>
  </w:num>
  <w:num w:numId="29" w16cid:durableId="1235973435">
    <w:abstractNumId w:val="7"/>
  </w:num>
  <w:num w:numId="30" w16cid:durableId="585042501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67479632">
    <w:abstractNumId w:val="1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67D9"/>
    <w:rsid w:val="00001BBE"/>
    <w:rsid w:val="000033CD"/>
    <w:rsid w:val="00003CF8"/>
    <w:rsid w:val="00004457"/>
    <w:rsid w:val="0000782B"/>
    <w:rsid w:val="00012412"/>
    <w:rsid w:val="0001569C"/>
    <w:rsid w:val="000158B1"/>
    <w:rsid w:val="0001683B"/>
    <w:rsid w:val="00024C76"/>
    <w:rsid w:val="000260D0"/>
    <w:rsid w:val="00030778"/>
    <w:rsid w:val="00030A17"/>
    <w:rsid w:val="00032415"/>
    <w:rsid w:val="00032CB8"/>
    <w:rsid w:val="00034BED"/>
    <w:rsid w:val="00034EF7"/>
    <w:rsid w:val="00034F5F"/>
    <w:rsid w:val="000356E4"/>
    <w:rsid w:val="00036112"/>
    <w:rsid w:val="00036718"/>
    <w:rsid w:val="00040CA8"/>
    <w:rsid w:val="000500E8"/>
    <w:rsid w:val="00052536"/>
    <w:rsid w:val="00052AC9"/>
    <w:rsid w:val="00054CF5"/>
    <w:rsid w:val="00055282"/>
    <w:rsid w:val="000564CC"/>
    <w:rsid w:val="00056ACF"/>
    <w:rsid w:val="00064491"/>
    <w:rsid w:val="00065033"/>
    <w:rsid w:val="00067711"/>
    <w:rsid w:val="000744FA"/>
    <w:rsid w:val="000773E6"/>
    <w:rsid w:val="0008003C"/>
    <w:rsid w:val="00083167"/>
    <w:rsid w:val="00085970"/>
    <w:rsid w:val="0008650F"/>
    <w:rsid w:val="00090ED6"/>
    <w:rsid w:val="00090FFB"/>
    <w:rsid w:val="00094094"/>
    <w:rsid w:val="00097279"/>
    <w:rsid w:val="000A07AE"/>
    <w:rsid w:val="000A1F0C"/>
    <w:rsid w:val="000A27AF"/>
    <w:rsid w:val="000A303A"/>
    <w:rsid w:val="000A402E"/>
    <w:rsid w:val="000A5204"/>
    <w:rsid w:val="000B1854"/>
    <w:rsid w:val="000B306B"/>
    <w:rsid w:val="000B34D8"/>
    <w:rsid w:val="000B4274"/>
    <w:rsid w:val="000B698C"/>
    <w:rsid w:val="000B70D1"/>
    <w:rsid w:val="000C0031"/>
    <w:rsid w:val="000C1604"/>
    <w:rsid w:val="000C3CA0"/>
    <w:rsid w:val="000C47D9"/>
    <w:rsid w:val="000D05D1"/>
    <w:rsid w:val="000D1802"/>
    <w:rsid w:val="000D3A01"/>
    <w:rsid w:val="000D4261"/>
    <w:rsid w:val="000D483F"/>
    <w:rsid w:val="000E1A96"/>
    <w:rsid w:val="000E428C"/>
    <w:rsid w:val="000E449A"/>
    <w:rsid w:val="000E4757"/>
    <w:rsid w:val="000E63A3"/>
    <w:rsid w:val="000E63BE"/>
    <w:rsid w:val="000F07B1"/>
    <w:rsid w:val="000F4C4E"/>
    <w:rsid w:val="000F4FE3"/>
    <w:rsid w:val="000F50A2"/>
    <w:rsid w:val="000F6F73"/>
    <w:rsid w:val="00103B6E"/>
    <w:rsid w:val="001040E0"/>
    <w:rsid w:val="00110C13"/>
    <w:rsid w:val="00116015"/>
    <w:rsid w:val="00120CDC"/>
    <w:rsid w:val="00121550"/>
    <w:rsid w:val="0012480A"/>
    <w:rsid w:val="0012560F"/>
    <w:rsid w:val="00130D11"/>
    <w:rsid w:val="0013161A"/>
    <w:rsid w:val="001336EA"/>
    <w:rsid w:val="0013558B"/>
    <w:rsid w:val="0013634E"/>
    <w:rsid w:val="00137DFF"/>
    <w:rsid w:val="0014114F"/>
    <w:rsid w:val="00141A50"/>
    <w:rsid w:val="00152911"/>
    <w:rsid w:val="00152A5A"/>
    <w:rsid w:val="00155EF4"/>
    <w:rsid w:val="00157EAB"/>
    <w:rsid w:val="001620CF"/>
    <w:rsid w:val="00162F3D"/>
    <w:rsid w:val="00165C32"/>
    <w:rsid w:val="0017066A"/>
    <w:rsid w:val="001707B7"/>
    <w:rsid w:val="00172159"/>
    <w:rsid w:val="00172540"/>
    <w:rsid w:val="001733CC"/>
    <w:rsid w:val="00175012"/>
    <w:rsid w:val="001821E7"/>
    <w:rsid w:val="00184DAE"/>
    <w:rsid w:val="001904E1"/>
    <w:rsid w:val="00191030"/>
    <w:rsid w:val="0019235A"/>
    <w:rsid w:val="001925DB"/>
    <w:rsid w:val="00195AA9"/>
    <w:rsid w:val="00196A46"/>
    <w:rsid w:val="001A1ED0"/>
    <w:rsid w:val="001A3454"/>
    <w:rsid w:val="001A474A"/>
    <w:rsid w:val="001A61A8"/>
    <w:rsid w:val="001B1840"/>
    <w:rsid w:val="001B1878"/>
    <w:rsid w:val="001B40B1"/>
    <w:rsid w:val="001B4D78"/>
    <w:rsid w:val="001B65AD"/>
    <w:rsid w:val="001B6C41"/>
    <w:rsid w:val="001C0D5A"/>
    <w:rsid w:val="001C128D"/>
    <w:rsid w:val="001C4DEB"/>
    <w:rsid w:val="001D6766"/>
    <w:rsid w:val="001E366A"/>
    <w:rsid w:val="001E4189"/>
    <w:rsid w:val="001E45AA"/>
    <w:rsid w:val="001E6E5F"/>
    <w:rsid w:val="001E7F51"/>
    <w:rsid w:val="001F00FF"/>
    <w:rsid w:val="001F1E82"/>
    <w:rsid w:val="00203B09"/>
    <w:rsid w:val="00206C94"/>
    <w:rsid w:val="00212F2B"/>
    <w:rsid w:val="0021683E"/>
    <w:rsid w:val="002170B5"/>
    <w:rsid w:val="00221741"/>
    <w:rsid w:val="0022349E"/>
    <w:rsid w:val="00224FF6"/>
    <w:rsid w:val="00225346"/>
    <w:rsid w:val="00230D80"/>
    <w:rsid w:val="00231635"/>
    <w:rsid w:val="00236566"/>
    <w:rsid w:val="00240A0F"/>
    <w:rsid w:val="00240E92"/>
    <w:rsid w:val="002421C8"/>
    <w:rsid w:val="00242695"/>
    <w:rsid w:val="002439EB"/>
    <w:rsid w:val="002474C8"/>
    <w:rsid w:val="00256D01"/>
    <w:rsid w:val="002601BB"/>
    <w:rsid w:val="00260F66"/>
    <w:rsid w:val="0026175B"/>
    <w:rsid w:val="002622A7"/>
    <w:rsid w:val="00263879"/>
    <w:rsid w:val="0026486D"/>
    <w:rsid w:val="00266ADC"/>
    <w:rsid w:val="00266CEB"/>
    <w:rsid w:val="00270CF8"/>
    <w:rsid w:val="00274834"/>
    <w:rsid w:val="002764E1"/>
    <w:rsid w:val="00280F6F"/>
    <w:rsid w:val="002814E0"/>
    <w:rsid w:val="00282293"/>
    <w:rsid w:val="00283F3D"/>
    <w:rsid w:val="00284176"/>
    <w:rsid w:val="00285219"/>
    <w:rsid w:val="0028539A"/>
    <w:rsid w:val="00286A44"/>
    <w:rsid w:val="00287622"/>
    <w:rsid w:val="00291B6E"/>
    <w:rsid w:val="00292AF4"/>
    <w:rsid w:val="00294F4F"/>
    <w:rsid w:val="00297A32"/>
    <w:rsid w:val="002A14BA"/>
    <w:rsid w:val="002A28F2"/>
    <w:rsid w:val="002A3387"/>
    <w:rsid w:val="002A3D07"/>
    <w:rsid w:val="002A3EFD"/>
    <w:rsid w:val="002A61C3"/>
    <w:rsid w:val="002A679E"/>
    <w:rsid w:val="002A78C2"/>
    <w:rsid w:val="002C204B"/>
    <w:rsid w:val="002C4EBB"/>
    <w:rsid w:val="002C5EA5"/>
    <w:rsid w:val="002C782E"/>
    <w:rsid w:val="002D0A36"/>
    <w:rsid w:val="002D4E20"/>
    <w:rsid w:val="002D5500"/>
    <w:rsid w:val="002D7EA3"/>
    <w:rsid w:val="002E0198"/>
    <w:rsid w:val="002E3A3B"/>
    <w:rsid w:val="002E49C6"/>
    <w:rsid w:val="002E4ED9"/>
    <w:rsid w:val="002E5B6C"/>
    <w:rsid w:val="002E67D9"/>
    <w:rsid w:val="002F1EF8"/>
    <w:rsid w:val="002F20E7"/>
    <w:rsid w:val="002F2F40"/>
    <w:rsid w:val="002F318B"/>
    <w:rsid w:val="00300A98"/>
    <w:rsid w:val="00305263"/>
    <w:rsid w:val="00307C6F"/>
    <w:rsid w:val="00307E76"/>
    <w:rsid w:val="003129C8"/>
    <w:rsid w:val="0031511C"/>
    <w:rsid w:val="00315D82"/>
    <w:rsid w:val="00316C5E"/>
    <w:rsid w:val="003177C0"/>
    <w:rsid w:val="00321704"/>
    <w:rsid w:val="00325E12"/>
    <w:rsid w:val="003278D4"/>
    <w:rsid w:val="00332D0C"/>
    <w:rsid w:val="0033522A"/>
    <w:rsid w:val="003362EA"/>
    <w:rsid w:val="00337A55"/>
    <w:rsid w:val="00337F02"/>
    <w:rsid w:val="00340028"/>
    <w:rsid w:val="0034198E"/>
    <w:rsid w:val="00341B15"/>
    <w:rsid w:val="00344181"/>
    <w:rsid w:val="0035064C"/>
    <w:rsid w:val="00354B37"/>
    <w:rsid w:val="00365F6C"/>
    <w:rsid w:val="00366B37"/>
    <w:rsid w:val="00367E91"/>
    <w:rsid w:val="0037272D"/>
    <w:rsid w:val="00372A33"/>
    <w:rsid w:val="00372E00"/>
    <w:rsid w:val="00372E41"/>
    <w:rsid w:val="00380C50"/>
    <w:rsid w:val="00380ECD"/>
    <w:rsid w:val="003911CA"/>
    <w:rsid w:val="00392F92"/>
    <w:rsid w:val="00394A55"/>
    <w:rsid w:val="00394C4E"/>
    <w:rsid w:val="00395C8B"/>
    <w:rsid w:val="003A1367"/>
    <w:rsid w:val="003A1E3F"/>
    <w:rsid w:val="003B1682"/>
    <w:rsid w:val="003B38DB"/>
    <w:rsid w:val="003B3BB2"/>
    <w:rsid w:val="003B48D9"/>
    <w:rsid w:val="003C2158"/>
    <w:rsid w:val="003C24BE"/>
    <w:rsid w:val="003C2D87"/>
    <w:rsid w:val="003C39EA"/>
    <w:rsid w:val="003C68DF"/>
    <w:rsid w:val="003D0326"/>
    <w:rsid w:val="003D0416"/>
    <w:rsid w:val="003D3CC9"/>
    <w:rsid w:val="003D50F0"/>
    <w:rsid w:val="003D5167"/>
    <w:rsid w:val="003D720C"/>
    <w:rsid w:val="003D7DA3"/>
    <w:rsid w:val="003E0F97"/>
    <w:rsid w:val="003E12F1"/>
    <w:rsid w:val="003E60BB"/>
    <w:rsid w:val="003E7EBE"/>
    <w:rsid w:val="003E7F27"/>
    <w:rsid w:val="003F1D0C"/>
    <w:rsid w:val="003F30E4"/>
    <w:rsid w:val="003F5C2A"/>
    <w:rsid w:val="003F6601"/>
    <w:rsid w:val="004000D8"/>
    <w:rsid w:val="00401B0D"/>
    <w:rsid w:val="00403668"/>
    <w:rsid w:val="00403A14"/>
    <w:rsid w:val="00405108"/>
    <w:rsid w:val="004055F1"/>
    <w:rsid w:val="00407A10"/>
    <w:rsid w:val="00410F4B"/>
    <w:rsid w:val="004157A9"/>
    <w:rsid w:val="00416890"/>
    <w:rsid w:val="00417F48"/>
    <w:rsid w:val="0042319A"/>
    <w:rsid w:val="004273A1"/>
    <w:rsid w:val="00434396"/>
    <w:rsid w:val="0043507D"/>
    <w:rsid w:val="00440BD2"/>
    <w:rsid w:val="00440E52"/>
    <w:rsid w:val="004429C5"/>
    <w:rsid w:val="00443508"/>
    <w:rsid w:val="00451679"/>
    <w:rsid w:val="0045556C"/>
    <w:rsid w:val="0045790C"/>
    <w:rsid w:val="00460C5B"/>
    <w:rsid w:val="0046238F"/>
    <w:rsid w:val="004636FF"/>
    <w:rsid w:val="00472D6D"/>
    <w:rsid w:val="00473418"/>
    <w:rsid w:val="0047608A"/>
    <w:rsid w:val="00477420"/>
    <w:rsid w:val="00477D80"/>
    <w:rsid w:val="00481D0D"/>
    <w:rsid w:val="00482695"/>
    <w:rsid w:val="00484FAE"/>
    <w:rsid w:val="00486CFF"/>
    <w:rsid w:val="00486E8E"/>
    <w:rsid w:val="00491069"/>
    <w:rsid w:val="00491539"/>
    <w:rsid w:val="004A0B7A"/>
    <w:rsid w:val="004A347A"/>
    <w:rsid w:val="004A7A76"/>
    <w:rsid w:val="004B0EA9"/>
    <w:rsid w:val="004B1BD3"/>
    <w:rsid w:val="004B3EF2"/>
    <w:rsid w:val="004B3FA7"/>
    <w:rsid w:val="004B6564"/>
    <w:rsid w:val="004C184B"/>
    <w:rsid w:val="004C34A5"/>
    <w:rsid w:val="004C378F"/>
    <w:rsid w:val="004C5E20"/>
    <w:rsid w:val="004C6781"/>
    <w:rsid w:val="004C7F83"/>
    <w:rsid w:val="004D1469"/>
    <w:rsid w:val="004D1FB5"/>
    <w:rsid w:val="004D46ED"/>
    <w:rsid w:val="004D60BE"/>
    <w:rsid w:val="004D6AC6"/>
    <w:rsid w:val="004D71F9"/>
    <w:rsid w:val="004D7E86"/>
    <w:rsid w:val="004E0E5A"/>
    <w:rsid w:val="004E46AB"/>
    <w:rsid w:val="004E6F2D"/>
    <w:rsid w:val="004E7133"/>
    <w:rsid w:val="004F3111"/>
    <w:rsid w:val="004F4317"/>
    <w:rsid w:val="004F4628"/>
    <w:rsid w:val="004F4936"/>
    <w:rsid w:val="004F4D7D"/>
    <w:rsid w:val="004F5941"/>
    <w:rsid w:val="00501CD0"/>
    <w:rsid w:val="00501E23"/>
    <w:rsid w:val="00504418"/>
    <w:rsid w:val="00507FEE"/>
    <w:rsid w:val="00511DCB"/>
    <w:rsid w:val="00511F15"/>
    <w:rsid w:val="005161AC"/>
    <w:rsid w:val="00517F51"/>
    <w:rsid w:val="00520029"/>
    <w:rsid w:val="00521714"/>
    <w:rsid w:val="00524FEE"/>
    <w:rsid w:val="00526A0B"/>
    <w:rsid w:val="005314B0"/>
    <w:rsid w:val="00535291"/>
    <w:rsid w:val="00535E97"/>
    <w:rsid w:val="00536E72"/>
    <w:rsid w:val="00537225"/>
    <w:rsid w:val="005449ED"/>
    <w:rsid w:val="00544F07"/>
    <w:rsid w:val="0054564E"/>
    <w:rsid w:val="005459B4"/>
    <w:rsid w:val="0054754C"/>
    <w:rsid w:val="0055022E"/>
    <w:rsid w:val="005508AE"/>
    <w:rsid w:val="00550A6A"/>
    <w:rsid w:val="00554083"/>
    <w:rsid w:val="0055464E"/>
    <w:rsid w:val="0055604B"/>
    <w:rsid w:val="00556863"/>
    <w:rsid w:val="005573A1"/>
    <w:rsid w:val="0056060A"/>
    <w:rsid w:val="0056065B"/>
    <w:rsid w:val="005621C9"/>
    <w:rsid w:val="00563075"/>
    <w:rsid w:val="005657EB"/>
    <w:rsid w:val="005659BD"/>
    <w:rsid w:val="00565C58"/>
    <w:rsid w:val="00571D54"/>
    <w:rsid w:val="00573507"/>
    <w:rsid w:val="00574B7A"/>
    <w:rsid w:val="00577449"/>
    <w:rsid w:val="00577CCB"/>
    <w:rsid w:val="00580493"/>
    <w:rsid w:val="00590579"/>
    <w:rsid w:val="00590DBB"/>
    <w:rsid w:val="005912BA"/>
    <w:rsid w:val="00594756"/>
    <w:rsid w:val="0059565C"/>
    <w:rsid w:val="00597D7C"/>
    <w:rsid w:val="005A08B4"/>
    <w:rsid w:val="005A0945"/>
    <w:rsid w:val="005A0CC7"/>
    <w:rsid w:val="005A6E84"/>
    <w:rsid w:val="005A7294"/>
    <w:rsid w:val="005B3E57"/>
    <w:rsid w:val="005B4FFC"/>
    <w:rsid w:val="005C18AF"/>
    <w:rsid w:val="005C31E1"/>
    <w:rsid w:val="005C3A91"/>
    <w:rsid w:val="005C5369"/>
    <w:rsid w:val="005C7610"/>
    <w:rsid w:val="005C7EEE"/>
    <w:rsid w:val="005D1371"/>
    <w:rsid w:val="005D57BB"/>
    <w:rsid w:val="005D6AA7"/>
    <w:rsid w:val="005E29CE"/>
    <w:rsid w:val="005E319F"/>
    <w:rsid w:val="005E45EB"/>
    <w:rsid w:val="005E5D87"/>
    <w:rsid w:val="005E7463"/>
    <w:rsid w:val="005F1677"/>
    <w:rsid w:val="0060092D"/>
    <w:rsid w:val="00602898"/>
    <w:rsid w:val="006051D3"/>
    <w:rsid w:val="00611A96"/>
    <w:rsid w:val="00611B67"/>
    <w:rsid w:val="00613940"/>
    <w:rsid w:val="00613DF9"/>
    <w:rsid w:val="006173C5"/>
    <w:rsid w:val="0062236D"/>
    <w:rsid w:val="006231E9"/>
    <w:rsid w:val="006248AF"/>
    <w:rsid w:val="00630617"/>
    <w:rsid w:val="00632C7F"/>
    <w:rsid w:val="00632EFE"/>
    <w:rsid w:val="00633D97"/>
    <w:rsid w:val="006358C8"/>
    <w:rsid w:val="00635C17"/>
    <w:rsid w:val="006437B2"/>
    <w:rsid w:val="00644091"/>
    <w:rsid w:val="006445ED"/>
    <w:rsid w:val="006464C4"/>
    <w:rsid w:val="0064688F"/>
    <w:rsid w:val="006478D5"/>
    <w:rsid w:val="00652AFF"/>
    <w:rsid w:val="00660C76"/>
    <w:rsid w:val="006622D0"/>
    <w:rsid w:val="006625BD"/>
    <w:rsid w:val="00664954"/>
    <w:rsid w:val="00665F05"/>
    <w:rsid w:val="00670C2E"/>
    <w:rsid w:val="00673817"/>
    <w:rsid w:val="0067697B"/>
    <w:rsid w:val="00677248"/>
    <w:rsid w:val="0068304D"/>
    <w:rsid w:val="0069046B"/>
    <w:rsid w:val="006931E3"/>
    <w:rsid w:val="00693B54"/>
    <w:rsid w:val="00696C82"/>
    <w:rsid w:val="0069733A"/>
    <w:rsid w:val="006A0ED1"/>
    <w:rsid w:val="006A1CEA"/>
    <w:rsid w:val="006A2D73"/>
    <w:rsid w:val="006A3A6E"/>
    <w:rsid w:val="006A57CB"/>
    <w:rsid w:val="006A5996"/>
    <w:rsid w:val="006A65EA"/>
    <w:rsid w:val="006A6F30"/>
    <w:rsid w:val="006B196E"/>
    <w:rsid w:val="006B6E5C"/>
    <w:rsid w:val="006C1B4C"/>
    <w:rsid w:val="006C3163"/>
    <w:rsid w:val="006C6E47"/>
    <w:rsid w:val="006D0CF0"/>
    <w:rsid w:val="006D2011"/>
    <w:rsid w:val="006D2AFF"/>
    <w:rsid w:val="006D5587"/>
    <w:rsid w:val="006D63E5"/>
    <w:rsid w:val="006D7BC9"/>
    <w:rsid w:val="006E02B1"/>
    <w:rsid w:val="006E09B3"/>
    <w:rsid w:val="006E1584"/>
    <w:rsid w:val="006E4E05"/>
    <w:rsid w:val="006F2F56"/>
    <w:rsid w:val="00704750"/>
    <w:rsid w:val="007063A3"/>
    <w:rsid w:val="00710BBE"/>
    <w:rsid w:val="0071134C"/>
    <w:rsid w:val="007117B2"/>
    <w:rsid w:val="007131D0"/>
    <w:rsid w:val="00713A9C"/>
    <w:rsid w:val="00715BDA"/>
    <w:rsid w:val="00723C8F"/>
    <w:rsid w:val="00730E63"/>
    <w:rsid w:val="00731B96"/>
    <w:rsid w:val="007361B4"/>
    <w:rsid w:val="00741FF7"/>
    <w:rsid w:val="00743637"/>
    <w:rsid w:val="00750A11"/>
    <w:rsid w:val="007538F1"/>
    <w:rsid w:val="0075567A"/>
    <w:rsid w:val="0075777E"/>
    <w:rsid w:val="0076001A"/>
    <w:rsid w:val="0076009F"/>
    <w:rsid w:val="00762DB5"/>
    <w:rsid w:val="007742DC"/>
    <w:rsid w:val="0078257C"/>
    <w:rsid w:val="00791638"/>
    <w:rsid w:val="007933B5"/>
    <w:rsid w:val="007958AB"/>
    <w:rsid w:val="007A1128"/>
    <w:rsid w:val="007A1387"/>
    <w:rsid w:val="007A2B74"/>
    <w:rsid w:val="007A2FF9"/>
    <w:rsid w:val="007A5099"/>
    <w:rsid w:val="007C0E88"/>
    <w:rsid w:val="007C6BAC"/>
    <w:rsid w:val="007C7477"/>
    <w:rsid w:val="007D2988"/>
    <w:rsid w:val="007D3148"/>
    <w:rsid w:val="007D36A1"/>
    <w:rsid w:val="007D43D8"/>
    <w:rsid w:val="007E1E96"/>
    <w:rsid w:val="007E1FA5"/>
    <w:rsid w:val="007E2AAC"/>
    <w:rsid w:val="007E49C6"/>
    <w:rsid w:val="007E77B4"/>
    <w:rsid w:val="007F2C5B"/>
    <w:rsid w:val="007F3A00"/>
    <w:rsid w:val="00800FA2"/>
    <w:rsid w:val="00803888"/>
    <w:rsid w:val="008065DF"/>
    <w:rsid w:val="0080690A"/>
    <w:rsid w:val="00807398"/>
    <w:rsid w:val="008130D8"/>
    <w:rsid w:val="0081416B"/>
    <w:rsid w:val="00816030"/>
    <w:rsid w:val="00821E77"/>
    <w:rsid w:val="00823F8D"/>
    <w:rsid w:val="00833A05"/>
    <w:rsid w:val="00833DEB"/>
    <w:rsid w:val="00834D5C"/>
    <w:rsid w:val="008356C4"/>
    <w:rsid w:val="0083585C"/>
    <w:rsid w:val="00836AD7"/>
    <w:rsid w:val="00840BCF"/>
    <w:rsid w:val="0084257D"/>
    <w:rsid w:val="00843A43"/>
    <w:rsid w:val="008512ED"/>
    <w:rsid w:val="00852ED0"/>
    <w:rsid w:val="00855322"/>
    <w:rsid w:val="00856B1E"/>
    <w:rsid w:val="008608F5"/>
    <w:rsid w:val="00860D8B"/>
    <w:rsid w:val="00862CAC"/>
    <w:rsid w:val="00866AD6"/>
    <w:rsid w:val="00866FBD"/>
    <w:rsid w:val="00872523"/>
    <w:rsid w:val="00873A1C"/>
    <w:rsid w:val="00875DC3"/>
    <w:rsid w:val="00876681"/>
    <w:rsid w:val="00877818"/>
    <w:rsid w:val="00881F58"/>
    <w:rsid w:val="00882CA3"/>
    <w:rsid w:val="008837A1"/>
    <w:rsid w:val="00883C02"/>
    <w:rsid w:val="00886656"/>
    <w:rsid w:val="008866EB"/>
    <w:rsid w:val="008903B8"/>
    <w:rsid w:val="00890DD8"/>
    <w:rsid w:val="00893767"/>
    <w:rsid w:val="00894291"/>
    <w:rsid w:val="008A4599"/>
    <w:rsid w:val="008B0A0A"/>
    <w:rsid w:val="008B0E75"/>
    <w:rsid w:val="008B10F0"/>
    <w:rsid w:val="008B23EF"/>
    <w:rsid w:val="008B266C"/>
    <w:rsid w:val="008B41C8"/>
    <w:rsid w:val="008B47A7"/>
    <w:rsid w:val="008B4FCB"/>
    <w:rsid w:val="008B72F2"/>
    <w:rsid w:val="008B7910"/>
    <w:rsid w:val="008C1F9B"/>
    <w:rsid w:val="008C531E"/>
    <w:rsid w:val="008D0B56"/>
    <w:rsid w:val="008D2BB1"/>
    <w:rsid w:val="008D35E9"/>
    <w:rsid w:val="008E1555"/>
    <w:rsid w:val="008E3204"/>
    <w:rsid w:val="008E3ADA"/>
    <w:rsid w:val="008E4A72"/>
    <w:rsid w:val="008F00C3"/>
    <w:rsid w:val="008F730F"/>
    <w:rsid w:val="008F73DE"/>
    <w:rsid w:val="008F775F"/>
    <w:rsid w:val="008F7F62"/>
    <w:rsid w:val="0090205E"/>
    <w:rsid w:val="00906258"/>
    <w:rsid w:val="0091270C"/>
    <w:rsid w:val="00914B22"/>
    <w:rsid w:val="00914DEE"/>
    <w:rsid w:val="009151ED"/>
    <w:rsid w:val="00916684"/>
    <w:rsid w:val="00916F56"/>
    <w:rsid w:val="00920AD4"/>
    <w:rsid w:val="00923F50"/>
    <w:rsid w:val="00924627"/>
    <w:rsid w:val="00924DC9"/>
    <w:rsid w:val="00924EE1"/>
    <w:rsid w:val="00926C4C"/>
    <w:rsid w:val="00926DC1"/>
    <w:rsid w:val="00931F05"/>
    <w:rsid w:val="00932A8B"/>
    <w:rsid w:val="00932C12"/>
    <w:rsid w:val="00937D0F"/>
    <w:rsid w:val="009407DE"/>
    <w:rsid w:val="00940DAB"/>
    <w:rsid w:val="009420F3"/>
    <w:rsid w:val="00944348"/>
    <w:rsid w:val="00944906"/>
    <w:rsid w:val="00951AE0"/>
    <w:rsid w:val="00952428"/>
    <w:rsid w:val="00954939"/>
    <w:rsid w:val="00955EA2"/>
    <w:rsid w:val="00956C42"/>
    <w:rsid w:val="00957B52"/>
    <w:rsid w:val="009600D1"/>
    <w:rsid w:val="009624A7"/>
    <w:rsid w:val="0096706A"/>
    <w:rsid w:val="00967643"/>
    <w:rsid w:val="00967CE8"/>
    <w:rsid w:val="0097559D"/>
    <w:rsid w:val="00975E2B"/>
    <w:rsid w:val="00976CB5"/>
    <w:rsid w:val="00976EFB"/>
    <w:rsid w:val="00983577"/>
    <w:rsid w:val="00984682"/>
    <w:rsid w:val="00987EC2"/>
    <w:rsid w:val="009907B4"/>
    <w:rsid w:val="0099155B"/>
    <w:rsid w:val="00992750"/>
    <w:rsid w:val="0099533F"/>
    <w:rsid w:val="00995FC6"/>
    <w:rsid w:val="00996772"/>
    <w:rsid w:val="00997C13"/>
    <w:rsid w:val="009A0BAC"/>
    <w:rsid w:val="009A2C67"/>
    <w:rsid w:val="009A4B90"/>
    <w:rsid w:val="009A5B05"/>
    <w:rsid w:val="009A6637"/>
    <w:rsid w:val="009A6B69"/>
    <w:rsid w:val="009B0E03"/>
    <w:rsid w:val="009B2218"/>
    <w:rsid w:val="009B373F"/>
    <w:rsid w:val="009B4BFC"/>
    <w:rsid w:val="009B5B09"/>
    <w:rsid w:val="009B77E6"/>
    <w:rsid w:val="009C1032"/>
    <w:rsid w:val="009C1262"/>
    <w:rsid w:val="009C57FB"/>
    <w:rsid w:val="009D24EB"/>
    <w:rsid w:val="009D3E3F"/>
    <w:rsid w:val="009E1828"/>
    <w:rsid w:val="009E2207"/>
    <w:rsid w:val="009E582B"/>
    <w:rsid w:val="009E6566"/>
    <w:rsid w:val="009F08C2"/>
    <w:rsid w:val="009F11BA"/>
    <w:rsid w:val="009F1AAA"/>
    <w:rsid w:val="00A00CB7"/>
    <w:rsid w:val="00A01452"/>
    <w:rsid w:val="00A040FA"/>
    <w:rsid w:val="00A07DC2"/>
    <w:rsid w:val="00A21151"/>
    <w:rsid w:val="00A23E23"/>
    <w:rsid w:val="00A2506C"/>
    <w:rsid w:val="00A31656"/>
    <w:rsid w:val="00A34C42"/>
    <w:rsid w:val="00A34E39"/>
    <w:rsid w:val="00A360A5"/>
    <w:rsid w:val="00A404B0"/>
    <w:rsid w:val="00A4252D"/>
    <w:rsid w:val="00A42912"/>
    <w:rsid w:val="00A42A21"/>
    <w:rsid w:val="00A4395A"/>
    <w:rsid w:val="00A43C55"/>
    <w:rsid w:val="00A4715A"/>
    <w:rsid w:val="00A47221"/>
    <w:rsid w:val="00A500F5"/>
    <w:rsid w:val="00A51A54"/>
    <w:rsid w:val="00A54039"/>
    <w:rsid w:val="00A62A77"/>
    <w:rsid w:val="00A662B6"/>
    <w:rsid w:val="00A6751B"/>
    <w:rsid w:val="00A67D16"/>
    <w:rsid w:val="00A71D9D"/>
    <w:rsid w:val="00A734B6"/>
    <w:rsid w:val="00A74B64"/>
    <w:rsid w:val="00A74BF8"/>
    <w:rsid w:val="00A81C2B"/>
    <w:rsid w:val="00A82873"/>
    <w:rsid w:val="00A91A3F"/>
    <w:rsid w:val="00A920D7"/>
    <w:rsid w:val="00A95F8B"/>
    <w:rsid w:val="00A973EF"/>
    <w:rsid w:val="00A97C2B"/>
    <w:rsid w:val="00AA0626"/>
    <w:rsid w:val="00AA3418"/>
    <w:rsid w:val="00AA5DAF"/>
    <w:rsid w:val="00AB1088"/>
    <w:rsid w:val="00AB13C8"/>
    <w:rsid w:val="00AB70A2"/>
    <w:rsid w:val="00AC0C80"/>
    <w:rsid w:val="00AC11B3"/>
    <w:rsid w:val="00AC1794"/>
    <w:rsid w:val="00AC3C91"/>
    <w:rsid w:val="00AD0BEE"/>
    <w:rsid w:val="00AD65C5"/>
    <w:rsid w:val="00AD6843"/>
    <w:rsid w:val="00AE0CA6"/>
    <w:rsid w:val="00AE2E65"/>
    <w:rsid w:val="00AE477D"/>
    <w:rsid w:val="00AF44F8"/>
    <w:rsid w:val="00AF4B25"/>
    <w:rsid w:val="00AF75E4"/>
    <w:rsid w:val="00AF7785"/>
    <w:rsid w:val="00B01FEA"/>
    <w:rsid w:val="00B02C5B"/>
    <w:rsid w:val="00B04D34"/>
    <w:rsid w:val="00B06472"/>
    <w:rsid w:val="00B14221"/>
    <w:rsid w:val="00B15DEB"/>
    <w:rsid w:val="00B16686"/>
    <w:rsid w:val="00B1795D"/>
    <w:rsid w:val="00B17C68"/>
    <w:rsid w:val="00B204BB"/>
    <w:rsid w:val="00B2189C"/>
    <w:rsid w:val="00B2193D"/>
    <w:rsid w:val="00B22B98"/>
    <w:rsid w:val="00B233C6"/>
    <w:rsid w:val="00B27521"/>
    <w:rsid w:val="00B31185"/>
    <w:rsid w:val="00B33346"/>
    <w:rsid w:val="00B369A6"/>
    <w:rsid w:val="00B37443"/>
    <w:rsid w:val="00B41A29"/>
    <w:rsid w:val="00B45951"/>
    <w:rsid w:val="00B46F5B"/>
    <w:rsid w:val="00B50B1D"/>
    <w:rsid w:val="00B62236"/>
    <w:rsid w:val="00B65046"/>
    <w:rsid w:val="00B66E74"/>
    <w:rsid w:val="00B72A4A"/>
    <w:rsid w:val="00B75CF8"/>
    <w:rsid w:val="00B7633D"/>
    <w:rsid w:val="00B77EB9"/>
    <w:rsid w:val="00B8166C"/>
    <w:rsid w:val="00B832F1"/>
    <w:rsid w:val="00B84DB9"/>
    <w:rsid w:val="00B953EA"/>
    <w:rsid w:val="00B97F4E"/>
    <w:rsid w:val="00BA362E"/>
    <w:rsid w:val="00BA43FC"/>
    <w:rsid w:val="00BA7588"/>
    <w:rsid w:val="00BB066E"/>
    <w:rsid w:val="00BB6C25"/>
    <w:rsid w:val="00BC191B"/>
    <w:rsid w:val="00BC51CF"/>
    <w:rsid w:val="00BC674E"/>
    <w:rsid w:val="00BC7841"/>
    <w:rsid w:val="00BD092B"/>
    <w:rsid w:val="00BD33A1"/>
    <w:rsid w:val="00BD6D9B"/>
    <w:rsid w:val="00BE0333"/>
    <w:rsid w:val="00BE16FD"/>
    <w:rsid w:val="00BE3C21"/>
    <w:rsid w:val="00BE3F1A"/>
    <w:rsid w:val="00BE6C50"/>
    <w:rsid w:val="00BF0491"/>
    <w:rsid w:val="00BF43B8"/>
    <w:rsid w:val="00BF4E05"/>
    <w:rsid w:val="00BF653C"/>
    <w:rsid w:val="00BF6BE7"/>
    <w:rsid w:val="00C00873"/>
    <w:rsid w:val="00C00BD4"/>
    <w:rsid w:val="00C01F56"/>
    <w:rsid w:val="00C03E06"/>
    <w:rsid w:val="00C052C3"/>
    <w:rsid w:val="00C068D9"/>
    <w:rsid w:val="00C11A14"/>
    <w:rsid w:val="00C1275D"/>
    <w:rsid w:val="00C1361A"/>
    <w:rsid w:val="00C14A32"/>
    <w:rsid w:val="00C20019"/>
    <w:rsid w:val="00C20707"/>
    <w:rsid w:val="00C20E40"/>
    <w:rsid w:val="00C25149"/>
    <w:rsid w:val="00C2619C"/>
    <w:rsid w:val="00C26505"/>
    <w:rsid w:val="00C27810"/>
    <w:rsid w:val="00C278AF"/>
    <w:rsid w:val="00C2799F"/>
    <w:rsid w:val="00C3132D"/>
    <w:rsid w:val="00C31E7A"/>
    <w:rsid w:val="00C3229E"/>
    <w:rsid w:val="00C3399C"/>
    <w:rsid w:val="00C339D2"/>
    <w:rsid w:val="00C33A93"/>
    <w:rsid w:val="00C34E40"/>
    <w:rsid w:val="00C34F25"/>
    <w:rsid w:val="00C34F3C"/>
    <w:rsid w:val="00C35D06"/>
    <w:rsid w:val="00C45F39"/>
    <w:rsid w:val="00C4627D"/>
    <w:rsid w:val="00C46C8E"/>
    <w:rsid w:val="00C4716A"/>
    <w:rsid w:val="00C51C30"/>
    <w:rsid w:val="00C52576"/>
    <w:rsid w:val="00C55BA5"/>
    <w:rsid w:val="00C55FFB"/>
    <w:rsid w:val="00C56CCC"/>
    <w:rsid w:val="00C6252C"/>
    <w:rsid w:val="00C63A44"/>
    <w:rsid w:val="00C65118"/>
    <w:rsid w:val="00C72184"/>
    <w:rsid w:val="00C73BE0"/>
    <w:rsid w:val="00C75151"/>
    <w:rsid w:val="00C756AA"/>
    <w:rsid w:val="00C76389"/>
    <w:rsid w:val="00C77CC9"/>
    <w:rsid w:val="00C803C3"/>
    <w:rsid w:val="00C81344"/>
    <w:rsid w:val="00C81F61"/>
    <w:rsid w:val="00C823C5"/>
    <w:rsid w:val="00C835C9"/>
    <w:rsid w:val="00C86EC3"/>
    <w:rsid w:val="00C944EB"/>
    <w:rsid w:val="00C96671"/>
    <w:rsid w:val="00C97032"/>
    <w:rsid w:val="00CA238D"/>
    <w:rsid w:val="00CA40F3"/>
    <w:rsid w:val="00CA4433"/>
    <w:rsid w:val="00CA4ED6"/>
    <w:rsid w:val="00CA5B8A"/>
    <w:rsid w:val="00CA6092"/>
    <w:rsid w:val="00CB011E"/>
    <w:rsid w:val="00CB3867"/>
    <w:rsid w:val="00CB6684"/>
    <w:rsid w:val="00CB7FC8"/>
    <w:rsid w:val="00CC686A"/>
    <w:rsid w:val="00CD11DC"/>
    <w:rsid w:val="00CD17E5"/>
    <w:rsid w:val="00CD1980"/>
    <w:rsid w:val="00CD1FBA"/>
    <w:rsid w:val="00CD27EC"/>
    <w:rsid w:val="00CD2CD7"/>
    <w:rsid w:val="00CE1E21"/>
    <w:rsid w:val="00CE1F6F"/>
    <w:rsid w:val="00CE28B3"/>
    <w:rsid w:val="00CE592E"/>
    <w:rsid w:val="00CF0044"/>
    <w:rsid w:val="00CF71EA"/>
    <w:rsid w:val="00CF7774"/>
    <w:rsid w:val="00D00A1C"/>
    <w:rsid w:val="00D01025"/>
    <w:rsid w:val="00D020A9"/>
    <w:rsid w:val="00D0554C"/>
    <w:rsid w:val="00D06579"/>
    <w:rsid w:val="00D07D47"/>
    <w:rsid w:val="00D10094"/>
    <w:rsid w:val="00D12380"/>
    <w:rsid w:val="00D1512B"/>
    <w:rsid w:val="00D16EBB"/>
    <w:rsid w:val="00D16FAF"/>
    <w:rsid w:val="00D20D8A"/>
    <w:rsid w:val="00D21557"/>
    <w:rsid w:val="00D23A5A"/>
    <w:rsid w:val="00D23E4F"/>
    <w:rsid w:val="00D27051"/>
    <w:rsid w:val="00D32118"/>
    <w:rsid w:val="00D328A2"/>
    <w:rsid w:val="00D32D57"/>
    <w:rsid w:val="00D34579"/>
    <w:rsid w:val="00D3461C"/>
    <w:rsid w:val="00D374C2"/>
    <w:rsid w:val="00D41EA3"/>
    <w:rsid w:val="00D43E39"/>
    <w:rsid w:val="00D46602"/>
    <w:rsid w:val="00D50EFF"/>
    <w:rsid w:val="00D56664"/>
    <w:rsid w:val="00D56DC2"/>
    <w:rsid w:val="00D60C8A"/>
    <w:rsid w:val="00D61435"/>
    <w:rsid w:val="00D61857"/>
    <w:rsid w:val="00D62106"/>
    <w:rsid w:val="00D62923"/>
    <w:rsid w:val="00D6628C"/>
    <w:rsid w:val="00D67620"/>
    <w:rsid w:val="00D73F59"/>
    <w:rsid w:val="00D75A36"/>
    <w:rsid w:val="00D84621"/>
    <w:rsid w:val="00D85C49"/>
    <w:rsid w:val="00D86883"/>
    <w:rsid w:val="00D9318F"/>
    <w:rsid w:val="00D940F3"/>
    <w:rsid w:val="00D95AF6"/>
    <w:rsid w:val="00D960A7"/>
    <w:rsid w:val="00D9686A"/>
    <w:rsid w:val="00D97B7D"/>
    <w:rsid w:val="00DA1D21"/>
    <w:rsid w:val="00DA3038"/>
    <w:rsid w:val="00DA46FB"/>
    <w:rsid w:val="00DB0B14"/>
    <w:rsid w:val="00DB30DE"/>
    <w:rsid w:val="00DB366C"/>
    <w:rsid w:val="00DB47AA"/>
    <w:rsid w:val="00DB4FD6"/>
    <w:rsid w:val="00DB5187"/>
    <w:rsid w:val="00DB56C9"/>
    <w:rsid w:val="00DB6317"/>
    <w:rsid w:val="00DC0770"/>
    <w:rsid w:val="00DC3954"/>
    <w:rsid w:val="00DD1822"/>
    <w:rsid w:val="00DD2615"/>
    <w:rsid w:val="00DD44D1"/>
    <w:rsid w:val="00DD5363"/>
    <w:rsid w:val="00DD6615"/>
    <w:rsid w:val="00DE0463"/>
    <w:rsid w:val="00DE089C"/>
    <w:rsid w:val="00DE0B99"/>
    <w:rsid w:val="00DE0BE1"/>
    <w:rsid w:val="00DE2B8A"/>
    <w:rsid w:val="00DE43FD"/>
    <w:rsid w:val="00DF0E6F"/>
    <w:rsid w:val="00DF6175"/>
    <w:rsid w:val="00DF7A95"/>
    <w:rsid w:val="00E01E43"/>
    <w:rsid w:val="00E05117"/>
    <w:rsid w:val="00E06439"/>
    <w:rsid w:val="00E069DA"/>
    <w:rsid w:val="00E07F39"/>
    <w:rsid w:val="00E104D4"/>
    <w:rsid w:val="00E11C00"/>
    <w:rsid w:val="00E14545"/>
    <w:rsid w:val="00E17EB9"/>
    <w:rsid w:val="00E25734"/>
    <w:rsid w:val="00E26F38"/>
    <w:rsid w:val="00E27F75"/>
    <w:rsid w:val="00E352BB"/>
    <w:rsid w:val="00E406F6"/>
    <w:rsid w:val="00E413BF"/>
    <w:rsid w:val="00E5029A"/>
    <w:rsid w:val="00E50317"/>
    <w:rsid w:val="00E50B8F"/>
    <w:rsid w:val="00E522AE"/>
    <w:rsid w:val="00E52A15"/>
    <w:rsid w:val="00E56B45"/>
    <w:rsid w:val="00E56EB1"/>
    <w:rsid w:val="00E658C4"/>
    <w:rsid w:val="00E66F64"/>
    <w:rsid w:val="00E67677"/>
    <w:rsid w:val="00E71E66"/>
    <w:rsid w:val="00E7667D"/>
    <w:rsid w:val="00E874DF"/>
    <w:rsid w:val="00E92CD3"/>
    <w:rsid w:val="00EA46D4"/>
    <w:rsid w:val="00EB1AA9"/>
    <w:rsid w:val="00EB5B21"/>
    <w:rsid w:val="00EB659D"/>
    <w:rsid w:val="00EB6834"/>
    <w:rsid w:val="00EC03A9"/>
    <w:rsid w:val="00EC0A57"/>
    <w:rsid w:val="00EC0D9D"/>
    <w:rsid w:val="00EC1D6E"/>
    <w:rsid w:val="00EC1DD3"/>
    <w:rsid w:val="00ED1C44"/>
    <w:rsid w:val="00ED2B7F"/>
    <w:rsid w:val="00ED342B"/>
    <w:rsid w:val="00ED5024"/>
    <w:rsid w:val="00ED59F6"/>
    <w:rsid w:val="00EE21D3"/>
    <w:rsid w:val="00EE662C"/>
    <w:rsid w:val="00EF2F66"/>
    <w:rsid w:val="00EF6362"/>
    <w:rsid w:val="00F02096"/>
    <w:rsid w:val="00F0630F"/>
    <w:rsid w:val="00F07857"/>
    <w:rsid w:val="00F07F59"/>
    <w:rsid w:val="00F11C60"/>
    <w:rsid w:val="00F11D69"/>
    <w:rsid w:val="00F13FDA"/>
    <w:rsid w:val="00F14EA2"/>
    <w:rsid w:val="00F21A86"/>
    <w:rsid w:val="00F21F80"/>
    <w:rsid w:val="00F250E8"/>
    <w:rsid w:val="00F25BD5"/>
    <w:rsid w:val="00F30B38"/>
    <w:rsid w:val="00F31E06"/>
    <w:rsid w:val="00F35196"/>
    <w:rsid w:val="00F35FB9"/>
    <w:rsid w:val="00F364A9"/>
    <w:rsid w:val="00F3658C"/>
    <w:rsid w:val="00F40EBA"/>
    <w:rsid w:val="00F40F0E"/>
    <w:rsid w:val="00F4102D"/>
    <w:rsid w:val="00F42DDA"/>
    <w:rsid w:val="00F50C4E"/>
    <w:rsid w:val="00F5242B"/>
    <w:rsid w:val="00F52467"/>
    <w:rsid w:val="00F55451"/>
    <w:rsid w:val="00F55857"/>
    <w:rsid w:val="00F62BD9"/>
    <w:rsid w:val="00F66141"/>
    <w:rsid w:val="00F7014D"/>
    <w:rsid w:val="00F75B7E"/>
    <w:rsid w:val="00F765F4"/>
    <w:rsid w:val="00F81FE0"/>
    <w:rsid w:val="00F8550F"/>
    <w:rsid w:val="00F91A2D"/>
    <w:rsid w:val="00F91AE3"/>
    <w:rsid w:val="00F9248F"/>
    <w:rsid w:val="00F93141"/>
    <w:rsid w:val="00F9540E"/>
    <w:rsid w:val="00FA6BF8"/>
    <w:rsid w:val="00FB0539"/>
    <w:rsid w:val="00FB4D65"/>
    <w:rsid w:val="00FB597E"/>
    <w:rsid w:val="00FC1464"/>
    <w:rsid w:val="00FC18B8"/>
    <w:rsid w:val="00FC2934"/>
    <w:rsid w:val="00FC3534"/>
    <w:rsid w:val="00FC4833"/>
    <w:rsid w:val="00FC6562"/>
    <w:rsid w:val="00FD12F0"/>
    <w:rsid w:val="00FD3E51"/>
    <w:rsid w:val="00FD7B70"/>
    <w:rsid w:val="00FE04D7"/>
    <w:rsid w:val="00FE1937"/>
    <w:rsid w:val="00FE3AB3"/>
    <w:rsid w:val="00FE4317"/>
    <w:rsid w:val="00FE510A"/>
    <w:rsid w:val="00FF1575"/>
    <w:rsid w:val="00FF26FC"/>
    <w:rsid w:val="00FF3B1F"/>
    <w:rsid w:val="00FF4877"/>
    <w:rsid w:val="00FF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24D9AC"/>
  <w15:docId w15:val="{B4C25072-442C-4B5D-B412-3F03AAD7C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4039"/>
    <w:rPr>
      <w:rFonts w:ascii="Arial" w:hAnsi="Arial" w:cs="Arial"/>
      <w:i/>
      <w:iCs/>
    </w:rPr>
  </w:style>
  <w:style w:type="paragraph" w:styleId="Nadpis1">
    <w:name w:val="heading 1"/>
    <w:basedOn w:val="Normln"/>
    <w:next w:val="Normln"/>
    <w:link w:val="Nadpis1Char"/>
    <w:qFormat/>
    <w:rsid w:val="00B97F4E"/>
    <w:pPr>
      <w:keepNext/>
      <w:spacing w:after="60" w:line="432" w:lineRule="atLeast"/>
      <w:outlineLvl w:val="0"/>
    </w:pPr>
    <w:rPr>
      <w:rFonts w:ascii="JohnSans Text Pro" w:hAnsi="JohnSans Text Pro"/>
      <w:bCs/>
      <w:i w:val="0"/>
      <w:iCs w:val="0"/>
      <w:caps/>
      <w:color w:val="0046AD"/>
      <w:kern w:val="32"/>
      <w:sz w:val="36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94A55"/>
    <w:pPr>
      <w:keepNext/>
      <w:spacing w:before="240" w:after="60"/>
      <w:outlineLvl w:val="1"/>
    </w:pPr>
    <w:rPr>
      <w:rFonts w:ascii="Cambria" w:hAnsi="Cambria" w:cs="Times New Roman"/>
      <w:b/>
      <w:bCs/>
      <w:i w:val="0"/>
      <w:iCs w:val="0"/>
      <w:sz w:val="28"/>
      <w:szCs w:val="28"/>
    </w:rPr>
  </w:style>
  <w:style w:type="paragraph" w:styleId="Nadpis5">
    <w:name w:val="heading 5"/>
    <w:basedOn w:val="Normln"/>
    <w:next w:val="Normln"/>
    <w:link w:val="Nadpis5Char"/>
    <w:unhideWhenUsed/>
    <w:qFormat/>
    <w:rsid w:val="00677248"/>
    <w:pPr>
      <w:keepNext/>
      <w:keepLines/>
      <w:spacing w:before="200" w:line="288" w:lineRule="auto"/>
      <w:ind w:left="1008" w:hanging="1008"/>
      <w:jc w:val="both"/>
      <w:outlineLvl w:val="4"/>
    </w:pPr>
    <w:rPr>
      <w:rFonts w:asciiTheme="majorHAnsi" w:eastAsiaTheme="majorEastAsia" w:hAnsiTheme="majorHAnsi" w:cstheme="majorBidi"/>
      <w:i w:val="0"/>
      <w:iCs w:val="0"/>
      <w:color w:val="243F60" w:themeColor="accent1" w:themeShade="7F"/>
    </w:rPr>
  </w:style>
  <w:style w:type="paragraph" w:styleId="Nadpis6">
    <w:name w:val="heading 6"/>
    <w:basedOn w:val="rove2"/>
    <w:next w:val="Normln"/>
    <w:link w:val="Nadpis6Char"/>
    <w:unhideWhenUsed/>
    <w:qFormat/>
    <w:rsid w:val="00BA7588"/>
    <w:pPr>
      <w:numPr>
        <w:ilvl w:val="0"/>
        <w:numId w:val="4"/>
      </w:numPr>
      <w:spacing w:line="264" w:lineRule="auto"/>
      <w:ind w:left="851" w:hanging="284"/>
      <w:outlineLvl w:val="5"/>
    </w:pPr>
    <w:rPr>
      <w:color w:val="0000FF"/>
      <w:u w:val="single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677248"/>
    <w:pPr>
      <w:keepNext/>
      <w:keepLines/>
      <w:spacing w:before="200" w:line="288" w:lineRule="auto"/>
      <w:ind w:left="1296" w:hanging="1296"/>
      <w:jc w:val="both"/>
      <w:outlineLvl w:val="6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677248"/>
    <w:pPr>
      <w:keepNext/>
      <w:keepLines/>
      <w:spacing w:before="200" w:line="288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i w:val="0"/>
      <w:iCs w:val="0"/>
      <w:color w:val="404040" w:themeColor="text1" w:themeTint="BF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677248"/>
    <w:pPr>
      <w:keepNext/>
      <w:keepLines/>
      <w:spacing w:before="200" w:line="288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Pr>
      <w:rFonts w:ascii="Cambria" w:eastAsia="Times New Roman" w:hAnsi="Cambria" w:cs="Times New Roman"/>
      <w:b/>
      <w:bCs/>
      <w:i/>
      <w:iCs/>
      <w:kern w:val="32"/>
      <w:sz w:val="32"/>
      <w:szCs w:val="32"/>
    </w:rPr>
  </w:style>
  <w:style w:type="paragraph" w:styleId="Zhlav">
    <w:name w:val="header"/>
    <w:basedOn w:val="Normln"/>
    <w:link w:val="ZhlavChar"/>
    <w:uiPriority w:val="99"/>
    <w:rsid w:val="00307C6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Pr>
      <w:rFonts w:ascii="Arial" w:hAnsi="Arial" w:cs="Arial"/>
      <w:i/>
      <w:iCs/>
      <w:sz w:val="20"/>
      <w:szCs w:val="20"/>
    </w:rPr>
  </w:style>
  <w:style w:type="paragraph" w:styleId="Zpat">
    <w:name w:val="footer"/>
    <w:basedOn w:val="Normln"/>
    <w:link w:val="ZpatChar"/>
    <w:uiPriority w:val="99"/>
    <w:rsid w:val="00307C6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Pr>
      <w:rFonts w:ascii="Arial" w:hAnsi="Arial" w:cs="Arial"/>
      <w:i/>
      <w:iCs/>
      <w:sz w:val="20"/>
      <w:szCs w:val="20"/>
    </w:rPr>
  </w:style>
  <w:style w:type="character" w:styleId="Hypertextovodkaz">
    <w:name w:val="Hyperlink"/>
    <w:uiPriority w:val="99"/>
    <w:rsid w:val="00307C6F"/>
    <w:rPr>
      <w:rFonts w:ascii="Arial" w:eastAsia="MS Mincho" w:hAnsi="Arial" w:cs="Arial"/>
      <w:color w:val="0000FF"/>
      <w:sz w:val="21"/>
      <w:szCs w:val="21"/>
      <w:u w:val="single"/>
      <w:lang w:val="en-GB" w:eastAsia="en-GB"/>
    </w:rPr>
  </w:style>
  <w:style w:type="character" w:styleId="slostrnky">
    <w:name w:val="page number"/>
    <w:rsid w:val="00307C6F"/>
    <w:rPr>
      <w:rFonts w:ascii="Arial" w:eastAsia="MS Mincho" w:hAnsi="Arial" w:cs="Arial"/>
      <w:color w:val="000080"/>
      <w:sz w:val="21"/>
      <w:szCs w:val="21"/>
      <w:lang w:val="en-GB" w:eastAsia="en-GB"/>
    </w:rPr>
  </w:style>
  <w:style w:type="paragraph" w:customStyle="1" w:styleId="Char1CharCharCharCharChar">
    <w:name w:val="Char1 Char Char Char Char Char"/>
    <w:basedOn w:val="Normln"/>
    <w:uiPriority w:val="99"/>
    <w:rsid w:val="00307C6F"/>
    <w:pPr>
      <w:widowControl w:val="0"/>
      <w:tabs>
        <w:tab w:val="num" w:pos="432"/>
      </w:tabs>
      <w:spacing w:line="280" w:lineRule="atLeast"/>
      <w:ind w:left="432" w:hanging="432"/>
    </w:pPr>
    <w:rPr>
      <w:rFonts w:eastAsia="MS Mincho"/>
      <w:color w:val="000080"/>
      <w:sz w:val="21"/>
      <w:szCs w:val="21"/>
      <w:lang w:val="en-GB" w:eastAsia="en-GB"/>
    </w:rPr>
  </w:style>
  <w:style w:type="character" w:customStyle="1" w:styleId="platne">
    <w:name w:val="platne"/>
    <w:uiPriority w:val="99"/>
    <w:rsid w:val="00307C6F"/>
    <w:rPr>
      <w:rFonts w:ascii="Arial" w:eastAsia="MS Mincho" w:hAnsi="Arial" w:cs="Arial"/>
      <w:color w:val="000080"/>
      <w:sz w:val="21"/>
      <w:szCs w:val="21"/>
      <w:lang w:val="en-GB" w:eastAsia="en-GB"/>
    </w:rPr>
  </w:style>
  <w:style w:type="paragraph" w:customStyle="1" w:styleId="Podpis-tabulator9">
    <w:name w:val="Podpis - tabulator 9"/>
    <w:basedOn w:val="Normln"/>
    <w:next w:val="Normln"/>
    <w:rsid w:val="00574B7A"/>
    <w:pPr>
      <w:tabs>
        <w:tab w:val="left" w:pos="5103"/>
      </w:tabs>
      <w:spacing w:line="288" w:lineRule="auto"/>
    </w:pPr>
    <w:rPr>
      <w:rFonts w:ascii="JohnSans Text Pro" w:hAnsi="JohnSans Text Pro" w:cs="Times New Roman"/>
      <w:i w:val="0"/>
      <w:iCs w:val="0"/>
      <w:szCs w:val="24"/>
    </w:rPr>
  </w:style>
  <w:style w:type="paragraph" w:customStyle="1" w:styleId="cislovani1">
    <w:name w:val="cislovani 1"/>
    <w:basedOn w:val="Normln"/>
    <w:link w:val="cislovani1Char"/>
    <w:rsid w:val="002A78C2"/>
    <w:pPr>
      <w:keepNext/>
      <w:numPr>
        <w:numId w:val="1"/>
      </w:numPr>
      <w:spacing w:before="480" w:line="240" w:lineRule="atLeast"/>
      <w:jc w:val="both"/>
    </w:pPr>
    <w:rPr>
      <w:rFonts w:ascii="JohnSans Text Pro" w:hAnsi="JohnSans Text Pro" w:cs="Times New Roman"/>
      <w:b/>
      <w:i w:val="0"/>
      <w:iCs w:val="0"/>
      <w:caps/>
      <w:szCs w:val="24"/>
    </w:rPr>
  </w:style>
  <w:style w:type="paragraph" w:customStyle="1" w:styleId="Cislovani2">
    <w:name w:val="Cislovani 2"/>
    <w:basedOn w:val="Normln"/>
    <w:link w:val="Cislovani2Char"/>
    <w:rsid w:val="002A78C2"/>
    <w:pPr>
      <w:numPr>
        <w:ilvl w:val="1"/>
        <w:numId w:val="1"/>
      </w:numPr>
      <w:spacing w:before="240" w:line="240" w:lineRule="atLeast"/>
      <w:jc w:val="both"/>
    </w:pPr>
    <w:rPr>
      <w:rFonts w:ascii="JohnSans Text Pro" w:hAnsi="JohnSans Text Pro" w:cs="Times New Roman"/>
      <w:i w:val="0"/>
      <w:iCs w:val="0"/>
      <w:szCs w:val="24"/>
    </w:rPr>
  </w:style>
  <w:style w:type="paragraph" w:customStyle="1" w:styleId="Cislovani3">
    <w:name w:val="Cislovani 3"/>
    <w:basedOn w:val="Normln"/>
    <w:rsid w:val="002A78C2"/>
    <w:pPr>
      <w:numPr>
        <w:ilvl w:val="2"/>
        <w:numId w:val="1"/>
      </w:numPr>
      <w:spacing w:before="120" w:line="240" w:lineRule="atLeast"/>
      <w:jc w:val="both"/>
    </w:pPr>
    <w:rPr>
      <w:rFonts w:ascii="JohnSans Text Pro" w:hAnsi="JohnSans Text Pro" w:cs="Times New Roman"/>
      <w:i w:val="0"/>
      <w:iCs w:val="0"/>
      <w:szCs w:val="24"/>
    </w:rPr>
  </w:style>
  <w:style w:type="paragraph" w:customStyle="1" w:styleId="Cislovani4">
    <w:name w:val="Cislovani 4"/>
    <w:basedOn w:val="Normln"/>
    <w:rsid w:val="002A78C2"/>
    <w:pPr>
      <w:numPr>
        <w:ilvl w:val="3"/>
        <w:numId w:val="1"/>
      </w:numPr>
      <w:spacing w:line="240" w:lineRule="atLeast"/>
      <w:jc w:val="both"/>
    </w:pPr>
    <w:rPr>
      <w:rFonts w:ascii="JohnSans Text Pro" w:hAnsi="JohnSans Text Pro" w:cs="Times New Roman"/>
      <w:i w:val="0"/>
      <w:iCs w:val="0"/>
      <w:szCs w:val="24"/>
    </w:rPr>
  </w:style>
  <w:style w:type="paragraph" w:styleId="Odstavecseseznamem">
    <w:name w:val="List Paragraph"/>
    <w:basedOn w:val="Normln"/>
    <w:uiPriority w:val="34"/>
    <w:qFormat/>
    <w:rsid w:val="00526A0B"/>
    <w:pPr>
      <w:ind w:left="708"/>
    </w:pPr>
  </w:style>
  <w:style w:type="character" w:customStyle="1" w:styleId="Cislovani2Char">
    <w:name w:val="Cislovani 2 Char"/>
    <w:link w:val="Cislovani2"/>
    <w:rsid w:val="00526A0B"/>
    <w:rPr>
      <w:rFonts w:ascii="JohnSans Text Pro" w:hAnsi="JohnSans Text Pro"/>
      <w:szCs w:val="24"/>
    </w:rPr>
  </w:style>
  <w:style w:type="character" w:styleId="Odkaznakoment">
    <w:name w:val="annotation reference"/>
    <w:uiPriority w:val="99"/>
    <w:semiHidden/>
    <w:unhideWhenUsed/>
    <w:rsid w:val="00E406F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406F6"/>
  </w:style>
  <w:style w:type="character" w:customStyle="1" w:styleId="TextkomenteChar">
    <w:name w:val="Text komentáře Char"/>
    <w:link w:val="Textkomente"/>
    <w:uiPriority w:val="99"/>
    <w:rsid w:val="00E406F6"/>
    <w:rPr>
      <w:rFonts w:ascii="Arial" w:hAnsi="Arial" w:cs="Arial"/>
      <w:i/>
      <w:i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06F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E406F6"/>
    <w:rPr>
      <w:rFonts w:ascii="Arial" w:hAnsi="Arial" w:cs="Arial"/>
      <w:b/>
      <w:bCs/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406F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406F6"/>
    <w:rPr>
      <w:rFonts w:ascii="Tahoma" w:hAnsi="Tahoma" w:cs="Tahoma"/>
      <w:i/>
      <w:iCs/>
      <w:sz w:val="16"/>
      <w:szCs w:val="16"/>
    </w:rPr>
  </w:style>
  <w:style w:type="paragraph" w:customStyle="1" w:styleId="TabtextL">
    <w:name w:val="Tab_text_L"/>
    <w:basedOn w:val="Normln"/>
    <w:rsid w:val="00F31E06"/>
    <w:pPr>
      <w:spacing w:line="270" w:lineRule="atLeast"/>
    </w:pPr>
    <w:rPr>
      <w:rFonts w:ascii="JohnSans Text Pro" w:hAnsi="JohnSans Text Pro" w:cs="Times New Roman"/>
      <w:i w:val="0"/>
      <w:iCs w:val="0"/>
      <w:sz w:val="18"/>
      <w:szCs w:val="24"/>
    </w:rPr>
  </w:style>
  <w:style w:type="table" w:styleId="Mkatabulky">
    <w:name w:val="Table Grid"/>
    <w:basedOn w:val="Normlntabulka"/>
    <w:uiPriority w:val="59"/>
    <w:rsid w:val="00A07D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textR">
    <w:name w:val="Tab_text_R"/>
    <w:basedOn w:val="TabtextL"/>
    <w:uiPriority w:val="99"/>
    <w:rsid w:val="002A679E"/>
    <w:pPr>
      <w:jc w:val="right"/>
    </w:pPr>
  </w:style>
  <w:style w:type="paragraph" w:customStyle="1" w:styleId="Default">
    <w:name w:val="Default"/>
    <w:rsid w:val="00155EF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Nadpis2Char">
    <w:name w:val="Nadpis 2 Char"/>
    <w:link w:val="Nadpis2"/>
    <w:uiPriority w:val="9"/>
    <w:semiHidden/>
    <w:rsid w:val="00394A55"/>
    <w:rPr>
      <w:rFonts w:ascii="Cambria" w:eastAsia="Times New Roman" w:hAnsi="Cambria" w:cs="Times New Roman"/>
      <w:b/>
      <w:bCs/>
      <w:sz w:val="28"/>
      <w:szCs w:val="28"/>
    </w:rPr>
  </w:style>
  <w:style w:type="paragraph" w:customStyle="1" w:styleId="smlouva1">
    <w:name w:val="smlouva 1"/>
    <w:basedOn w:val="rove1"/>
    <w:qFormat/>
    <w:rsid w:val="00AA5DAF"/>
    <w:pPr>
      <w:numPr>
        <w:numId w:val="22"/>
      </w:numPr>
      <w:ind w:left="567" w:hanging="567"/>
    </w:pPr>
  </w:style>
  <w:style w:type="paragraph" w:customStyle="1" w:styleId="Cislovani10">
    <w:name w:val="Cislovani 1"/>
    <w:basedOn w:val="Normln"/>
    <w:next w:val="Normln"/>
    <w:rsid w:val="007F3A00"/>
    <w:pPr>
      <w:keepNext/>
      <w:tabs>
        <w:tab w:val="num" w:pos="567"/>
      </w:tabs>
      <w:spacing w:before="480" w:line="288" w:lineRule="auto"/>
      <w:ind w:left="567" w:hanging="567"/>
    </w:pPr>
    <w:rPr>
      <w:rFonts w:ascii="JohnSans Text Pro" w:hAnsi="JohnSans Text Pro" w:cs="Times New Roman"/>
      <w:b/>
      <w:i w:val="0"/>
      <w:iCs w:val="0"/>
      <w:caps/>
      <w:sz w:val="24"/>
      <w:szCs w:val="24"/>
    </w:rPr>
  </w:style>
  <w:style w:type="paragraph" w:customStyle="1" w:styleId="Hlavninadpis">
    <w:name w:val="Hlavni_nadpis"/>
    <w:basedOn w:val="Normln"/>
    <w:qFormat/>
    <w:rsid w:val="007F3A00"/>
    <w:pPr>
      <w:spacing w:after="720" w:line="288" w:lineRule="auto"/>
    </w:pPr>
    <w:rPr>
      <w:rFonts w:ascii="JohnSans Text Pro" w:hAnsi="JohnSans Text Pro" w:cs="Times New Roman"/>
      <w:i w:val="0"/>
      <w:iCs w:val="0"/>
      <w:color w:val="73767D"/>
      <w:sz w:val="36"/>
      <w:szCs w:val="24"/>
    </w:rPr>
  </w:style>
  <w:style w:type="paragraph" w:customStyle="1" w:styleId="Cislovani5">
    <w:name w:val="Cislovani 5"/>
    <w:basedOn w:val="Cislovani4"/>
    <w:qFormat/>
    <w:rsid w:val="007F3A00"/>
    <w:pPr>
      <w:numPr>
        <w:ilvl w:val="0"/>
        <w:numId w:val="0"/>
      </w:numPr>
      <w:tabs>
        <w:tab w:val="num" w:pos="567"/>
      </w:tabs>
      <w:spacing w:before="120" w:line="288" w:lineRule="auto"/>
      <w:ind w:left="567" w:hanging="567"/>
    </w:pPr>
    <w:rPr>
      <w:i/>
    </w:rPr>
  </w:style>
  <w:style w:type="paragraph" w:customStyle="1" w:styleId="Normlnodsazen1">
    <w:name w:val="Normální odsazený 1"/>
    <w:basedOn w:val="Normln"/>
    <w:qFormat/>
    <w:rsid w:val="007F3A00"/>
    <w:pPr>
      <w:spacing w:line="288" w:lineRule="auto"/>
      <w:ind w:left="567"/>
      <w:jc w:val="both"/>
    </w:pPr>
    <w:rPr>
      <w:rFonts w:ascii="JohnSans Text Pro" w:hAnsi="JohnSans Text Pro" w:cs="Times New Roman"/>
      <w:i w:val="0"/>
      <w:iCs w:val="0"/>
      <w:szCs w:val="24"/>
    </w:rPr>
  </w:style>
  <w:style w:type="paragraph" w:customStyle="1" w:styleId="rove1">
    <w:name w:val="úroveň 1"/>
    <w:basedOn w:val="cislovani1"/>
    <w:link w:val="rove1Char"/>
    <w:qFormat/>
    <w:rsid w:val="00E5029A"/>
    <w:pPr>
      <w:numPr>
        <w:numId w:val="0"/>
      </w:numPr>
      <w:tabs>
        <w:tab w:val="left" w:pos="567"/>
      </w:tabs>
      <w:spacing w:after="120" w:line="264" w:lineRule="auto"/>
      <w:jc w:val="left"/>
    </w:pPr>
    <w:rPr>
      <w:rFonts w:ascii="Segoe UI" w:hAnsi="Segoe UI" w:cs="Segoe UI"/>
    </w:rPr>
  </w:style>
  <w:style w:type="paragraph" w:customStyle="1" w:styleId="rove2">
    <w:name w:val="úroveň 2"/>
    <w:basedOn w:val="Normln"/>
    <w:link w:val="rove2Char"/>
    <w:qFormat/>
    <w:rsid w:val="005E7463"/>
    <w:pPr>
      <w:widowControl w:val="0"/>
      <w:numPr>
        <w:ilvl w:val="1"/>
        <w:numId w:val="22"/>
      </w:numPr>
      <w:spacing w:after="120"/>
      <w:jc w:val="both"/>
    </w:pPr>
    <w:rPr>
      <w:rFonts w:ascii="Segoe UI" w:hAnsi="Segoe UI" w:cs="Segoe UI"/>
      <w:i w:val="0"/>
      <w:iCs w:val="0"/>
    </w:rPr>
  </w:style>
  <w:style w:type="character" w:customStyle="1" w:styleId="cislovani1Char">
    <w:name w:val="cislovani 1 Char"/>
    <w:link w:val="cislovani1"/>
    <w:rsid w:val="00230D80"/>
    <w:rPr>
      <w:rFonts w:ascii="JohnSans Text Pro" w:hAnsi="JohnSans Text Pro"/>
      <w:b/>
      <w:caps/>
      <w:szCs w:val="24"/>
    </w:rPr>
  </w:style>
  <w:style w:type="character" w:customStyle="1" w:styleId="rove1Char">
    <w:name w:val="úroveň 1 Char"/>
    <w:link w:val="rove1"/>
    <w:rsid w:val="00E5029A"/>
    <w:rPr>
      <w:rFonts w:ascii="Segoe UI" w:hAnsi="Segoe UI" w:cs="Segoe UI"/>
      <w:b/>
      <w:caps/>
      <w:szCs w:val="24"/>
    </w:rPr>
  </w:style>
  <w:style w:type="paragraph" w:customStyle="1" w:styleId="rove3">
    <w:name w:val="úroveň 3"/>
    <w:basedOn w:val="Normln"/>
    <w:link w:val="rove3Char"/>
    <w:qFormat/>
    <w:rsid w:val="00590579"/>
    <w:pPr>
      <w:numPr>
        <w:ilvl w:val="2"/>
        <w:numId w:val="22"/>
      </w:numPr>
      <w:spacing w:before="120" w:after="120"/>
      <w:jc w:val="both"/>
    </w:pPr>
    <w:rPr>
      <w:rFonts w:ascii="Segoe UI" w:hAnsi="Segoe UI" w:cs="Segoe UI"/>
      <w:i w:val="0"/>
    </w:rPr>
  </w:style>
  <w:style w:type="character" w:customStyle="1" w:styleId="rove2Char">
    <w:name w:val="úroveň 2 Char"/>
    <w:link w:val="rove2"/>
    <w:rsid w:val="005E7463"/>
    <w:rPr>
      <w:rFonts w:ascii="Segoe UI" w:hAnsi="Segoe UI" w:cs="Segoe UI"/>
    </w:rPr>
  </w:style>
  <w:style w:type="paragraph" w:customStyle="1" w:styleId="Nadpishlavn">
    <w:name w:val="Nadpis hlavní"/>
    <w:basedOn w:val="Normln"/>
    <w:qFormat/>
    <w:rsid w:val="008D0B56"/>
    <w:rPr>
      <w:rFonts w:ascii="Segoe UI" w:hAnsi="Segoe UI" w:cs="Times New Roman"/>
      <w:b/>
      <w:i w:val="0"/>
      <w:iCs w:val="0"/>
      <w:caps/>
      <w:sz w:val="36"/>
    </w:rPr>
  </w:style>
  <w:style w:type="character" w:customStyle="1" w:styleId="rove3Char">
    <w:name w:val="úroveň 3 Char"/>
    <w:link w:val="rove3"/>
    <w:rsid w:val="00590579"/>
    <w:rPr>
      <w:rFonts w:ascii="Segoe UI" w:hAnsi="Segoe UI" w:cs="Segoe UI"/>
      <w:iCs/>
    </w:rPr>
  </w:style>
  <w:style w:type="paragraph" w:customStyle="1" w:styleId="Vyizujeadresadaldky">
    <w:name w:val="Vyřizuje_adresa_další řádky"/>
    <w:basedOn w:val="Normln"/>
    <w:qFormat/>
    <w:rsid w:val="00D73F59"/>
    <w:pPr>
      <w:tabs>
        <w:tab w:val="left" w:pos="851"/>
        <w:tab w:val="left" w:pos="4536"/>
      </w:tabs>
      <w:spacing w:line="288" w:lineRule="auto"/>
    </w:pPr>
    <w:rPr>
      <w:rFonts w:ascii="Segoe UI" w:hAnsi="Segoe UI" w:cs="Times New Roman"/>
      <w:i w:val="0"/>
      <w:iCs w:val="0"/>
    </w:rPr>
  </w:style>
  <w:style w:type="paragraph" w:styleId="Obsah4">
    <w:name w:val="toc 4"/>
    <w:basedOn w:val="Normln"/>
    <w:next w:val="Normln"/>
    <w:autoRedefine/>
    <w:uiPriority w:val="39"/>
    <w:semiHidden/>
    <w:rsid w:val="0071134C"/>
    <w:pPr>
      <w:ind w:left="720"/>
    </w:pPr>
    <w:rPr>
      <w:rFonts w:ascii="Calibri" w:hAnsi="Calibri" w:cs="Times New Roman"/>
      <w:i w:val="0"/>
      <w:iCs w:val="0"/>
      <w:sz w:val="18"/>
      <w:szCs w:val="18"/>
    </w:rPr>
  </w:style>
  <w:style w:type="character" w:styleId="Znakapoznpodarou">
    <w:name w:val="footnote reference"/>
    <w:uiPriority w:val="99"/>
    <w:semiHidden/>
    <w:rsid w:val="00807398"/>
    <w:rPr>
      <w:vertAlign w:val="superscript"/>
    </w:rPr>
  </w:style>
  <w:style w:type="paragraph" w:styleId="Obsah3">
    <w:name w:val="toc 3"/>
    <w:basedOn w:val="Normln"/>
    <w:next w:val="Normln"/>
    <w:autoRedefine/>
    <w:uiPriority w:val="39"/>
    <w:semiHidden/>
    <w:unhideWhenUsed/>
    <w:rsid w:val="0075777E"/>
    <w:pPr>
      <w:spacing w:after="100"/>
      <w:ind w:left="400"/>
    </w:pPr>
  </w:style>
  <w:style w:type="paragraph" w:customStyle="1" w:styleId="Nadpis-Styl2-Eda">
    <w:name w:val="Nadpis-Styl2-Eda"/>
    <w:basedOn w:val="cislovani1"/>
    <w:link w:val="Nadpis-Styl2-EdaChar"/>
    <w:qFormat/>
    <w:rsid w:val="005C5369"/>
    <w:pPr>
      <w:numPr>
        <w:numId w:val="0"/>
      </w:numPr>
      <w:spacing w:line="288" w:lineRule="auto"/>
      <w:ind w:left="360" w:hanging="360"/>
      <w:jc w:val="left"/>
    </w:pPr>
    <w:rPr>
      <w:rFonts w:ascii="Calibri" w:hAnsi="Calibri"/>
      <w:sz w:val="22"/>
      <w:szCs w:val="22"/>
    </w:rPr>
  </w:style>
  <w:style w:type="character" w:customStyle="1" w:styleId="Nadpis-Styl2-EdaChar">
    <w:name w:val="Nadpis-Styl2-Eda Char"/>
    <w:link w:val="Nadpis-Styl2-Eda"/>
    <w:rsid w:val="005C5369"/>
    <w:rPr>
      <w:rFonts w:ascii="Calibri" w:hAnsi="Calibri"/>
      <w:b/>
      <w:caps/>
      <w:sz w:val="22"/>
      <w:szCs w:val="22"/>
    </w:rPr>
  </w:style>
  <w:style w:type="character" w:customStyle="1" w:styleId="Nadpis5Char">
    <w:name w:val="Nadpis 5 Char"/>
    <w:basedOn w:val="Standardnpsmoodstavce"/>
    <w:link w:val="Nadpis5"/>
    <w:rsid w:val="0067724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rsid w:val="00BA7588"/>
    <w:rPr>
      <w:rFonts w:ascii="Segoe UI" w:hAnsi="Segoe UI" w:cs="Segoe UI"/>
      <w:color w:val="0000FF"/>
      <w:u w:val="single"/>
    </w:rPr>
  </w:style>
  <w:style w:type="character" w:customStyle="1" w:styleId="Nadpis7Char">
    <w:name w:val="Nadpis 7 Char"/>
    <w:basedOn w:val="Standardnpsmoodstavce"/>
    <w:link w:val="Nadpis7"/>
    <w:semiHidden/>
    <w:rsid w:val="0067724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semiHidden/>
    <w:rsid w:val="0067724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dpis9Char">
    <w:name w:val="Nadpis 9 Char"/>
    <w:basedOn w:val="Standardnpsmoodstavce"/>
    <w:link w:val="Nadpis9"/>
    <w:semiHidden/>
    <w:rsid w:val="0067724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slovanseznam">
    <w:name w:val="List Number"/>
    <w:basedOn w:val="Normln"/>
    <w:qFormat/>
    <w:rsid w:val="00677248"/>
    <w:pPr>
      <w:spacing w:before="120" w:line="264" w:lineRule="auto"/>
      <w:ind w:left="567" w:hanging="567"/>
      <w:jc w:val="both"/>
    </w:pPr>
    <w:rPr>
      <w:rFonts w:ascii="Segoe UI" w:hAnsi="Segoe UI" w:cs="Times New Roman"/>
      <w:i w:val="0"/>
      <w:iCs w:val="0"/>
    </w:rPr>
  </w:style>
  <w:style w:type="paragraph" w:styleId="slovanseznam2">
    <w:name w:val="List Number 2"/>
    <w:basedOn w:val="Normln"/>
    <w:qFormat/>
    <w:rsid w:val="00677248"/>
    <w:pPr>
      <w:spacing w:before="120" w:line="264" w:lineRule="auto"/>
      <w:ind w:left="1134" w:hanging="567"/>
      <w:jc w:val="both"/>
    </w:pPr>
    <w:rPr>
      <w:rFonts w:ascii="Segoe UI" w:hAnsi="Segoe UI" w:cs="Times New Roman"/>
      <w:i w:val="0"/>
      <w:iCs w:val="0"/>
    </w:rPr>
  </w:style>
  <w:style w:type="character" w:customStyle="1" w:styleId="fontstyle01">
    <w:name w:val="fontstyle01"/>
    <w:basedOn w:val="Standardnpsmoodstavce"/>
    <w:rsid w:val="00C823C5"/>
    <w:rPr>
      <w:rFonts w:ascii="Segoe UI" w:hAnsi="Segoe UI" w:cs="Segoe U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80493"/>
    <w:rPr>
      <w:color w:val="605E5C"/>
      <w:shd w:val="clear" w:color="auto" w:fill="E1DFDD"/>
    </w:rPr>
  </w:style>
  <w:style w:type="paragraph" w:styleId="Zkladntext">
    <w:name w:val="Body Text"/>
    <w:basedOn w:val="Normln"/>
    <w:link w:val="ZkladntextChar"/>
    <w:semiHidden/>
    <w:unhideWhenUsed/>
    <w:rsid w:val="00367E91"/>
    <w:pPr>
      <w:snapToGrid w:val="0"/>
      <w:spacing w:line="240" w:lineRule="atLeast"/>
    </w:pPr>
    <w:rPr>
      <w:rFonts w:ascii="Times New Roman" w:hAnsi="Times New Roman" w:cs="Times New Roman"/>
      <w:i w:val="0"/>
      <w:iCs w:val="0"/>
      <w:color w:val="0000FF"/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367E91"/>
    <w:rPr>
      <w:color w:val="0000FF"/>
      <w:sz w:val="24"/>
    </w:rPr>
  </w:style>
  <w:style w:type="paragraph" w:styleId="Revize">
    <w:name w:val="Revision"/>
    <w:hidden/>
    <w:uiPriority w:val="99"/>
    <w:semiHidden/>
    <w:rsid w:val="00F4102D"/>
    <w:rPr>
      <w:rFonts w:ascii="Arial" w:hAnsi="Arial" w:cs="Arial"/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F410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2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yas.doul@sfzp.cz" TargetMode="External"/><Relationship Id="rId13" Type="http://schemas.openxmlformats.org/officeDocument/2006/relationships/hyperlink" Target="mailto:matyas.doul@sfzp.cz" TargetMode="External"/><Relationship Id="rId18" Type="http://schemas.openxmlformats.org/officeDocument/2006/relationships/hyperlink" Target="mailto:stanislav.havel@sfzp.cz" TargetMode="External"/><Relationship Id="rId26" Type="http://schemas.openxmlformats.org/officeDocument/2006/relationships/hyperlink" Target="mailto:matyas.doul@sfzp.cz" TargetMode="External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mailto:matyas.doul@sfzp.cz" TargetMode="External"/><Relationship Id="rId34" Type="http://schemas.openxmlformats.org/officeDocument/2006/relationships/hyperlink" Target="mailto:matyas.doul@sfzp.cz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matyas.doul@sfzp.cz" TargetMode="External"/><Relationship Id="rId17" Type="http://schemas.openxmlformats.org/officeDocument/2006/relationships/hyperlink" Target="mailto:matyas.doul@sfzp.cz" TargetMode="External"/><Relationship Id="rId25" Type="http://schemas.openxmlformats.org/officeDocument/2006/relationships/hyperlink" Target="mailto:matyas.doul@sfzp.cz" TargetMode="External"/><Relationship Id="rId33" Type="http://schemas.openxmlformats.org/officeDocument/2006/relationships/hyperlink" Target="mailto:matyas.doul@sfzp.cz" TargetMode="External"/><Relationship Id="rId38" Type="http://schemas.openxmlformats.org/officeDocument/2006/relationships/hyperlink" Target="mailto:matyas.doul@sfzp.cz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atyas.doul@sfzp.cz" TargetMode="External"/><Relationship Id="rId20" Type="http://schemas.openxmlformats.org/officeDocument/2006/relationships/hyperlink" Target="mailto:matyas.doul@sfzp.cz" TargetMode="External"/><Relationship Id="rId29" Type="http://schemas.openxmlformats.org/officeDocument/2006/relationships/hyperlink" Target="mailto:matyas.doul@sfzp.cz" TargetMode="External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tyas.doul@sfzp.cz" TargetMode="External"/><Relationship Id="rId24" Type="http://schemas.openxmlformats.org/officeDocument/2006/relationships/hyperlink" Target="mailto:matyas.doul@sfzp.cz" TargetMode="External"/><Relationship Id="rId32" Type="http://schemas.openxmlformats.org/officeDocument/2006/relationships/hyperlink" Target="mailto:matyas.doul@sfzp.cz" TargetMode="External"/><Relationship Id="rId37" Type="http://schemas.openxmlformats.org/officeDocument/2006/relationships/hyperlink" Target="mailto:matyas.doul@sfzp.cz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mailto:antonin.kralik@sfzp.cz" TargetMode="External"/><Relationship Id="rId23" Type="http://schemas.openxmlformats.org/officeDocument/2006/relationships/hyperlink" Target="mailto:matyas.doul@sfzp.cz" TargetMode="External"/><Relationship Id="rId28" Type="http://schemas.openxmlformats.org/officeDocument/2006/relationships/hyperlink" Target="mailto:matyas.doul@sfzp.cz" TargetMode="External"/><Relationship Id="rId36" Type="http://schemas.openxmlformats.org/officeDocument/2006/relationships/hyperlink" Target="mailto:matyas.doul@sfzp.cz" TargetMode="External"/><Relationship Id="rId10" Type="http://schemas.openxmlformats.org/officeDocument/2006/relationships/hyperlink" Target="mailto:matyas.doul@sfzp.cz" TargetMode="External"/><Relationship Id="rId19" Type="http://schemas.openxmlformats.org/officeDocument/2006/relationships/hyperlink" Target="mailto:matyas.doul@sfzp.cz" TargetMode="External"/><Relationship Id="rId31" Type="http://schemas.openxmlformats.org/officeDocument/2006/relationships/hyperlink" Target="mailto:matyas.doul@sfzp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tyas.doul@sfzp.cz" TargetMode="External"/><Relationship Id="rId14" Type="http://schemas.openxmlformats.org/officeDocument/2006/relationships/hyperlink" Target="mailto:matyas.doul@sfzp.cz" TargetMode="External"/><Relationship Id="rId22" Type="http://schemas.openxmlformats.org/officeDocument/2006/relationships/hyperlink" Target="mailto:filip.cabaj@sfzp.cz" TargetMode="External"/><Relationship Id="rId27" Type="http://schemas.openxmlformats.org/officeDocument/2006/relationships/hyperlink" Target="mailto:matyas.doul@sfzp.cz" TargetMode="External"/><Relationship Id="rId30" Type="http://schemas.openxmlformats.org/officeDocument/2006/relationships/hyperlink" Target="mailto:matyas.doul@sfzp.cz" TargetMode="External"/><Relationship Id="rId35" Type="http://schemas.openxmlformats.org/officeDocument/2006/relationships/hyperlink" Target="mailto:matyas.doul@sfzp.cz" TargetMode="External"/><Relationship Id="rId43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79A64-B77F-4E6C-B3D0-EAA77283C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3459</Words>
  <Characters>20409</Characters>
  <Application>Microsoft Office Word</Application>
  <DocSecurity>0</DocSecurity>
  <Lines>170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Státní fond životního prostředí České republiky</vt:lpstr>
    </vt:vector>
  </TitlesOfParts>
  <Company>SFŽP ČR</Company>
  <LinksUpToDate>false</LinksUpToDate>
  <CharactersWithSpaces>23821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Státní fond životního prostředí České republiky</dc:title>
  <dc:creator>kbouskova</dc:creator>
  <cp:lastModifiedBy>Dittmannová Jaromíra</cp:lastModifiedBy>
  <cp:revision>2</cp:revision>
  <cp:lastPrinted>2023-03-16T09:01:00Z</cp:lastPrinted>
  <dcterms:created xsi:type="dcterms:W3CDTF">2023-05-10T06:26:00Z</dcterms:created>
  <dcterms:modified xsi:type="dcterms:W3CDTF">2023-05-10T06:26:00Z</dcterms:modified>
</cp:coreProperties>
</file>