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8001" w14:textId="77777777" w:rsidR="0083731B" w:rsidRDefault="0083731B" w:rsidP="0083731B">
      <w:pPr>
        <w:rPr>
          <w:rFonts w:ascii="Arial" w:hAnsi="Arial" w:cs="Arial"/>
          <w:sz w:val="18"/>
          <w:szCs w:val="18"/>
        </w:rPr>
      </w:pPr>
      <w:r w:rsidRPr="00F27236">
        <w:rPr>
          <w:rFonts w:ascii="Arial" w:hAnsi="Arial" w:cs="Arial"/>
          <w:sz w:val="18"/>
          <w:szCs w:val="18"/>
        </w:rPr>
        <w:t xml:space="preserve">Číslo smlouvy objednatele: </w:t>
      </w:r>
      <w:r w:rsidR="008456A2">
        <w:rPr>
          <w:rFonts w:ascii="Arial" w:hAnsi="Arial" w:cs="Arial"/>
          <w:sz w:val="18"/>
          <w:szCs w:val="18"/>
        </w:rPr>
        <w:t>531/2019</w:t>
      </w:r>
      <w:r>
        <w:rPr>
          <w:rFonts w:ascii="Arial" w:hAnsi="Arial" w:cs="Arial"/>
          <w:sz w:val="18"/>
          <w:szCs w:val="18"/>
        </w:rPr>
        <w:t>-SML</w:t>
      </w:r>
      <w:r>
        <w:rPr>
          <w:rFonts w:ascii="Arial" w:hAnsi="Arial" w:cs="Arial"/>
          <w:sz w:val="18"/>
          <w:szCs w:val="18"/>
        </w:rPr>
        <w:tab/>
      </w:r>
      <w:r w:rsidRPr="00F27236">
        <w:rPr>
          <w:rFonts w:ascii="Arial" w:hAnsi="Arial" w:cs="Arial"/>
          <w:sz w:val="18"/>
          <w:szCs w:val="18"/>
        </w:rPr>
        <w:tab/>
      </w:r>
      <w:r w:rsidRPr="00F27236">
        <w:rPr>
          <w:rFonts w:ascii="Arial" w:hAnsi="Arial" w:cs="Arial"/>
          <w:sz w:val="18"/>
          <w:szCs w:val="18"/>
        </w:rPr>
        <w:tab/>
        <w:t>Čísl</w:t>
      </w:r>
      <w:r>
        <w:rPr>
          <w:rFonts w:ascii="Arial" w:hAnsi="Arial" w:cs="Arial"/>
          <w:sz w:val="18"/>
          <w:szCs w:val="18"/>
        </w:rPr>
        <w:t xml:space="preserve">o smlouvy zhotovitele: </w:t>
      </w:r>
      <w:proofErr w:type="gramStart"/>
      <w:r w:rsidR="008456A2">
        <w:rPr>
          <w:rFonts w:ascii="Arial" w:hAnsi="Arial" w:cs="Arial"/>
          <w:sz w:val="18"/>
          <w:szCs w:val="18"/>
        </w:rPr>
        <w:t>02-O</w:t>
      </w:r>
      <w:proofErr w:type="gramEnd"/>
      <w:r w:rsidR="008456A2">
        <w:rPr>
          <w:rFonts w:ascii="Arial" w:hAnsi="Arial" w:cs="Arial"/>
          <w:sz w:val="18"/>
          <w:szCs w:val="18"/>
        </w:rPr>
        <w:t>-4106-8601/19</w:t>
      </w:r>
    </w:p>
    <w:p w14:paraId="2A70686A" w14:textId="77777777" w:rsidR="0083731B" w:rsidRPr="00152C13" w:rsidRDefault="0083731B" w:rsidP="0083731B">
      <w:pPr>
        <w:jc w:val="center"/>
        <w:rPr>
          <w:rFonts w:ascii="Arial" w:hAnsi="Arial" w:cs="Arial"/>
          <w:b/>
        </w:rPr>
      </w:pPr>
    </w:p>
    <w:p w14:paraId="356275A0" w14:textId="3C72D1E9" w:rsidR="0083731B" w:rsidRDefault="00AC466F" w:rsidP="0083731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 xml:space="preserve">DODATEK Č. </w:t>
      </w:r>
      <w:r w:rsidR="00BF3E32">
        <w:rPr>
          <w:rFonts w:ascii="Arial" w:hAnsi="Arial" w:cs="Arial"/>
          <w:b/>
          <w:spacing w:val="30"/>
          <w:sz w:val="28"/>
          <w:szCs w:val="28"/>
        </w:rPr>
        <w:t>3</w:t>
      </w:r>
      <w:r w:rsidR="0083731B">
        <w:rPr>
          <w:rFonts w:ascii="Arial" w:hAnsi="Arial" w:cs="Arial"/>
          <w:b/>
          <w:spacing w:val="30"/>
          <w:sz w:val="28"/>
          <w:szCs w:val="28"/>
        </w:rPr>
        <w:t xml:space="preserve"> KE SMLOUVĚ O DÍLO</w:t>
      </w:r>
    </w:p>
    <w:p w14:paraId="1D47456B" w14:textId="77777777" w:rsidR="0083731B" w:rsidRDefault="001B23B1" w:rsidP="00AC466F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br/>
      </w:r>
    </w:p>
    <w:p w14:paraId="523EE433" w14:textId="77777777" w:rsidR="0083731B" w:rsidRDefault="0083731B" w:rsidP="0083731B">
      <w:pPr>
        <w:jc w:val="center"/>
        <w:rPr>
          <w:rFonts w:ascii="Arial" w:hAnsi="Arial" w:cs="Arial"/>
          <w:kern w:val="28"/>
          <w:sz w:val="20"/>
          <w:szCs w:val="20"/>
        </w:rPr>
      </w:pPr>
      <w:r w:rsidRPr="000A1C8A">
        <w:rPr>
          <w:rFonts w:ascii="Arial" w:hAnsi="Arial" w:cs="Arial"/>
          <w:kern w:val="28"/>
          <w:sz w:val="20"/>
          <w:szCs w:val="20"/>
        </w:rPr>
        <w:t>uzavřený níže uvedeného dne, měsíce a roku v souladu s </w:t>
      </w:r>
      <w:proofErr w:type="spellStart"/>
      <w:r w:rsidRPr="000A1C8A">
        <w:rPr>
          <w:rFonts w:ascii="Arial" w:hAnsi="Arial" w:cs="Arial"/>
          <w:kern w:val="28"/>
          <w:sz w:val="20"/>
          <w:szCs w:val="20"/>
        </w:rPr>
        <w:t>ust</w:t>
      </w:r>
      <w:proofErr w:type="spellEnd"/>
      <w:r w:rsidRPr="000A1C8A">
        <w:rPr>
          <w:rFonts w:ascii="Arial" w:hAnsi="Arial" w:cs="Arial"/>
          <w:kern w:val="28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EE129B">
          <w:rPr>
            <w:rFonts w:ascii="Arial" w:hAnsi="Arial" w:cs="Arial"/>
            <w:snapToGrid w:val="0"/>
            <w:sz w:val="20"/>
            <w:szCs w:val="20"/>
          </w:rPr>
          <w:t xml:space="preserve">2586 </w:t>
        </w:r>
        <w:r w:rsidRPr="000A1C8A">
          <w:rPr>
            <w:rFonts w:ascii="Arial" w:hAnsi="Arial" w:cs="Arial"/>
            <w:snapToGrid w:val="0"/>
            <w:sz w:val="20"/>
            <w:szCs w:val="20"/>
          </w:rPr>
          <w:t>a</w:t>
        </w:r>
      </w:smartTag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EE129B">
        <w:rPr>
          <w:rFonts w:ascii="Arial" w:hAnsi="Arial" w:cs="Arial"/>
          <w:snapToGrid w:val="0"/>
          <w:sz w:val="20"/>
          <w:szCs w:val="20"/>
        </w:rPr>
        <w:t>následujícími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0A1C8A">
        <w:rPr>
          <w:rFonts w:ascii="Arial" w:hAnsi="Arial" w:cs="Arial"/>
          <w:snapToGrid w:val="0"/>
          <w:sz w:val="20"/>
          <w:szCs w:val="20"/>
        </w:rPr>
        <w:t xml:space="preserve">ustanoveními </w:t>
      </w:r>
      <w:r w:rsidRPr="000A1C8A">
        <w:rPr>
          <w:rFonts w:ascii="Arial" w:hAnsi="Arial" w:cs="Arial"/>
          <w:kern w:val="28"/>
          <w:sz w:val="20"/>
          <w:szCs w:val="20"/>
        </w:rPr>
        <w:t>zákona č. 89/2012 Sb., občanský zákoník, (dále jen „</w:t>
      </w:r>
      <w:r w:rsidRPr="000A1C8A">
        <w:rPr>
          <w:rFonts w:ascii="Arial" w:hAnsi="Arial" w:cs="Arial"/>
          <w:b/>
          <w:kern w:val="28"/>
          <w:sz w:val="20"/>
          <w:szCs w:val="20"/>
        </w:rPr>
        <w:t>občanský zákoník</w:t>
      </w:r>
      <w:r w:rsidRPr="000A1C8A">
        <w:rPr>
          <w:rFonts w:ascii="Arial" w:hAnsi="Arial" w:cs="Arial"/>
          <w:kern w:val="28"/>
          <w:sz w:val="20"/>
          <w:szCs w:val="20"/>
        </w:rPr>
        <w:t>“), mezi těmito smluvními stranami:</w:t>
      </w:r>
    </w:p>
    <w:p w14:paraId="51C5598F" w14:textId="77777777" w:rsidR="000D6EAE" w:rsidRDefault="000D6EAE" w:rsidP="0083731B">
      <w:pPr>
        <w:jc w:val="center"/>
        <w:rPr>
          <w:rFonts w:ascii="Arial" w:hAnsi="Arial" w:cs="Arial"/>
          <w:kern w:val="28"/>
          <w:sz w:val="20"/>
          <w:szCs w:val="20"/>
        </w:rPr>
      </w:pPr>
    </w:p>
    <w:p w14:paraId="1B09A568" w14:textId="77777777" w:rsidR="00DB11C2" w:rsidRPr="00F27236" w:rsidRDefault="00DB11C2" w:rsidP="00DB11C2">
      <w:pPr>
        <w:jc w:val="center"/>
        <w:rPr>
          <w:rFonts w:ascii="Arial" w:hAnsi="Arial" w:cs="Arial"/>
          <w:kern w:val="28"/>
          <w:sz w:val="20"/>
          <w:szCs w:val="20"/>
        </w:rPr>
      </w:pPr>
    </w:p>
    <w:p w14:paraId="5C1B542E" w14:textId="77777777" w:rsidR="004536ED" w:rsidRPr="00F27236" w:rsidRDefault="004536ED" w:rsidP="00DC658C">
      <w:pPr>
        <w:numPr>
          <w:ilvl w:val="1"/>
          <w:numId w:val="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F27236">
        <w:rPr>
          <w:rFonts w:ascii="Arial" w:hAnsi="Arial" w:cs="Arial"/>
          <w:b/>
          <w:sz w:val="22"/>
          <w:szCs w:val="22"/>
        </w:rPr>
        <w:t>Objednatel:</w:t>
      </w:r>
    </w:p>
    <w:p w14:paraId="1F795AE7" w14:textId="77777777" w:rsidR="004536ED" w:rsidRPr="00F27236" w:rsidRDefault="004536ED" w:rsidP="004536ED">
      <w:pPr>
        <w:ind w:left="357"/>
        <w:rPr>
          <w:rFonts w:ascii="Arial" w:hAnsi="Arial" w:cs="Arial"/>
          <w:b/>
          <w:sz w:val="22"/>
          <w:szCs w:val="22"/>
        </w:rPr>
      </w:pPr>
      <w:r w:rsidRPr="00F27236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r w:rsidRPr="00F27236">
        <w:rPr>
          <w:rFonts w:ascii="Arial" w:hAnsi="Arial" w:cs="Arial"/>
          <w:b/>
          <w:sz w:val="22"/>
          <w:szCs w:val="22"/>
        </w:rPr>
        <w:t>s.p</w:t>
      </w:r>
      <w:proofErr w:type="spellEnd"/>
      <w:r w:rsidRPr="00F27236">
        <w:rPr>
          <w:rFonts w:ascii="Arial" w:hAnsi="Arial" w:cs="Arial"/>
          <w:b/>
          <w:sz w:val="22"/>
          <w:szCs w:val="22"/>
        </w:rPr>
        <w:t>.</w:t>
      </w:r>
    </w:p>
    <w:p w14:paraId="0DA122DE" w14:textId="77777777" w:rsidR="004536ED" w:rsidRPr="001E5C10" w:rsidRDefault="004536ED" w:rsidP="004536ED">
      <w:pPr>
        <w:ind w:left="357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Sídlo: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>Dřevařská 932/11, 602 00 Brno</w:t>
      </w:r>
    </w:p>
    <w:p w14:paraId="79C3550B" w14:textId="77777777" w:rsidR="004536ED" w:rsidRPr="001E5C10" w:rsidRDefault="004536ED" w:rsidP="004536ED">
      <w:pPr>
        <w:ind w:left="2124" w:hanging="176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Zapsán:</w:t>
      </w:r>
      <w:r w:rsidRPr="001E5C10">
        <w:rPr>
          <w:rFonts w:ascii="Arial" w:hAnsi="Arial" w:cs="Arial"/>
          <w:sz w:val="20"/>
          <w:szCs w:val="20"/>
        </w:rPr>
        <w:tab/>
        <w:t>v obchodním rejstříku vedeném u Krajského soudu v Brně, v oddílu A,</w:t>
      </w:r>
    </w:p>
    <w:p w14:paraId="55A28241" w14:textId="77777777" w:rsidR="004536ED" w:rsidRPr="001E5C10" w:rsidRDefault="004536ED" w:rsidP="004536ED">
      <w:pPr>
        <w:ind w:left="2124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vložce 13565</w:t>
      </w:r>
    </w:p>
    <w:p w14:paraId="566BC9CF" w14:textId="77777777" w:rsidR="004536ED" w:rsidRPr="001E5C10" w:rsidRDefault="004536ED" w:rsidP="004536ED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 xml:space="preserve">Zastoupen: 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MVDr. Václavem Gargulákem, generálním ředitelem</w:t>
      </w:r>
    </w:p>
    <w:p w14:paraId="0029EE02" w14:textId="77777777" w:rsidR="004536ED" w:rsidRPr="001E5C10" w:rsidRDefault="004536ED" w:rsidP="004536ED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IČO: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708 90 013</w:t>
      </w:r>
    </w:p>
    <w:p w14:paraId="639C741A" w14:textId="77777777" w:rsidR="004536ED" w:rsidRPr="001E5C10" w:rsidRDefault="004536ED" w:rsidP="004536ED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DIČ: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CZ70890013</w:t>
      </w:r>
    </w:p>
    <w:p w14:paraId="041EFE30" w14:textId="77777777" w:rsidR="004536ED" w:rsidRPr="001E5C10" w:rsidRDefault="004536ED" w:rsidP="004536ED">
      <w:pPr>
        <w:ind w:firstLine="720"/>
        <w:rPr>
          <w:rFonts w:ascii="Arial" w:hAnsi="Arial" w:cs="Arial"/>
          <w:b/>
          <w:sz w:val="20"/>
          <w:szCs w:val="20"/>
        </w:rPr>
      </w:pPr>
    </w:p>
    <w:p w14:paraId="340A3927" w14:textId="77777777" w:rsidR="004536ED" w:rsidRPr="001E5C10" w:rsidRDefault="004536ED" w:rsidP="00DC658C">
      <w:pPr>
        <w:numPr>
          <w:ilvl w:val="1"/>
          <w:numId w:val="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1E5C10">
        <w:rPr>
          <w:rFonts w:ascii="Arial" w:hAnsi="Arial" w:cs="Arial"/>
          <w:b/>
          <w:sz w:val="22"/>
          <w:szCs w:val="22"/>
        </w:rPr>
        <w:t>Zhotovitel:</w:t>
      </w:r>
    </w:p>
    <w:p w14:paraId="073F4C1D" w14:textId="77777777" w:rsidR="008456A2" w:rsidRPr="001E5C10" w:rsidRDefault="003E0D8D" w:rsidP="004536ED">
      <w:p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E5C10">
        <w:rPr>
          <w:rFonts w:ascii="Arial" w:hAnsi="Arial" w:cs="Arial"/>
          <w:b/>
          <w:sz w:val="22"/>
          <w:szCs w:val="22"/>
        </w:rPr>
        <w:t xml:space="preserve">Společnost </w:t>
      </w:r>
      <w:r w:rsidR="008456A2" w:rsidRPr="001E5C10">
        <w:rPr>
          <w:rFonts w:ascii="Arial" w:hAnsi="Arial" w:cs="Arial"/>
          <w:b/>
          <w:sz w:val="22"/>
          <w:szCs w:val="22"/>
        </w:rPr>
        <w:t xml:space="preserve">VRV + </w:t>
      </w:r>
      <w:proofErr w:type="spellStart"/>
      <w:r w:rsidR="008456A2" w:rsidRPr="001E5C10">
        <w:rPr>
          <w:rFonts w:ascii="Arial" w:hAnsi="Arial" w:cs="Arial"/>
          <w:b/>
          <w:sz w:val="22"/>
          <w:szCs w:val="22"/>
        </w:rPr>
        <w:t>iGEO</w:t>
      </w:r>
      <w:proofErr w:type="spellEnd"/>
      <w:r w:rsidR="008456A2" w:rsidRPr="001E5C10">
        <w:rPr>
          <w:rFonts w:ascii="Arial" w:hAnsi="Arial" w:cs="Arial"/>
          <w:b/>
          <w:sz w:val="22"/>
          <w:szCs w:val="22"/>
        </w:rPr>
        <w:t>,</w:t>
      </w:r>
    </w:p>
    <w:p w14:paraId="225797D4" w14:textId="77777777" w:rsidR="008456A2" w:rsidRPr="001E5C10" w:rsidRDefault="008456A2" w:rsidP="008456A2">
      <w:p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E5C10">
        <w:rPr>
          <w:rFonts w:ascii="Arial" w:hAnsi="Arial" w:cs="Arial"/>
          <w:b/>
          <w:sz w:val="22"/>
          <w:szCs w:val="22"/>
        </w:rPr>
        <w:t>Zastoupená vedoucím společníkem:</w:t>
      </w:r>
    </w:p>
    <w:p w14:paraId="156868B3" w14:textId="77777777" w:rsidR="004536ED" w:rsidRPr="001E5C10" w:rsidRDefault="008456A2" w:rsidP="008456A2">
      <w:p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E5C10">
        <w:rPr>
          <w:rFonts w:ascii="Arial" w:hAnsi="Arial" w:cs="Arial"/>
          <w:b/>
          <w:sz w:val="22"/>
          <w:szCs w:val="22"/>
        </w:rPr>
        <w:t>Vodohospodářský rozvoj a výstavba a. s.</w:t>
      </w:r>
      <w:r w:rsidR="003E0D8D" w:rsidRPr="001E5C10">
        <w:rPr>
          <w:rFonts w:ascii="Arial" w:hAnsi="Arial" w:cs="Arial"/>
          <w:b/>
          <w:sz w:val="22"/>
          <w:szCs w:val="22"/>
        </w:rPr>
        <w:t xml:space="preserve"> </w:t>
      </w:r>
    </w:p>
    <w:p w14:paraId="618555D8" w14:textId="77777777" w:rsidR="004536ED" w:rsidRPr="001E5C10" w:rsidRDefault="004536ED" w:rsidP="004536ED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Sídlo: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</w:r>
      <w:r w:rsidR="00AE4CA2" w:rsidRPr="001E5C10">
        <w:rPr>
          <w:rFonts w:ascii="Arial" w:hAnsi="Arial" w:cs="Arial"/>
          <w:sz w:val="20"/>
          <w:szCs w:val="20"/>
        </w:rPr>
        <w:t>Nábřežní 90/4, 150 00 Praha 5</w:t>
      </w:r>
    </w:p>
    <w:p w14:paraId="20A7F672" w14:textId="0AA84399" w:rsidR="004536ED" w:rsidRPr="001E5C10" w:rsidRDefault="004536ED" w:rsidP="006C6CEC">
      <w:pPr>
        <w:ind w:left="2121" w:hanging="1764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 xml:space="preserve">Zastoupený: </w:t>
      </w:r>
      <w:r w:rsidRPr="001E5C10">
        <w:rPr>
          <w:rFonts w:ascii="Arial" w:hAnsi="Arial" w:cs="Arial"/>
          <w:sz w:val="20"/>
          <w:szCs w:val="20"/>
        </w:rPr>
        <w:tab/>
      </w:r>
      <w:proofErr w:type="spellStart"/>
      <w:r w:rsidR="0011407E">
        <w:rPr>
          <w:rFonts w:ascii="Arial" w:hAnsi="Arial" w:cs="Arial"/>
          <w:sz w:val="20"/>
          <w:szCs w:val="20"/>
        </w:rPr>
        <w:t>xxxxxxxxxx</w:t>
      </w:r>
      <w:proofErr w:type="spellEnd"/>
    </w:p>
    <w:p w14:paraId="66A63FFD" w14:textId="77777777" w:rsidR="004536ED" w:rsidRPr="001E5C10" w:rsidRDefault="00AE4CA2" w:rsidP="004536ED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IČO: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47116901</w:t>
      </w:r>
    </w:p>
    <w:p w14:paraId="12F1BF2E" w14:textId="77777777" w:rsidR="004536ED" w:rsidRPr="001E5C10" w:rsidRDefault="00AE4CA2" w:rsidP="004536ED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DIČ: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CZ47116901</w:t>
      </w:r>
    </w:p>
    <w:p w14:paraId="5F3FFB43" w14:textId="77777777" w:rsidR="008456A2" w:rsidRPr="001E5C10" w:rsidRDefault="008456A2" w:rsidP="004536ED">
      <w:pPr>
        <w:ind w:left="357"/>
        <w:rPr>
          <w:rFonts w:ascii="Arial" w:hAnsi="Arial" w:cs="Arial"/>
          <w:sz w:val="20"/>
          <w:szCs w:val="20"/>
        </w:rPr>
      </w:pPr>
    </w:p>
    <w:p w14:paraId="349711FB" w14:textId="77777777" w:rsidR="008456A2" w:rsidRPr="001E5C10" w:rsidRDefault="008456A2" w:rsidP="004536ED">
      <w:pPr>
        <w:ind w:left="357"/>
        <w:rPr>
          <w:rFonts w:ascii="Arial" w:hAnsi="Arial" w:cs="Arial"/>
          <w:b/>
          <w:sz w:val="20"/>
          <w:szCs w:val="20"/>
        </w:rPr>
      </w:pPr>
      <w:r w:rsidRPr="001E5C10">
        <w:rPr>
          <w:rFonts w:ascii="Arial" w:hAnsi="Arial" w:cs="Arial"/>
          <w:b/>
          <w:sz w:val="20"/>
          <w:szCs w:val="20"/>
        </w:rPr>
        <w:t>Společník:</w:t>
      </w:r>
    </w:p>
    <w:p w14:paraId="22999F74" w14:textId="77777777" w:rsidR="008456A2" w:rsidRPr="001E5C10" w:rsidRDefault="008456A2" w:rsidP="008456A2">
      <w:pPr>
        <w:ind w:left="357"/>
        <w:rPr>
          <w:rFonts w:ascii="Arial" w:hAnsi="Arial" w:cs="Arial"/>
          <w:b/>
          <w:sz w:val="20"/>
          <w:szCs w:val="20"/>
        </w:rPr>
      </w:pPr>
      <w:r w:rsidRPr="001E5C10">
        <w:rPr>
          <w:rFonts w:ascii="Arial" w:hAnsi="Arial" w:cs="Arial"/>
          <w:b/>
          <w:sz w:val="20"/>
          <w:szCs w:val="20"/>
        </w:rPr>
        <w:t xml:space="preserve">Projekce </w:t>
      </w:r>
      <w:proofErr w:type="spellStart"/>
      <w:r w:rsidRPr="001E5C10">
        <w:rPr>
          <w:rFonts w:ascii="Arial" w:hAnsi="Arial" w:cs="Arial"/>
          <w:b/>
          <w:sz w:val="20"/>
          <w:szCs w:val="20"/>
        </w:rPr>
        <w:t>iGEO</w:t>
      </w:r>
      <w:proofErr w:type="spellEnd"/>
      <w:r w:rsidRPr="001E5C10">
        <w:rPr>
          <w:rFonts w:ascii="Arial" w:hAnsi="Arial" w:cs="Arial"/>
          <w:b/>
          <w:sz w:val="20"/>
          <w:szCs w:val="20"/>
        </w:rPr>
        <w:t xml:space="preserve">, s.r.o. </w:t>
      </w:r>
    </w:p>
    <w:p w14:paraId="7A86F3BD" w14:textId="77777777" w:rsidR="008456A2" w:rsidRPr="001E5C10" w:rsidRDefault="008456A2" w:rsidP="008456A2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Sídlo: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nám. 28. října 1899/11, 602 00 Brno</w:t>
      </w:r>
    </w:p>
    <w:p w14:paraId="26418842" w14:textId="77777777" w:rsidR="008456A2" w:rsidRPr="001E5C10" w:rsidRDefault="008456A2" w:rsidP="008456A2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 xml:space="preserve">Zastoupený: </w:t>
      </w:r>
      <w:r w:rsidRPr="001E5C10">
        <w:rPr>
          <w:rFonts w:ascii="Arial" w:hAnsi="Arial" w:cs="Arial"/>
          <w:sz w:val="20"/>
          <w:szCs w:val="20"/>
        </w:rPr>
        <w:tab/>
        <w:t>RNDr. Mgr. Ivanem Poulem, PhD., jednatelem</w:t>
      </w:r>
    </w:p>
    <w:p w14:paraId="3B150359" w14:textId="77777777" w:rsidR="008456A2" w:rsidRPr="001E5C10" w:rsidRDefault="008456A2" w:rsidP="008456A2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IČ: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061 90 499</w:t>
      </w:r>
    </w:p>
    <w:p w14:paraId="302E5017" w14:textId="77777777" w:rsidR="008456A2" w:rsidRPr="001E5C10" w:rsidRDefault="008456A2" w:rsidP="008456A2">
      <w:pPr>
        <w:ind w:left="357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DIČ:</w:t>
      </w:r>
      <w:r w:rsidRPr="001E5C10">
        <w:rPr>
          <w:rFonts w:ascii="Arial" w:hAnsi="Arial" w:cs="Arial"/>
          <w:sz w:val="20"/>
          <w:szCs w:val="20"/>
        </w:rPr>
        <w:tab/>
      </w:r>
      <w:r w:rsidRPr="001E5C10">
        <w:rPr>
          <w:rFonts w:ascii="Arial" w:hAnsi="Arial" w:cs="Arial"/>
          <w:sz w:val="20"/>
          <w:szCs w:val="20"/>
        </w:rPr>
        <w:tab/>
        <w:t>CZ06190499</w:t>
      </w:r>
    </w:p>
    <w:p w14:paraId="7BC34543" w14:textId="77777777" w:rsidR="008456A2" w:rsidRPr="001E5C10" w:rsidRDefault="008456A2" w:rsidP="004536ED">
      <w:pPr>
        <w:ind w:left="357"/>
        <w:rPr>
          <w:rFonts w:ascii="Arial" w:hAnsi="Arial" w:cs="Arial"/>
          <w:sz w:val="20"/>
          <w:szCs w:val="20"/>
        </w:rPr>
      </w:pPr>
    </w:p>
    <w:p w14:paraId="0D45236A" w14:textId="77777777" w:rsidR="008456A2" w:rsidRPr="001E5C10" w:rsidRDefault="008456A2" w:rsidP="004536ED">
      <w:pPr>
        <w:ind w:left="357"/>
        <w:rPr>
          <w:rFonts w:ascii="Arial" w:hAnsi="Arial" w:cs="Arial"/>
          <w:sz w:val="20"/>
          <w:szCs w:val="20"/>
        </w:rPr>
      </w:pPr>
    </w:p>
    <w:p w14:paraId="306C4797" w14:textId="77777777" w:rsidR="008456A2" w:rsidRPr="001E5C10" w:rsidRDefault="008456A2" w:rsidP="004536ED">
      <w:pPr>
        <w:ind w:left="357"/>
        <w:rPr>
          <w:rFonts w:ascii="Arial" w:hAnsi="Arial" w:cs="Arial"/>
          <w:sz w:val="20"/>
          <w:szCs w:val="20"/>
        </w:rPr>
      </w:pPr>
    </w:p>
    <w:p w14:paraId="45033A88" w14:textId="77777777" w:rsidR="004536ED" w:rsidRPr="001E5C10" w:rsidRDefault="004536ED" w:rsidP="004536ED">
      <w:pPr>
        <w:ind w:left="357"/>
        <w:rPr>
          <w:rFonts w:ascii="Arial" w:hAnsi="Arial" w:cs="Arial"/>
          <w:sz w:val="20"/>
          <w:szCs w:val="20"/>
        </w:rPr>
      </w:pPr>
    </w:p>
    <w:p w14:paraId="27E9429B" w14:textId="77777777" w:rsidR="00FC7A13" w:rsidRPr="001E5C10" w:rsidRDefault="00F4148A" w:rsidP="00111674">
      <w:pPr>
        <w:keepNext/>
        <w:numPr>
          <w:ilvl w:val="0"/>
          <w:numId w:val="5"/>
        </w:numPr>
        <w:spacing w:before="480" w:after="120" w:line="276" w:lineRule="auto"/>
        <w:ind w:left="453" w:hanging="96"/>
        <w:jc w:val="center"/>
        <w:rPr>
          <w:rFonts w:ascii="Arial" w:hAnsi="Arial" w:cs="Arial"/>
          <w:b/>
        </w:rPr>
      </w:pPr>
      <w:r w:rsidRPr="001E5C10">
        <w:rPr>
          <w:rFonts w:ascii="Arial" w:hAnsi="Arial" w:cs="Arial"/>
          <w:b/>
        </w:rPr>
        <w:t xml:space="preserve">Předmět </w:t>
      </w:r>
      <w:r w:rsidR="00077478" w:rsidRPr="001E5C10">
        <w:rPr>
          <w:rFonts w:ascii="Arial" w:hAnsi="Arial" w:cs="Arial"/>
          <w:b/>
        </w:rPr>
        <w:t>dodatku</w:t>
      </w:r>
    </w:p>
    <w:p w14:paraId="3AAD0DEC" w14:textId="77777777" w:rsidR="00971B2F" w:rsidRPr="00504283" w:rsidRDefault="00AE4CA2" w:rsidP="00111674">
      <w:pPr>
        <w:numPr>
          <w:ilvl w:val="1"/>
          <w:numId w:val="1"/>
        </w:numPr>
        <w:tabs>
          <w:tab w:val="clear" w:pos="502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4283">
        <w:rPr>
          <w:rFonts w:ascii="Arial" w:hAnsi="Arial" w:cs="Arial"/>
          <w:sz w:val="20"/>
          <w:szCs w:val="20"/>
        </w:rPr>
        <w:t xml:space="preserve">Dne </w:t>
      </w:r>
      <w:r w:rsidR="008456A2" w:rsidRPr="00504283">
        <w:rPr>
          <w:rFonts w:ascii="Arial" w:hAnsi="Arial" w:cs="Arial"/>
          <w:sz w:val="20"/>
          <w:szCs w:val="20"/>
        </w:rPr>
        <w:t xml:space="preserve">20. 3. 2019 </w:t>
      </w:r>
      <w:r w:rsidR="00077478" w:rsidRPr="00504283">
        <w:rPr>
          <w:rFonts w:ascii="Arial" w:hAnsi="Arial" w:cs="Arial"/>
          <w:sz w:val="20"/>
          <w:szCs w:val="20"/>
        </w:rPr>
        <w:t xml:space="preserve">byla mezi </w:t>
      </w:r>
      <w:r w:rsidR="004536ED" w:rsidRPr="00504283">
        <w:rPr>
          <w:rFonts w:ascii="Arial" w:hAnsi="Arial" w:cs="Arial"/>
          <w:sz w:val="20"/>
          <w:szCs w:val="20"/>
        </w:rPr>
        <w:t>shora uvedenými smluvními stranami</w:t>
      </w:r>
      <w:r w:rsidR="00077478" w:rsidRPr="00504283">
        <w:rPr>
          <w:rFonts w:ascii="Arial" w:hAnsi="Arial" w:cs="Arial"/>
          <w:sz w:val="20"/>
          <w:szCs w:val="20"/>
        </w:rPr>
        <w:t xml:space="preserve"> uzavřena smlouva o dílo č.</w:t>
      </w:r>
      <w:r w:rsidR="00BC6CA0" w:rsidRPr="00504283">
        <w:rPr>
          <w:rFonts w:ascii="Arial" w:hAnsi="Arial" w:cs="Arial"/>
          <w:sz w:val="20"/>
          <w:szCs w:val="20"/>
        </w:rPr>
        <w:t> </w:t>
      </w:r>
      <w:r w:rsidR="005D5132" w:rsidRPr="00504283">
        <w:rPr>
          <w:rFonts w:ascii="Arial" w:hAnsi="Arial" w:cs="Arial"/>
          <w:sz w:val="20"/>
          <w:szCs w:val="20"/>
        </w:rPr>
        <w:t>O</w:t>
      </w:r>
      <w:r w:rsidR="004536ED" w:rsidRPr="00504283">
        <w:rPr>
          <w:rFonts w:ascii="Arial" w:hAnsi="Arial" w:cs="Arial"/>
          <w:sz w:val="20"/>
          <w:szCs w:val="20"/>
        </w:rPr>
        <w:t>bjednatele</w:t>
      </w:r>
      <w:r w:rsidR="00077478" w:rsidRPr="00504283">
        <w:rPr>
          <w:rFonts w:ascii="Arial" w:hAnsi="Arial" w:cs="Arial"/>
          <w:sz w:val="20"/>
          <w:szCs w:val="20"/>
        </w:rPr>
        <w:t xml:space="preserve"> </w:t>
      </w:r>
      <w:r w:rsidR="008456A2" w:rsidRPr="00504283">
        <w:rPr>
          <w:rFonts w:ascii="Arial" w:hAnsi="Arial" w:cs="Arial"/>
          <w:sz w:val="20"/>
          <w:szCs w:val="20"/>
        </w:rPr>
        <w:t>531</w:t>
      </w:r>
      <w:r w:rsidR="00077478" w:rsidRPr="00504283">
        <w:rPr>
          <w:rFonts w:ascii="Arial" w:hAnsi="Arial" w:cs="Arial"/>
          <w:sz w:val="20"/>
          <w:szCs w:val="20"/>
        </w:rPr>
        <w:t>/20</w:t>
      </w:r>
      <w:r w:rsidR="008456A2" w:rsidRPr="00504283">
        <w:rPr>
          <w:rFonts w:ascii="Arial" w:hAnsi="Arial" w:cs="Arial"/>
          <w:sz w:val="20"/>
          <w:szCs w:val="20"/>
        </w:rPr>
        <w:t>19</w:t>
      </w:r>
      <w:r w:rsidRPr="00504283">
        <w:rPr>
          <w:rFonts w:ascii="Arial" w:hAnsi="Arial" w:cs="Arial"/>
          <w:sz w:val="20"/>
          <w:szCs w:val="20"/>
        </w:rPr>
        <w:t>-SML</w:t>
      </w:r>
      <w:r w:rsidR="004536ED" w:rsidRPr="00504283">
        <w:rPr>
          <w:rFonts w:ascii="Arial" w:hAnsi="Arial" w:cs="Arial"/>
          <w:sz w:val="20"/>
          <w:szCs w:val="20"/>
        </w:rPr>
        <w:t>,</w:t>
      </w:r>
      <w:r w:rsidR="00077478" w:rsidRPr="00504283">
        <w:rPr>
          <w:rFonts w:ascii="Arial" w:hAnsi="Arial" w:cs="Arial"/>
          <w:sz w:val="20"/>
          <w:szCs w:val="20"/>
        </w:rPr>
        <w:t xml:space="preserve"> </w:t>
      </w:r>
      <w:r w:rsidR="008456A2" w:rsidRPr="00504283">
        <w:rPr>
          <w:rFonts w:ascii="Arial" w:hAnsi="Arial" w:cs="Arial"/>
          <w:sz w:val="20"/>
          <w:szCs w:val="20"/>
        </w:rPr>
        <w:t xml:space="preserve">č. Zhotovitele 02-O-4106-8601/19, </w:t>
      </w:r>
      <w:r w:rsidR="00077478" w:rsidRPr="00504283">
        <w:rPr>
          <w:rFonts w:ascii="Arial" w:hAnsi="Arial" w:cs="Arial"/>
          <w:sz w:val="20"/>
          <w:szCs w:val="20"/>
        </w:rPr>
        <w:t>jejímž předmětem je provedení díla „</w:t>
      </w:r>
      <w:r w:rsidRPr="00504283">
        <w:rPr>
          <w:rFonts w:ascii="Arial" w:hAnsi="Arial" w:cs="Arial"/>
          <w:sz w:val="20"/>
          <w:szCs w:val="20"/>
        </w:rPr>
        <w:t>Rekreační přístav Napajedla – Pahrbek – projektová dokumentace</w:t>
      </w:r>
      <w:r w:rsidR="00077478" w:rsidRPr="00504283">
        <w:rPr>
          <w:rFonts w:ascii="Arial" w:hAnsi="Arial" w:cs="Arial"/>
          <w:sz w:val="20"/>
          <w:szCs w:val="20"/>
        </w:rPr>
        <w:t>“</w:t>
      </w:r>
      <w:r w:rsidR="00F55EE0" w:rsidRPr="00504283">
        <w:rPr>
          <w:rFonts w:ascii="Arial" w:hAnsi="Arial" w:cs="Arial"/>
          <w:sz w:val="20"/>
          <w:szCs w:val="20"/>
        </w:rPr>
        <w:t xml:space="preserve"> (dále jen „S</w:t>
      </w:r>
      <w:r w:rsidR="00266059" w:rsidRPr="00504283">
        <w:rPr>
          <w:rFonts w:ascii="Arial" w:hAnsi="Arial" w:cs="Arial"/>
          <w:sz w:val="20"/>
          <w:szCs w:val="20"/>
        </w:rPr>
        <w:t>mlouva</w:t>
      </w:r>
      <w:r w:rsidR="00F55EE0" w:rsidRPr="00504283">
        <w:rPr>
          <w:rFonts w:ascii="Arial" w:hAnsi="Arial" w:cs="Arial"/>
          <w:sz w:val="20"/>
          <w:szCs w:val="20"/>
        </w:rPr>
        <w:t xml:space="preserve"> o dílo“)</w:t>
      </w:r>
      <w:r w:rsidR="00077478" w:rsidRPr="00504283">
        <w:rPr>
          <w:rFonts w:ascii="Arial" w:hAnsi="Arial" w:cs="Arial"/>
          <w:sz w:val="20"/>
          <w:szCs w:val="20"/>
        </w:rPr>
        <w:t>.</w:t>
      </w:r>
    </w:p>
    <w:p w14:paraId="1BFBF9DE" w14:textId="735DDA2F" w:rsidR="00F55EE0" w:rsidRPr="001E5C10" w:rsidRDefault="008456A2" w:rsidP="004D18A7">
      <w:pPr>
        <w:numPr>
          <w:ilvl w:val="1"/>
          <w:numId w:val="1"/>
        </w:numPr>
        <w:tabs>
          <w:tab w:val="clear" w:pos="502"/>
          <w:tab w:val="num" w:pos="42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>Předmětem Smlouvy o dílo je zejména zpracování projektové dokumentace pro stavbu</w:t>
      </w:r>
      <w:r w:rsidR="00BC6CA0" w:rsidRPr="001E5C10">
        <w:rPr>
          <w:rFonts w:ascii="Arial" w:hAnsi="Arial" w:cs="Arial"/>
          <w:sz w:val="20"/>
          <w:szCs w:val="20"/>
        </w:rPr>
        <w:t xml:space="preserve"> rekreačního přístavu</w:t>
      </w:r>
      <w:r w:rsidRPr="001E5C10">
        <w:rPr>
          <w:rFonts w:ascii="Arial" w:hAnsi="Arial" w:cs="Arial"/>
          <w:sz w:val="20"/>
          <w:szCs w:val="20"/>
        </w:rPr>
        <w:t xml:space="preserve"> ve stupni DÚR. V rámci územního řízení vyvstala potřeba provedení biologického posouzení dopadů předmětné stavby. Smluvní strany se proto dohodly na rozšíření předmětu Smlouvy o dílo</w:t>
      </w:r>
      <w:r w:rsidR="009F3A04" w:rsidRPr="001E5C10">
        <w:rPr>
          <w:rFonts w:ascii="Arial" w:hAnsi="Arial" w:cs="Arial"/>
          <w:sz w:val="20"/>
          <w:szCs w:val="20"/>
        </w:rPr>
        <w:t xml:space="preserve"> o provedení potřebného biologického posouzení</w:t>
      </w:r>
      <w:r w:rsidRPr="001E5C10">
        <w:rPr>
          <w:rFonts w:ascii="Arial" w:hAnsi="Arial" w:cs="Arial"/>
          <w:sz w:val="20"/>
          <w:szCs w:val="20"/>
        </w:rPr>
        <w:t xml:space="preserve">. Změna Smlouvy o dílo provedená tímto dodatkem vede rovněž k navýšení ceny díla, a to o </w:t>
      </w:r>
      <w:r w:rsidR="009541B9" w:rsidRPr="001E5C10">
        <w:rPr>
          <w:rFonts w:ascii="Arial" w:hAnsi="Arial" w:cs="Arial"/>
          <w:sz w:val="20"/>
          <w:szCs w:val="20"/>
        </w:rPr>
        <w:t>64.000</w:t>
      </w:r>
      <w:r w:rsidRPr="001E5C10">
        <w:rPr>
          <w:rFonts w:ascii="Arial" w:hAnsi="Arial" w:cs="Arial"/>
          <w:sz w:val="20"/>
          <w:szCs w:val="20"/>
        </w:rPr>
        <w:t xml:space="preserve"> Kč bez DPH</w:t>
      </w:r>
      <w:r w:rsidR="00576BAD" w:rsidRPr="001E5C10">
        <w:rPr>
          <w:rFonts w:ascii="Arial" w:hAnsi="Arial" w:cs="Arial"/>
          <w:sz w:val="20"/>
          <w:szCs w:val="20"/>
        </w:rPr>
        <w:t>.</w:t>
      </w:r>
    </w:p>
    <w:p w14:paraId="2CAD790A" w14:textId="77777777" w:rsidR="00F55EE0" w:rsidRDefault="00F55EE0" w:rsidP="00111674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60941BD" w14:textId="77777777" w:rsidR="005D5132" w:rsidRDefault="005D5132" w:rsidP="00111674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C2B9F9C" w14:textId="77777777" w:rsidR="005D5132" w:rsidRDefault="005D5132" w:rsidP="00111674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30972D77" w14:textId="77777777" w:rsidR="00DC658C" w:rsidRPr="00DC6AA2" w:rsidRDefault="00111674" w:rsidP="00111674">
      <w:pPr>
        <w:keepNext/>
        <w:numPr>
          <w:ilvl w:val="0"/>
          <w:numId w:val="5"/>
        </w:numPr>
        <w:spacing w:before="480" w:after="120" w:line="276" w:lineRule="auto"/>
        <w:ind w:left="453" w:hanging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Změna</w:t>
      </w:r>
      <w:r w:rsidR="00F55EE0" w:rsidRPr="00F55EE0">
        <w:rPr>
          <w:rFonts w:ascii="Arial" w:hAnsi="Arial" w:cs="Arial"/>
          <w:b/>
        </w:rPr>
        <w:t xml:space="preserve"> Smlouvy o dílo</w:t>
      </w:r>
    </w:p>
    <w:p w14:paraId="32B80992" w14:textId="77777777" w:rsidR="00DC658C" w:rsidRPr="001E5C10" w:rsidRDefault="009F3A04" w:rsidP="00111674">
      <w:pPr>
        <w:pStyle w:val="Odstavecseseznamem"/>
        <w:numPr>
          <w:ilvl w:val="0"/>
          <w:numId w:val="8"/>
        </w:numPr>
        <w:spacing w:after="60" w:line="276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Článek II. </w:t>
      </w:r>
      <w:r w:rsidR="00DC658C" w:rsidRPr="001E5C10">
        <w:rPr>
          <w:rFonts w:ascii="Arial" w:hAnsi="Arial" w:cs="Arial"/>
          <w:snapToGrid w:val="0"/>
          <w:sz w:val="20"/>
        </w:rPr>
        <w:t xml:space="preserve">Smlouvy o dílo se </w:t>
      </w:r>
      <w:r w:rsidRPr="001E5C10">
        <w:rPr>
          <w:rFonts w:ascii="Arial" w:hAnsi="Arial" w:cs="Arial"/>
          <w:snapToGrid w:val="0"/>
          <w:sz w:val="20"/>
        </w:rPr>
        <w:t>doplňuje o nový odstavec 19, který zní</w:t>
      </w:r>
      <w:r w:rsidR="00DC658C" w:rsidRPr="001E5C10">
        <w:rPr>
          <w:rFonts w:ascii="Arial" w:hAnsi="Arial" w:cs="Arial"/>
          <w:snapToGrid w:val="0"/>
          <w:sz w:val="20"/>
        </w:rPr>
        <w:t xml:space="preserve">: </w:t>
      </w:r>
    </w:p>
    <w:p w14:paraId="5953E9A0" w14:textId="77777777" w:rsidR="009F3A04" w:rsidRPr="001E5C10" w:rsidRDefault="009F3A04" w:rsidP="009F3A04">
      <w:pPr>
        <w:pStyle w:val="Odstavecseseznamem"/>
        <w:spacing w:after="60" w:line="276" w:lineRule="auto"/>
        <w:ind w:left="360"/>
        <w:rPr>
          <w:rFonts w:ascii="Arial" w:hAnsi="Arial" w:cs="Arial"/>
          <w:snapToGrid w:val="0"/>
          <w:sz w:val="20"/>
        </w:rPr>
      </w:pPr>
    </w:p>
    <w:p w14:paraId="033672D3" w14:textId="66E0AC15" w:rsidR="009F3A04" w:rsidRPr="001E5C10" w:rsidRDefault="009F3A04" w:rsidP="009F3A04">
      <w:pPr>
        <w:pStyle w:val="Odstavecseseznamem"/>
        <w:spacing w:after="60" w:line="276" w:lineRule="auto"/>
        <w:ind w:left="360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 xml:space="preserve">Zhotovitel zajistí provedení biologického posouzení dopadů stavby, a to osobou s odpovídající kvalifikací. Odpovídající kvalifikací se pro tento účel rozumí </w:t>
      </w:r>
      <w:r w:rsidR="009541B9" w:rsidRPr="001E5C10">
        <w:rPr>
          <w:rFonts w:ascii="Arial" w:hAnsi="Arial" w:cs="Arial"/>
          <w:i/>
          <w:snapToGrid w:val="0"/>
          <w:sz w:val="20"/>
        </w:rPr>
        <w:t>autorizace podle § 45i odst. 3 zákona ČNR č. 114/1992 Sb. pro účely hodnocení podle § 67 zákona.</w:t>
      </w:r>
      <w:r w:rsidRPr="001E5C10">
        <w:rPr>
          <w:rFonts w:ascii="Arial" w:hAnsi="Arial" w:cs="Arial"/>
          <w:i/>
          <w:snapToGrid w:val="0"/>
          <w:sz w:val="20"/>
        </w:rPr>
        <w:t xml:space="preserve"> </w:t>
      </w:r>
      <w:r w:rsidR="00BC6CA0" w:rsidRPr="001E5C10">
        <w:rPr>
          <w:rFonts w:ascii="Arial" w:hAnsi="Arial" w:cs="Arial"/>
          <w:i/>
          <w:snapToGrid w:val="0"/>
          <w:sz w:val="20"/>
        </w:rPr>
        <w:t>Neprodleně po</w:t>
      </w:r>
      <w:r w:rsidRPr="001E5C10">
        <w:rPr>
          <w:rFonts w:ascii="Arial" w:hAnsi="Arial" w:cs="Arial"/>
          <w:i/>
          <w:snapToGrid w:val="0"/>
          <w:sz w:val="20"/>
        </w:rPr>
        <w:t xml:space="preserve"> provedení biologického posouzení bude osobou s odpovídající kvalifikací dle předchozí věty zpracována závěrečná zpráva, která bude předložena Objednateli v termínu dle čl</w:t>
      </w:r>
      <w:r w:rsidR="00BC6CA0" w:rsidRPr="001E5C10">
        <w:rPr>
          <w:rFonts w:ascii="Arial" w:hAnsi="Arial" w:cs="Arial"/>
          <w:i/>
          <w:snapToGrid w:val="0"/>
          <w:sz w:val="20"/>
        </w:rPr>
        <w:t>.</w:t>
      </w:r>
      <w:r w:rsidRPr="001E5C10">
        <w:rPr>
          <w:rFonts w:ascii="Arial" w:hAnsi="Arial" w:cs="Arial"/>
          <w:i/>
          <w:snapToGrid w:val="0"/>
          <w:sz w:val="20"/>
        </w:rPr>
        <w:t xml:space="preserve"> III. této smlouvy. </w:t>
      </w:r>
    </w:p>
    <w:p w14:paraId="5ADFB801" w14:textId="77777777" w:rsidR="009F3A04" w:rsidRPr="001E5C10" w:rsidRDefault="009F3A04" w:rsidP="009F3A04">
      <w:pPr>
        <w:spacing w:after="60" w:line="276" w:lineRule="auto"/>
        <w:jc w:val="both"/>
        <w:rPr>
          <w:rFonts w:ascii="Arial" w:hAnsi="Arial" w:cs="Arial"/>
          <w:snapToGrid w:val="0"/>
          <w:sz w:val="20"/>
        </w:rPr>
      </w:pPr>
    </w:p>
    <w:p w14:paraId="53A2F6C6" w14:textId="77777777" w:rsidR="009F3A04" w:rsidRPr="001E5C10" w:rsidRDefault="009F3A04" w:rsidP="009F3A04">
      <w:pPr>
        <w:pStyle w:val="Odstavecseseznamem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snapToGrid w:val="0"/>
          <w:sz w:val="20"/>
        </w:rPr>
      </w:pPr>
      <w:r w:rsidRPr="001E5C10">
        <w:rPr>
          <w:rFonts w:ascii="Arial" w:hAnsi="Arial" w:cs="Arial"/>
          <w:snapToGrid w:val="0"/>
          <w:sz w:val="20"/>
        </w:rPr>
        <w:t xml:space="preserve">Článek III. </w:t>
      </w:r>
      <w:r w:rsidR="00BC6CA0" w:rsidRPr="001E5C10">
        <w:rPr>
          <w:rFonts w:ascii="Arial" w:hAnsi="Arial" w:cs="Arial"/>
          <w:snapToGrid w:val="0"/>
          <w:sz w:val="20"/>
        </w:rPr>
        <w:t xml:space="preserve">odst. 1 </w:t>
      </w:r>
      <w:r w:rsidRPr="001E5C10">
        <w:rPr>
          <w:rFonts w:ascii="Arial" w:hAnsi="Arial" w:cs="Arial"/>
          <w:snapToGrid w:val="0"/>
          <w:sz w:val="20"/>
        </w:rPr>
        <w:t>Smlouvy o dílo se mění a nově zní takto:</w:t>
      </w:r>
    </w:p>
    <w:p w14:paraId="2DE1F6CD" w14:textId="77777777" w:rsidR="009F3A04" w:rsidRPr="001E5C10" w:rsidRDefault="009F3A04" w:rsidP="009F3A04">
      <w:pPr>
        <w:pStyle w:val="Odstavecseseznamem"/>
        <w:spacing w:after="60" w:line="276" w:lineRule="auto"/>
        <w:ind w:left="360"/>
        <w:jc w:val="both"/>
        <w:rPr>
          <w:rFonts w:ascii="Arial" w:hAnsi="Arial" w:cs="Arial"/>
          <w:snapToGrid w:val="0"/>
          <w:sz w:val="20"/>
        </w:rPr>
      </w:pPr>
    </w:p>
    <w:p w14:paraId="50C5ED64" w14:textId="77777777" w:rsidR="009F3A04" w:rsidRPr="001E5C10" w:rsidRDefault="009F3A04" w:rsidP="00BC6CA0">
      <w:pPr>
        <w:tabs>
          <w:tab w:val="left" w:pos="0"/>
        </w:tabs>
        <w:suppressAutoHyphens/>
        <w:spacing w:after="60" w:line="276" w:lineRule="auto"/>
        <w:ind w:left="426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>Zhotovitel se dílo zavazuje provést v těchto termínech:</w:t>
      </w:r>
    </w:p>
    <w:p w14:paraId="5430E3C7" w14:textId="77777777" w:rsidR="009F3A04" w:rsidRPr="001E5C10" w:rsidRDefault="009F3A04" w:rsidP="00BC6CA0">
      <w:pPr>
        <w:spacing w:after="120" w:line="276" w:lineRule="auto"/>
        <w:ind w:left="360" w:firstLine="66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>Termín zahájení provádění díla:</w:t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="00BC6CA0" w:rsidRPr="001E5C10">
        <w:rPr>
          <w:rFonts w:ascii="Arial" w:hAnsi="Arial" w:cs="Arial"/>
          <w:i/>
          <w:snapToGrid w:val="0"/>
          <w:sz w:val="20"/>
        </w:rPr>
        <w:t xml:space="preserve"> </w:t>
      </w:r>
      <w:r w:rsidRPr="001E5C10">
        <w:rPr>
          <w:rFonts w:ascii="Arial" w:hAnsi="Arial" w:cs="Arial"/>
          <w:b/>
          <w:i/>
          <w:snapToGrid w:val="0"/>
          <w:sz w:val="20"/>
        </w:rPr>
        <w:t>do 10 dnů od nabytí účinnosti této smlouvy</w:t>
      </w:r>
    </w:p>
    <w:p w14:paraId="729F29F3" w14:textId="77777777" w:rsidR="009F3A04" w:rsidRPr="001E5C10" w:rsidRDefault="009F3A04" w:rsidP="00BC6CA0">
      <w:pPr>
        <w:spacing w:after="120" w:line="276" w:lineRule="auto"/>
        <w:ind w:left="426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>Termín provedení geodetických a průzkumných prací:</w:t>
      </w:r>
      <w:r w:rsidRPr="001E5C10">
        <w:rPr>
          <w:rFonts w:ascii="Arial" w:hAnsi="Arial" w:cs="Arial"/>
          <w:i/>
          <w:snapToGrid w:val="0"/>
          <w:sz w:val="20"/>
        </w:rPr>
        <w:tab/>
        <w:t xml:space="preserve">      </w:t>
      </w:r>
      <w:r w:rsidR="00BC6CA0" w:rsidRPr="001E5C10">
        <w:rPr>
          <w:rFonts w:ascii="Arial" w:hAnsi="Arial" w:cs="Arial"/>
          <w:i/>
          <w:snapToGrid w:val="0"/>
          <w:sz w:val="20"/>
        </w:rPr>
        <w:t xml:space="preserve">                             </w:t>
      </w:r>
      <w:r w:rsidRPr="001E5C10">
        <w:rPr>
          <w:rFonts w:ascii="Arial" w:hAnsi="Arial" w:cs="Arial"/>
          <w:b/>
          <w:i/>
          <w:snapToGrid w:val="0"/>
          <w:sz w:val="20"/>
        </w:rPr>
        <w:t>do 30. 6. 2019</w:t>
      </w:r>
    </w:p>
    <w:p w14:paraId="5F193541" w14:textId="77777777" w:rsidR="009F3A04" w:rsidRPr="001E5C10" w:rsidRDefault="009F3A04" w:rsidP="00BC6CA0">
      <w:pPr>
        <w:spacing w:after="120" w:line="276" w:lineRule="auto"/>
        <w:ind w:left="426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>Termín zpracování ČISTOPISU DUR dle odst. 6 článku II. této smlouvy a jeho předání k odsouhlasení:</w:t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i/>
          <w:snapToGrid w:val="0"/>
          <w:sz w:val="20"/>
        </w:rPr>
        <w:tab/>
      </w:r>
      <w:r w:rsidR="00BC6CA0" w:rsidRPr="001E5C10">
        <w:rPr>
          <w:rFonts w:ascii="Arial" w:hAnsi="Arial" w:cs="Arial"/>
          <w:i/>
          <w:snapToGrid w:val="0"/>
          <w:sz w:val="20"/>
        </w:rPr>
        <w:t xml:space="preserve">         </w:t>
      </w:r>
      <w:r w:rsidRPr="001E5C10">
        <w:rPr>
          <w:rFonts w:ascii="Arial" w:hAnsi="Arial" w:cs="Arial"/>
          <w:b/>
          <w:i/>
          <w:snapToGrid w:val="0"/>
          <w:sz w:val="20"/>
        </w:rPr>
        <w:t>do 31. 10. 2019</w:t>
      </w:r>
    </w:p>
    <w:p w14:paraId="651CE0B1" w14:textId="77777777" w:rsidR="009F3A04" w:rsidRPr="001E5C10" w:rsidRDefault="009F3A04" w:rsidP="00BC6CA0">
      <w:pPr>
        <w:spacing w:line="276" w:lineRule="auto"/>
        <w:ind w:left="357" w:firstLine="68"/>
        <w:jc w:val="both"/>
        <w:rPr>
          <w:rFonts w:ascii="Arial" w:hAnsi="Arial" w:cs="Arial"/>
          <w:i/>
          <w:snapToGrid w:val="0"/>
          <w:sz w:val="20"/>
        </w:rPr>
      </w:pPr>
    </w:p>
    <w:p w14:paraId="1FE4DD97" w14:textId="77777777" w:rsidR="00BC6CA0" w:rsidRPr="001E5C10" w:rsidRDefault="009F3A04" w:rsidP="00BC6CA0">
      <w:pPr>
        <w:spacing w:line="276" w:lineRule="auto"/>
        <w:ind w:left="357" w:firstLine="68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 xml:space="preserve">Předání DUR a žádosti o Územní rozhodnutí (ÚR) </w:t>
      </w:r>
    </w:p>
    <w:p w14:paraId="2A15A3ED" w14:textId="51AEA784" w:rsidR="009F3A04" w:rsidRPr="001E5C10" w:rsidRDefault="00BC6CA0" w:rsidP="00BC6CA0">
      <w:pPr>
        <w:spacing w:line="276" w:lineRule="auto"/>
        <w:ind w:left="357" w:firstLine="68"/>
        <w:jc w:val="both"/>
        <w:rPr>
          <w:rFonts w:ascii="Arial" w:hAnsi="Arial" w:cs="Arial"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>včetně všech podkladů:</w:t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9F3A04" w:rsidRPr="001E5C10">
        <w:rPr>
          <w:rFonts w:ascii="Arial" w:hAnsi="Arial" w:cs="Arial"/>
          <w:b/>
          <w:i/>
          <w:snapToGrid w:val="0"/>
          <w:sz w:val="20"/>
        </w:rPr>
        <w:t>do 60 dnů od schválení čistopisu DUR</w:t>
      </w:r>
    </w:p>
    <w:p w14:paraId="1B3E8C2C" w14:textId="77777777" w:rsidR="00BC6CA0" w:rsidRPr="001E5C10" w:rsidRDefault="00BC6CA0" w:rsidP="00BC6CA0">
      <w:pPr>
        <w:spacing w:line="276" w:lineRule="auto"/>
        <w:ind w:left="357" w:firstLine="68"/>
        <w:jc w:val="both"/>
        <w:rPr>
          <w:rFonts w:ascii="Arial" w:hAnsi="Arial" w:cs="Arial"/>
          <w:snapToGrid w:val="0"/>
          <w:sz w:val="20"/>
        </w:rPr>
      </w:pPr>
    </w:p>
    <w:p w14:paraId="56CE481A" w14:textId="0D3DCE84" w:rsidR="00324F17" w:rsidRPr="001E5C10" w:rsidRDefault="00BC6CA0" w:rsidP="009541B9">
      <w:pPr>
        <w:spacing w:line="276" w:lineRule="auto"/>
        <w:ind w:left="357" w:firstLine="68"/>
        <w:jc w:val="both"/>
        <w:rPr>
          <w:rFonts w:ascii="Arial" w:hAnsi="Arial" w:cs="Arial"/>
          <w:b/>
          <w:i/>
          <w:snapToGrid w:val="0"/>
          <w:sz w:val="20"/>
        </w:rPr>
      </w:pPr>
      <w:r w:rsidRPr="001E5C10">
        <w:rPr>
          <w:rFonts w:ascii="Arial" w:hAnsi="Arial" w:cs="Arial"/>
          <w:i/>
          <w:snapToGrid w:val="0"/>
          <w:sz w:val="20"/>
        </w:rPr>
        <w:t>Předání závěrečné zprávy z biologického posouzení</w:t>
      </w:r>
      <w:r w:rsidR="001E5C10">
        <w:rPr>
          <w:rFonts w:ascii="Arial" w:hAnsi="Arial" w:cs="Arial"/>
          <w:i/>
          <w:snapToGrid w:val="0"/>
          <w:sz w:val="20"/>
        </w:rPr>
        <w:t>:</w:t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1E5C10">
        <w:rPr>
          <w:rFonts w:ascii="Arial" w:hAnsi="Arial" w:cs="Arial"/>
          <w:i/>
          <w:snapToGrid w:val="0"/>
          <w:sz w:val="20"/>
        </w:rPr>
        <w:tab/>
      </w:r>
      <w:r w:rsidR="001E5C10">
        <w:rPr>
          <w:rFonts w:ascii="Arial" w:hAnsi="Arial" w:cs="Arial"/>
          <w:i/>
          <w:snapToGrid w:val="0"/>
          <w:sz w:val="20"/>
        </w:rPr>
        <w:tab/>
      </w:r>
      <w:r w:rsidRPr="001E5C10">
        <w:rPr>
          <w:rFonts w:ascii="Arial" w:hAnsi="Arial" w:cs="Arial"/>
          <w:b/>
          <w:bCs/>
          <w:i/>
          <w:snapToGrid w:val="0"/>
          <w:sz w:val="20"/>
        </w:rPr>
        <w:t xml:space="preserve">do </w:t>
      </w:r>
      <w:r w:rsidR="009541B9" w:rsidRPr="001E5C10">
        <w:rPr>
          <w:rFonts w:ascii="Arial" w:hAnsi="Arial" w:cs="Arial"/>
          <w:b/>
          <w:bCs/>
          <w:i/>
          <w:snapToGrid w:val="0"/>
          <w:sz w:val="20"/>
        </w:rPr>
        <w:t>15.5.2023</w:t>
      </w:r>
    </w:p>
    <w:p w14:paraId="6585CBF1" w14:textId="77777777" w:rsidR="009541B9" w:rsidRPr="001E5C10" w:rsidRDefault="009541B9" w:rsidP="009541B9">
      <w:pPr>
        <w:spacing w:line="276" w:lineRule="auto"/>
        <w:ind w:left="357" w:firstLine="68"/>
        <w:jc w:val="both"/>
        <w:rPr>
          <w:rFonts w:ascii="Arial" w:hAnsi="Arial" w:cs="Arial"/>
          <w:sz w:val="20"/>
          <w:szCs w:val="20"/>
        </w:rPr>
      </w:pPr>
    </w:p>
    <w:p w14:paraId="42B0FC90" w14:textId="77777777" w:rsidR="005D5132" w:rsidRPr="001E5C10" w:rsidRDefault="00667DF8" w:rsidP="00111674">
      <w:pPr>
        <w:pStyle w:val="Odstavecseseznamem"/>
        <w:numPr>
          <w:ilvl w:val="0"/>
          <w:numId w:val="8"/>
        </w:numPr>
        <w:spacing w:after="60" w:line="276" w:lineRule="auto"/>
        <w:rPr>
          <w:rFonts w:ascii="Arial" w:hAnsi="Arial" w:cs="Arial"/>
          <w:sz w:val="20"/>
          <w:szCs w:val="20"/>
        </w:rPr>
      </w:pPr>
      <w:r w:rsidRPr="001E5C10">
        <w:rPr>
          <w:rFonts w:ascii="Arial" w:hAnsi="Arial" w:cs="Arial"/>
          <w:sz w:val="20"/>
          <w:szCs w:val="20"/>
        </w:rPr>
        <w:t xml:space="preserve">Článek </w:t>
      </w:r>
      <w:r w:rsidR="00BC6CA0" w:rsidRPr="001E5C10">
        <w:rPr>
          <w:rFonts w:ascii="Arial" w:hAnsi="Arial" w:cs="Arial"/>
          <w:sz w:val="20"/>
          <w:szCs w:val="20"/>
        </w:rPr>
        <w:t>I</w:t>
      </w:r>
      <w:r w:rsidRPr="001E5C10">
        <w:rPr>
          <w:rFonts w:ascii="Arial" w:hAnsi="Arial" w:cs="Arial"/>
          <w:sz w:val="20"/>
          <w:szCs w:val="20"/>
        </w:rPr>
        <w:t>V</w:t>
      </w:r>
      <w:r w:rsidR="00BC6CA0" w:rsidRPr="001E5C10">
        <w:rPr>
          <w:rFonts w:ascii="Arial" w:hAnsi="Arial" w:cs="Arial"/>
          <w:sz w:val="20"/>
          <w:szCs w:val="20"/>
        </w:rPr>
        <w:t xml:space="preserve">. </w:t>
      </w:r>
      <w:r w:rsidR="005D5132" w:rsidRPr="001E5C10">
        <w:rPr>
          <w:rFonts w:ascii="Arial" w:hAnsi="Arial" w:cs="Arial"/>
          <w:sz w:val="20"/>
          <w:szCs w:val="20"/>
        </w:rPr>
        <w:t xml:space="preserve">Smlouvy o dílo se mění a nově zní takto: </w:t>
      </w:r>
    </w:p>
    <w:p w14:paraId="1AD60877" w14:textId="77777777" w:rsidR="00BC6CA0" w:rsidRPr="001E5C10" w:rsidRDefault="00BC6CA0" w:rsidP="00BC6CA0">
      <w:pPr>
        <w:pStyle w:val="Odstavecseseznamem"/>
        <w:spacing w:after="60"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984"/>
        <w:gridCol w:w="1489"/>
        <w:gridCol w:w="2004"/>
      </w:tblGrid>
      <w:tr w:rsidR="00BC6CA0" w:rsidRPr="001E5C10" w14:paraId="4AF71A64" w14:textId="77777777" w:rsidTr="00BC6CA0">
        <w:trPr>
          <w:trHeight w:val="44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F8324" w14:textId="77777777" w:rsidR="00BC6CA0" w:rsidRPr="001E5C10" w:rsidRDefault="00BC6C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b/>
                <w:i/>
                <w:sz w:val="20"/>
                <w:szCs w:val="20"/>
              </w:rPr>
              <w:t>Část díla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6C19D" w14:textId="77777777" w:rsidR="00BC6CA0" w:rsidRPr="001E5C10" w:rsidRDefault="00BC6C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b/>
                <w:i/>
                <w:sz w:val="20"/>
                <w:szCs w:val="20"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E6D16" w14:textId="77777777" w:rsidR="00BC6CA0" w:rsidRPr="001E5C10" w:rsidRDefault="00BC6C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b/>
                <w:i/>
                <w:sz w:val="20"/>
                <w:szCs w:val="20"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E905" w14:textId="77777777" w:rsidR="00BC6CA0" w:rsidRPr="001E5C10" w:rsidRDefault="00BC6CA0" w:rsidP="00BC6CA0">
            <w:pPr>
              <w:pStyle w:val="Nadpis2"/>
              <w:numPr>
                <w:ilvl w:val="0"/>
                <w:numId w:val="0"/>
              </w:numPr>
              <w:ind w:left="284"/>
              <w:jc w:val="left"/>
              <w:rPr>
                <w:rFonts w:cs="Arial"/>
                <w:sz w:val="20"/>
              </w:rPr>
            </w:pPr>
            <w:r w:rsidRPr="001E5C10">
              <w:rPr>
                <w:rFonts w:cs="Arial"/>
                <w:sz w:val="20"/>
              </w:rPr>
              <w:t>Cena vč. DPH</w:t>
            </w:r>
          </w:p>
        </w:tc>
      </w:tr>
      <w:tr w:rsidR="00BC6CA0" w:rsidRPr="001E5C10" w14:paraId="331DD7D2" w14:textId="77777777" w:rsidTr="0050428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C434D" w14:textId="77777777" w:rsidR="00BC6CA0" w:rsidRPr="001E5C10" w:rsidRDefault="00BC6C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>Geodetické a průzkumné práce, návrh, posouzení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547835766"/>
              <w:placeholder>
                <w:docPart w:val="120EC8914C914837B31A6502259D713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sz w:val="20"/>
                    <w:szCs w:val="20"/>
                  </w:rPr>
                  <w:id w:val="884370011"/>
                  <w:placeholder>
                    <w:docPart w:val="120EC8914C914837B31A6502259D713C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id w:val="1306352751"/>
                      <w:placeholder>
                        <w:docPart w:val="304D9D9FCE2746508D9A81918B16A371"/>
                      </w:placeholder>
                    </w:sdtPr>
                    <w:sdtEndPr/>
                    <w:sdtContent>
                      <w:p w14:paraId="456E93B3" w14:textId="54AD535C" w:rsidR="00BC6CA0" w:rsidRPr="001E5C10" w:rsidRDefault="0011407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xxxxx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825980184"/>
              <w:placeholder>
                <w:docPart w:val="304D9D9FCE2746508D9A81918B16A371"/>
              </w:placeholder>
            </w:sdtPr>
            <w:sdtEndPr/>
            <w:sdtContent>
              <w:p w14:paraId="3E2512BE" w14:textId="48207915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2008475616"/>
              <w:placeholder>
                <w:docPart w:val="304D9D9FCE2746508D9A81918B16A371"/>
              </w:placeholder>
            </w:sdtPr>
            <w:sdtEndPr/>
            <w:sdtContent>
              <w:p w14:paraId="2F4CDF43" w14:textId="19979C60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</w:tr>
      <w:tr w:rsidR="00BC6CA0" w:rsidRPr="001E5C10" w14:paraId="7B312EC4" w14:textId="77777777" w:rsidTr="0050428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D5BE6" w14:textId="77777777" w:rsidR="00BC6CA0" w:rsidRPr="001E5C10" w:rsidRDefault="00BC6C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 xml:space="preserve">Čistopis dokumentace pro územní rozhodnutí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059388125"/>
              <w:placeholder>
                <w:docPart w:val="780D260C047442E391879BEDF38A5A82"/>
              </w:placeholder>
            </w:sdtPr>
            <w:sdtEndPr/>
            <w:sdtContent>
              <w:p w14:paraId="1EEB3A68" w14:textId="77DE8284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341669550"/>
              <w:placeholder>
                <w:docPart w:val="780D260C047442E391879BEDF38A5A82"/>
              </w:placeholder>
            </w:sdtPr>
            <w:sdtEndPr/>
            <w:sdtContent>
              <w:p w14:paraId="412C75EF" w14:textId="0E18BFDF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070541865"/>
              <w:placeholder>
                <w:docPart w:val="780D260C047442E391879BEDF38A5A82"/>
              </w:placeholder>
            </w:sdtPr>
            <w:sdtEndPr/>
            <w:sdtContent>
              <w:p w14:paraId="61B5169B" w14:textId="10A8FAF1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  <w:r w:rsidR="00BC6CA0" w:rsidRPr="001E5C1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C6CA0" w:rsidRPr="001E5C10" w14:paraId="77898071" w14:textId="77777777" w:rsidTr="00504283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C1C13" w14:textId="77777777" w:rsidR="00BC6CA0" w:rsidRPr="001E5C10" w:rsidRDefault="00BC6C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>Dokumentace pro územní rozhodnutí (DUR)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331257617"/>
              <w:placeholder>
                <w:docPart w:val="337031836BAA47BB972D27F517E4F02B"/>
              </w:placeholder>
            </w:sdtPr>
            <w:sdtEndPr/>
            <w:sdtContent>
              <w:p w14:paraId="1F2DDCF2" w14:textId="081C1CD4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347673830"/>
              <w:placeholder>
                <w:docPart w:val="337031836BAA47BB972D27F517E4F02B"/>
              </w:placeholder>
            </w:sdtPr>
            <w:sdtEndPr/>
            <w:sdtContent>
              <w:p w14:paraId="3D81F3CD" w14:textId="6CEE2C08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553543290"/>
              <w:placeholder>
                <w:docPart w:val="337031836BAA47BB972D27F517E4F02B"/>
              </w:placeholder>
            </w:sdtPr>
            <w:sdtEndPr/>
            <w:sdtContent>
              <w:p w14:paraId="3D72C8AE" w14:textId="601B4167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</w:tr>
      <w:tr w:rsidR="00BC6CA0" w:rsidRPr="001E5C10" w14:paraId="58BF58DC" w14:textId="77777777" w:rsidTr="00504283">
        <w:trPr>
          <w:trHeight w:val="38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168F5" w14:textId="77777777" w:rsidR="00BC6CA0" w:rsidRPr="001E5C10" w:rsidRDefault="00BC6C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 xml:space="preserve">Inženýrská činnost pro ÚR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764333839"/>
              <w:placeholder>
                <w:docPart w:val="67B2D4E546CC4B4DA34F81A6CE9F1862"/>
              </w:placeholder>
            </w:sdtPr>
            <w:sdtEndPr/>
            <w:sdtContent>
              <w:p w14:paraId="43F46D39" w14:textId="72104F78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607496688"/>
              <w:placeholder>
                <w:docPart w:val="67B2D4E546CC4B4DA34F81A6CE9F1862"/>
              </w:placeholder>
            </w:sdtPr>
            <w:sdtEndPr/>
            <w:sdtContent>
              <w:p w14:paraId="130F050B" w14:textId="44DFB19B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532725048"/>
              <w:placeholder>
                <w:docPart w:val="67B2D4E546CC4B4DA34F81A6CE9F1862"/>
              </w:placeholder>
            </w:sdtPr>
            <w:sdtEndPr/>
            <w:sdtContent>
              <w:p w14:paraId="42412899" w14:textId="1F057F34" w:rsidR="00BC6CA0" w:rsidRPr="001E5C10" w:rsidRDefault="0011407E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xxxxx</w:t>
                </w:r>
                <w:proofErr w:type="spellEnd"/>
              </w:p>
            </w:sdtContent>
          </w:sdt>
        </w:tc>
      </w:tr>
      <w:tr w:rsidR="00BC6CA0" w:rsidRPr="001E5C10" w14:paraId="0E88BA34" w14:textId="77777777" w:rsidTr="00504283">
        <w:trPr>
          <w:trHeight w:val="38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0E39D" w14:textId="77777777" w:rsidR="00BC6CA0" w:rsidRPr="001E5C10" w:rsidRDefault="00BC6C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>Biologické posouzení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8C2E4" w14:textId="63D7CAC0" w:rsidR="00BC6CA0" w:rsidRPr="001E5C10" w:rsidRDefault="009541B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>64.000,- Kč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9A242" w14:textId="7604FBDE" w:rsidR="00BC6CA0" w:rsidRPr="001E5C10" w:rsidRDefault="009541B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>13.440,- Kč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9A5E" w14:textId="45AB5623" w:rsidR="00BC6CA0" w:rsidRPr="001E5C10" w:rsidRDefault="009541B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i/>
                <w:sz w:val="20"/>
                <w:szCs w:val="20"/>
              </w:rPr>
              <w:t>77.440,- Kč</w:t>
            </w:r>
          </w:p>
        </w:tc>
      </w:tr>
      <w:tr w:rsidR="00BC6CA0" w:rsidRPr="00BC6CA0" w14:paraId="02E430E9" w14:textId="77777777" w:rsidTr="00BC6CA0">
        <w:trPr>
          <w:trHeight w:val="44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C1D41" w14:textId="77777777" w:rsidR="00BC6CA0" w:rsidRPr="001E5C10" w:rsidRDefault="00BC6CA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5C10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77853149"/>
              <w:placeholder>
                <w:docPart w:val="FD2B1616170E458E860E74B37649C6B6"/>
              </w:placeholder>
            </w:sdtPr>
            <w:sdtEndPr/>
            <w:sdtContent>
              <w:p w14:paraId="1EDB2194" w14:textId="348C2E7C" w:rsidR="00BC6CA0" w:rsidRPr="001E5C10" w:rsidRDefault="009541B9" w:rsidP="00BC6CA0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E5C10">
                  <w:rPr>
                    <w:rFonts w:ascii="Arial" w:hAnsi="Arial" w:cs="Arial"/>
                    <w:i/>
                    <w:sz w:val="20"/>
                    <w:szCs w:val="20"/>
                  </w:rPr>
                  <w:t>1.170.700,- Kč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92737002"/>
              <w:placeholder>
                <w:docPart w:val="FD2B1616170E458E860E74B37649C6B6"/>
              </w:placeholder>
            </w:sdtPr>
            <w:sdtEndPr/>
            <w:sdtContent>
              <w:p w14:paraId="57A3F1DF" w14:textId="6858AEAE" w:rsidR="00BC6CA0" w:rsidRPr="001E5C10" w:rsidRDefault="00834862" w:rsidP="00BC6CA0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E5C10">
                  <w:rPr>
                    <w:rFonts w:ascii="Arial" w:hAnsi="Arial" w:cs="Arial"/>
                    <w:i/>
                    <w:sz w:val="20"/>
                    <w:szCs w:val="20"/>
                  </w:rPr>
                  <w:t>245.847,- Kč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941795569"/>
              <w:placeholder>
                <w:docPart w:val="FD2B1616170E458E860E74B37649C6B6"/>
              </w:placeholder>
            </w:sdtPr>
            <w:sdtEndPr/>
            <w:sdtContent>
              <w:p w14:paraId="4782E050" w14:textId="0881324D" w:rsidR="00BC6CA0" w:rsidRPr="001E5C10" w:rsidRDefault="00834862" w:rsidP="00BC6CA0">
                <w:pPr>
                  <w:snapToGrid w:val="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E5C10">
                  <w:rPr>
                    <w:rFonts w:ascii="Arial" w:hAnsi="Arial" w:cs="Arial"/>
                    <w:i/>
                    <w:sz w:val="20"/>
                    <w:szCs w:val="20"/>
                  </w:rPr>
                  <w:t>1.416.547,- Kč</w:t>
                </w:r>
              </w:p>
            </w:sdtContent>
          </w:sdt>
        </w:tc>
      </w:tr>
    </w:tbl>
    <w:p w14:paraId="073517F1" w14:textId="77777777" w:rsidR="005D5132" w:rsidRPr="00BC6CA0" w:rsidRDefault="005D5132" w:rsidP="00BC6CA0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1AE41BFF" w14:textId="77777777" w:rsidR="00111674" w:rsidRPr="00324F17" w:rsidRDefault="00111674" w:rsidP="00111674">
      <w:pPr>
        <w:pStyle w:val="Odstavecseseznamem"/>
        <w:spacing w:after="60" w:line="276" w:lineRule="auto"/>
        <w:ind w:left="426"/>
        <w:jc w:val="both"/>
        <w:rPr>
          <w:rFonts w:ascii="Arial" w:hAnsi="Arial" w:cs="Arial"/>
          <w:sz w:val="20"/>
        </w:rPr>
      </w:pPr>
    </w:p>
    <w:p w14:paraId="3C12CCE2" w14:textId="77777777" w:rsidR="00EE67D4" w:rsidRPr="00DC6AA2" w:rsidRDefault="00C86EAE" w:rsidP="00111674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spacing w:before="60" w:line="276" w:lineRule="auto"/>
        <w:jc w:val="both"/>
        <w:rPr>
          <w:rFonts w:ascii="Arial" w:hAnsi="Arial" w:cs="Arial"/>
          <w:sz w:val="20"/>
        </w:rPr>
      </w:pPr>
      <w:r w:rsidRPr="00DC6AA2">
        <w:rPr>
          <w:rFonts w:ascii="Arial" w:hAnsi="Arial" w:cs="Arial"/>
          <w:sz w:val="20"/>
        </w:rPr>
        <w:t>Ostatní ustanovení S</w:t>
      </w:r>
      <w:r w:rsidR="00324F17" w:rsidRPr="00DC6AA2">
        <w:rPr>
          <w:rFonts w:ascii="Arial" w:hAnsi="Arial" w:cs="Arial"/>
          <w:sz w:val="20"/>
        </w:rPr>
        <w:t>mlouvy o díl</w:t>
      </w:r>
      <w:r w:rsidRPr="00DC6AA2">
        <w:rPr>
          <w:rFonts w:ascii="Arial" w:hAnsi="Arial" w:cs="Arial"/>
          <w:sz w:val="20"/>
        </w:rPr>
        <w:t xml:space="preserve">o zůstávají tímto dodatkem </w:t>
      </w:r>
      <w:r w:rsidR="00324F17" w:rsidRPr="00DC6AA2">
        <w:rPr>
          <w:rFonts w:ascii="Arial" w:hAnsi="Arial" w:cs="Arial"/>
          <w:sz w:val="20"/>
        </w:rPr>
        <w:t xml:space="preserve">nedotčena. </w:t>
      </w:r>
    </w:p>
    <w:p w14:paraId="384AE117" w14:textId="77777777" w:rsidR="008378A6" w:rsidRPr="00F27236" w:rsidRDefault="008378A6" w:rsidP="00111674">
      <w:pPr>
        <w:keepNext/>
        <w:numPr>
          <w:ilvl w:val="0"/>
          <w:numId w:val="5"/>
        </w:numPr>
        <w:spacing w:before="480" w:after="120" w:line="276" w:lineRule="auto"/>
        <w:ind w:left="453" w:hanging="96"/>
        <w:jc w:val="center"/>
        <w:rPr>
          <w:rFonts w:ascii="Arial" w:hAnsi="Arial" w:cs="Arial"/>
          <w:b/>
        </w:rPr>
      </w:pPr>
      <w:r w:rsidRPr="00F27236">
        <w:rPr>
          <w:rFonts w:ascii="Arial" w:hAnsi="Arial" w:cs="Arial"/>
          <w:b/>
        </w:rPr>
        <w:t>Závěrečná ustanovení</w:t>
      </w:r>
    </w:p>
    <w:p w14:paraId="2BAA0F91" w14:textId="77777777" w:rsidR="00CE3472" w:rsidRPr="00EA2C73" w:rsidRDefault="00CE3472" w:rsidP="00BF3E32">
      <w:pPr>
        <w:pStyle w:val="Odstavecseseznamem"/>
        <w:numPr>
          <w:ilvl w:val="0"/>
          <w:numId w:val="6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2C73">
        <w:rPr>
          <w:rFonts w:ascii="Arial" w:hAnsi="Arial" w:cs="Arial"/>
          <w:sz w:val="20"/>
        </w:rPr>
        <w:t>Tento dodatek se po jeho p</w:t>
      </w:r>
      <w:r w:rsidR="00C86EAE">
        <w:rPr>
          <w:rFonts w:ascii="Arial" w:hAnsi="Arial" w:cs="Arial"/>
          <w:sz w:val="20"/>
        </w:rPr>
        <w:t>odpisu stane nedílnou součástí S</w:t>
      </w:r>
      <w:r w:rsidRPr="00EA2C73">
        <w:rPr>
          <w:rFonts w:ascii="Arial" w:hAnsi="Arial" w:cs="Arial"/>
          <w:sz w:val="20"/>
        </w:rPr>
        <w:t>mlouvy o dílo.</w:t>
      </w:r>
    </w:p>
    <w:p w14:paraId="0E5E7AF0" w14:textId="77777777" w:rsidR="001E5C10" w:rsidRPr="001E5C10" w:rsidRDefault="001E5C10" w:rsidP="00BF3E32">
      <w:pPr>
        <w:pStyle w:val="Odstavecseseznamem"/>
        <w:numPr>
          <w:ilvl w:val="0"/>
          <w:numId w:val="6"/>
        </w:numPr>
        <w:spacing w:before="240"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Dodatek je uzavřen v elektronické podobě</w:t>
      </w:r>
      <w:r w:rsidRPr="001E5C10">
        <w:rPr>
          <w:rFonts w:ascii="Arial" w:hAnsi="Arial" w:cs="Arial"/>
          <w:sz w:val="20"/>
        </w:rPr>
        <w:t>.</w:t>
      </w:r>
    </w:p>
    <w:p w14:paraId="1ACED7D7" w14:textId="77777777" w:rsidR="009E6347" w:rsidRPr="009A063A" w:rsidRDefault="009E6347" w:rsidP="00504283">
      <w:pPr>
        <w:pStyle w:val="Normlnweb"/>
        <w:numPr>
          <w:ilvl w:val="0"/>
          <w:numId w:val="6"/>
        </w:numPr>
        <w:spacing w:before="79" w:beforeAutospacing="0" w:after="12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6286">
        <w:rPr>
          <w:rFonts w:ascii="Arial" w:hAnsi="Arial" w:cs="Arial"/>
          <w:sz w:val="20"/>
        </w:rPr>
        <w:t xml:space="preserve">Dodatek nabývá platnosti dnem </w:t>
      </w:r>
      <w:r w:rsidR="00C86EAE">
        <w:rPr>
          <w:rFonts w:ascii="Arial" w:hAnsi="Arial" w:cs="Arial"/>
          <w:sz w:val="20"/>
        </w:rPr>
        <w:t>jeho podpisu</w:t>
      </w:r>
      <w:r w:rsidRPr="006B6286">
        <w:rPr>
          <w:rFonts w:ascii="Arial" w:hAnsi="Arial" w:cs="Arial"/>
          <w:sz w:val="20"/>
        </w:rPr>
        <w:t xml:space="preserve"> oběma smluvními stranami</w:t>
      </w:r>
      <w:r>
        <w:rPr>
          <w:rFonts w:ascii="Arial" w:hAnsi="Arial" w:cs="Arial"/>
          <w:sz w:val="20"/>
        </w:rPr>
        <w:t>.</w:t>
      </w:r>
    </w:p>
    <w:p w14:paraId="0C3B1AD1" w14:textId="77777777" w:rsidR="00631B4B" w:rsidRDefault="00600578" w:rsidP="00504283">
      <w:pPr>
        <w:numPr>
          <w:ilvl w:val="0"/>
          <w:numId w:val="6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600578">
        <w:rPr>
          <w:rFonts w:ascii="Arial" w:hAnsi="Arial" w:cs="Arial"/>
          <w:sz w:val="20"/>
        </w:rPr>
        <w:t xml:space="preserve">Druhá smluvní strana je dále srozuměna s tím, že Povodí Moravy, </w:t>
      </w:r>
      <w:proofErr w:type="spellStart"/>
      <w:r w:rsidRPr="00600578">
        <w:rPr>
          <w:rFonts w:ascii="Arial" w:hAnsi="Arial" w:cs="Arial"/>
          <w:sz w:val="20"/>
        </w:rPr>
        <w:t>s.p</w:t>
      </w:r>
      <w:proofErr w:type="spellEnd"/>
      <w:r w:rsidRPr="00600578">
        <w:rPr>
          <w:rFonts w:ascii="Arial" w:hAnsi="Arial" w:cs="Arial"/>
          <w:sz w:val="20"/>
        </w:rPr>
        <w:t>., je současně povi</w:t>
      </w:r>
      <w:r w:rsidR="00C86EAE">
        <w:rPr>
          <w:rFonts w:ascii="Arial" w:hAnsi="Arial" w:cs="Arial"/>
          <w:sz w:val="20"/>
        </w:rPr>
        <w:t xml:space="preserve">nen zveřejnit obraz tohoto dodatku </w:t>
      </w:r>
      <w:r w:rsidRPr="00600578">
        <w:rPr>
          <w:rFonts w:ascii="Arial" w:hAnsi="Arial" w:cs="Arial"/>
          <w:sz w:val="20"/>
        </w:rPr>
        <w:t xml:space="preserve">a dalších </w:t>
      </w:r>
      <w:r w:rsidR="007C571F">
        <w:rPr>
          <w:rFonts w:ascii="Arial" w:hAnsi="Arial" w:cs="Arial"/>
          <w:sz w:val="20"/>
        </w:rPr>
        <w:t>dokumentů od to</w:t>
      </w:r>
      <w:r w:rsidR="00C86EAE">
        <w:rPr>
          <w:rFonts w:ascii="Arial" w:hAnsi="Arial" w:cs="Arial"/>
          <w:sz w:val="20"/>
        </w:rPr>
        <w:t xml:space="preserve">hoto dodatku </w:t>
      </w:r>
      <w:r w:rsidRPr="00600578">
        <w:rPr>
          <w:rFonts w:ascii="Arial" w:hAnsi="Arial" w:cs="Arial"/>
          <w:sz w:val="20"/>
        </w:rPr>
        <w:t>odvozených včetně metadat požadovaných k uveřejnění dle zákona č. 340/2015 Sb., o registr</w:t>
      </w:r>
      <w:r w:rsidR="00C86EAE">
        <w:rPr>
          <w:rFonts w:ascii="Arial" w:hAnsi="Arial" w:cs="Arial"/>
          <w:sz w:val="20"/>
        </w:rPr>
        <w:t>u smluv. Zveřejnění tohoto dodatku</w:t>
      </w:r>
      <w:r w:rsidRPr="00600578">
        <w:rPr>
          <w:rFonts w:ascii="Arial" w:hAnsi="Arial" w:cs="Arial"/>
          <w:sz w:val="20"/>
        </w:rPr>
        <w:t xml:space="preserve"> a metadat v registru sm</w:t>
      </w:r>
      <w:r w:rsidR="007941F0">
        <w:rPr>
          <w:rFonts w:ascii="Arial" w:hAnsi="Arial" w:cs="Arial"/>
          <w:sz w:val="20"/>
        </w:rPr>
        <w:t xml:space="preserve">luv zajistí Povodí Moravy, </w:t>
      </w:r>
      <w:proofErr w:type="spellStart"/>
      <w:r w:rsidR="007941F0">
        <w:rPr>
          <w:rFonts w:ascii="Arial" w:hAnsi="Arial" w:cs="Arial"/>
          <w:sz w:val="20"/>
        </w:rPr>
        <w:t>s.p</w:t>
      </w:r>
      <w:proofErr w:type="spellEnd"/>
      <w:r w:rsidR="007941F0">
        <w:rPr>
          <w:rFonts w:ascii="Arial" w:hAnsi="Arial" w:cs="Arial"/>
          <w:sz w:val="20"/>
        </w:rPr>
        <w:t xml:space="preserve">. </w:t>
      </w:r>
    </w:p>
    <w:p w14:paraId="528070E2" w14:textId="77777777" w:rsidR="007941F0" w:rsidRDefault="00631B4B" w:rsidP="00504283">
      <w:pPr>
        <w:numPr>
          <w:ilvl w:val="0"/>
          <w:numId w:val="6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Tento </w:t>
      </w:r>
      <w:r w:rsidR="009E6347">
        <w:rPr>
          <w:rFonts w:ascii="Arial" w:hAnsi="Arial" w:cs="Arial"/>
          <w:sz w:val="20"/>
        </w:rPr>
        <w:t xml:space="preserve">dodatek </w:t>
      </w:r>
      <w:r>
        <w:rPr>
          <w:rFonts w:ascii="Arial" w:hAnsi="Arial" w:cs="Arial"/>
          <w:sz w:val="20"/>
        </w:rPr>
        <w:t xml:space="preserve">nabývá </w:t>
      </w:r>
      <w:r w:rsidR="00600578" w:rsidRPr="00600578">
        <w:rPr>
          <w:rFonts w:ascii="Arial" w:hAnsi="Arial" w:cs="Arial"/>
          <w:sz w:val="20"/>
        </w:rPr>
        <w:t>účinnosti dnem uveřejnění, o čemž budou strany informovány.</w:t>
      </w:r>
    </w:p>
    <w:p w14:paraId="741707BE" w14:textId="77777777" w:rsidR="001777EB" w:rsidRDefault="001777EB" w:rsidP="001777EB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90E8A7" w14:textId="77777777" w:rsidR="001777EB" w:rsidRPr="00F27236" w:rsidRDefault="001777EB" w:rsidP="001777EB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C3A2668" w14:textId="2EBF9F1B" w:rsidR="001777EB" w:rsidRPr="001777EB" w:rsidRDefault="001777EB" w:rsidP="001777EB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V Brně dne:</w:t>
      </w:r>
      <w:r>
        <w:rPr>
          <w:rFonts w:ascii="Arial" w:hAnsi="Arial" w:cs="Arial"/>
          <w:sz w:val="20"/>
          <w:szCs w:val="20"/>
        </w:rPr>
        <w:t xml:space="preserve"> </w:t>
      </w:r>
      <w:r w:rsidR="001140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.5.2023</w:t>
      </w:r>
      <w:r>
        <w:rPr>
          <w:rFonts w:ascii="Arial" w:hAnsi="Arial" w:cs="Arial"/>
          <w:sz w:val="20"/>
          <w:szCs w:val="20"/>
        </w:rPr>
        <w:tab/>
      </w:r>
      <w:r w:rsidRPr="001777EB">
        <w:rPr>
          <w:rFonts w:ascii="Arial" w:hAnsi="Arial" w:cs="Arial"/>
          <w:sz w:val="20"/>
          <w:szCs w:val="20"/>
        </w:rPr>
        <w:t xml:space="preserve">V </w:t>
      </w:r>
      <w:proofErr w:type="gramStart"/>
      <w:r w:rsidRPr="001777EB">
        <w:rPr>
          <w:rFonts w:ascii="Arial" w:hAnsi="Arial" w:cs="Arial"/>
          <w:sz w:val="20"/>
          <w:szCs w:val="20"/>
        </w:rPr>
        <w:t>Praze  dne</w:t>
      </w:r>
      <w:proofErr w:type="gramEnd"/>
      <w:r w:rsidRPr="001777E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20.4.2023</w:t>
      </w:r>
    </w:p>
    <w:p w14:paraId="5DE05885" w14:textId="77777777" w:rsidR="001777EB" w:rsidRPr="001777EB" w:rsidRDefault="001777EB" w:rsidP="001777EB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02B0C029" w14:textId="77777777" w:rsidR="001777EB" w:rsidRPr="001777EB" w:rsidRDefault="001777EB" w:rsidP="001777EB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1777EB">
        <w:rPr>
          <w:rFonts w:ascii="Arial" w:hAnsi="Arial" w:cs="Arial"/>
          <w:b/>
          <w:sz w:val="20"/>
          <w:szCs w:val="20"/>
        </w:rPr>
        <w:t>Za objednatele:</w:t>
      </w:r>
      <w:r w:rsidRPr="001777EB">
        <w:rPr>
          <w:rFonts w:ascii="Arial" w:hAnsi="Arial" w:cs="Arial"/>
          <w:sz w:val="20"/>
          <w:szCs w:val="20"/>
        </w:rPr>
        <w:tab/>
      </w:r>
      <w:r w:rsidRPr="001777EB">
        <w:rPr>
          <w:rFonts w:ascii="Arial" w:hAnsi="Arial" w:cs="Arial"/>
          <w:b/>
          <w:sz w:val="20"/>
          <w:szCs w:val="20"/>
        </w:rPr>
        <w:tab/>
        <w:t>Za zhotovitele:</w:t>
      </w:r>
    </w:p>
    <w:p w14:paraId="51C89034" w14:textId="77777777" w:rsidR="001777EB" w:rsidRPr="001777EB" w:rsidRDefault="001777EB" w:rsidP="001777EB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14:paraId="1650F449" w14:textId="77777777" w:rsidR="001777EB" w:rsidRPr="001777EB" w:rsidRDefault="001777EB" w:rsidP="001777EB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14:paraId="3AB85363" w14:textId="77777777" w:rsidR="001777EB" w:rsidRPr="001777EB" w:rsidRDefault="001777EB" w:rsidP="001777EB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14:paraId="4C63BFA7" w14:textId="77777777" w:rsidR="001777EB" w:rsidRPr="001777EB" w:rsidRDefault="001777EB" w:rsidP="001777EB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1777EB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1777EB">
        <w:rPr>
          <w:rFonts w:ascii="Arial" w:hAnsi="Arial" w:cs="Arial"/>
          <w:sz w:val="20"/>
          <w:szCs w:val="20"/>
        </w:rPr>
        <w:tab/>
        <w:t>…………………………......................................................</w:t>
      </w:r>
    </w:p>
    <w:p w14:paraId="29BC3679" w14:textId="77777777" w:rsidR="001777EB" w:rsidRPr="001777EB" w:rsidRDefault="001777EB" w:rsidP="001777EB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1777EB">
        <w:rPr>
          <w:rFonts w:ascii="Arial" w:hAnsi="Arial" w:cs="Arial"/>
          <w:i/>
          <w:sz w:val="20"/>
          <w:szCs w:val="20"/>
        </w:rPr>
        <w:tab/>
      </w:r>
      <w:r w:rsidRPr="001777EB">
        <w:rPr>
          <w:rFonts w:ascii="Arial" w:hAnsi="Arial" w:cs="Arial"/>
          <w:sz w:val="20"/>
          <w:szCs w:val="20"/>
        </w:rPr>
        <w:t xml:space="preserve">Povodí Moravy, </w:t>
      </w:r>
      <w:proofErr w:type="spellStart"/>
      <w:r w:rsidRPr="001777EB">
        <w:rPr>
          <w:rFonts w:ascii="Arial" w:hAnsi="Arial" w:cs="Arial"/>
          <w:sz w:val="20"/>
          <w:szCs w:val="20"/>
        </w:rPr>
        <w:t>s.p</w:t>
      </w:r>
      <w:proofErr w:type="spellEnd"/>
      <w:r w:rsidRPr="001777EB">
        <w:rPr>
          <w:rFonts w:ascii="Arial" w:hAnsi="Arial" w:cs="Arial"/>
          <w:sz w:val="20"/>
          <w:szCs w:val="20"/>
        </w:rPr>
        <w:t>.</w:t>
      </w:r>
      <w:r w:rsidRPr="001777EB">
        <w:rPr>
          <w:rFonts w:ascii="Arial" w:hAnsi="Arial" w:cs="Arial"/>
          <w:sz w:val="20"/>
          <w:szCs w:val="20"/>
        </w:rPr>
        <w:tab/>
        <w:t>Vodohospodářský rozvoj a výstavba, a.s.</w:t>
      </w:r>
    </w:p>
    <w:p w14:paraId="34827A67" w14:textId="13C64FB6" w:rsidR="001777EB" w:rsidRPr="001777EB" w:rsidRDefault="001777EB" w:rsidP="001777EB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1777EB">
        <w:rPr>
          <w:rFonts w:ascii="Arial" w:hAnsi="Arial" w:cs="Arial"/>
          <w:sz w:val="20"/>
          <w:szCs w:val="20"/>
        </w:rPr>
        <w:tab/>
        <w:t>MVDr. Václav Gargulák</w:t>
      </w:r>
      <w:r w:rsidRPr="001777EB">
        <w:rPr>
          <w:rFonts w:ascii="Arial" w:hAnsi="Arial" w:cs="Arial"/>
          <w:sz w:val="20"/>
          <w:szCs w:val="20"/>
        </w:rPr>
        <w:tab/>
      </w:r>
      <w:proofErr w:type="spellStart"/>
      <w:r w:rsidR="0011407E">
        <w:rPr>
          <w:rFonts w:ascii="Arial" w:hAnsi="Arial" w:cs="Arial"/>
          <w:sz w:val="20"/>
          <w:szCs w:val="20"/>
        </w:rPr>
        <w:t>xxxxx</w:t>
      </w:r>
      <w:proofErr w:type="spellEnd"/>
    </w:p>
    <w:p w14:paraId="0C9E8EF9" w14:textId="5ECCDE12" w:rsidR="001777EB" w:rsidRPr="001777EB" w:rsidRDefault="001777EB" w:rsidP="001777EB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1777EB">
        <w:rPr>
          <w:rFonts w:ascii="Arial" w:hAnsi="Arial" w:cs="Arial"/>
          <w:sz w:val="20"/>
          <w:szCs w:val="20"/>
        </w:rPr>
        <w:t xml:space="preserve">                 generální ředitel</w:t>
      </w:r>
      <w:r w:rsidRPr="001777EB">
        <w:rPr>
          <w:rFonts w:ascii="Arial" w:hAnsi="Arial" w:cs="Arial"/>
          <w:sz w:val="20"/>
          <w:szCs w:val="20"/>
        </w:rPr>
        <w:tab/>
      </w:r>
      <w:r w:rsidR="0011407E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14:paraId="24776758" w14:textId="77777777" w:rsidR="00CE3472" w:rsidRDefault="00CE3472" w:rsidP="00CE3472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CE3472" w:rsidSect="00CB0DD2">
      <w:footerReference w:type="default" r:id="rId8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73F2" w14:textId="77777777" w:rsidR="00505425" w:rsidRDefault="00505425">
      <w:r>
        <w:separator/>
      </w:r>
    </w:p>
  </w:endnote>
  <w:endnote w:type="continuationSeparator" w:id="0">
    <w:p w14:paraId="6EBAD517" w14:textId="77777777" w:rsidR="00505425" w:rsidRDefault="005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2965" w14:textId="77777777" w:rsidR="00C564C2" w:rsidRPr="009A35B1" w:rsidRDefault="00C564C2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667DF8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667DF8">
      <w:rPr>
        <w:rFonts w:ascii="Arial" w:hAnsi="Arial" w:cs="Arial"/>
        <w:b/>
        <w:noProof/>
        <w:color w:val="808080"/>
        <w:sz w:val="20"/>
        <w:szCs w:val="20"/>
      </w:rPr>
      <w:t>3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7E1A" w14:textId="77777777" w:rsidR="00505425" w:rsidRDefault="00505425">
      <w:r>
        <w:separator/>
      </w:r>
    </w:p>
  </w:footnote>
  <w:footnote w:type="continuationSeparator" w:id="0">
    <w:p w14:paraId="0F009B03" w14:textId="77777777" w:rsidR="00505425" w:rsidRDefault="0050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Arial" w:hint="default"/>
        <w:color w:val="FF0000"/>
        <w:sz w:val="20"/>
        <w:szCs w:val="20"/>
        <w:shd w:val="clear" w:color="auto" w:fill="00FFFF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/>
      </w:rPr>
    </w:lvl>
  </w:abstractNum>
  <w:abstractNum w:abstractNumId="2" w15:restartNumberingAfterBreak="0">
    <w:nsid w:val="04560145"/>
    <w:multiLevelType w:val="multilevel"/>
    <w:tmpl w:val="BA00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C00731C"/>
    <w:multiLevelType w:val="hybridMultilevel"/>
    <w:tmpl w:val="8CBC69E0"/>
    <w:lvl w:ilvl="0" w:tplc="7180CB36">
      <w:start w:val="5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44B"/>
    <w:multiLevelType w:val="hybridMultilevel"/>
    <w:tmpl w:val="6F78D604"/>
    <w:lvl w:ilvl="0" w:tplc="08841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2A447D9"/>
    <w:multiLevelType w:val="hybridMultilevel"/>
    <w:tmpl w:val="DC4E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393C"/>
    <w:multiLevelType w:val="multilevel"/>
    <w:tmpl w:val="D3A0604E"/>
    <w:numStyleLink w:val="StylSoD"/>
  </w:abstractNum>
  <w:abstractNum w:abstractNumId="10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74650D44"/>
    <w:multiLevelType w:val="hybridMultilevel"/>
    <w:tmpl w:val="D17E48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13"/>
    <w:rsid w:val="00001AFC"/>
    <w:rsid w:val="00002A44"/>
    <w:rsid w:val="00004C8D"/>
    <w:rsid w:val="0001125F"/>
    <w:rsid w:val="00011685"/>
    <w:rsid w:val="00013463"/>
    <w:rsid w:val="00015351"/>
    <w:rsid w:val="0002517F"/>
    <w:rsid w:val="00025EFD"/>
    <w:rsid w:val="00025FDC"/>
    <w:rsid w:val="000271D0"/>
    <w:rsid w:val="0003185E"/>
    <w:rsid w:val="00034C81"/>
    <w:rsid w:val="0003596F"/>
    <w:rsid w:val="00036384"/>
    <w:rsid w:val="00037608"/>
    <w:rsid w:val="00037FA4"/>
    <w:rsid w:val="00040D71"/>
    <w:rsid w:val="0004122E"/>
    <w:rsid w:val="000419AC"/>
    <w:rsid w:val="00041CFC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9B2"/>
    <w:rsid w:val="00070CD5"/>
    <w:rsid w:val="00071F42"/>
    <w:rsid w:val="00074706"/>
    <w:rsid w:val="000748F2"/>
    <w:rsid w:val="00075D5D"/>
    <w:rsid w:val="00077478"/>
    <w:rsid w:val="000814BD"/>
    <w:rsid w:val="00081684"/>
    <w:rsid w:val="000827A5"/>
    <w:rsid w:val="00091504"/>
    <w:rsid w:val="0009151C"/>
    <w:rsid w:val="00095563"/>
    <w:rsid w:val="00096415"/>
    <w:rsid w:val="000B0677"/>
    <w:rsid w:val="000B2CB1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6EAE"/>
    <w:rsid w:val="000D70DF"/>
    <w:rsid w:val="000E00FC"/>
    <w:rsid w:val="000E031A"/>
    <w:rsid w:val="000E0F18"/>
    <w:rsid w:val="000E1091"/>
    <w:rsid w:val="000E49AA"/>
    <w:rsid w:val="000E7B46"/>
    <w:rsid w:val="000F2144"/>
    <w:rsid w:val="00103A3E"/>
    <w:rsid w:val="00104780"/>
    <w:rsid w:val="00111674"/>
    <w:rsid w:val="00111C0A"/>
    <w:rsid w:val="00113694"/>
    <w:rsid w:val="00113C1C"/>
    <w:rsid w:val="0011407E"/>
    <w:rsid w:val="00114BFA"/>
    <w:rsid w:val="00122CE2"/>
    <w:rsid w:val="001247A9"/>
    <w:rsid w:val="00126B42"/>
    <w:rsid w:val="00127AF7"/>
    <w:rsid w:val="00127D63"/>
    <w:rsid w:val="00130E5E"/>
    <w:rsid w:val="00130EAA"/>
    <w:rsid w:val="001323F9"/>
    <w:rsid w:val="001327FF"/>
    <w:rsid w:val="0013609F"/>
    <w:rsid w:val="00136F9A"/>
    <w:rsid w:val="001370BD"/>
    <w:rsid w:val="00145193"/>
    <w:rsid w:val="00151EC2"/>
    <w:rsid w:val="00152C13"/>
    <w:rsid w:val="001530C6"/>
    <w:rsid w:val="0015482F"/>
    <w:rsid w:val="00155B85"/>
    <w:rsid w:val="0015637F"/>
    <w:rsid w:val="00157DA4"/>
    <w:rsid w:val="001601F3"/>
    <w:rsid w:val="00161F99"/>
    <w:rsid w:val="0016402D"/>
    <w:rsid w:val="00165766"/>
    <w:rsid w:val="00165B1C"/>
    <w:rsid w:val="00174570"/>
    <w:rsid w:val="001745D8"/>
    <w:rsid w:val="00175F88"/>
    <w:rsid w:val="0017712C"/>
    <w:rsid w:val="001777EB"/>
    <w:rsid w:val="00184BF5"/>
    <w:rsid w:val="001850C0"/>
    <w:rsid w:val="001864AB"/>
    <w:rsid w:val="00190286"/>
    <w:rsid w:val="00192F77"/>
    <w:rsid w:val="00194ECE"/>
    <w:rsid w:val="00196CE9"/>
    <w:rsid w:val="001A1720"/>
    <w:rsid w:val="001A21E7"/>
    <w:rsid w:val="001A21FE"/>
    <w:rsid w:val="001A6276"/>
    <w:rsid w:val="001A73BC"/>
    <w:rsid w:val="001B0A5D"/>
    <w:rsid w:val="001B23B1"/>
    <w:rsid w:val="001B60D0"/>
    <w:rsid w:val="001C11C6"/>
    <w:rsid w:val="001C5FC9"/>
    <w:rsid w:val="001D0665"/>
    <w:rsid w:val="001D1953"/>
    <w:rsid w:val="001D7E34"/>
    <w:rsid w:val="001E3AE8"/>
    <w:rsid w:val="001E3EBF"/>
    <w:rsid w:val="001E431F"/>
    <w:rsid w:val="001E5232"/>
    <w:rsid w:val="001E5C10"/>
    <w:rsid w:val="001F0B9A"/>
    <w:rsid w:val="001F2829"/>
    <w:rsid w:val="001F3810"/>
    <w:rsid w:val="001F5CAE"/>
    <w:rsid w:val="002030AE"/>
    <w:rsid w:val="00203F8B"/>
    <w:rsid w:val="002064CC"/>
    <w:rsid w:val="002078EE"/>
    <w:rsid w:val="00210BBD"/>
    <w:rsid w:val="00210EBD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72E5"/>
    <w:rsid w:val="0024153E"/>
    <w:rsid w:val="0025140A"/>
    <w:rsid w:val="00251C17"/>
    <w:rsid w:val="00252302"/>
    <w:rsid w:val="002538D8"/>
    <w:rsid w:val="00253BC2"/>
    <w:rsid w:val="002549B4"/>
    <w:rsid w:val="00255D55"/>
    <w:rsid w:val="00263A3C"/>
    <w:rsid w:val="00264A75"/>
    <w:rsid w:val="00266059"/>
    <w:rsid w:val="00267070"/>
    <w:rsid w:val="00267AC8"/>
    <w:rsid w:val="0027300C"/>
    <w:rsid w:val="00275CC0"/>
    <w:rsid w:val="00275F84"/>
    <w:rsid w:val="00277192"/>
    <w:rsid w:val="00280D84"/>
    <w:rsid w:val="00280EA5"/>
    <w:rsid w:val="00282680"/>
    <w:rsid w:val="00282F37"/>
    <w:rsid w:val="0028540B"/>
    <w:rsid w:val="00292913"/>
    <w:rsid w:val="00297E8E"/>
    <w:rsid w:val="002A0964"/>
    <w:rsid w:val="002A7563"/>
    <w:rsid w:val="002B23A3"/>
    <w:rsid w:val="002B75E5"/>
    <w:rsid w:val="002C1048"/>
    <w:rsid w:val="002C156E"/>
    <w:rsid w:val="002C3E5F"/>
    <w:rsid w:val="002C43CF"/>
    <w:rsid w:val="002C5210"/>
    <w:rsid w:val="002D0A3B"/>
    <w:rsid w:val="002D5B48"/>
    <w:rsid w:val="002D73A0"/>
    <w:rsid w:val="002D79B0"/>
    <w:rsid w:val="002E2877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25ED"/>
    <w:rsid w:val="00302F93"/>
    <w:rsid w:val="00305B2B"/>
    <w:rsid w:val="0030786A"/>
    <w:rsid w:val="003145D3"/>
    <w:rsid w:val="00316279"/>
    <w:rsid w:val="003169AE"/>
    <w:rsid w:val="00322407"/>
    <w:rsid w:val="00322866"/>
    <w:rsid w:val="00323DC6"/>
    <w:rsid w:val="00324F17"/>
    <w:rsid w:val="00327589"/>
    <w:rsid w:val="003311F4"/>
    <w:rsid w:val="00332F4D"/>
    <w:rsid w:val="003342C4"/>
    <w:rsid w:val="00336FE6"/>
    <w:rsid w:val="0034130B"/>
    <w:rsid w:val="003414B0"/>
    <w:rsid w:val="00342D22"/>
    <w:rsid w:val="0035143B"/>
    <w:rsid w:val="00352043"/>
    <w:rsid w:val="0035418F"/>
    <w:rsid w:val="00357F9A"/>
    <w:rsid w:val="00360484"/>
    <w:rsid w:val="00366AEB"/>
    <w:rsid w:val="00366B2B"/>
    <w:rsid w:val="00367839"/>
    <w:rsid w:val="00370B27"/>
    <w:rsid w:val="00371E9A"/>
    <w:rsid w:val="00371FAA"/>
    <w:rsid w:val="003839DD"/>
    <w:rsid w:val="0038703C"/>
    <w:rsid w:val="0039105B"/>
    <w:rsid w:val="0039210C"/>
    <w:rsid w:val="00392F1D"/>
    <w:rsid w:val="003A0E56"/>
    <w:rsid w:val="003A234F"/>
    <w:rsid w:val="003A4329"/>
    <w:rsid w:val="003B13AA"/>
    <w:rsid w:val="003B15FC"/>
    <w:rsid w:val="003B6C58"/>
    <w:rsid w:val="003B7A16"/>
    <w:rsid w:val="003B7BCA"/>
    <w:rsid w:val="003B7F3C"/>
    <w:rsid w:val="003C0715"/>
    <w:rsid w:val="003C0C7D"/>
    <w:rsid w:val="003C23BF"/>
    <w:rsid w:val="003C3251"/>
    <w:rsid w:val="003D1D98"/>
    <w:rsid w:val="003D2152"/>
    <w:rsid w:val="003D6EFE"/>
    <w:rsid w:val="003E0D8D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4701"/>
    <w:rsid w:val="004063FA"/>
    <w:rsid w:val="00413E59"/>
    <w:rsid w:val="004200C5"/>
    <w:rsid w:val="00420DFA"/>
    <w:rsid w:val="0043047A"/>
    <w:rsid w:val="004333C5"/>
    <w:rsid w:val="00433F42"/>
    <w:rsid w:val="00435172"/>
    <w:rsid w:val="0043757D"/>
    <w:rsid w:val="00437F26"/>
    <w:rsid w:val="00440DA3"/>
    <w:rsid w:val="00444E7D"/>
    <w:rsid w:val="00445CBD"/>
    <w:rsid w:val="00445E3D"/>
    <w:rsid w:val="004512E7"/>
    <w:rsid w:val="004536ED"/>
    <w:rsid w:val="00453E85"/>
    <w:rsid w:val="004548A4"/>
    <w:rsid w:val="004548B1"/>
    <w:rsid w:val="004558AE"/>
    <w:rsid w:val="004568A6"/>
    <w:rsid w:val="0046508E"/>
    <w:rsid w:val="004733A6"/>
    <w:rsid w:val="004746DC"/>
    <w:rsid w:val="00475711"/>
    <w:rsid w:val="00476FEA"/>
    <w:rsid w:val="00482F62"/>
    <w:rsid w:val="004835E8"/>
    <w:rsid w:val="00483686"/>
    <w:rsid w:val="004837B3"/>
    <w:rsid w:val="00486390"/>
    <w:rsid w:val="00490D44"/>
    <w:rsid w:val="0049241E"/>
    <w:rsid w:val="00495C24"/>
    <w:rsid w:val="00497DA3"/>
    <w:rsid w:val="00497E4E"/>
    <w:rsid w:val="00497F0A"/>
    <w:rsid w:val="004A1D66"/>
    <w:rsid w:val="004A3A51"/>
    <w:rsid w:val="004A4318"/>
    <w:rsid w:val="004A53B4"/>
    <w:rsid w:val="004A5B60"/>
    <w:rsid w:val="004A68F6"/>
    <w:rsid w:val="004B10D8"/>
    <w:rsid w:val="004B11A1"/>
    <w:rsid w:val="004B3922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3352"/>
    <w:rsid w:val="004E3C63"/>
    <w:rsid w:val="004E528F"/>
    <w:rsid w:val="004E77BA"/>
    <w:rsid w:val="004F08C0"/>
    <w:rsid w:val="004F1C4C"/>
    <w:rsid w:val="004F2DD8"/>
    <w:rsid w:val="004F35E2"/>
    <w:rsid w:val="004F77A3"/>
    <w:rsid w:val="0050022E"/>
    <w:rsid w:val="00500E38"/>
    <w:rsid w:val="00501389"/>
    <w:rsid w:val="00504283"/>
    <w:rsid w:val="00505425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1474"/>
    <w:rsid w:val="00522350"/>
    <w:rsid w:val="005225A9"/>
    <w:rsid w:val="00530829"/>
    <w:rsid w:val="00531C52"/>
    <w:rsid w:val="005324D6"/>
    <w:rsid w:val="00533B14"/>
    <w:rsid w:val="00533D52"/>
    <w:rsid w:val="00537CAB"/>
    <w:rsid w:val="005501C9"/>
    <w:rsid w:val="00553D0C"/>
    <w:rsid w:val="00553F13"/>
    <w:rsid w:val="00557AD7"/>
    <w:rsid w:val="00557C3F"/>
    <w:rsid w:val="00560660"/>
    <w:rsid w:val="0056144E"/>
    <w:rsid w:val="00563CF8"/>
    <w:rsid w:val="00563CFF"/>
    <w:rsid w:val="005647DA"/>
    <w:rsid w:val="00565D02"/>
    <w:rsid w:val="00565EDF"/>
    <w:rsid w:val="0056616F"/>
    <w:rsid w:val="00570C5E"/>
    <w:rsid w:val="00573308"/>
    <w:rsid w:val="00576BAD"/>
    <w:rsid w:val="0058054A"/>
    <w:rsid w:val="00580D4C"/>
    <w:rsid w:val="0058429A"/>
    <w:rsid w:val="005864C3"/>
    <w:rsid w:val="005864E0"/>
    <w:rsid w:val="005A282C"/>
    <w:rsid w:val="005A319A"/>
    <w:rsid w:val="005A4718"/>
    <w:rsid w:val="005A613B"/>
    <w:rsid w:val="005A634C"/>
    <w:rsid w:val="005B64B7"/>
    <w:rsid w:val="005C02CE"/>
    <w:rsid w:val="005C180F"/>
    <w:rsid w:val="005C532F"/>
    <w:rsid w:val="005C594F"/>
    <w:rsid w:val="005C6513"/>
    <w:rsid w:val="005D24BE"/>
    <w:rsid w:val="005D4A40"/>
    <w:rsid w:val="005D5132"/>
    <w:rsid w:val="005D7B12"/>
    <w:rsid w:val="005E40CD"/>
    <w:rsid w:val="005E4BFD"/>
    <w:rsid w:val="005F023C"/>
    <w:rsid w:val="005F250F"/>
    <w:rsid w:val="005F4236"/>
    <w:rsid w:val="005F6A6B"/>
    <w:rsid w:val="00600578"/>
    <w:rsid w:val="00602888"/>
    <w:rsid w:val="006041F1"/>
    <w:rsid w:val="00607B8C"/>
    <w:rsid w:val="006149BF"/>
    <w:rsid w:val="00615F7D"/>
    <w:rsid w:val="00620E6B"/>
    <w:rsid w:val="006223C5"/>
    <w:rsid w:val="00624C65"/>
    <w:rsid w:val="00626B76"/>
    <w:rsid w:val="0062728B"/>
    <w:rsid w:val="00630042"/>
    <w:rsid w:val="00631B4B"/>
    <w:rsid w:val="00631D6D"/>
    <w:rsid w:val="00633CC4"/>
    <w:rsid w:val="00635395"/>
    <w:rsid w:val="00635596"/>
    <w:rsid w:val="00647BCE"/>
    <w:rsid w:val="00655486"/>
    <w:rsid w:val="00655F13"/>
    <w:rsid w:val="006639EC"/>
    <w:rsid w:val="00665E09"/>
    <w:rsid w:val="00667DF8"/>
    <w:rsid w:val="006708A2"/>
    <w:rsid w:val="00672612"/>
    <w:rsid w:val="006730CA"/>
    <w:rsid w:val="006755A5"/>
    <w:rsid w:val="0067789A"/>
    <w:rsid w:val="00683797"/>
    <w:rsid w:val="00683E1F"/>
    <w:rsid w:val="00684F3D"/>
    <w:rsid w:val="00685993"/>
    <w:rsid w:val="00687344"/>
    <w:rsid w:val="00694AB4"/>
    <w:rsid w:val="006A15D6"/>
    <w:rsid w:val="006A2B43"/>
    <w:rsid w:val="006A385A"/>
    <w:rsid w:val="006A38CF"/>
    <w:rsid w:val="006B1DCA"/>
    <w:rsid w:val="006B424C"/>
    <w:rsid w:val="006B60F8"/>
    <w:rsid w:val="006B66C3"/>
    <w:rsid w:val="006C3754"/>
    <w:rsid w:val="006C509E"/>
    <w:rsid w:val="006C5A8F"/>
    <w:rsid w:val="006C63E6"/>
    <w:rsid w:val="006C664E"/>
    <w:rsid w:val="006C6CEC"/>
    <w:rsid w:val="006D2838"/>
    <w:rsid w:val="006D58FA"/>
    <w:rsid w:val="006E1CBB"/>
    <w:rsid w:val="006E1CF0"/>
    <w:rsid w:val="006E7496"/>
    <w:rsid w:val="006F453D"/>
    <w:rsid w:val="006F4639"/>
    <w:rsid w:val="006F6574"/>
    <w:rsid w:val="006F7EF7"/>
    <w:rsid w:val="00701AAC"/>
    <w:rsid w:val="00701FB1"/>
    <w:rsid w:val="00704DBE"/>
    <w:rsid w:val="007053E0"/>
    <w:rsid w:val="00712DC3"/>
    <w:rsid w:val="00713D29"/>
    <w:rsid w:val="007163CB"/>
    <w:rsid w:val="00716493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41621"/>
    <w:rsid w:val="007432B4"/>
    <w:rsid w:val="00745A67"/>
    <w:rsid w:val="00745E1A"/>
    <w:rsid w:val="0075073C"/>
    <w:rsid w:val="007536ED"/>
    <w:rsid w:val="0075449C"/>
    <w:rsid w:val="00755EAA"/>
    <w:rsid w:val="007568FE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10BF"/>
    <w:rsid w:val="00791720"/>
    <w:rsid w:val="007918D9"/>
    <w:rsid w:val="0079299D"/>
    <w:rsid w:val="00793997"/>
    <w:rsid w:val="007941F0"/>
    <w:rsid w:val="00795981"/>
    <w:rsid w:val="00795A2C"/>
    <w:rsid w:val="007A2107"/>
    <w:rsid w:val="007A569C"/>
    <w:rsid w:val="007A7D13"/>
    <w:rsid w:val="007A7FF5"/>
    <w:rsid w:val="007B0D7F"/>
    <w:rsid w:val="007B2A54"/>
    <w:rsid w:val="007B4D3A"/>
    <w:rsid w:val="007B5E47"/>
    <w:rsid w:val="007C571F"/>
    <w:rsid w:val="007C6C52"/>
    <w:rsid w:val="007C6FCC"/>
    <w:rsid w:val="007D06DC"/>
    <w:rsid w:val="007D6874"/>
    <w:rsid w:val="007E33B5"/>
    <w:rsid w:val="007E6DCB"/>
    <w:rsid w:val="007F120F"/>
    <w:rsid w:val="007F1507"/>
    <w:rsid w:val="007F2236"/>
    <w:rsid w:val="007F3AB6"/>
    <w:rsid w:val="00801C5D"/>
    <w:rsid w:val="0081044B"/>
    <w:rsid w:val="0081254C"/>
    <w:rsid w:val="00812B11"/>
    <w:rsid w:val="00813BEF"/>
    <w:rsid w:val="00813C76"/>
    <w:rsid w:val="00816C5F"/>
    <w:rsid w:val="00821826"/>
    <w:rsid w:val="00821E28"/>
    <w:rsid w:val="0082240B"/>
    <w:rsid w:val="00833820"/>
    <w:rsid w:val="00834862"/>
    <w:rsid w:val="00834D88"/>
    <w:rsid w:val="0083651D"/>
    <w:rsid w:val="008367CF"/>
    <w:rsid w:val="00836A41"/>
    <w:rsid w:val="0083731B"/>
    <w:rsid w:val="008378A6"/>
    <w:rsid w:val="00837CF5"/>
    <w:rsid w:val="0084278F"/>
    <w:rsid w:val="008456A2"/>
    <w:rsid w:val="00856637"/>
    <w:rsid w:val="00860131"/>
    <w:rsid w:val="00860468"/>
    <w:rsid w:val="008610FB"/>
    <w:rsid w:val="008627D4"/>
    <w:rsid w:val="00862913"/>
    <w:rsid w:val="00862DE5"/>
    <w:rsid w:val="00864E9A"/>
    <w:rsid w:val="00867B38"/>
    <w:rsid w:val="00870F7E"/>
    <w:rsid w:val="008710C8"/>
    <w:rsid w:val="0087173F"/>
    <w:rsid w:val="00871D21"/>
    <w:rsid w:val="0087367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41CF"/>
    <w:rsid w:val="00895852"/>
    <w:rsid w:val="0089679C"/>
    <w:rsid w:val="00897355"/>
    <w:rsid w:val="008A077E"/>
    <w:rsid w:val="008A0995"/>
    <w:rsid w:val="008A31F5"/>
    <w:rsid w:val="008A4F9D"/>
    <w:rsid w:val="008A586B"/>
    <w:rsid w:val="008B05F8"/>
    <w:rsid w:val="008B0960"/>
    <w:rsid w:val="008B0A63"/>
    <w:rsid w:val="008B3E21"/>
    <w:rsid w:val="008B65A8"/>
    <w:rsid w:val="008C0231"/>
    <w:rsid w:val="008C589F"/>
    <w:rsid w:val="008C7A91"/>
    <w:rsid w:val="008D0835"/>
    <w:rsid w:val="008D11E0"/>
    <w:rsid w:val="008D16C3"/>
    <w:rsid w:val="008D35FA"/>
    <w:rsid w:val="008E139C"/>
    <w:rsid w:val="008E1905"/>
    <w:rsid w:val="008E204E"/>
    <w:rsid w:val="008F00D9"/>
    <w:rsid w:val="008F2013"/>
    <w:rsid w:val="008F3B0C"/>
    <w:rsid w:val="008F3C41"/>
    <w:rsid w:val="00903C8F"/>
    <w:rsid w:val="00904ABE"/>
    <w:rsid w:val="009143AB"/>
    <w:rsid w:val="0091597E"/>
    <w:rsid w:val="00917F11"/>
    <w:rsid w:val="00920C2D"/>
    <w:rsid w:val="00933D7D"/>
    <w:rsid w:val="00934D1E"/>
    <w:rsid w:val="00935037"/>
    <w:rsid w:val="009350A4"/>
    <w:rsid w:val="009357B7"/>
    <w:rsid w:val="00937022"/>
    <w:rsid w:val="00941F2F"/>
    <w:rsid w:val="00942D51"/>
    <w:rsid w:val="00943FD7"/>
    <w:rsid w:val="0094456D"/>
    <w:rsid w:val="00945F9B"/>
    <w:rsid w:val="009463C7"/>
    <w:rsid w:val="00946417"/>
    <w:rsid w:val="009541B9"/>
    <w:rsid w:val="009546F6"/>
    <w:rsid w:val="00955940"/>
    <w:rsid w:val="00955E15"/>
    <w:rsid w:val="009657FF"/>
    <w:rsid w:val="009660D7"/>
    <w:rsid w:val="009667E9"/>
    <w:rsid w:val="0097004D"/>
    <w:rsid w:val="00971B2F"/>
    <w:rsid w:val="00974819"/>
    <w:rsid w:val="00976592"/>
    <w:rsid w:val="00985540"/>
    <w:rsid w:val="00985E99"/>
    <w:rsid w:val="0098636E"/>
    <w:rsid w:val="009972F5"/>
    <w:rsid w:val="009A041A"/>
    <w:rsid w:val="009A16B6"/>
    <w:rsid w:val="009A35B1"/>
    <w:rsid w:val="009A4CFC"/>
    <w:rsid w:val="009A5D07"/>
    <w:rsid w:val="009B083D"/>
    <w:rsid w:val="009B1CD4"/>
    <w:rsid w:val="009B287A"/>
    <w:rsid w:val="009B7EA7"/>
    <w:rsid w:val="009C1B7C"/>
    <w:rsid w:val="009C6F75"/>
    <w:rsid w:val="009D2950"/>
    <w:rsid w:val="009D2AD7"/>
    <w:rsid w:val="009D3CFA"/>
    <w:rsid w:val="009D4911"/>
    <w:rsid w:val="009D5417"/>
    <w:rsid w:val="009D6534"/>
    <w:rsid w:val="009E218C"/>
    <w:rsid w:val="009E6347"/>
    <w:rsid w:val="009F3A04"/>
    <w:rsid w:val="00A00D0C"/>
    <w:rsid w:val="00A01BB7"/>
    <w:rsid w:val="00A0343E"/>
    <w:rsid w:val="00A036AD"/>
    <w:rsid w:val="00A04260"/>
    <w:rsid w:val="00A05058"/>
    <w:rsid w:val="00A06D44"/>
    <w:rsid w:val="00A07EA7"/>
    <w:rsid w:val="00A12B69"/>
    <w:rsid w:val="00A1395F"/>
    <w:rsid w:val="00A155D0"/>
    <w:rsid w:val="00A21006"/>
    <w:rsid w:val="00A210F8"/>
    <w:rsid w:val="00A219F1"/>
    <w:rsid w:val="00A21B20"/>
    <w:rsid w:val="00A21D44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323D"/>
    <w:rsid w:val="00A5403C"/>
    <w:rsid w:val="00A559B5"/>
    <w:rsid w:val="00A63B5E"/>
    <w:rsid w:val="00A7264B"/>
    <w:rsid w:val="00A800D9"/>
    <w:rsid w:val="00A80390"/>
    <w:rsid w:val="00A82F97"/>
    <w:rsid w:val="00A853AA"/>
    <w:rsid w:val="00A85419"/>
    <w:rsid w:val="00A85A37"/>
    <w:rsid w:val="00A90E63"/>
    <w:rsid w:val="00A918EB"/>
    <w:rsid w:val="00A91EBE"/>
    <w:rsid w:val="00A94723"/>
    <w:rsid w:val="00A94DB1"/>
    <w:rsid w:val="00A96954"/>
    <w:rsid w:val="00AA09CA"/>
    <w:rsid w:val="00AA58AC"/>
    <w:rsid w:val="00AB1098"/>
    <w:rsid w:val="00AB3435"/>
    <w:rsid w:val="00AB4320"/>
    <w:rsid w:val="00AB5144"/>
    <w:rsid w:val="00AC03C3"/>
    <w:rsid w:val="00AC466F"/>
    <w:rsid w:val="00AC4BAD"/>
    <w:rsid w:val="00AD0817"/>
    <w:rsid w:val="00AD356B"/>
    <w:rsid w:val="00AD3FA7"/>
    <w:rsid w:val="00AE2037"/>
    <w:rsid w:val="00AE3D66"/>
    <w:rsid w:val="00AE4CA2"/>
    <w:rsid w:val="00AE6D3C"/>
    <w:rsid w:val="00AE7275"/>
    <w:rsid w:val="00AF62C2"/>
    <w:rsid w:val="00AF72A4"/>
    <w:rsid w:val="00B02D6C"/>
    <w:rsid w:val="00B147F1"/>
    <w:rsid w:val="00B14E33"/>
    <w:rsid w:val="00B16A84"/>
    <w:rsid w:val="00B2080D"/>
    <w:rsid w:val="00B219A0"/>
    <w:rsid w:val="00B22E67"/>
    <w:rsid w:val="00B257D8"/>
    <w:rsid w:val="00B27CC8"/>
    <w:rsid w:val="00B31C07"/>
    <w:rsid w:val="00B32EC2"/>
    <w:rsid w:val="00B33617"/>
    <w:rsid w:val="00B34071"/>
    <w:rsid w:val="00B37C26"/>
    <w:rsid w:val="00B479CE"/>
    <w:rsid w:val="00B55B8D"/>
    <w:rsid w:val="00B5798D"/>
    <w:rsid w:val="00B60A9B"/>
    <w:rsid w:val="00B61313"/>
    <w:rsid w:val="00B63A4A"/>
    <w:rsid w:val="00B66597"/>
    <w:rsid w:val="00B6680E"/>
    <w:rsid w:val="00B72235"/>
    <w:rsid w:val="00B72D58"/>
    <w:rsid w:val="00B80D11"/>
    <w:rsid w:val="00B83509"/>
    <w:rsid w:val="00B84AB0"/>
    <w:rsid w:val="00B9085A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2DB9"/>
    <w:rsid w:val="00BB37D3"/>
    <w:rsid w:val="00BB4B67"/>
    <w:rsid w:val="00BB7E54"/>
    <w:rsid w:val="00BC1ED6"/>
    <w:rsid w:val="00BC6CA0"/>
    <w:rsid w:val="00BC7155"/>
    <w:rsid w:val="00BD0B85"/>
    <w:rsid w:val="00BD0E9B"/>
    <w:rsid w:val="00BD178C"/>
    <w:rsid w:val="00BD18E5"/>
    <w:rsid w:val="00BD3C61"/>
    <w:rsid w:val="00BD6115"/>
    <w:rsid w:val="00BD6A70"/>
    <w:rsid w:val="00BE2605"/>
    <w:rsid w:val="00BE5354"/>
    <w:rsid w:val="00BE7000"/>
    <w:rsid w:val="00BF3E32"/>
    <w:rsid w:val="00BF687C"/>
    <w:rsid w:val="00BF69C5"/>
    <w:rsid w:val="00C0103F"/>
    <w:rsid w:val="00C0388A"/>
    <w:rsid w:val="00C107D6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65A4"/>
    <w:rsid w:val="00C473FB"/>
    <w:rsid w:val="00C47D24"/>
    <w:rsid w:val="00C51F77"/>
    <w:rsid w:val="00C55BFE"/>
    <w:rsid w:val="00C55C70"/>
    <w:rsid w:val="00C564C2"/>
    <w:rsid w:val="00C576A5"/>
    <w:rsid w:val="00C62603"/>
    <w:rsid w:val="00C62755"/>
    <w:rsid w:val="00C66021"/>
    <w:rsid w:val="00C71CE3"/>
    <w:rsid w:val="00C71D83"/>
    <w:rsid w:val="00C72BF4"/>
    <w:rsid w:val="00C73606"/>
    <w:rsid w:val="00C74490"/>
    <w:rsid w:val="00C76C2A"/>
    <w:rsid w:val="00C77A6F"/>
    <w:rsid w:val="00C77F27"/>
    <w:rsid w:val="00C81B6C"/>
    <w:rsid w:val="00C8292A"/>
    <w:rsid w:val="00C8485C"/>
    <w:rsid w:val="00C85F68"/>
    <w:rsid w:val="00C86EAE"/>
    <w:rsid w:val="00C90D04"/>
    <w:rsid w:val="00C91173"/>
    <w:rsid w:val="00C911E8"/>
    <w:rsid w:val="00C9217A"/>
    <w:rsid w:val="00C93A6F"/>
    <w:rsid w:val="00C95122"/>
    <w:rsid w:val="00C955E4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9DD"/>
    <w:rsid w:val="00CC4E6D"/>
    <w:rsid w:val="00CC5267"/>
    <w:rsid w:val="00CC61D5"/>
    <w:rsid w:val="00CC7EF7"/>
    <w:rsid w:val="00CD0F6A"/>
    <w:rsid w:val="00CD3C82"/>
    <w:rsid w:val="00CD53D4"/>
    <w:rsid w:val="00CD7A7C"/>
    <w:rsid w:val="00CE041C"/>
    <w:rsid w:val="00CE3472"/>
    <w:rsid w:val="00CE5C14"/>
    <w:rsid w:val="00CE6ABE"/>
    <w:rsid w:val="00CE7697"/>
    <w:rsid w:val="00CE7D2C"/>
    <w:rsid w:val="00CF0E1D"/>
    <w:rsid w:val="00CF298C"/>
    <w:rsid w:val="00CF3639"/>
    <w:rsid w:val="00CF447F"/>
    <w:rsid w:val="00CF4D39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499"/>
    <w:rsid w:val="00D12533"/>
    <w:rsid w:val="00D12B35"/>
    <w:rsid w:val="00D1440B"/>
    <w:rsid w:val="00D16478"/>
    <w:rsid w:val="00D17A59"/>
    <w:rsid w:val="00D225D5"/>
    <w:rsid w:val="00D2492C"/>
    <w:rsid w:val="00D25DC1"/>
    <w:rsid w:val="00D264A3"/>
    <w:rsid w:val="00D277E2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0E68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2A97"/>
    <w:rsid w:val="00D73F21"/>
    <w:rsid w:val="00D7635D"/>
    <w:rsid w:val="00D810DA"/>
    <w:rsid w:val="00D81B02"/>
    <w:rsid w:val="00D83F83"/>
    <w:rsid w:val="00D84B6A"/>
    <w:rsid w:val="00D859CE"/>
    <w:rsid w:val="00D86C59"/>
    <w:rsid w:val="00D9166B"/>
    <w:rsid w:val="00DA0A66"/>
    <w:rsid w:val="00DA1947"/>
    <w:rsid w:val="00DA5DD6"/>
    <w:rsid w:val="00DB0FBE"/>
    <w:rsid w:val="00DB11C2"/>
    <w:rsid w:val="00DB4323"/>
    <w:rsid w:val="00DB6630"/>
    <w:rsid w:val="00DB7F4E"/>
    <w:rsid w:val="00DC0165"/>
    <w:rsid w:val="00DC2624"/>
    <w:rsid w:val="00DC2E01"/>
    <w:rsid w:val="00DC3B7F"/>
    <w:rsid w:val="00DC658C"/>
    <w:rsid w:val="00DC6AA2"/>
    <w:rsid w:val="00DE038F"/>
    <w:rsid w:val="00DE0910"/>
    <w:rsid w:val="00DE0F7C"/>
    <w:rsid w:val="00DE3AD6"/>
    <w:rsid w:val="00DF0F44"/>
    <w:rsid w:val="00DF14F2"/>
    <w:rsid w:val="00DF4386"/>
    <w:rsid w:val="00DF4BA1"/>
    <w:rsid w:val="00DF64BE"/>
    <w:rsid w:val="00E030D8"/>
    <w:rsid w:val="00E0635D"/>
    <w:rsid w:val="00E07238"/>
    <w:rsid w:val="00E1719B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36226"/>
    <w:rsid w:val="00E446C6"/>
    <w:rsid w:val="00E45AC4"/>
    <w:rsid w:val="00E473F3"/>
    <w:rsid w:val="00E5074F"/>
    <w:rsid w:val="00E51D9F"/>
    <w:rsid w:val="00E547DD"/>
    <w:rsid w:val="00E561F3"/>
    <w:rsid w:val="00E627D5"/>
    <w:rsid w:val="00E63F54"/>
    <w:rsid w:val="00E70B8A"/>
    <w:rsid w:val="00E73A23"/>
    <w:rsid w:val="00E746EB"/>
    <w:rsid w:val="00E8012C"/>
    <w:rsid w:val="00E80612"/>
    <w:rsid w:val="00E84E74"/>
    <w:rsid w:val="00E87C50"/>
    <w:rsid w:val="00E938C6"/>
    <w:rsid w:val="00E93D2E"/>
    <w:rsid w:val="00E9417A"/>
    <w:rsid w:val="00E95F25"/>
    <w:rsid w:val="00EA2C73"/>
    <w:rsid w:val="00EA33FF"/>
    <w:rsid w:val="00EA3D13"/>
    <w:rsid w:val="00EA5B18"/>
    <w:rsid w:val="00EB12CF"/>
    <w:rsid w:val="00EB6393"/>
    <w:rsid w:val="00EC2921"/>
    <w:rsid w:val="00EC334E"/>
    <w:rsid w:val="00EC46FC"/>
    <w:rsid w:val="00ED3BE7"/>
    <w:rsid w:val="00EE28F8"/>
    <w:rsid w:val="00EE65F5"/>
    <w:rsid w:val="00EE67D4"/>
    <w:rsid w:val="00EE7E2D"/>
    <w:rsid w:val="00EF073B"/>
    <w:rsid w:val="00EF086A"/>
    <w:rsid w:val="00EF140A"/>
    <w:rsid w:val="00EF3803"/>
    <w:rsid w:val="00EF4FDA"/>
    <w:rsid w:val="00EF5B24"/>
    <w:rsid w:val="00F00154"/>
    <w:rsid w:val="00F008BF"/>
    <w:rsid w:val="00F02D38"/>
    <w:rsid w:val="00F07C4A"/>
    <w:rsid w:val="00F1474E"/>
    <w:rsid w:val="00F14CB3"/>
    <w:rsid w:val="00F152E7"/>
    <w:rsid w:val="00F23C9B"/>
    <w:rsid w:val="00F27236"/>
    <w:rsid w:val="00F27893"/>
    <w:rsid w:val="00F32142"/>
    <w:rsid w:val="00F351B4"/>
    <w:rsid w:val="00F36595"/>
    <w:rsid w:val="00F373BB"/>
    <w:rsid w:val="00F37BB1"/>
    <w:rsid w:val="00F4148A"/>
    <w:rsid w:val="00F55EE0"/>
    <w:rsid w:val="00F572AC"/>
    <w:rsid w:val="00F6096D"/>
    <w:rsid w:val="00F67083"/>
    <w:rsid w:val="00F7461E"/>
    <w:rsid w:val="00F77CCE"/>
    <w:rsid w:val="00F81AD0"/>
    <w:rsid w:val="00F83C29"/>
    <w:rsid w:val="00F83C48"/>
    <w:rsid w:val="00F875D5"/>
    <w:rsid w:val="00F90225"/>
    <w:rsid w:val="00F93307"/>
    <w:rsid w:val="00F93E9E"/>
    <w:rsid w:val="00F947A2"/>
    <w:rsid w:val="00F964B4"/>
    <w:rsid w:val="00FA1528"/>
    <w:rsid w:val="00FA3124"/>
    <w:rsid w:val="00FA6763"/>
    <w:rsid w:val="00FA76F2"/>
    <w:rsid w:val="00FB2734"/>
    <w:rsid w:val="00FB2BE2"/>
    <w:rsid w:val="00FB55C3"/>
    <w:rsid w:val="00FC1ECC"/>
    <w:rsid w:val="00FC58C4"/>
    <w:rsid w:val="00FC73B9"/>
    <w:rsid w:val="00FC7A13"/>
    <w:rsid w:val="00FD56F2"/>
    <w:rsid w:val="00FD59E6"/>
    <w:rsid w:val="00FD63FD"/>
    <w:rsid w:val="00FE061A"/>
    <w:rsid w:val="00FE12D8"/>
    <w:rsid w:val="00FE2AD4"/>
    <w:rsid w:val="00FE65EA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3EA4A1"/>
  <w15:docId w15:val="{6E899BD8-C6F6-496C-99C9-B6D91764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2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2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2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2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2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2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2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2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2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3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495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A5A60"/>
  </w:style>
  <w:style w:type="character" w:styleId="Znakapoznpodarou">
    <w:name w:val="footnote reference"/>
    <w:rsid w:val="00BA5A6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A23E52"/>
  </w:style>
  <w:style w:type="paragraph" w:customStyle="1" w:styleId="Text">
    <w:name w:val="Text"/>
    <w:basedOn w:val="Zhlav"/>
    <w:link w:val="TextChar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rsid w:val="00DE0910"/>
    <w:rPr>
      <w:sz w:val="24"/>
    </w:rPr>
  </w:style>
  <w:style w:type="paragraph" w:styleId="Odstavecseseznamem">
    <w:name w:val="List Paragraph"/>
    <w:basedOn w:val="Normln"/>
    <w:uiPriority w:val="34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character" w:styleId="Hypertextovodkaz">
    <w:name w:val="Hyperlink"/>
    <w:rsid w:val="0062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3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5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06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47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EC8914C914837B31A6502259D7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E9176-E286-456E-B9E1-02DA8B127925}"/>
      </w:docPartPr>
      <w:docPartBody>
        <w:p w:rsidR="00AA7DC7" w:rsidRDefault="00067769" w:rsidP="00067769">
          <w:pPr>
            <w:pStyle w:val="120EC8914C914837B31A6502259D71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4D9D9FCE2746508D9A81918B16A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7AB83-36A1-47C1-80E2-4C2530F29B0C}"/>
      </w:docPartPr>
      <w:docPartBody>
        <w:p w:rsidR="00AA7DC7" w:rsidRDefault="00067769" w:rsidP="00067769">
          <w:pPr>
            <w:pStyle w:val="304D9D9FCE2746508D9A81918B16A3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0D260C047442E391879BEDF38A5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39C75-FFC2-4E45-81EB-462FAD96E5F3}"/>
      </w:docPartPr>
      <w:docPartBody>
        <w:p w:rsidR="00AA7DC7" w:rsidRDefault="00067769" w:rsidP="00067769">
          <w:pPr>
            <w:pStyle w:val="780D260C047442E391879BEDF38A5A8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7031836BAA47BB972D27F517E4F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39BB8-A974-4221-B175-C1F51BD5D99E}"/>
      </w:docPartPr>
      <w:docPartBody>
        <w:p w:rsidR="00AA7DC7" w:rsidRDefault="00067769" w:rsidP="00067769">
          <w:pPr>
            <w:pStyle w:val="337031836BAA47BB972D27F517E4F0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B2D4E546CC4B4DA34F81A6CE9F1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FC657-0C0A-4403-9261-E9B00047B27D}"/>
      </w:docPartPr>
      <w:docPartBody>
        <w:p w:rsidR="00AA7DC7" w:rsidRDefault="00067769" w:rsidP="00067769">
          <w:pPr>
            <w:pStyle w:val="67B2D4E546CC4B4DA34F81A6CE9F18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2B1616170E458E860E74B37649C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AD0C4-EBEC-4D41-BABC-2BABB4F1D9C7}"/>
      </w:docPartPr>
      <w:docPartBody>
        <w:p w:rsidR="00AA7DC7" w:rsidRDefault="00067769" w:rsidP="00067769">
          <w:pPr>
            <w:pStyle w:val="FD2B1616170E458E860E74B37649C6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69"/>
    <w:rsid w:val="00067769"/>
    <w:rsid w:val="0063567A"/>
    <w:rsid w:val="008D280B"/>
    <w:rsid w:val="00900006"/>
    <w:rsid w:val="00A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7769"/>
  </w:style>
  <w:style w:type="paragraph" w:customStyle="1" w:styleId="120EC8914C914837B31A6502259D713C">
    <w:name w:val="120EC8914C914837B31A6502259D713C"/>
    <w:rsid w:val="00067769"/>
  </w:style>
  <w:style w:type="paragraph" w:customStyle="1" w:styleId="304D9D9FCE2746508D9A81918B16A371">
    <w:name w:val="304D9D9FCE2746508D9A81918B16A371"/>
    <w:rsid w:val="00067769"/>
  </w:style>
  <w:style w:type="paragraph" w:customStyle="1" w:styleId="780D260C047442E391879BEDF38A5A82">
    <w:name w:val="780D260C047442E391879BEDF38A5A82"/>
    <w:rsid w:val="00067769"/>
  </w:style>
  <w:style w:type="paragraph" w:customStyle="1" w:styleId="337031836BAA47BB972D27F517E4F02B">
    <w:name w:val="337031836BAA47BB972D27F517E4F02B"/>
    <w:rsid w:val="00067769"/>
  </w:style>
  <w:style w:type="paragraph" w:customStyle="1" w:styleId="67B2D4E546CC4B4DA34F81A6CE9F1862">
    <w:name w:val="67B2D4E546CC4B4DA34F81A6CE9F1862"/>
    <w:rsid w:val="00067769"/>
  </w:style>
  <w:style w:type="paragraph" w:customStyle="1" w:styleId="FD2B1616170E458E860E74B37649C6B6">
    <w:name w:val="FD2B1616170E458E860E74B37649C6B6"/>
    <w:rsid w:val="0006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056E-3DE4-426C-922C-EF8E3F66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</dc:creator>
  <cp:lastModifiedBy>Helmová Dana</cp:lastModifiedBy>
  <cp:revision>5</cp:revision>
  <cp:lastPrinted>2023-04-20T08:50:00Z</cp:lastPrinted>
  <dcterms:created xsi:type="dcterms:W3CDTF">2023-05-03T06:29:00Z</dcterms:created>
  <dcterms:modified xsi:type="dcterms:W3CDTF">2023-05-10T07:46:00Z</dcterms:modified>
</cp:coreProperties>
</file>