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293F88">
      <w:r>
        <w:tab/>
      </w:r>
      <w:r>
        <w:tab/>
      </w:r>
    </w:p>
    <w:p w14:paraId="14C18FF5" w14:textId="77777777" w:rsidR="0037134D" w:rsidRDefault="008E3236" w:rsidP="00293F88">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293F88">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293F88">
      <w:pPr>
        <w:jc w:val="center"/>
        <w:rPr>
          <w:rFonts w:cs="Arial"/>
          <w:b/>
          <w:sz w:val="36"/>
          <w:szCs w:val="36"/>
        </w:rPr>
      </w:pPr>
    </w:p>
    <w:p w14:paraId="75644A38" w14:textId="711362A2" w:rsidR="004C0750" w:rsidRPr="00293F88" w:rsidRDefault="00901422" w:rsidP="00293F88">
      <w:pPr>
        <w:pStyle w:val="TextnormlnPVL"/>
        <w:ind w:left="2124"/>
        <w:rPr>
          <w:sz w:val="22"/>
          <w:szCs w:val="22"/>
          <w:lang w:val="cs-CZ"/>
        </w:rPr>
      </w:pPr>
      <w:r>
        <w:rPr>
          <w:sz w:val="22"/>
          <w:szCs w:val="22"/>
          <w:lang w:val="cs-CZ"/>
        </w:rPr>
        <w:t xml:space="preserve">         </w:t>
      </w:r>
      <w:r w:rsidR="004C0750" w:rsidRPr="000773B4">
        <w:rPr>
          <w:sz w:val="22"/>
          <w:szCs w:val="22"/>
        </w:rPr>
        <w:t>Číslo smlouvy objednatele:</w:t>
      </w:r>
      <w:r w:rsidR="00293F88">
        <w:rPr>
          <w:sz w:val="22"/>
          <w:szCs w:val="22"/>
          <w:lang w:val="cs-CZ"/>
        </w:rPr>
        <w:t xml:space="preserve">   553/2023</w:t>
      </w:r>
    </w:p>
    <w:p w14:paraId="3730AF1D" w14:textId="055AFBA8" w:rsidR="008E3236" w:rsidRPr="00D74A50" w:rsidRDefault="004C0750" w:rsidP="00293F88">
      <w:pPr>
        <w:jc w:val="center"/>
        <w:rPr>
          <w:rFonts w:cs="Arial"/>
          <w:b/>
          <w:szCs w:val="22"/>
        </w:rPr>
      </w:pPr>
      <w:r w:rsidRPr="000773B4">
        <w:rPr>
          <w:szCs w:val="22"/>
        </w:rPr>
        <w:t xml:space="preserve">Číslo smlouvy zhotovitele: </w:t>
      </w:r>
      <w:r w:rsidRPr="000773B4">
        <w:rPr>
          <w:szCs w:val="22"/>
        </w:rPr>
        <w:tab/>
      </w:r>
      <w:r w:rsidR="00D1098C">
        <w:rPr>
          <w:szCs w:val="22"/>
        </w:rPr>
        <w:t>A</w:t>
      </w:r>
      <w:r w:rsidR="003D4775">
        <w:rPr>
          <w:szCs w:val="22"/>
        </w:rPr>
        <w:t>2660</w:t>
      </w:r>
      <w:r w:rsidRPr="00C6642D">
        <w:rPr>
          <w:szCs w:val="22"/>
        </w:rPr>
        <w:t>/</w:t>
      </w:r>
      <w:r w:rsidR="00C6642D" w:rsidRPr="00C6642D">
        <w:rPr>
          <w:szCs w:val="22"/>
        </w:rPr>
        <w:t>23</w:t>
      </w:r>
    </w:p>
    <w:p w14:paraId="61BAC3E0" w14:textId="77777777" w:rsidR="008E3236" w:rsidRPr="00915416" w:rsidRDefault="008E3236" w:rsidP="00293F88">
      <w:pPr>
        <w:rPr>
          <w:rFonts w:cs="Arial"/>
          <w:b/>
        </w:rPr>
      </w:pPr>
    </w:p>
    <w:p w14:paraId="54F94822" w14:textId="77777777" w:rsidR="0039506D" w:rsidRPr="00D74A50" w:rsidRDefault="0039506D" w:rsidP="00293F88">
      <w:pPr>
        <w:pStyle w:val="Export0"/>
        <w:jc w:val="center"/>
        <w:rPr>
          <w:rFonts w:ascii="Arial" w:hAnsi="Arial" w:cs="Arial"/>
          <w:b/>
          <w:sz w:val="22"/>
          <w:szCs w:val="22"/>
          <w:lang w:val="cs-CZ"/>
        </w:rPr>
      </w:pPr>
    </w:p>
    <w:p w14:paraId="7A511F6F" w14:textId="3A339DBF" w:rsidR="00032856" w:rsidRPr="00FB6A8C" w:rsidRDefault="004C0750" w:rsidP="00293F88">
      <w:pPr>
        <w:jc w:val="center"/>
        <w:rPr>
          <w:rFonts w:cs="Arial"/>
          <w:sz w:val="24"/>
        </w:rPr>
      </w:pPr>
      <w:r w:rsidRPr="00C6642D">
        <w:rPr>
          <w:rFonts w:cs="Arial"/>
          <w:b/>
          <w:sz w:val="24"/>
        </w:rPr>
        <w:t>„</w:t>
      </w:r>
      <w:r w:rsidR="00E22C1E" w:rsidRPr="00C6642D">
        <w:rPr>
          <w:rFonts w:cs="Arial"/>
          <w:b/>
          <w:sz w:val="24"/>
        </w:rPr>
        <w:t xml:space="preserve">VD Přísečnice, </w:t>
      </w:r>
      <w:proofErr w:type="gramStart"/>
      <w:r w:rsidR="00E22C1E" w:rsidRPr="00C6642D">
        <w:rPr>
          <w:rFonts w:cs="Arial"/>
          <w:b/>
          <w:sz w:val="24"/>
        </w:rPr>
        <w:t>SO - betonové</w:t>
      </w:r>
      <w:proofErr w:type="gramEnd"/>
      <w:r w:rsidR="00E22C1E" w:rsidRPr="00C6642D">
        <w:rPr>
          <w:rFonts w:cs="Arial"/>
          <w:b/>
          <w:sz w:val="24"/>
        </w:rPr>
        <w:t xml:space="preserve"> konstrukce koruny bezpečnostního přelivu</w:t>
      </w:r>
      <w:r w:rsidRPr="00C6642D">
        <w:rPr>
          <w:rFonts w:cs="Arial"/>
          <w:b/>
          <w:sz w:val="24"/>
        </w:rPr>
        <w:t>“</w:t>
      </w:r>
      <w:r w:rsidR="00E22C1E" w:rsidRPr="00C6642D">
        <w:rPr>
          <w:rFonts w:cs="Arial"/>
          <w:b/>
          <w:sz w:val="24"/>
        </w:rPr>
        <w:t>- průzkum betonové konstrukce ochozu u bezpečnostního přelivu (STP)</w:t>
      </w:r>
    </w:p>
    <w:p w14:paraId="152FD26C" w14:textId="77777777" w:rsidR="008E3236" w:rsidRPr="0037134D" w:rsidRDefault="008E3236" w:rsidP="00293F88">
      <w:pPr>
        <w:tabs>
          <w:tab w:val="left" w:pos="4080"/>
        </w:tabs>
        <w:rPr>
          <w:rFonts w:cs="Arial"/>
          <w:b/>
          <w:szCs w:val="22"/>
        </w:rPr>
      </w:pPr>
    </w:p>
    <w:p w14:paraId="66A83EB1" w14:textId="77777777" w:rsidR="008E3236" w:rsidRPr="00D74A50" w:rsidRDefault="008E3236" w:rsidP="00293F88">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293F88">
      <w:pPr>
        <w:rPr>
          <w:rFonts w:cs="Arial"/>
          <w:szCs w:val="22"/>
        </w:rPr>
      </w:pPr>
    </w:p>
    <w:p w14:paraId="64AF4B88" w14:textId="4699B81B" w:rsidR="008E3236" w:rsidRPr="00D74A50" w:rsidRDefault="004C0750" w:rsidP="00293F88">
      <w:pPr>
        <w:tabs>
          <w:tab w:val="left" w:pos="3960"/>
        </w:tabs>
        <w:ind w:left="3960" w:hanging="3960"/>
        <w:rPr>
          <w:rFonts w:cs="Arial"/>
          <w:b/>
          <w:szCs w:val="22"/>
        </w:rPr>
      </w:pPr>
      <w:r>
        <w:rPr>
          <w:rFonts w:cs="Arial"/>
          <w:b/>
          <w:szCs w:val="22"/>
        </w:rPr>
        <w:t>o</w:t>
      </w:r>
      <w:r w:rsidR="008E3236" w:rsidRPr="00D74A50">
        <w:rPr>
          <w:rFonts w:cs="Arial"/>
          <w:b/>
          <w:szCs w:val="22"/>
        </w:rPr>
        <w:t>bjednatel</w:t>
      </w:r>
      <w:r w:rsidR="009577CF">
        <w:rPr>
          <w:rFonts w:cs="Arial"/>
          <w:b/>
          <w:szCs w:val="22"/>
        </w:rPr>
        <w:t>:</w:t>
      </w:r>
      <w:r w:rsidR="008E3236" w:rsidRPr="00D74A50">
        <w:rPr>
          <w:rFonts w:cs="Arial"/>
          <w:b/>
          <w:szCs w:val="22"/>
        </w:rPr>
        <w:tab/>
        <w:t>Povodí Ohře, státní podnik</w:t>
      </w:r>
    </w:p>
    <w:p w14:paraId="33F17BD2" w14:textId="77777777" w:rsidR="008E3236" w:rsidRPr="00D74A50" w:rsidRDefault="00002566" w:rsidP="00293F88">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C956B16" w14:textId="333F02AE" w:rsidR="00A451E8" w:rsidRPr="00A451E8" w:rsidRDefault="0060753C" w:rsidP="00293F8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270FA739" w14:textId="77777777" w:rsidR="004C0750" w:rsidRPr="000773B4" w:rsidRDefault="004C0750" w:rsidP="00293F88">
      <w:pPr>
        <w:pStyle w:val="TextnormlnPVL"/>
        <w:rPr>
          <w:sz w:val="22"/>
          <w:szCs w:val="22"/>
        </w:rPr>
      </w:pPr>
      <w:r w:rsidRPr="000773B4">
        <w:rPr>
          <w:sz w:val="22"/>
          <w:szCs w:val="22"/>
        </w:rPr>
        <w:t>oprávněn k podpisu smlouvy</w:t>
      </w:r>
    </w:p>
    <w:p w14:paraId="0B3A1FE2" w14:textId="13569EBC" w:rsidR="00822518" w:rsidRPr="009038A4" w:rsidRDefault="004C0750" w:rsidP="00293F88">
      <w:pPr>
        <w:tabs>
          <w:tab w:val="left" w:pos="3960"/>
        </w:tabs>
        <w:ind w:left="3969" w:hanging="3969"/>
        <w:rPr>
          <w:rFonts w:ascii="Arial CE" w:hAnsi="Arial CE" w:cs="Arial"/>
          <w:szCs w:val="22"/>
        </w:rPr>
      </w:pPr>
      <w:r w:rsidRPr="000773B4">
        <w:rPr>
          <w:szCs w:val="22"/>
        </w:rPr>
        <w:t>a k jednání o věcech smluvních:</w:t>
      </w:r>
      <w:r w:rsidR="00822518" w:rsidRPr="009038A4">
        <w:rPr>
          <w:rFonts w:ascii="Arial CE" w:hAnsi="Arial CE" w:cs="Arial"/>
          <w:szCs w:val="22"/>
        </w:rPr>
        <w:tab/>
      </w:r>
      <w:r w:rsidR="00822518" w:rsidRPr="009038A4">
        <w:rPr>
          <w:rFonts w:ascii="Arial CE" w:hAnsi="Arial CE" w:cs="Arial"/>
          <w:szCs w:val="22"/>
        </w:rPr>
        <w:tab/>
      </w:r>
    </w:p>
    <w:p w14:paraId="4FE5E25D" w14:textId="7D145DBF" w:rsidR="00335EC3" w:rsidRDefault="004C0750" w:rsidP="00293F88">
      <w:pPr>
        <w:tabs>
          <w:tab w:val="left" w:pos="3960"/>
        </w:tabs>
        <w:ind w:left="3969" w:hanging="3969"/>
        <w:rPr>
          <w:rFonts w:cs="Arial"/>
          <w:szCs w:val="22"/>
        </w:rPr>
      </w:pPr>
      <w:r w:rsidRPr="000773B4">
        <w:rPr>
          <w:szCs w:val="22"/>
        </w:rPr>
        <w:t>oprávněn jednat o věcech technických:</w:t>
      </w:r>
      <w:r w:rsidR="00335EC3" w:rsidRPr="009038A4">
        <w:rPr>
          <w:rFonts w:cs="Arial"/>
          <w:szCs w:val="22"/>
        </w:rPr>
        <w:tab/>
        <w:t xml:space="preserve"> </w:t>
      </w:r>
    </w:p>
    <w:p w14:paraId="476D55F3" w14:textId="77777777" w:rsidR="00E22C1E" w:rsidRDefault="00E22C1E" w:rsidP="00293F88">
      <w:pPr>
        <w:tabs>
          <w:tab w:val="left" w:pos="3960"/>
        </w:tabs>
        <w:ind w:left="3969" w:hanging="3969"/>
        <w:rPr>
          <w:rFonts w:cs="Arial"/>
          <w:szCs w:val="22"/>
        </w:rPr>
      </w:pPr>
    </w:p>
    <w:p w14:paraId="0DD5E274" w14:textId="58C87590" w:rsidR="006E7740" w:rsidRDefault="00A62F99" w:rsidP="000627F7">
      <w:pPr>
        <w:tabs>
          <w:tab w:val="left" w:pos="3960"/>
        </w:tabs>
        <w:ind w:left="3969" w:hanging="3969"/>
        <w:rPr>
          <w:rFonts w:cs="Arial"/>
          <w:szCs w:val="22"/>
          <w:highlight w:val="yellow"/>
        </w:rPr>
      </w:pPr>
      <w:r w:rsidRPr="004C0750">
        <w:rPr>
          <w:rFonts w:ascii="Arial CE" w:hAnsi="Arial CE" w:cs="Arial"/>
          <w:color w:val="000000"/>
          <w:szCs w:val="22"/>
        </w:rPr>
        <w:t>zástupce objednatele:</w:t>
      </w:r>
      <w:r w:rsidRPr="004C0750">
        <w:rPr>
          <w:rFonts w:cs="Arial"/>
          <w:color w:val="000000"/>
          <w:szCs w:val="22"/>
        </w:rPr>
        <w:tab/>
      </w:r>
    </w:p>
    <w:p w14:paraId="07C5D3DD" w14:textId="77777777" w:rsidR="004C0750" w:rsidRDefault="004C0750" w:rsidP="00293F88">
      <w:pPr>
        <w:tabs>
          <w:tab w:val="left" w:pos="1701"/>
          <w:tab w:val="left" w:pos="4253"/>
        </w:tabs>
        <w:autoSpaceDE w:val="0"/>
        <w:autoSpaceDN w:val="0"/>
        <w:adjustRightInd w:val="0"/>
        <w:ind w:left="3960"/>
        <w:rPr>
          <w:rStyle w:val="Hypertextovodkaz"/>
          <w:rFonts w:cs="Arial"/>
          <w:szCs w:val="22"/>
        </w:rPr>
      </w:pPr>
    </w:p>
    <w:p w14:paraId="6AFFEDBE" w14:textId="67E2B24B" w:rsidR="004C0750" w:rsidRPr="009038A4" w:rsidRDefault="004C0750" w:rsidP="00293F88">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521A9C">
        <w:rPr>
          <w:rFonts w:cs="Arial"/>
          <w:szCs w:val="22"/>
        </w:rPr>
        <w:tab/>
        <w:t xml:space="preserve">      </w:t>
      </w:r>
      <w:r w:rsidRPr="009038A4">
        <w:rPr>
          <w:rFonts w:cs="Arial"/>
          <w:szCs w:val="22"/>
        </w:rPr>
        <w:t>70889988</w:t>
      </w:r>
    </w:p>
    <w:p w14:paraId="775087E2" w14:textId="26DF8449" w:rsidR="004C0750" w:rsidRPr="009038A4" w:rsidRDefault="004C0750" w:rsidP="00293F88">
      <w:pPr>
        <w:tabs>
          <w:tab w:val="left" w:pos="2835"/>
        </w:tabs>
        <w:rPr>
          <w:rFonts w:cs="Arial"/>
          <w:szCs w:val="22"/>
        </w:rPr>
      </w:pPr>
      <w:r w:rsidRPr="009038A4">
        <w:rPr>
          <w:rFonts w:cs="Arial"/>
          <w:szCs w:val="22"/>
        </w:rPr>
        <w:t>DIČ:</w:t>
      </w:r>
      <w:r>
        <w:rPr>
          <w:rFonts w:cs="Arial"/>
          <w:szCs w:val="22"/>
        </w:rPr>
        <w:tab/>
      </w:r>
      <w:r w:rsidR="00521A9C">
        <w:rPr>
          <w:rFonts w:cs="Arial"/>
          <w:szCs w:val="22"/>
        </w:rPr>
        <w:tab/>
        <w:t xml:space="preserve">      </w:t>
      </w:r>
      <w:r w:rsidRPr="009038A4">
        <w:rPr>
          <w:rFonts w:cs="Arial"/>
          <w:szCs w:val="22"/>
        </w:rPr>
        <w:t>CZ70889988</w:t>
      </w:r>
    </w:p>
    <w:p w14:paraId="68BE684B" w14:textId="1D52E856" w:rsidR="008E3236" w:rsidRPr="009038A4" w:rsidRDefault="003B5F73" w:rsidP="00293F88">
      <w:pPr>
        <w:tabs>
          <w:tab w:val="left" w:pos="2835"/>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4C0750">
        <w:rPr>
          <w:rFonts w:cs="Arial"/>
          <w:szCs w:val="22"/>
        </w:rPr>
        <w:tab/>
      </w:r>
      <w:r w:rsidR="00521A9C">
        <w:rPr>
          <w:rFonts w:cs="Arial"/>
          <w:szCs w:val="22"/>
        </w:rPr>
        <w:tab/>
        <w:t xml:space="preserve">      </w:t>
      </w:r>
    </w:p>
    <w:p w14:paraId="6BB3F76F" w14:textId="10A7E89D" w:rsidR="008E3236" w:rsidRPr="00D74A50" w:rsidRDefault="008E3236" w:rsidP="00293F88">
      <w:pPr>
        <w:tabs>
          <w:tab w:val="left" w:pos="2835"/>
        </w:tabs>
        <w:rPr>
          <w:rFonts w:cs="Arial"/>
          <w:b/>
          <w:szCs w:val="22"/>
        </w:rPr>
      </w:pPr>
      <w:r w:rsidRPr="009038A4">
        <w:rPr>
          <w:rFonts w:cs="Arial"/>
          <w:szCs w:val="22"/>
        </w:rPr>
        <w:t>číslo účtu</w:t>
      </w:r>
      <w:r w:rsidR="009577CF" w:rsidRPr="009038A4">
        <w:rPr>
          <w:rFonts w:cs="Arial"/>
          <w:szCs w:val="22"/>
        </w:rPr>
        <w:t>:</w:t>
      </w:r>
      <w:r w:rsidR="004C0750">
        <w:rPr>
          <w:rFonts w:cs="Arial"/>
          <w:szCs w:val="22"/>
        </w:rPr>
        <w:tab/>
      </w:r>
      <w:r w:rsidR="00521A9C">
        <w:rPr>
          <w:rFonts w:cs="Arial"/>
          <w:szCs w:val="22"/>
        </w:rPr>
        <w:tab/>
        <w:t xml:space="preserve">      </w:t>
      </w:r>
    </w:p>
    <w:p w14:paraId="722856A1" w14:textId="5D7F1362" w:rsidR="008E3236" w:rsidRPr="00D74A50" w:rsidRDefault="004C0750" w:rsidP="00293F88">
      <w:pPr>
        <w:tabs>
          <w:tab w:val="left" w:pos="2835"/>
        </w:tabs>
        <w:rPr>
          <w:rFonts w:cs="Arial"/>
          <w:szCs w:val="22"/>
        </w:rPr>
      </w:pPr>
      <w:r w:rsidRPr="000773B4">
        <w:rPr>
          <w:rFonts w:cs="Arial"/>
          <w:szCs w:val="22"/>
        </w:rPr>
        <w:t xml:space="preserve">zápis v obchodním rejstříku: </w:t>
      </w:r>
      <w:r>
        <w:rPr>
          <w:rFonts w:cs="Arial"/>
          <w:szCs w:val="22"/>
        </w:rPr>
        <w:tab/>
      </w:r>
      <w:r w:rsidRPr="000773B4">
        <w:rPr>
          <w:rFonts w:cs="Arial"/>
          <w:szCs w:val="22"/>
        </w:rPr>
        <w:t>u Krajského soudu v Ústí nad Labem v oddílu A, vložce č. 13052</w:t>
      </w:r>
    </w:p>
    <w:p w14:paraId="109061B1" w14:textId="77777777" w:rsidR="008E3236" w:rsidRPr="00D74A50" w:rsidRDefault="008E3236" w:rsidP="00293F88">
      <w:pPr>
        <w:tabs>
          <w:tab w:val="left" w:pos="3960"/>
        </w:tabs>
        <w:rPr>
          <w:rFonts w:cs="Arial"/>
          <w:szCs w:val="22"/>
        </w:rPr>
      </w:pPr>
    </w:p>
    <w:p w14:paraId="0E0078E1" w14:textId="6F178C3D" w:rsidR="008E3236" w:rsidRPr="00D74A50" w:rsidRDefault="008E3236" w:rsidP="00293F88">
      <w:pPr>
        <w:tabs>
          <w:tab w:val="left" w:pos="3960"/>
        </w:tabs>
        <w:rPr>
          <w:rFonts w:cs="Arial"/>
          <w:szCs w:val="22"/>
        </w:rPr>
      </w:pPr>
      <w:r w:rsidRPr="00D74A50">
        <w:rPr>
          <w:rFonts w:cs="Arial"/>
          <w:szCs w:val="22"/>
        </w:rPr>
        <w:t xml:space="preserve">(dále jen „objednatel“) </w:t>
      </w:r>
    </w:p>
    <w:p w14:paraId="4329FE58" w14:textId="77777777" w:rsidR="008E3236" w:rsidRPr="00D74A50" w:rsidRDefault="008E3236" w:rsidP="00293F88">
      <w:pPr>
        <w:tabs>
          <w:tab w:val="left" w:pos="3960"/>
        </w:tabs>
        <w:rPr>
          <w:rFonts w:cs="Arial"/>
          <w:b/>
          <w:szCs w:val="22"/>
        </w:rPr>
      </w:pPr>
    </w:p>
    <w:p w14:paraId="4A98808E" w14:textId="03E2629C" w:rsidR="00546F09" w:rsidRPr="00AD37A5" w:rsidRDefault="004C0750" w:rsidP="00293F88">
      <w:pPr>
        <w:tabs>
          <w:tab w:val="left" w:pos="3960"/>
        </w:tabs>
        <w:spacing w:line="300" w:lineRule="atLeast"/>
        <w:rPr>
          <w:rFonts w:cs="Arial"/>
          <w:b/>
          <w:szCs w:val="22"/>
        </w:rPr>
      </w:pPr>
      <w:r w:rsidRPr="00AD37A5">
        <w:rPr>
          <w:rFonts w:cs="Arial"/>
          <w:szCs w:val="22"/>
        </w:rPr>
        <w:t>z</w:t>
      </w:r>
      <w:r w:rsidR="00FD4AB5" w:rsidRPr="00AD37A5">
        <w:rPr>
          <w:rFonts w:cs="Arial"/>
          <w:szCs w:val="22"/>
        </w:rPr>
        <w:t>hotovitel:</w:t>
      </w:r>
      <w:r w:rsidRPr="00AD37A5">
        <w:rPr>
          <w:rFonts w:cs="Arial"/>
          <w:szCs w:val="22"/>
        </w:rPr>
        <w:tab/>
      </w:r>
      <w:r w:rsidR="00D1098C">
        <w:rPr>
          <w:rFonts w:cs="Arial"/>
          <w:szCs w:val="22"/>
        </w:rPr>
        <w:tab/>
      </w:r>
      <w:r w:rsidR="00546F09" w:rsidRPr="00AD37A5">
        <w:rPr>
          <w:rFonts w:cs="Arial"/>
          <w:b/>
          <w:szCs w:val="22"/>
        </w:rPr>
        <w:t xml:space="preserve">VODNÍ DÍLA – TBD a.s. </w:t>
      </w:r>
    </w:p>
    <w:p w14:paraId="197DC11D" w14:textId="5C249E86" w:rsidR="004C0750" w:rsidRPr="00AD37A5" w:rsidRDefault="004C0750" w:rsidP="00293F88">
      <w:pPr>
        <w:pStyle w:val="Identifikacesmluvnstrany"/>
        <w:rPr>
          <w:sz w:val="22"/>
          <w:szCs w:val="22"/>
          <w:shd w:val="clear" w:color="auto" w:fill="FFFF00"/>
        </w:rPr>
      </w:pPr>
      <w:r w:rsidRPr="00AD37A5">
        <w:rPr>
          <w:sz w:val="22"/>
          <w:szCs w:val="22"/>
        </w:rPr>
        <w:t>sídlo:</w:t>
      </w:r>
      <w:r w:rsidRPr="00AD37A5">
        <w:rPr>
          <w:sz w:val="22"/>
          <w:szCs w:val="22"/>
        </w:rPr>
        <w:tab/>
      </w:r>
      <w:r w:rsidR="00D1098C">
        <w:rPr>
          <w:sz w:val="22"/>
          <w:szCs w:val="22"/>
        </w:rPr>
        <w:tab/>
      </w:r>
      <w:r w:rsidR="00D1098C">
        <w:rPr>
          <w:sz w:val="22"/>
          <w:szCs w:val="22"/>
        </w:rPr>
        <w:tab/>
      </w:r>
      <w:r w:rsidR="00546F09" w:rsidRPr="00AD37A5">
        <w:rPr>
          <w:sz w:val="22"/>
          <w:szCs w:val="22"/>
        </w:rPr>
        <w:t>Hybernská 1617/40, Nové Město, 110 00 Praha 1</w:t>
      </w:r>
    </w:p>
    <w:p w14:paraId="5D6001DD" w14:textId="14937973" w:rsidR="004C0750" w:rsidRPr="00AD37A5" w:rsidRDefault="004C0750" w:rsidP="00293F88">
      <w:pPr>
        <w:tabs>
          <w:tab w:val="left" w:pos="3960"/>
        </w:tabs>
        <w:rPr>
          <w:rFonts w:cs="Arial"/>
          <w:b/>
          <w:szCs w:val="22"/>
          <w:shd w:val="clear" w:color="auto" w:fill="FFFF00"/>
        </w:rPr>
      </w:pPr>
      <w:r w:rsidRPr="00AD37A5">
        <w:rPr>
          <w:rFonts w:cs="Arial"/>
          <w:szCs w:val="22"/>
        </w:rPr>
        <w:t>oprávněn(i) k podpisu smlouvy:</w:t>
      </w:r>
      <w:r w:rsidRPr="00AD37A5">
        <w:rPr>
          <w:rFonts w:cs="Arial"/>
          <w:szCs w:val="22"/>
        </w:rPr>
        <w:tab/>
      </w:r>
      <w:r w:rsidRPr="00AD37A5">
        <w:rPr>
          <w:rFonts w:cs="Arial"/>
          <w:szCs w:val="22"/>
        </w:rPr>
        <w:tab/>
      </w:r>
    </w:p>
    <w:p w14:paraId="473468C1" w14:textId="78A6DCE8" w:rsidR="004C0750" w:rsidRPr="00AD37A5" w:rsidRDefault="004C0750" w:rsidP="00293F88">
      <w:pPr>
        <w:pStyle w:val="Oprvnnkjednnapodpisusml"/>
        <w:rPr>
          <w:b/>
          <w:sz w:val="22"/>
          <w:szCs w:val="22"/>
          <w:shd w:val="clear" w:color="auto" w:fill="FFFF00"/>
        </w:rPr>
      </w:pPr>
      <w:r w:rsidRPr="00AD37A5">
        <w:rPr>
          <w:sz w:val="22"/>
          <w:szCs w:val="22"/>
        </w:rPr>
        <w:t>oprávněn(i) jednat o věcech smluvních:</w:t>
      </w:r>
      <w:r w:rsidRPr="00AD37A5">
        <w:rPr>
          <w:sz w:val="22"/>
          <w:szCs w:val="22"/>
        </w:rPr>
        <w:tab/>
      </w:r>
    </w:p>
    <w:p w14:paraId="1AF0A2A5" w14:textId="7E1EC4FF" w:rsidR="000627F7" w:rsidRPr="00AD37A5" w:rsidRDefault="004C0750" w:rsidP="000627F7">
      <w:pPr>
        <w:tabs>
          <w:tab w:val="left" w:pos="3960"/>
        </w:tabs>
        <w:ind w:left="3969" w:hanging="3969"/>
        <w:rPr>
          <w:rFonts w:cs="Arial"/>
          <w:szCs w:val="22"/>
        </w:rPr>
      </w:pPr>
      <w:bookmarkStart w:id="0" w:name="_Hlk104382206"/>
      <w:bookmarkStart w:id="1" w:name="_Hlk104382131"/>
      <w:r w:rsidRPr="00AD37A5">
        <w:rPr>
          <w:rFonts w:cs="Arial"/>
          <w:szCs w:val="22"/>
        </w:rPr>
        <w:t>oprávněn(i) jednat o věcech technických:</w:t>
      </w:r>
      <w:r w:rsidR="00FD4AB5" w:rsidRPr="00AD37A5">
        <w:rPr>
          <w:rFonts w:cs="Arial"/>
          <w:b/>
          <w:bCs/>
          <w:color w:val="000000"/>
          <w:szCs w:val="22"/>
        </w:rPr>
        <w:tab/>
      </w:r>
      <w:bookmarkEnd w:id="0"/>
      <w:bookmarkEnd w:id="1"/>
    </w:p>
    <w:p w14:paraId="68E9C406" w14:textId="3475AFF6" w:rsidR="00AD37A5" w:rsidRPr="00AD37A5" w:rsidRDefault="00AD37A5" w:rsidP="00293F88">
      <w:pPr>
        <w:tabs>
          <w:tab w:val="left" w:pos="3960"/>
        </w:tabs>
        <w:ind w:left="3969" w:hanging="3969"/>
        <w:rPr>
          <w:rFonts w:cs="Arial"/>
          <w:szCs w:val="22"/>
        </w:rPr>
      </w:pPr>
    </w:p>
    <w:p w14:paraId="778C701C" w14:textId="6500727C" w:rsidR="004C0750" w:rsidRPr="00AD37A5" w:rsidRDefault="00FD4AB5" w:rsidP="00293F88">
      <w:pPr>
        <w:tabs>
          <w:tab w:val="left" w:pos="3960"/>
        </w:tabs>
        <w:rPr>
          <w:rFonts w:cs="Arial"/>
          <w:szCs w:val="22"/>
          <w:shd w:val="clear" w:color="auto" w:fill="FFFF00"/>
        </w:rPr>
      </w:pPr>
      <w:r w:rsidRPr="00AD37A5">
        <w:rPr>
          <w:rFonts w:cs="Arial"/>
          <w:szCs w:val="22"/>
        </w:rPr>
        <w:t>IČO:</w:t>
      </w:r>
      <w:r w:rsidRPr="00AD37A5">
        <w:rPr>
          <w:rFonts w:cs="Arial"/>
          <w:szCs w:val="22"/>
        </w:rPr>
        <w:tab/>
      </w:r>
      <w:r w:rsidR="00AD37A5">
        <w:rPr>
          <w:rFonts w:cs="Arial"/>
          <w:szCs w:val="22"/>
        </w:rPr>
        <w:t xml:space="preserve">      </w:t>
      </w:r>
      <w:r w:rsidR="00AD37A5" w:rsidRPr="00AD37A5">
        <w:rPr>
          <w:rFonts w:cs="Arial"/>
          <w:szCs w:val="22"/>
        </w:rPr>
        <w:t>49241648</w:t>
      </w:r>
    </w:p>
    <w:p w14:paraId="61B5CC32" w14:textId="60DFC594" w:rsidR="004C0750" w:rsidRPr="00AD37A5" w:rsidRDefault="004C0750" w:rsidP="00293F88">
      <w:pPr>
        <w:pStyle w:val="Identifikacesmluvnstrany"/>
        <w:rPr>
          <w:sz w:val="22"/>
          <w:szCs w:val="22"/>
          <w:shd w:val="clear" w:color="auto" w:fill="FFFF00"/>
        </w:rPr>
      </w:pPr>
      <w:r w:rsidRPr="00AD37A5">
        <w:rPr>
          <w:sz w:val="22"/>
          <w:szCs w:val="22"/>
        </w:rPr>
        <w:t>DIČ:</w:t>
      </w:r>
      <w:r w:rsidRPr="00AD37A5">
        <w:rPr>
          <w:b/>
          <w:sz w:val="22"/>
          <w:szCs w:val="22"/>
        </w:rPr>
        <w:t xml:space="preserve"> </w:t>
      </w:r>
      <w:r w:rsidRPr="00AD37A5">
        <w:rPr>
          <w:b/>
          <w:sz w:val="22"/>
          <w:szCs w:val="22"/>
        </w:rPr>
        <w:tab/>
      </w:r>
      <w:r w:rsidR="00AD37A5">
        <w:rPr>
          <w:b/>
          <w:sz w:val="22"/>
          <w:szCs w:val="22"/>
          <w:lang w:val="cs-CZ"/>
        </w:rPr>
        <w:t xml:space="preserve">                        </w:t>
      </w:r>
      <w:r w:rsidR="00AD37A5" w:rsidRPr="00AD37A5">
        <w:rPr>
          <w:sz w:val="22"/>
          <w:szCs w:val="22"/>
        </w:rPr>
        <w:t>CZ49241648</w:t>
      </w:r>
    </w:p>
    <w:p w14:paraId="1116A5E6" w14:textId="0D85646D" w:rsidR="00AD37A5" w:rsidRPr="00AD37A5" w:rsidRDefault="004C0750" w:rsidP="00293F88">
      <w:pPr>
        <w:tabs>
          <w:tab w:val="left" w:pos="3960"/>
        </w:tabs>
        <w:ind w:left="3969" w:hanging="3969"/>
        <w:rPr>
          <w:rFonts w:cs="Arial"/>
          <w:szCs w:val="22"/>
        </w:rPr>
      </w:pPr>
      <w:r w:rsidRPr="00AD37A5">
        <w:rPr>
          <w:rFonts w:cs="Arial"/>
          <w:szCs w:val="22"/>
        </w:rPr>
        <w:t>bankovní spojení:</w:t>
      </w:r>
      <w:r w:rsidRPr="00AD37A5">
        <w:rPr>
          <w:rFonts w:cs="Arial"/>
          <w:szCs w:val="22"/>
        </w:rPr>
        <w:tab/>
      </w:r>
      <w:r w:rsidR="00AD37A5">
        <w:rPr>
          <w:rFonts w:cs="Arial"/>
          <w:szCs w:val="22"/>
        </w:rPr>
        <w:t xml:space="preserve">      </w:t>
      </w:r>
    </w:p>
    <w:p w14:paraId="2CE71630" w14:textId="516A7367" w:rsidR="00AD37A5" w:rsidRPr="00AD37A5" w:rsidRDefault="00AD37A5" w:rsidP="00293F88">
      <w:pPr>
        <w:tabs>
          <w:tab w:val="left" w:pos="3960"/>
        </w:tabs>
        <w:spacing w:line="300" w:lineRule="atLeast"/>
        <w:rPr>
          <w:rFonts w:cs="Arial"/>
          <w:szCs w:val="22"/>
        </w:rPr>
      </w:pPr>
      <w:r w:rsidRPr="00AD37A5">
        <w:rPr>
          <w:rFonts w:cs="Arial"/>
          <w:szCs w:val="22"/>
        </w:rPr>
        <w:t>číslo účtu:</w:t>
      </w:r>
      <w:r w:rsidRPr="00AD37A5">
        <w:rPr>
          <w:rFonts w:cs="Arial"/>
          <w:szCs w:val="22"/>
        </w:rPr>
        <w:tab/>
      </w:r>
    </w:p>
    <w:p w14:paraId="3DEE97F1" w14:textId="673936AE" w:rsidR="00AD37A5" w:rsidRPr="00AD37A5" w:rsidRDefault="004C0750" w:rsidP="00293F88">
      <w:pPr>
        <w:rPr>
          <w:rFonts w:cs="Arial"/>
          <w:szCs w:val="22"/>
        </w:rPr>
      </w:pPr>
      <w:r w:rsidRPr="00AD37A5">
        <w:rPr>
          <w:rFonts w:cs="Arial"/>
          <w:szCs w:val="22"/>
        </w:rPr>
        <w:t>zápis v obchodním rejstříku:</w:t>
      </w:r>
      <w:r w:rsidRPr="00AD37A5">
        <w:rPr>
          <w:rFonts w:cs="Arial"/>
          <w:szCs w:val="22"/>
        </w:rPr>
        <w:tab/>
      </w:r>
      <w:r w:rsidR="00AD37A5">
        <w:rPr>
          <w:rFonts w:cs="Arial"/>
          <w:bCs/>
          <w:szCs w:val="22"/>
        </w:rPr>
        <w:t>z</w:t>
      </w:r>
      <w:r w:rsidR="00AD37A5" w:rsidRPr="00AD37A5">
        <w:rPr>
          <w:rFonts w:cs="Arial"/>
          <w:bCs/>
          <w:szCs w:val="22"/>
        </w:rPr>
        <w:t>hotovitel</w:t>
      </w:r>
      <w:r w:rsidR="00AD37A5" w:rsidRPr="00AD37A5">
        <w:rPr>
          <w:rFonts w:cs="Arial"/>
          <w:szCs w:val="22"/>
        </w:rPr>
        <w:t xml:space="preserve"> je zapsán v Obchodním rejstříku městského soudu v Praze, v oddílu B, vložce č. 2154</w:t>
      </w:r>
    </w:p>
    <w:p w14:paraId="368B5AF6" w14:textId="2F7F33AF" w:rsidR="004C0750" w:rsidRPr="00AD37A5" w:rsidRDefault="004C0750" w:rsidP="00293F88">
      <w:pPr>
        <w:pStyle w:val="Identifikacesmluvnstrany"/>
        <w:rPr>
          <w:b/>
          <w:sz w:val="22"/>
          <w:szCs w:val="22"/>
          <w:shd w:val="clear" w:color="auto" w:fill="FFFF00"/>
        </w:rPr>
      </w:pPr>
    </w:p>
    <w:p w14:paraId="10E7DBC6" w14:textId="77777777" w:rsidR="004C0750" w:rsidRPr="00AD37A5" w:rsidRDefault="004C0750" w:rsidP="00293F88">
      <w:pPr>
        <w:rPr>
          <w:rFonts w:cs="Arial"/>
          <w:szCs w:val="22"/>
        </w:rPr>
      </w:pPr>
    </w:p>
    <w:p w14:paraId="3C53AD9B" w14:textId="4B181A04" w:rsidR="00FD4AB5" w:rsidRPr="00AD37A5" w:rsidRDefault="00FD4AB5" w:rsidP="00293F88">
      <w:pPr>
        <w:tabs>
          <w:tab w:val="left" w:pos="3960"/>
        </w:tabs>
        <w:autoSpaceDE w:val="0"/>
        <w:autoSpaceDN w:val="0"/>
        <w:adjustRightInd w:val="0"/>
        <w:spacing w:line="300" w:lineRule="atLeast"/>
        <w:rPr>
          <w:rFonts w:cs="Arial"/>
          <w:szCs w:val="22"/>
        </w:rPr>
      </w:pPr>
      <w:r w:rsidRPr="00AD37A5">
        <w:rPr>
          <w:rFonts w:cs="Arial"/>
          <w:szCs w:val="22"/>
        </w:rPr>
        <w:t xml:space="preserve">(dále jen „zhotovitel“) </w:t>
      </w:r>
    </w:p>
    <w:p w14:paraId="76AAF8D9" w14:textId="77777777" w:rsidR="00F04164" w:rsidRPr="001D7A19" w:rsidRDefault="00F04164" w:rsidP="00293F88">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293F88">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77777777" w:rsidR="00531101" w:rsidRDefault="00531101" w:rsidP="00293F88">
      <w:pPr>
        <w:widowControl w:val="0"/>
        <w:spacing w:line="240" w:lineRule="atLeast"/>
        <w:rPr>
          <w:rFonts w:cs="Arial"/>
          <w:szCs w:val="22"/>
        </w:rPr>
      </w:pPr>
    </w:p>
    <w:p w14:paraId="7CE6C349" w14:textId="77777777" w:rsidR="00935FAB" w:rsidRPr="00DD20ED" w:rsidRDefault="00935FAB" w:rsidP="00293F88">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293F88">
      <w:pPr>
        <w:widowControl w:val="0"/>
        <w:rPr>
          <w:rFonts w:cs="Arial"/>
          <w:szCs w:val="22"/>
        </w:rPr>
      </w:pPr>
    </w:p>
    <w:p w14:paraId="56CA8E1C" w14:textId="77777777" w:rsidR="00AD37A5" w:rsidRDefault="00AD37A5" w:rsidP="00293F88">
      <w:pPr>
        <w:pStyle w:val="A-odstavecodsazensodrkami"/>
        <w:keepNext/>
        <w:numPr>
          <w:ilvl w:val="0"/>
          <w:numId w:val="0"/>
        </w:numPr>
      </w:pPr>
      <w:r w:rsidRPr="00526884">
        <w:rPr>
          <w:rFonts w:eastAsia="Arial CE"/>
        </w:rPr>
        <w:t xml:space="preserve">Předmětem smlouvy je zpracování </w:t>
      </w:r>
      <w:r>
        <w:rPr>
          <w:rFonts w:eastAsia="Arial CE"/>
        </w:rPr>
        <w:t xml:space="preserve">diagnostiky betonové konstrukce </w:t>
      </w:r>
      <w:r>
        <w:t>na akci:</w:t>
      </w:r>
    </w:p>
    <w:p w14:paraId="224D5474" w14:textId="33BABE09" w:rsidR="00242D51" w:rsidRDefault="00242D51" w:rsidP="00293F88">
      <w:pPr>
        <w:rPr>
          <w:rFonts w:eastAsia="Arial CE"/>
          <w:highlight w:val="yellow"/>
        </w:rPr>
      </w:pPr>
    </w:p>
    <w:p w14:paraId="1E192E65" w14:textId="08D9AF7D" w:rsidR="00AD37A5" w:rsidRPr="00AD37A5" w:rsidRDefault="00AD37A5" w:rsidP="00293F88">
      <w:pPr>
        <w:rPr>
          <w:rFonts w:eastAsia="Arial CE"/>
          <w:szCs w:val="22"/>
        </w:rPr>
      </w:pPr>
      <w:r>
        <w:rPr>
          <w:rFonts w:cs="Arial"/>
          <w:szCs w:val="22"/>
        </w:rPr>
        <w:t>„</w:t>
      </w:r>
      <w:r w:rsidRPr="00AD37A5">
        <w:rPr>
          <w:rFonts w:cs="Arial"/>
          <w:szCs w:val="22"/>
        </w:rPr>
        <w:t>VD Přísečnice, SO - betonové konstrukce koruny bezpečnostního přelivu“- průzkum betonové konstrukce ochozu u bezpečnostního přelivu (STP)</w:t>
      </w:r>
    </w:p>
    <w:p w14:paraId="255AE97F" w14:textId="7851EAC4" w:rsidR="00AD37A5" w:rsidRDefault="00AD37A5" w:rsidP="00293F88">
      <w:pPr>
        <w:rPr>
          <w:rFonts w:eastAsia="Arial CE"/>
          <w:szCs w:val="22"/>
          <w:highlight w:val="yellow"/>
        </w:rPr>
      </w:pPr>
    </w:p>
    <w:p w14:paraId="79A8495A" w14:textId="78FB4BB2" w:rsidR="00AD37A5" w:rsidRPr="00AD37A5" w:rsidRDefault="00AD37A5" w:rsidP="00293F88">
      <w:pPr>
        <w:rPr>
          <w:rFonts w:eastAsia="Arial CE"/>
          <w:szCs w:val="22"/>
        </w:rPr>
      </w:pPr>
      <w:r w:rsidRPr="00AD37A5">
        <w:rPr>
          <w:rFonts w:eastAsia="Arial CE"/>
          <w:szCs w:val="22"/>
        </w:rPr>
        <w:t xml:space="preserve">Na základě předchozích jednání a již provedených prací na VD Přísečnice požadujeme zajištění průzkumu betonové konstrukce ochozu u bezpečnostního přelivu sdruženého přelivu objektu VD Přísečnice. </w:t>
      </w:r>
    </w:p>
    <w:p w14:paraId="5B93F502" w14:textId="00F4E992" w:rsidR="00AD37A5" w:rsidRDefault="00AD37A5" w:rsidP="00293F88">
      <w:pPr>
        <w:rPr>
          <w:rFonts w:eastAsia="Arial CE"/>
          <w:szCs w:val="22"/>
          <w:highlight w:val="yellow"/>
        </w:rPr>
      </w:pPr>
    </w:p>
    <w:p w14:paraId="4EB12429" w14:textId="7FA66029" w:rsidR="00AD37A5" w:rsidRPr="00C6642D" w:rsidRDefault="00AD37A5" w:rsidP="00293F88">
      <w:pPr>
        <w:rPr>
          <w:rFonts w:eastAsia="Arial CE"/>
          <w:szCs w:val="22"/>
        </w:rPr>
      </w:pPr>
      <w:r w:rsidRPr="00C6642D">
        <w:rPr>
          <w:rFonts w:eastAsia="Arial CE"/>
          <w:szCs w:val="22"/>
        </w:rPr>
        <w:t>Diagnostika bude sloužit k popsání technického stavu ochozu podél sdruženého objektu pro rozhodnutí o potřebě případně způsobu opravy železobetonové konstrukce.</w:t>
      </w:r>
    </w:p>
    <w:p w14:paraId="2CC3F417" w14:textId="7477DF1C" w:rsidR="00AD37A5" w:rsidRPr="00C6642D" w:rsidRDefault="00AD37A5" w:rsidP="00293F88">
      <w:pPr>
        <w:rPr>
          <w:rFonts w:eastAsia="Arial CE"/>
          <w:szCs w:val="22"/>
        </w:rPr>
      </w:pPr>
    </w:p>
    <w:p w14:paraId="35B71D53" w14:textId="57630142" w:rsidR="00AD37A5" w:rsidRPr="00C6642D" w:rsidRDefault="00AD37A5" w:rsidP="00293F88">
      <w:pPr>
        <w:rPr>
          <w:rFonts w:eastAsia="Arial CE"/>
          <w:szCs w:val="22"/>
        </w:rPr>
      </w:pPr>
      <w:r w:rsidRPr="00C6642D">
        <w:rPr>
          <w:rFonts w:eastAsia="Arial CE"/>
          <w:szCs w:val="22"/>
        </w:rPr>
        <w:t>Základní rozsah průzkumných a dokumentačních prací:</w:t>
      </w:r>
    </w:p>
    <w:p w14:paraId="0C34362B" w14:textId="4A0EC665" w:rsidR="00AD37A5" w:rsidRDefault="00AD37A5" w:rsidP="00293F88">
      <w:pPr>
        <w:rPr>
          <w:rFonts w:eastAsia="Arial CE"/>
          <w:szCs w:val="22"/>
          <w:highlight w:val="yellow"/>
        </w:rPr>
      </w:pPr>
    </w:p>
    <w:p w14:paraId="72703AA0" w14:textId="2E297852" w:rsidR="00AD37A5" w:rsidRDefault="00AD37A5" w:rsidP="00293F88">
      <w:pPr>
        <w:autoSpaceDE w:val="0"/>
        <w:autoSpaceDN w:val="0"/>
        <w:adjustRightInd w:val="0"/>
        <w:rPr>
          <w:rFonts w:cs="Arial"/>
          <w:szCs w:val="22"/>
        </w:rPr>
      </w:pPr>
      <w:r w:rsidRPr="00AD37A5">
        <w:rPr>
          <w:rFonts w:cs="Arial"/>
          <w:szCs w:val="22"/>
        </w:rPr>
        <w:t>- vizuální prohlídka železobetonové konstrukce ochozu, dokumentace poškození,</w:t>
      </w:r>
    </w:p>
    <w:p w14:paraId="07F99FE9" w14:textId="77777777" w:rsidR="0028508B" w:rsidRPr="00AD37A5" w:rsidRDefault="0028508B" w:rsidP="00293F88">
      <w:pPr>
        <w:autoSpaceDE w:val="0"/>
        <w:autoSpaceDN w:val="0"/>
        <w:adjustRightInd w:val="0"/>
        <w:rPr>
          <w:rFonts w:cs="Arial"/>
          <w:szCs w:val="22"/>
        </w:rPr>
      </w:pPr>
    </w:p>
    <w:p w14:paraId="6D3AFF5D" w14:textId="060AC2BA" w:rsidR="00AD37A5" w:rsidRDefault="00AD37A5" w:rsidP="00293F88">
      <w:pPr>
        <w:autoSpaceDE w:val="0"/>
        <w:autoSpaceDN w:val="0"/>
        <w:adjustRightInd w:val="0"/>
        <w:rPr>
          <w:rFonts w:cs="Arial"/>
          <w:szCs w:val="22"/>
        </w:rPr>
      </w:pPr>
      <w:r w:rsidRPr="00AD37A5">
        <w:rPr>
          <w:rFonts w:cs="Arial"/>
          <w:szCs w:val="22"/>
        </w:rPr>
        <w:t>- akustické trasování povrchu žb konstrukce ochozu (z obou stran, ze spodní strany za použití horolezecké</w:t>
      </w:r>
      <w:r w:rsidR="0028508B">
        <w:rPr>
          <w:rFonts w:cs="Arial"/>
          <w:szCs w:val="22"/>
        </w:rPr>
        <w:t xml:space="preserve"> </w:t>
      </w:r>
      <w:r w:rsidRPr="00AD37A5">
        <w:rPr>
          <w:rFonts w:cs="Arial"/>
          <w:szCs w:val="22"/>
        </w:rPr>
        <w:t>techniky),</w:t>
      </w:r>
    </w:p>
    <w:p w14:paraId="65DCFD9C" w14:textId="77777777" w:rsidR="0028508B" w:rsidRPr="00AD37A5" w:rsidRDefault="0028508B" w:rsidP="00293F88">
      <w:pPr>
        <w:autoSpaceDE w:val="0"/>
        <w:autoSpaceDN w:val="0"/>
        <w:adjustRightInd w:val="0"/>
        <w:rPr>
          <w:rFonts w:cs="Arial"/>
          <w:szCs w:val="22"/>
        </w:rPr>
      </w:pPr>
    </w:p>
    <w:p w14:paraId="0B638B6C" w14:textId="69FA31AC" w:rsidR="00AD37A5" w:rsidRDefault="00AD37A5" w:rsidP="00293F88">
      <w:pPr>
        <w:autoSpaceDE w:val="0"/>
        <w:autoSpaceDN w:val="0"/>
        <w:adjustRightInd w:val="0"/>
        <w:rPr>
          <w:rFonts w:cs="Arial"/>
          <w:szCs w:val="22"/>
        </w:rPr>
      </w:pPr>
      <w:r w:rsidRPr="00AD37A5">
        <w:rPr>
          <w:rFonts w:cs="Arial"/>
          <w:szCs w:val="22"/>
        </w:rPr>
        <w:t>- ověření základních rozměrů konstrukce.</w:t>
      </w:r>
    </w:p>
    <w:p w14:paraId="3E5071D2" w14:textId="77777777" w:rsidR="0028508B" w:rsidRPr="00AD37A5" w:rsidRDefault="0028508B" w:rsidP="00293F88">
      <w:pPr>
        <w:autoSpaceDE w:val="0"/>
        <w:autoSpaceDN w:val="0"/>
        <w:adjustRightInd w:val="0"/>
        <w:rPr>
          <w:rFonts w:cs="Arial"/>
          <w:szCs w:val="22"/>
        </w:rPr>
      </w:pPr>
    </w:p>
    <w:p w14:paraId="6488B74D" w14:textId="2C1E7B7C" w:rsidR="00AD37A5" w:rsidRPr="00AD37A5" w:rsidRDefault="00AD37A5" w:rsidP="00293F88">
      <w:pPr>
        <w:autoSpaceDE w:val="0"/>
        <w:autoSpaceDN w:val="0"/>
        <w:adjustRightInd w:val="0"/>
        <w:rPr>
          <w:rFonts w:cs="Arial"/>
          <w:szCs w:val="22"/>
        </w:rPr>
      </w:pPr>
      <w:r w:rsidRPr="00AD37A5">
        <w:rPr>
          <w:rFonts w:cs="Arial"/>
          <w:szCs w:val="22"/>
        </w:rPr>
        <w:t>Výstupem prací bude souhrnná hodnotící zpráva. Součástí této zprávy bude i návrh potřeby opravy případně</w:t>
      </w:r>
      <w:r w:rsidR="0028508B">
        <w:rPr>
          <w:rFonts w:cs="Arial"/>
          <w:szCs w:val="22"/>
        </w:rPr>
        <w:t xml:space="preserve"> </w:t>
      </w:r>
      <w:r w:rsidRPr="00AD37A5">
        <w:rPr>
          <w:rFonts w:cs="Arial"/>
          <w:szCs w:val="22"/>
        </w:rPr>
        <w:t>zásad sanace konstrukce.</w:t>
      </w:r>
    </w:p>
    <w:p w14:paraId="7C06C262" w14:textId="7EDCD4F1" w:rsidR="00AD37A5" w:rsidRDefault="00AD37A5" w:rsidP="00293F88">
      <w:pPr>
        <w:autoSpaceDE w:val="0"/>
        <w:autoSpaceDN w:val="0"/>
        <w:adjustRightInd w:val="0"/>
        <w:rPr>
          <w:rFonts w:cs="Arial"/>
          <w:szCs w:val="22"/>
        </w:rPr>
      </w:pPr>
      <w:r w:rsidRPr="00AD37A5">
        <w:rPr>
          <w:rFonts w:cs="Arial"/>
          <w:szCs w:val="22"/>
        </w:rPr>
        <w:t>Pro zajištění přístupu k podhledu ochozu bude využito dočasných konstrukcí. Práce budou prováděny</w:t>
      </w:r>
      <w:r w:rsidR="0028508B">
        <w:rPr>
          <w:rFonts w:cs="Arial"/>
          <w:szCs w:val="22"/>
        </w:rPr>
        <w:t xml:space="preserve"> </w:t>
      </w:r>
      <w:r w:rsidRPr="00AD37A5">
        <w:rPr>
          <w:rFonts w:cs="Arial"/>
          <w:szCs w:val="22"/>
        </w:rPr>
        <w:t>s použitím horolezecké techniky.</w:t>
      </w:r>
    </w:p>
    <w:p w14:paraId="78E22CD7" w14:textId="17DF27B9" w:rsidR="0028508B" w:rsidRDefault="0028508B" w:rsidP="00293F88">
      <w:pPr>
        <w:autoSpaceDE w:val="0"/>
        <w:autoSpaceDN w:val="0"/>
        <w:adjustRightInd w:val="0"/>
        <w:rPr>
          <w:rFonts w:cs="Arial"/>
          <w:szCs w:val="22"/>
        </w:rPr>
      </w:pPr>
    </w:p>
    <w:p w14:paraId="11715425" w14:textId="77777777" w:rsidR="0028508B" w:rsidRDefault="0028508B" w:rsidP="00293F88">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 xml:space="preserve">v počtu 4x </w:t>
      </w:r>
      <w:proofErr w:type="spellStart"/>
      <w:r w:rsidRPr="00526884">
        <w:rPr>
          <w:rFonts w:eastAsia="Arial CE" w:cs="Arial"/>
          <w:szCs w:val="22"/>
        </w:rPr>
        <w:t>paré</w:t>
      </w:r>
      <w:proofErr w:type="spellEnd"/>
      <w:r w:rsidRPr="00526884">
        <w:rPr>
          <w:rFonts w:eastAsia="Arial CE" w:cs="Arial"/>
          <w:szCs w:val="22"/>
        </w:rPr>
        <w:t xml:space="preserve"> tištěné + 2x na elektronickém nosiči dat, a to 1x ve formátu (_.</w:t>
      </w:r>
      <w:proofErr w:type="spellStart"/>
      <w:r w:rsidRPr="00526884">
        <w:rPr>
          <w:rFonts w:eastAsia="Arial CE" w:cs="Arial"/>
          <w:szCs w:val="22"/>
        </w:rPr>
        <w:t>pdf</w:t>
      </w:r>
      <w:proofErr w:type="spellEnd"/>
      <w:r w:rsidRPr="00526884">
        <w:rPr>
          <w:rFonts w:eastAsia="Arial CE" w:cs="Arial"/>
          <w:szCs w:val="22"/>
        </w:rPr>
        <w:t>) a 1x v editovatelných formátech pro potřeby objednatele (_.doc, _.docx,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Pr>
          <w:rFonts w:eastAsia="Arial CE" w:cs="Arial"/>
          <w:szCs w:val="22"/>
        </w:rPr>
        <w:t>.</w:t>
      </w:r>
    </w:p>
    <w:p w14:paraId="43B5C0F8" w14:textId="77777777" w:rsidR="0028508B" w:rsidRDefault="0028508B" w:rsidP="00293F88">
      <w:pPr>
        <w:rPr>
          <w:rFonts w:eastAsia="Arial CE" w:cs="Arial"/>
          <w:szCs w:val="22"/>
        </w:rPr>
      </w:pPr>
    </w:p>
    <w:p w14:paraId="2EB8C668" w14:textId="77777777" w:rsidR="0028508B" w:rsidRPr="00526884" w:rsidRDefault="0028508B" w:rsidP="00293F88">
      <w:pPr>
        <w:rPr>
          <w:rFonts w:eastAsia="Arial CE" w:cs="Arial"/>
          <w:szCs w:val="22"/>
        </w:rPr>
      </w:pPr>
      <w:r>
        <w:rPr>
          <w:rFonts w:eastAsia="Arial CE" w:cs="Arial"/>
          <w:szCs w:val="22"/>
        </w:rPr>
        <w:t>Zhotovitel zašle elektronicky koncept hodnotící zprávy objednateli k seznámení s jejím obsahem před vyskladněním finální verze. Finální verze bude vyskladněná po odsouhlasení konceptu objednatelem.</w:t>
      </w:r>
    </w:p>
    <w:p w14:paraId="01A0553C" w14:textId="77777777" w:rsidR="0028508B" w:rsidRPr="00526884" w:rsidRDefault="0028508B" w:rsidP="00293F88">
      <w:pPr>
        <w:rPr>
          <w:rFonts w:eastAsia="Arial CE" w:cs="Arial"/>
          <w:szCs w:val="22"/>
        </w:rPr>
      </w:pPr>
    </w:p>
    <w:p w14:paraId="7EF27CEA" w14:textId="77777777" w:rsidR="0028508B" w:rsidRPr="00561238" w:rsidRDefault="0028508B" w:rsidP="00293F88">
      <w:pPr>
        <w:rPr>
          <w:rFonts w:eastAsia="Arial CE"/>
        </w:rPr>
      </w:pPr>
      <w:r w:rsidRPr="00561238">
        <w:rPr>
          <w:rFonts w:eastAsia="Arial CE"/>
        </w:rPr>
        <w:t>Součástí díla jsou výsledky jednání, zápisy nebo záznamy z výrobních výborů se</w:t>
      </w:r>
      <w:r>
        <w:rPr>
          <w:rFonts w:eastAsia="Arial CE"/>
        </w:rPr>
        <w:t> </w:t>
      </w:r>
      <w:r w:rsidRPr="00561238">
        <w:rPr>
          <w:rFonts w:eastAsia="Arial CE"/>
        </w:rPr>
        <w:t xml:space="preserve">zástupci objednatele. </w:t>
      </w:r>
    </w:p>
    <w:p w14:paraId="37AF1DF6" w14:textId="77777777" w:rsidR="0028508B" w:rsidRPr="00781B6E" w:rsidRDefault="0028508B" w:rsidP="00293F88">
      <w:pPr>
        <w:rPr>
          <w:rFonts w:eastAsia="Arial CE"/>
        </w:rPr>
      </w:pPr>
    </w:p>
    <w:p w14:paraId="0BADAE00" w14:textId="3C8A3CBC" w:rsidR="00242D51" w:rsidRDefault="00242D51" w:rsidP="00293F88">
      <w:pPr>
        <w:rPr>
          <w:rFonts w:eastAsia="Arial CE"/>
        </w:rPr>
      </w:pPr>
      <w:r w:rsidRPr="0028508B">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28508B">
        <w:rPr>
          <w:rFonts w:eastAsia="Arial CE"/>
        </w:rPr>
        <w:t> </w:t>
      </w:r>
      <w:r w:rsidRPr="0028508B">
        <w:rPr>
          <w:rFonts w:eastAsia="Arial CE"/>
        </w:rPr>
        <w:t>bezvadné Dílo ve sjednaném termínu od zhotovitele převzít a zaplatit zhotovitele cenu Díla specifikovanou dále v této Smlouvě.</w:t>
      </w:r>
    </w:p>
    <w:p w14:paraId="1E48DAE8" w14:textId="77777777" w:rsidR="0028508B" w:rsidRPr="0028508B" w:rsidRDefault="0028508B" w:rsidP="00293F88">
      <w:pPr>
        <w:rPr>
          <w:rFonts w:eastAsia="Arial CE"/>
        </w:rPr>
      </w:pPr>
    </w:p>
    <w:p w14:paraId="00AB0923" w14:textId="77777777" w:rsidR="0028508B" w:rsidRDefault="0028508B" w:rsidP="00293F88">
      <w:pPr>
        <w:rPr>
          <w:rFonts w:eastAsia="Arial CE"/>
        </w:rPr>
      </w:pPr>
    </w:p>
    <w:p w14:paraId="093E5231" w14:textId="24B6D205" w:rsidR="009B13D4" w:rsidRPr="00935FAB" w:rsidRDefault="009B13D4" w:rsidP="00293F88">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293F88">
      <w:pPr>
        <w:autoSpaceDE w:val="0"/>
        <w:autoSpaceDN w:val="0"/>
        <w:adjustRightInd w:val="0"/>
        <w:jc w:val="center"/>
        <w:rPr>
          <w:rFonts w:cs="Arial"/>
          <w:b/>
          <w:szCs w:val="22"/>
          <w:u w:val="single"/>
        </w:rPr>
      </w:pPr>
    </w:p>
    <w:p w14:paraId="5F73EE48" w14:textId="77777777" w:rsidR="0028508B" w:rsidRPr="00526884" w:rsidRDefault="0028508B" w:rsidP="00293F88">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7D8916EB" w14:textId="77777777" w:rsidR="0028508B" w:rsidRDefault="0028508B" w:rsidP="00293F88">
      <w:pPr>
        <w:autoSpaceDE w:val="0"/>
        <w:autoSpaceDN w:val="0"/>
        <w:adjustRightInd w:val="0"/>
        <w:rPr>
          <w:rFonts w:cs="Arial"/>
          <w:szCs w:val="22"/>
        </w:rPr>
      </w:pPr>
    </w:p>
    <w:p w14:paraId="0F41429D" w14:textId="77777777" w:rsidR="0028508B" w:rsidRPr="009B13D4" w:rsidRDefault="0028508B" w:rsidP="00293F88">
      <w:pPr>
        <w:rPr>
          <w:rFonts w:cs="Arial"/>
          <w:szCs w:val="22"/>
        </w:rPr>
      </w:pPr>
      <w:r w:rsidRPr="00B43E05">
        <w:rPr>
          <w:rFonts w:cs="Arial"/>
          <w:szCs w:val="22"/>
        </w:rPr>
        <w:t xml:space="preserve"> </w:t>
      </w:r>
    </w:p>
    <w:p w14:paraId="55A543A5" w14:textId="77777777" w:rsidR="0028508B" w:rsidRPr="009B13D4" w:rsidRDefault="0028508B" w:rsidP="00293F88">
      <w:pPr>
        <w:autoSpaceDE w:val="0"/>
        <w:autoSpaceDN w:val="0"/>
        <w:adjustRightInd w:val="0"/>
        <w:rPr>
          <w:rFonts w:cs="Arial"/>
          <w:szCs w:val="22"/>
        </w:rPr>
      </w:pPr>
      <w:r w:rsidRPr="009B13D4">
        <w:rPr>
          <w:rFonts w:cs="Arial"/>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w:t>
      </w:r>
      <w:r w:rsidRPr="009B13D4">
        <w:rPr>
          <w:rFonts w:cs="Arial"/>
          <w:szCs w:val="22"/>
        </w:rPr>
        <w:lastRenderedPageBreak/>
        <w:t>prací požadován další průzkum, který nebyl součástí cenové nabídky, zhotovitel tyto průzkumné práce zajistí za úhradu. Dílo bude označeno otiskem autorizačního razítka a</w:t>
      </w:r>
      <w:r>
        <w:rPr>
          <w:rFonts w:cs="Arial"/>
          <w:szCs w:val="22"/>
        </w:rPr>
        <w:t> </w:t>
      </w:r>
      <w:r w:rsidRPr="009B13D4">
        <w:rPr>
          <w:rFonts w:cs="Arial"/>
          <w:szCs w:val="22"/>
        </w:rPr>
        <w:t>vlastnoručním podpisem autorizované osoby v příslušném oboru či specializaci.</w:t>
      </w:r>
    </w:p>
    <w:p w14:paraId="4020FD23" w14:textId="77777777" w:rsidR="0028508B" w:rsidRPr="009B13D4" w:rsidRDefault="0028508B" w:rsidP="00293F88">
      <w:pPr>
        <w:autoSpaceDE w:val="0"/>
        <w:autoSpaceDN w:val="0"/>
        <w:adjustRightInd w:val="0"/>
        <w:rPr>
          <w:rFonts w:cs="Arial"/>
          <w:szCs w:val="22"/>
        </w:rPr>
      </w:pPr>
    </w:p>
    <w:p w14:paraId="4C9C0CA5" w14:textId="77777777" w:rsidR="0028508B" w:rsidRDefault="0028508B" w:rsidP="00293F88">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cs="Arial"/>
          <w:szCs w:val="22"/>
        </w:rPr>
        <w:t xml:space="preserve">STP </w:t>
      </w:r>
      <w:r w:rsidRPr="009B13D4">
        <w:rPr>
          <w:rFonts w:cs="Arial"/>
          <w:szCs w:val="22"/>
        </w:rPr>
        <w:t>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48DFBC41" w:rsidR="00653F71" w:rsidRDefault="00653F71" w:rsidP="00293F88">
      <w:pPr>
        <w:autoSpaceDE w:val="0"/>
        <w:autoSpaceDN w:val="0"/>
        <w:adjustRightInd w:val="0"/>
        <w:rPr>
          <w:rFonts w:cs="Arial"/>
          <w:szCs w:val="22"/>
        </w:rPr>
      </w:pPr>
    </w:p>
    <w:p w14:paraId="4A45F1FD" w14:textId="77777777" w:rsidR="005A1623" w:rsidRDefault="005A1623" w:rsidP="00293F88">
      <w:pPr>
        <w:autoSpaceDE w:val="0"/>
        <w:autoSpaceDN w:val="0"/>
        <w:adjustRightInd w:val="0"/>
        <w:rPr>
          <w:rFonts w:cs="Arial"/>
          <w:szCs w:val="22"/>
        </w:rPr>
      </w:pPr>
    </w:p>
    <w:p w14:paraId="79B35E01" w14:textId="056E0FB3" w:rsidR="00680069" w:rsidRPr="00935FAB" w:rsidRDefault="00680069" w:rsidP="00293F88">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293F88">
      <w:pPr>
        <w:rPr>
          <w:rFonts w:cs="Arial"/>
          <w:szCs w:val="22"/>
        </w:rPr>
      </w:pPr>
    </w:p>
    <w:p w14:paraId="76192CFC" w14:textId="77777777" w:rsidR="0028508B" w:rsidRDefault="0028508B" w:rsidP="00293F88">
      <w:pPr>
        <w:rPr>
          <w:rFonts w:cs="Arial"/>
          <w:szCs w:val="22"/>
        </w:rPr>
      </w:pPr>
    </w:p>
    <w:p w14:paraId="3EDFB9D5" w14:textId="77777777" w:rsidR="0028508B" w:rsidRPr="007610C2" w:rsidRDefault="0028508B" w:rsidP="00293F88">
      <w:pPr>
        <w:rPr>
          <w:rFonts w:cs="Arial"/>
          <w:szCs w:val="22"/>
        </w:rPr>
      </w:pPr>
      <w:r>
        <w:rPr>
          <w:rFonts w:cs="Arial"/>
          <w:szCs w:val="22"/>
        </w:rPr>
        <w:t>Termín provedení díla:</w:t>
      </w:r>
    </w:p>
    <w:p w14:paraId="27E8E4A4" w14:textId="77777777" w:rsidR="0028508B" w:rsidRPr="001D1C96" w:rsidRDefault="0028508B" w:rsidP="00293F88">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2C982D43" w14:textId="77777777" w:rsidR="0028508B" w:rsidRPr="001D1C96" w:rsidRDefault="0028508B" w:rsidP="00293F88">
      <w:pPr>
        <w:autoSpaceDE w:val="0"/>
        <w:autoSpaceDN w:val="0"/>
        <w:adjustRightInd w:val="0"/>
        <w:ind w:firstLine="708"/>
        <w:rPr>
          <w:rFonts w:cs="Arial"/>
          <w:b/>
          <w:color w:val="000000"/>
          <w:szCs w:val="22"/>
        </w:rPr>
      </w:pPr>
      <w:r w:rsidRPr="006F7D2E">
        <w:rPr>
          <w:rFonts w:cs="Arial"/>
          <w:b/>
          <w:color w:val="000000"/>
          <w:szCs w:val="22"/>
        </w:rPr>
        <w:t>bez zbytečného odkladu</w:t>
      </w:r>
      <w:r>
        <w:rPr>
          <w:rFonts w:cs="Arial"/>
          <w:b/>
          <w:color w:val="000000"/>
          <w:szCs w:val="22"/>
        </w:rPr>
        <w:t xml:space="preserve">, </w:t>
      </w:r>
      <w:r w:rsidRPr="0081323A">
        <w:rPr>
          <w:rFonts w:cs="Arial"/>
          <w:b/>
          <w:szCs w:val="22"/>
        </w:rPr>
        <w:t xml:space="preserve">nejdéle do 4 týdnů </w:t>
      </w:r>
      <w:r w:rsidRPr="006F7D2E">
        <w:rPr>
          <w:rFonts w:cs="Arial"/>
          <w:b/>
          <w:color w:val="000000"/>
          <w:szCs w:val="22"/>
        </w:rPr>
        <w:t>po nabytí účinnosti smlouvy</w:t>
      </w:r>
      <w:r>
        <w:rPr>
          <w:rFonts w:cs="Arial"/>
          <w:b/>
          <w:color w:val="000000"/>
          <w:szCs w:val="22"/>
        </w:rPr>
        <w:t xml:space="preserve"> </w:t>
      </w:r>
    </w:p>
    <w:p w14:paraId="650D3A54" w14:textId="77777777" w:rsidR="0028508B" w:rsidRPr="001D1C96" w:rsidRDefault="0028508B" w:rsidP="00293F88">
      <w:pPr>
        <w:autoSpaceDE w:val="0"/>
        <w:autoSpaceDN w:val="0"/>
        <w:adjustRightInd w:val="0"/>
        <w:rPr>
          <w:rFonts w:cs="Arial"/>
          <w:color w:val="000000"/>
          <w:szCs w:val="22"/>
        </w:rPr>
      </w:pPr>
    </w:p>
    <w:p w14:paraId="4783A44C" w14:textId="332C0510" w:rsidR="0028508B" w:rsidRPr="0081323A" w:rsidRDefault="0028508B" w:rsidP="00293F88">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Pr>
          <w:rFonts w:cs="Arial"/>
          <w:b/>
          <w:color w:val="000000"/>
          <w:szCs w:val="22"/>
        </w:rPr>
        <w:t xml:space="preserve">í </w:t>
      </w:r>
      <w:r w:rsidRPr="0081323A">
        <w:rPr>
          <w:rFonts w:cs="Arial"/>
          <w:b/>
          <w:szCs w:val="22"/>
        </w:rPr>
        <w:t xml:space="preserve">diagnostiky betonové konstrukce </w:t>
      </w:r>
      <w:r w:rsidRPr="001D1C96">
        <w:rPr>
          <w:rFonts w:cs="Arial"/>
          <w:color w:val="000000"/>
          <w:szCs w:val="22"/>
        </w:rPr>
        <w:t>(4 x tištěné +</w:t>
      </w:r>
      <w:r>
        <w:rPr>
          <w:rFonts w:cs="Arial"/>
          <w:color w:val="000000"/>
          <w:szCs w:val="22"/>
        </w:rPr>
        <w:t> </w:t>
      </w:r>
      <w:r w:rsidRPr="001D1C96">
        <w:rPr>
          <w:rFonts w:cs="Arial"/>
          <w:color w:val="000000"/>
          <w:szCs w:val="22"/>
        </w:rPr>
        <w:t>2</w:t>
      </w:r>
      <w:r>
        <w:rPr>
          <w:rFonts w:cs="Arial"/>
          <w:color w:val="000000"/>
          <w:szCs w:val="22"/>
        </w:rPr>
        <w:t> </w:t>
      </w:r>
      <w:r w:rsidRPr="001D1C96">
        <w:rPr>
          <w:rFonts w:cs="Arial"/>
          <w:color w:val="000000"/>
          <w:szCs w:val="22"/>
        </w:rPr>
        <w:t>x</w:t>
      </w:r>
      <w:r>
        <w:rPr>
          <w:rFonts w:cs="Arial"/>
          <w:color w:val="000000"/>
          <w:szCs w:val="22"/>
        </w:rPr>
        <w:t> </w:t>
      </w:r>
      <w:r w:rsidRPr="001D1C96">
        <w:rPr>
          <w:rFonts w:cs="Arial"/>
          <w:color w:val="000000"/>
          <w:szCs w:val="22"/>
        </w:rPr>
        <w:t>elektronicky):</w:t>
      </w:r>
      <w:r w:rsidRPr="0081323A">
        <w:rPr>
          <w:rFonts w:cs="Arial"/>
          <w:b/>
          <w:color w:val="000000"/>
          <w:szCs w:val="22"/>
        </w:rPr>
        <w:t xml:space="preserve"> </w:t>
      </w:r>
      <w:r w:rsidRPr="0081323A">
        <w:rPr>
          <w:rFonts w:cs="Arial"/>
          <w:color w:val="000000"/>
          <w:szCs w:val="22"/>
        </w:rPr>
        <w:t xml:space="preserve">nejpozději </w:t>
      </w:r>
      <w:r w:rsidRPr="0081323A">
        <w:rPr>
          <w:rFonts w:cs="Arial"/>
          <w:b/>
          <w:bCs/>
          <w:color w:val="000000"/>
          <w:szCs w:val="22"/>
        </w:rPr>
        <w:t>do 31.</w:t>
      </w:r>
      <w:r w:rsidR="00293F88">
        <w:rPr>
          <w:rFonts w:cs="Arial"/>
          <w:b/>
          <w:bCs/>
          <w:color w:val="000000"/>
          <w:szCs w:val="22"/>
        </w:rPr>
        <w:t>0</w:t>
      </w:r>
      <w:r>
        <w:rPr>
          <w:rFonts w:cs="Arial"/>
          <w:b/>
          <w:bCs/>
          <w:color w:val="000000"/>
          <w:szCs w:val="22"/>
        </w:rPr>
        <w:t>7.2023</w:t>
      </w:r>
    </w:p>
    <w:p w14:paraId="2042D426" w14:textId="77777777" w:rsidR="0028508B" w:rsidRPr="001D1C96" w:rsidRDefault="0028508B" w:rsidP="00293F88">
      <w:pPr>
        <w:ind w:left="426"/>
        <w:rPr>
          <w:rFonts w:cs="Arial"/>
          <w:szCs w:val="22"/>
        </w:rPr>
      </w:pPr>
    </w:p>
    <w:p w14:paraId="3ED175CB" w14:textId="77777777" w:rsidR="0028508B" w:rsidRDefault="0028508B" w:rsidP="00293F88">
      <w:pPr>
        <w:ind w:left="426"/>
        <w:rPr>
          <w:rFonts w:ascii="Helv" w:hAnsi="Helv" w:cs="Helv"/>
          <w:szCs w:val="22"/>
        </w:rPr>
      </w:pPr>
    </w:p>
    <w:p w14:paraId="04A0CB3C" w14:textId="77777777" w:rsidR="0028508B" w:rsidRDefault="0028508B" w:rsidP="00293F88">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INŽ.</w:t>
      </w:r>
    </w:p>
    <w:p w14:paraId="488905BE" w14:textId="77777777" w:rsidR="005A1623" w:rsidRPr="005A1623" w:rsidRDefault="005A1623" w:rsidP="00293F88">
      <w:pPr>
        <w:rPr>
          <w:rFonts w:cs="Arial"/>
          <w:color w:val="000000"/>
          <w:szCs w:val="22"/>
        </w:rPr>
      </w:pPr>
    </w:p>
    <w:p w14:paraId="0073F2AE" w14:textId="6F4196EA" w:rsidR="009D1968" w:rsidRPr="00935FAB" w:rsidRDefault="009D1968" w:rsidP="00293F88">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293F88">
      <w:pPr>
        <w:rPr>
          <w:rFonts w:cs="Arial"/>
          <w:szCs w:val="22"/>
        </w:rPr>
      </w:pPr>
    </w:p>
    <w:p w14:paraId="46A3CC12" w14:textId="77777777" w:rsidR="00782A1E" w:rsidRPr="009D1181" w:rsidRDefault="00782A1E" w:rsidP="00293F88">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14D8A695" w14:textId="6EDCF926" w:rsidR="00782A1E" w:rsidRPr="009D1181" w:rsidRDefault="00782A1E" w:rsidP="00293F88">
      <w:pPr>
        <w:jc w:val="left"/>
        <w:rPr>
          <w:rFonts w:ascii="Arial CE" w:hAnsi="Arial CE" w:cs="Arial"/>
          <w:szCs w:val="22"/>
        </w:rPr>
      </w:pPr>
      <w:r>
        <w:rPr>
          <w:rFonts w:ascii="Arial CE" w:hAnsi="Arial CE" w:cs="Arial"/>
          <w:b/>
          <w:szCs w:val="22"/>
        </w:rPr>
        <w:t>76 340</w:t>
      </w:r>
      <w:r w:rsidRPr="001F1AF6">
        <w:rPr>
          <w:rFonts w:ascii="Arial CE" w:hAnsi="Arial CE" w:cs="Arial"/>
          <w:b/>
          <w:szCs w:val="22"/>
        </w:rPr>
        <w:t>,00 Kč bez DPH.</w:t>
      </w:r>
    </w:p>
    <w:p w14:paraId="567B6603" w14:textId="77777777" w:rsidR="00782A1E" w:rsidRPr="009D1181" w:rsidRDefault="00782A1E" w:rsidP="00293F88">
      <w:pPr>
        <w:ind w:left="426"/>
        <w:rPr>
          <w:rFonts w:ascii="Arial CE" w:hAnsi="Arial CE" w:cs="Arial"/>
          <w:szCs w:val="22"/>
        </w:rPr>
      </w:pPr>
    </w:p>
    <w:p w14:paraId="570570A8" w14:textId="77777777" w:rsidR="00782A1E" w:rsidRPr="009D1181" w:rsidRDefault="00782A1E" w:rsidP="00293F88">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06BFC8A2" w14:textId="77777777" w:rsidR="00782A1E" w:rsidRDefault="00782A1E" w:rsidP="00293F88">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Pr>
          <w:rFonts w:ascii="Arial CE" w:hAnsi="Arial CE" w:cs="Arial"/>
          <w:szCs w:val="22"/>
        </w:rPr>
        <w:t> </w:t>
      </w:r>
      <w:r w:rsidRPr="009D1181">
        <w:rPr>
          <w:rFonts w:ascii="Arial CE" w:hAnsi="Arial CE" w:cs="Arial"/>
          <w:szCs w:val="22"/>
        </w:rPr>
        <w:t>89/2012 Sb., občanského zákoníku.</w:t>
      </w:r>
    </w:p>
    <w:p w14:paraId="06809C0A" w14:textId="77777777" w:rsidR="00782A1E" w:rsidRPr="009D1181" w:rsidRDefault="00782A1E" w:rsidP="00293F88">
      <w:pPr>
        <w:rPr>
          <w:rFonts w:ascii="Arial CE" w:hAnsi="Arial CE" w:cs="Arial"/>
          <w:szCs w:val="22"/>
        </w:rPr>
      </w:pPr>
    </w:p>
    <w:p w14:paraId="09ECC87C" w14:textId="07ECAFB1" w:rsidR="00504046" w:rsidRDefault="00504046" w:rsidP="00293F88">
      <w:pPr>
        <w:rPr>
          <w:rFonts w:ascii="Arial CE" w:hAnsi="Arial CE" w:cs="Arial"/>
          <w:szCs w:val="22"/>
        </w:rPr>
      </w:pPr>
    </w:p>
    <w:p w14:paraId="1E1CD22C" w14:textId="77777777" w:rsidR="005A1623" w:rsidRPr="009D1181" w:rsidRDefault="005A1623" w:rsidP="00293F88">
      <w:pPr>
        <w:rPr>
          <w:rFonts w:ascii="Arial CE" w:hAnsi="Arial CE" w:cs="Arial"/>
          <w:szCs w:val="22"/>
        </w:rPr>
      </w:pPr>
    </w:p>
    <w:p w14:paraId="774BF890" w14:textId="42478193" w:rsidR="009D1968" w:rsidRPr="00935FAB" w:rsidRDefault="009D1968" w:rsidP="00293F88">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293F88">
      <w:pPr>
        <w:ind w:left="360"/>
        <w:rPr>
          <w:rFonts w:cs="Arial"/>
          <w:szCs w:val="22"/>
        </w:rPr>
      </w:pPr>
    </w:p>
    <w:p w14:paraId="61D2B49D" w14:textId="77777777" w:rsidR="00782A1E" w:rsidRDefault="00782A1E" w:rsidP="00293F88">
      <w:pPr>
        <w:ind w:left="360"/>
        <w:rPr>
          <w:rFonts w:cs="Arial"/>
          <w:szCs w:val="22"/>
        </w:rPr>
      </w:pPr>
    </w:p>
    <w:p w14:paraId="6B67CE3D" w14:textId="77777777" w:rsidR="00782A1E" w:rsidRPr="009D1181" w:rsidRDefault="00782A1E" w:rsidP="00293F88">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85FE6E3" w14:textId="77777777" w:rsidR="00782A1E" w:rsidRPr="009D1181" w:rsidRDefault="00782A1E" w:rsidP="00293F88">
      <w:pPr>
        <w:autoSpaceDE w:val="0"/>
        <w:autoSpaceDN w:val="0"/>
        <w:adjustRightInd w:val="0"/>
        <w:rPr>
          <w:rFonts w:ascii="Arial CE" w:hAnsi="Arial CE"/>
          <w:szCs w:val="22"/>
        </w:rPr>
      </w:pPr>
    </w:p>
    <w:p w14:paraId="62293528" w14:textId="77777777" w:rsidR="00782A1E" w:rsidRPr="009D1181" w:rsidRDefault="00782A1E" w:rsidP="00293F88">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díla bude hrazena na </w:t>
      </w:r>
      <w:r>
        <w:rPr>
          <w:rFonts w:ascii="Arial CE" w:hAnsi="Arial CE" w:cs="Arial"/>
          <w:szCs w:val="22"/>
        </w:rPr>
        <w:t xml:space="preserve">základě </w:t>
      </w:r>
      <w:r w:rsidRPr="009D1181">
        <w:rPr>
          <w:rFonts w:ascii="Arial CE" w:hAnsi="Arial CE" w:cs="Arial"/>
          <w:szCs w:val="22"/>
        </w:rPr>
        <w:t xml:space="preserve">faktury, kterou bude provedeno vyúčtování po dokončení, předání a převzetí díla bez vad. </w:t>
      </w:r>
      <w:r>
        <w:rPr>
          <w:rFonts w:ascii="Arial CE" w:hAnsi="Arial CE" w:cs="Arial"/>
          <w:szCs w:val="22"/>
        </w:rPr>
        <w:t>Fakturu</w:t>
      </w:r>
      <w:r w:rsidRPr="009D1181">
        <w:rPr>
          <w:rFonts w:ascii="Arial CE" w:hAnsi="Arial CE" w:cs="Arial"/>
          <w:szCs w:val="22"/>
        </w:rPr>
        <w:t xml:space="preserve"> je</w:t>
      </w:r>
      <w:r>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61E91D31" w14:textId="77777777" w:rsidR="00782A1E" w:rsidRPr="009D1181" w:rsidRDefault="00782A1E" w:rsidP="00293F88">
      <w:pPr>
        <w:autoSpaceDE w:val="0"/>
        <w:autoSpaceDN w:val="0"/>
        <w:adjustRightInd w:val="0"/>
        <w:ind w:left="426" w:hanging="426"/>
        <w:rPr>
          <w:rFonts w:ascii="Arial CE" w:hAnsi="Arial CE" w:cs="Arial"/>
          <w:szCs w:val="22"/>
        </w:rPr>
      </w:pPr>
    </w:p>
    <w:p w14:paraId="4711BC96" w14:textId="77777777" w:rsidR="00782A1E" w:rsidRDefault="00782A1E" w:rsidP="00293F88">
      <w:pPr>
        <w:autoSpaceDE w:val="0"/>
        <w:autoSpaceDN w:val="0"/>
        <w:adjustRightInd w:val="0"/>
        <w:ind w:left="426" w:hanging="426"/>
        <w:rPr>
          <w:rFonts w:ascii="Arial CE" w:hAnsi="Arial CE" w:cs="Arial"/>
          <w:szCs w:val="22"/>
        </w:rPr>
      </w:pPr>
    </w:p>
    <w:p w14:paraId="0E7CB3E4" w14:textId="77777777" w:rsidR="00782A1E" w:rsidRPr="009D1181" w:rsidRDefault="00782A1E" w:rsidP="00293F88">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610DECCC" w14:textId="77777777" w:rsidR="00782A1E" w:rsidRPr="001C17C3" w:rsidRDefault="00782A1E" w:rsidP="00293F88">
      <w:pPr>
        <w:suppressAutoHyphens/>
        <w:ind w:left="720"/>
        <w:contextualSpacing/>
        <w:rPr>
          <w:rFonts w:ascii="Arial CE" w:hAnsi="Arial CE" w:cs="Arial"/>
          <w:b/>
          <w:szCs w:val="22"/>
        </w:rPr>
      </w:pPr>
    </w:p>
    <w:p w14:paraId="6E422613" w14:textId="650C4BA3" w:rsidR="00782A1E" w:rsidRPr="00526884" w:rsidRDefault="00782A1E" w:rsidP="00293F88">
      <w:pPr>
        <w:overflowPunct w:val="0"/>
        <w:autoSpaceDE w:val="0"/>
        <w:autoSpaceDN w:val="0"/>
        <w:adjustRightInd w:val="0"/>
        <w:spacing w:after="160"/>
        <w:ind w:left="426"/>
        <w:contextualSpacing/>
        <w:textAlignment w:val="baseline"/>
        <w:rPr>
          <w:rFonts w:ascii="Arial CE" w:hAnsi="Arial CE" w:cs="Arial"/>
          <w:szCs w:val="22"/>
        </w:rPr>
      </w:pPr>
      <w:r w:rsidRPr="00526884">
        <w:rPr>
          <w:rFonts w:ascii="Arial CE" w:hAnsi="Arial CE" w:cs="Arial"/>
          <w:szCs w:val="22"/>
        </w:rPr>
        <w:t>dnem protokolárního předání a převzetí kompletního průzkumu</w:t>
      </w:r>
      <w:r>
        <w:rPr>
          <w:rFonts w:ascii="Arial CE" w:hAnsi="Arial CE" w:cs="Arial"/>
          <w:szCs w:val="22"/>
        </w:rPr>
        <w:t xml:space="preserve"> ve výši 100 % ceny, tj. </w:t>
      </w:r>
      <w:r w:rsidRPr="00782A1E">
        <w:rPr>
          <w:rFonts w:ascii="Arial CE" w:hAnsi="Arial CE" w:cs="Arial"/>
          <w:b/>
          <w:szCs w:val="22"/>
        </w:rPr>
        <w:t>76 340,00</w:t>
      </w:r>
      <w:r w:rsidRPr="002C2D21">
        <w:rPr>
          <w:rFonts w:ascii="Arial CE" w:hAnsi="Arial CE"/>
          <w:b/>
        </w:rPr>
        <w:t xml:space="preserve"> Kč bez DPH</w:t>
      </w:r>
      <w:r w:rsidRPr="00482CB8">
        <w:rPr>
          <w:rFonts w:ascii="Arial CE" w:hAnsi="Arial CE" w:cs="Arial"/>
          <w:szCs w:val="22"/>
        </w:rPr>
        <w:t>.</w:t>
      </w:r>
    </w:p>
    <w:p w14:paraId="7ABB8A2E" w14:textId="77777777" w:rsidR="00782A1E" w:rsidRPr="001F1AF6" w:rsidRDefault="00782A1E" w:rsidP="00293F88">
      <w:pPr>
        <w:suppressAutoHyphens/>
        <w:ind w:left="426"/>
        <w:contextualSpacing/>
        <w:rPr>
          <w:rFonts w:ascii="Arial CE" w:eastAsia="Arial CE" w:hAnsi="Arial CE" w:cs="Arial CE"/>
          <w:szCs w:val="22"/>
        </w:rPr>
      </w:pPr>
    </w:p>
    <w:p w14:paraId="07B0FA7B" w14:textId="77777777" w:rsidR="00782A1E" w:rsidRDefault="00782A1E" w:rsidP="00293F88">
      <w:pPr>
        <w:suppressAutoHyphens/>
        <w:contextualSpacing/>
        <w:rPr>
          <w:rFonts w:ascii="Arial CE" w:eastAsia="Arial CE" w:hAnsi="Arial CE" w:cs="Arial CE"/>
        </w:rPr>
      </w:pPr>
    </w:p>
    <w:p w14:paraId="2B85E639" w14:textId="77777777" w:rsidR="00782A1E" w:rsidRDefault="00782A1E" w:rsidP="00293F88">
      <w:pPr>
        <w:suppressAutoHyphens/>
        <w:ind w:left="1080" w:hanging="1080"/>
        <w:rPr>
          <w:rFonts w:ascii="Arial CE" w:eastAsia="Arial CE" w:hAnsi="Arial CE" w:cs="Arial CE"/>
          <w:b/>
        </w:rPr>
      </w:pPr>
      <w:r w:rsidRPr="007610C2">
        <w:rPr>
          <w:rFonts w:ascii="Arial CE" w:eastAsia="Arial CE" w:hAnsi="Arial CE" w:cs="Arial CE"/>
        </w:rPr>
        <w:t>Faktura bude povinně obsahovat příslušné číslo akce,</w:t>
      </w:r>
      <w:r>
        <w:rPr>
          <w:rFonts w:ascii="Arial CE" w:eastAsia="Arial CE" w:hAnsi="Arial CE" w:cs="Arial CE"/>
          <w:b/>
        </w:rPr>
        <w:t xml:space="preserve"> </w:t>
      </w:r>
      <w:r>
        <w:rPr>
          <w:rFonts w:ascii="Arial CE" w:eastAsia="Arial CE" w:hAnsi="Arial CE" w:cs="Arial CE"/>
          <w:b/>
        </w:rPr>
        <w:tab/>
      </w:r>
      <w:r>
        <w:rPr>
          <w:rFonts w:ascii="Arial CE" w:eastAsia="Arial CE" w:hAnsi="Arial CE" w:cs="Arial CE"/>
          <w:b/>
        </w:rPr>
        <w:tab/>
        <w:t xml:space="preserve">                   tj. </w:t>
      </w:r>
      <w:r w:rsidRPr="00754379">
        <w:rPr>
          <w:rFonts w:ascii="Arial CE" w:eastAsia="Arial CE" w:hAnsi="Arial CE" w:cs="Arial CE"/>
          <w:b/>
        </w:rPr>
        <w:t xml:space="preserve"> </w:t>
      </w:r>
      <w:r>
        <w:rPr>
          <w:rFonts w:ascii="Arial CE" w:eastAsia="Arial CE" w:hAnsi="Arial CE" w:cs="Arial CE"/>
          <w:b/>
        </w:rPr>
        <w:t>201 715.</w:t>
      </w:r>
    </w:p>
    <w:p w14:paraId="4ADDF29F" w14:textId="77777777" w:rsidR="00782A1E" w:rsidRDefault="00782A1E" w:rsidP="00293F88">
      <w:pPr>
        <w:suppressAutoHyphens/>
        <w:ind w:left="1080" w:hanging="1080"/>
        <w:rPr>
          <w:rFonts w:ascii="Arial CE" w:eastAsia="Arial CE" w:hAnsi="Arial CE" w:cs="Arial CE"/>
          <w:b/>
        </w:rPr>
      </w:pPr>
    </w:p>
    <w:p w14:paraId="3FB19667" w14:textId="77777777" w:rsidR="00782A1E" w:rsidRDefault="00782A1E" w:rsidP="00293F88">
      <w:pPr>
        <w:suppressAutoHyphens/>
        <w:contextualSpacing/>
        <w:rPr>
          <w:rFonts w:ascii="Arial CE" w:eastAsia="Arial CE" w:hAnsi="Arial CE" w:cs="Arial CE"/>
        </w:rPr>
      </w:pPr>
    </w:p>
    <w:p w14:paraId="1AE3C2B0" w14:textId="77777777" w:rsidR="00782A1E" w:rsidRPr="009D1181" w:rsidRDefault="00782A1E" w:rsidP="00293F88">
      <w:pPr>
        <w:suppressAutoHyphens/>
        <w:contextualSpacing/>
        <w:rPr>
          <w:rFonts w:ascii="Arial CE" w:eastAsia="Arial CE" w:hAnsi="Arial CE" w:cs="Arial CE"/>
        </w:rPr>
      </w:pPr>
    </w:p>
    <w:p w14:paraId="2EB0A88A" w14:textId="77777777" w:rsidR="00782A1E" w:rsidRPr="009D1181" w:rsidRDefault="00782A1E" w:rsidP="00293F88">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4A3E7E5D" w14:textId="77777777" w:rsidR="00782A1E" w:rsidRPr="009D1181" w:rsidRDefault="00782A1E" w:rsidP="00293F88">
      <w:pPr>
        <w:autoSpaceDE w:val="0"/>
        <w:autoSpaceDN w:val="0"/>
        <w:adjustRightInd w:val="0"/>
        <w:ind w:left="360"/>
        <w:rPr>
          <w:rFonts w:ascii="Arial CE" w:hAnsi="Arial CE" w:cs="Arial"/>
          <w:szCs w:val="22"/>
        </w:rPr>
      </w:pPr>
    </w:p>
    <w:p w14:paraId="5A829385" w14:textId="77777777" w:rsidR="00782A1E" w:rsidRDefault="00782A1E" w:rsidP="00293F88">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5E623812" w14:textId="77777777" w:rsidR="00782A1E" w:rsidRDefault="00782A1E" w:rsidP="00293F88">
      <w:pPr>
        <w:autoSpaceDE w:val="0"/>
        <w:autoSpaceDN w:val="0"/>
        <w:adjustRightInd w:val="0"/>
        <w:ind w:left="426"/>
        <w:rPr>
          <w:rFonts w:ascii="Arial CE" w:hAnsi="Arial CE" w:cs="Arial"/>
          <w:szCs w:val="22"/>
        </w:rPr>
      </w:pPr>
    </w:p>
    <w:p w14:paraId="790DF3CF" w14:textId="77777777" w:rsidR="00782A1E" w:rsidRPr="00FA67B0" w:rsidRDefault="00782A1E" w:rsidP="00293F88">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D3375A">
          <w:rPr>
            <w:rStyle w:val="Hypertextovodkaz"/>
            <w:rFonts w:ascii="Arial CE" w:hAnsi="Arial CE" w:cs="Arial"/>
            <w:szCs w:val="22"/>
          </w:rPr>
          <w:t>faktury-pr@poh.cz</w:t>
        </w:r>
      </w:hyperlink>
      <w:r w:rsidRPr="00FA67B0">
        <w:rPr>
          <w:rFonts w:ascii="Arial CE" w:hAnsi="Arial CE" w:cs="Arial"/>
          <w:szCs w:val="22"/>
        </w:rPr>
        <w:t>.</w:t>
      </w:r>
    </w:p>
    <w:p w14:paraId="274F5445" w14:textId="77777777" w:rsidR="00782A1E" w:rsidRPr="009D1181" w:rsidRDefault="00782A1E" w:rsidP="00293F88">
      <w:pPr>
        <w:autoSpaceDE w:val="0"/>
        <w:autoSpaceDN w:val="0"/>
        <w:adjustRightInd w:val="0"/>
        <w:ind w:left="360"/>
        <w:rPr>
          <w:rFonts w:ascii="Arial CE" w:hAnsi="Arial CE" w:cs="Arial"/>
          <w:szCs w:val="22"/>
        </w:rPr>
      </w:pPr>
    </w:p>
    <w:p w14:paraId="2960AF83" w14:textId="77777777" w:rsidR="00782A1E" w:rsidRPr="00AB4F23" w:rsidRDefault="00782A1E" w:rsidP="00293F88">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7D3A0343" w14:textId="77777777" w:rsidR="00782A1E" w:rsidRPr="00AB4F23" w:rsidRDefault="00782A1E" w:rsidP="00293F88">
      <w:pPr>
        <w:autoSpaceDE w:val="0"/>
        <w:autoSpaceDN w:val="0"/>
        <w:adjustRightInd w:val="0"/>
        <w:ind w:left="426" w:hanging="426"/>
        <w:rPr>
          <w:rFonts w:ascii="Arial CE" w:hAnsi="Arial CE" w:cs="Arial"/>
          <w:szCs w:val="22"/>
        </w:rPr>
      </w:pPr>
    </w:p>
    <w:p w14:paraId="359C16E7" w14:textId="77777777" w:rsidR="00782A1E" w:rsidRPr="009D1181" w:rsidRDefault="00782A1E" w:rsidP="00293F88">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Splatnost faktury je 30 kalendářních dnů</w:t>
      </w:r>
      <w:r w:rsidRPr="009D1181">
        <w:rPr>
          <w:rFonts w:ascii="Arial CE" w:hAnsi="Arial CE" w:cs="Arial"/>
          <w:szCs w:val="22"/>
        </w:rPr>
        <w:t xml:space="preserve"> od data doručení faktury objednateli.</w:t>
      </w:r>
    </w:p>
    <w:p w14:paraId="4027759C" w14:textId="77777777" w:rsidR="00782A1E" w:rsidRPr="009D1181" w:rsidRDefault="00782A1E" w:rsidP="00293F88">
      <w:pPr>
        <w:autoSpaceDE w:val="0"/>
        <w:autoSpaceDN w:val="0"/>
        <w:adjustRightInd w:val="0"/>
        <w:rPr>
          <w:rFonts w:ascii="Arial CE" w:hAnsi="Arial CE" w:cs="Arial"/>
          <w:szCs w:val="22"/>
        </w:rPr>
      </w:pPr>
    </w:p>
    <w:p w14:paraId="44D7A568" w14:textId="77777777" w:rsidR="00782A1E" w:rsidRDefault="00782A1E" w:rsidP="00293F88">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1FF1686A" w:rsidR="00F350D4" w:rsidRDefault="00F350D4" w:rsidP="00293F88">
      <w:pPr>
        <w:autoSpaceDE w:val="0"/>
        <w:autoSpaceDN w:val="0"/>
        <w:adjustRightInd w:val="0"/>
        <w:ind w:left="426"/>
        <w:rPr>
          <w:rFonts w:ascii="Arial CE" w:hAnsi="Arial CE" w:cs="Arial"/>
          <w:szCs w:val="22"/>
        </w:rPr>
      </w:pPr>
    </w:p>
    <w:p w14:paraId="0B3F77FD" w14:textId="77777777" w:rsidR="00782A1E" w:rsidRPr="009D1181" w:rsidRDefault="00782A1E" w:rsidP="00293F88">
      <w:pPr>
        <w:autoSpaceDE w:val="0"/>
        <w:autoSpaceDN w:val="0"/>
        <w:adjustRightInd w:val="0"/>
        <w:ind w:left="426"/>
        <w:rPr>
          <w:rFonts w:ascii="Arial CE" w:hAnsi="Arial CE" w:cs="Arial"/>
          <w:szCs w:val="22"/>
        </w:rPr>
      </w:pPr>
    </w:p>
    <w:p w14:paraId="6C699002" w14:textId="661226D4"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3A63A9" w:rsidRDefault="00BA6A71" w:rsidP="00293F88">
      <w:pPr>
        <w:pStyle w:val="A-odstavecodsazensodrkami"/>
        <w:numPr>
          <w:ilvl w:val="0"/>
          <w:numId w:val="0"/>
        </w:numPr>
        <w:ind w:left="502"/>
        <w:rPr>
          <w:rFonts w:ascii="Arial CE" w:hAnsi="Arial CE"/>
          <w:strike/>
        </w:rPr>
      </w:pPr>
    </w:p>
    <w:p w14:paraId="46E085BD" w14:textId="630A3FF0" w:rsidR="00321411" w:rsidRPr="003A63A9" w:rsidRDefault="00321411" w:rsidP="00321411">
      <w:pPr>
        <w:pStyle w:val="A-odstavecodsazensodrkami"/>
        <w:numPr>
          <w:ilvl w:val="0"/>
          <w:numId w:val="5"/>
        </w:numPr>
        <w:ind w:left="426" w:hanging="426"/>
        <w:rPr>
          <w:rFonts w:ascii="Arial CE" w:hAnsi="Arial CE"/>
        </w:rPr>
      </w:pPr>
      <w:r w:rsidRPr="003A63A9">
        <w:rPr>
          <w:rFonts w:ascii="Arial CE" w:hAnsi="Arial CE"/>
        </w:rPr>
        <w:t>Pokud bude zhotovitel v prodlení proti ujednanému termínu plnění části díla, je povinen zaplatit objednateli smluvní pokutu ve výši 0,2 % z ceny díla za každý i započatý den prodlení.</w:t>
      </w:r>
    </w:p>
    <w:p w14:paraId="3A04FE70" w14:textId="77777777" w:rsidR="00321411" w:rsidRDefault="00321411" w:rsidP="00321411">
      <w:pPr>
        <w:pStyle w:val="A-odstavecodsazensodrkami"/>
        <w:numPr>
          <w:ilvl w:val="0"/>
          <w:numId w:val="0"/>
        </w:numPr>
        <w:ind w:left="1287" w:right="-567" w:hanging="567"/>
        <w:rPr>
          <w:rFonts w:ascii="Arial CE" w:hAnsi="Arial CE"/>
        </w:rPr>
      </w:pPr>
    </w:p>
    <w:p w14:paraId="0C53E1F3" w14:textId="77777777" w:rsidR="00782A1E" w:rsidRPr="00BB6A12" w:rsidRDefault="00782A1E" w:rsidP="00293F88">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w:t>
      </w:r>
      <w:r>
        <w:rPr>
          <w:rFonts w:ascii="Arial CE" w:hAnsi="Arial CE"/>
        </w:rPr>
        <w:t xml:space="preserve">zhotoviteli </w:t>
      </w:r>
      <w:r w:rsidRPr="00BB6A12">
        <w:rPr>
          <w:rFonts w:ascii="Arial CE" w:hAnsi="Arial CE"/>
        </w:rPr>
        <w:t>úrok z prodlení ve výši 0,2 % z dlužné částky za každý i započatý den prodlení.</w:t>
      </w:r>
    </w:p>
    <w:p w14:paraId="090FEB64" w14:textId="77777777" w:rsidR="00782A1E" w:rsidRPr="00C33382" w:rsidRDefault="00782A1E" w:rsidP="00293F88">
      <w:pPr>
        <w:rPr>
          <w:rFonts w:ascii="Arial CE" w:hAnsi="Arial CE" w:cs="Arial"/>
          <w:bCs/>
          <w:color w:val="000000"/>
          <w:szCs w:val="22"/>
        </w:rPr>
      </w:pPr>
    </w:p>
    <w:p w14:paraId="42C61313" w14:textId="77777777" w:rsidR="00782A1E" w:rsidRPr="00D72B6A" w:rsidRDefault="00782A1E" w:rsidP="00293F88">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43D69F23" w14:textId="77777777" w:rsidR="00782A1E" w:rsidRPr="001D7A19" w:rsidRDefault="00782A1E" w:rsidP="00293F88">
      <w:pPr>
        <w:pStyle w:val="Odstavecseseznamem"/>
        <w:ind w:left="426" w:hanging="426"/>
        <w:rPr>
          <w:rFonts w:ascii="Arial CE" w:hAnsi="Arial CE" w:cs="Arial"/>
          <w:bCs/>
          <w:color w:val="000000"/>
          <w:szCs w:val="22"/>
        </w:rPr>
      </w:pPr>
    </w:p>
    <w:p w14:paraId="1BA3D663" w14:textId="77777777" w:rsidR="00782A1E" w:rsidRPr="001D7A19" w:rsidRDefault="00782A1E" w:rsidP="00293F88">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7764512E" w14:textId="77777777" w:rsidR="00782A1E" w:rsidRPr="001D7A19" w:rsidRDefault="00782A1E" w:rsidP="00293F88">
      <w:pPr>
        <w:pStyle w:val="Odstavecseseznamem"/>
        <w:rPr>
          <w:rFonts w:ascii="Arial CE" w:hAnsi="Arial CE"/>
        </w:rPr>
      </w:pPr>
    </w:p>
    <w:p w14:paraId="5E8B3AE9" w14:textId="77777777" w:rsidR="00782A1E" w:rsidRDefault="00782A1E" w:rsidP="00293F88">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1E5FD763" w14:textId="77777777" w:rsidR="00782A1E" w:rsidRDefault="00782A1E" w:rsidP="00293F88">
      <w:pPr>
        <w:pStyle w:val="Odstavecseseznamem"/>
        <w:rPr>
          <w:rFonts w:ascii="Arial CE" w:hAnsi="Arial CE"/>
        </w:rPr>
      </w:pPr>
    </w:p>
    <w:p w14:paraId="5DD6A32A" w14:textId="77777777" w:rsidR="00782A1E" w:rsidRPr="001D7A19" w:rsidRDefault="00782A1E" w:rsidP="00293F88">
      <w:pPr>
        <w:pStyle w:val="A-odstavecodsazensodrkami"/>
        <w:numPr>
          <w:ilvl w:val="0"/>
          <w:numId w:val="5"/>
        </w:numPr>
        <w:ind w:left="426" w:hanging="426"/>
        <w:rPr>
          <w:rFonts w:ascii="Arial CE" w:hAnsi="Arial CE"/>
        </w:rPr>
      </w:pPr>
      <w:r w:rsidRPr="001D7A19">
        <w:rPr>
          <w:rFonts w:ascii="Arial CE" w:hAnsi="Arial CE"/>
        </w:rPr>
        <w:lastRenderedPageBreak/>
        <w:t>Strana povinná je povinna uhradit vyúčtované sankce nejpozději do 30 dnů od dne obdržení příslušného vyúčtování.</w:t>
      </w:r>
    </w:p>
    <w:p w14:paraId="0E3E76ED" w14:textId="77777777" w:rsidR="00782A1E" w:rsidRPr="001D7A19" w:rsidRDefault="00782A1E" w:rsidP="00293F88">
      <w:pPr>
        <w:pStyle w:val="A-odstavecodsazensodrkami"/>
        <w:numPr>
          <w:ilvl w:val="0"/>
          <w:numId w:val="0"/>
        </w:numPr>
        <w:ind w:left="360" w:hanging="360"/>
        <w:rPr>
          <w:rFonts w:ascii="Arial CE" w:hAnsi="Arial CE"/>
        </w:rPr>
      </w:pPr>
    </w:p>
    <w:p w14:paraId="0D650E75" w14:textId="77777777" w:rsidR="00782A1E" w:rsidRPr="007610C2" w:rsidRDefault="00782A1E" w:rsidP="00293F88">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1DCDE521" w:rsidR="007F2D48" w:rsidRDefault="007F2D48" w:rsidP="00293F88">
      <w:pPr>
        <w:pStyle w:val="Odstavecseseznamem"/>
        <w:rPr>
          <w:rFonts w:ascii="Arial CE" w:hAnsi="Arial CE"/>
        </w:rPr>
      </w:pPr>
    </w:p>
    <w:p w14:paraId="7EDBEC0A" w14:textId="77777777" w:rsidR="00FA67B0" w:rsidRDefault="00FA67B0" w:rsidP="00293F88">
      <w:pPr>
        <w:pStyle w:val="Odstavecseseznamem"/>
        <w:rPr>
          <w:rFonts w:ascii="Arial CE" w:hAnsi="Arial CE"/>
        </w:rPr>
      </w:pPr>
    </w:p>
    <w:p w14:paraId="05057D74" w14:textId="4E9E393C"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293F88">
      <w:pPr>
        <w:rPr>
          <w:rFonts w:ascii="Arial CE" w:eastAsia="Arial CE" w:hAnsi="Arial CE" w:cs="Arial CE"/>
          <w:b/>
          <w:color w:val="000000"/>
          <w:szCs w:val="22"/>
        </w:rPr>
      </w:pPr>
    </w:p>
    <w:p w14:paraId="2C6C74B8" w14:textId="77777777" w:rsidR="00BA6A71" w:rsidRPr="001D42DD" w:rsidRDefault="00BA6A71" w:rsidP="00293F88">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293F88">
      <w:pPr>
        <w:ind w:left="567" w:hanging="567"/>
        <w:rPr>
          <w:rFonts w:ascii="Arial CE" w:eastAsia="Arial CE" w:hAnsi="Arial CE" w:cs="Arial CE"/>
          <w:szCs w:val="22"/>
        </w:rPr>
      </w:pPr>
    </w:p>
    <w:p w14:paraId="77953C26"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293F88">
      <w:pPr>
        <w:ind w:left="567" w:hanging="567"/>
        <w:rPr>
          <w:rFonts w:ascii="Arial CE" w:eastAsia="Arial CE" w:hAnsi="Arial CE" w:cs="Arial CE"/>
          <w:b/>
          <w:szCs w:val="22"/>
        </w:rPr>
      </w:pPr>
    </w:p>
    <w:p w14:paraId="0B3D95C1"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293F88">
      <w:pPr>
        <w:pStyle w:val="Odstavecseseznamem"/>
        <w:ind w:left="426"/>
        <w:rPr>
          <w:rFonts w:ascii="Arial CE" w:eastAsia="Arial CE" w:hAnsi="Arial CE" w:cs="Arial CE"/>
          <w:szCs w:val="22"/>
        </w:rPr>
      </w:pPr>
    </w:p>
    <w:p w14:paraId="1A236A75" w14:textId="77777777" w:rsidR="00BA6A71" w:rsidRPr="00EB7EEF" w:rsidRDefault="00BA6A71" w:rsidP="00293F88">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293F88">
      <w:pPr>
        <w:pStyle w:val="Odstavecseseznamem"/>
        <w:ind w:left="426"/>
        <w:rPr>
          <w:rFonts w:ascii="Arial CE" w:eastAsia="Arial CE" w:hAnsi="Arial CE" w:cs="Arial CE"/>
          <w:szCs w:val="22"/>
        </w:rPr>
      </w:pPr>
    </w:p>
    <w:p w14:paraId="3234010A"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293F88">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293F88">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293F88">
      <w:pPr>
        <w:ind w:left="567" w:hanging="567"/>
        <w:rPr>
          <w:rFonts w:ascii="Arial CE" w:eastAsia="Arial CE" w:hAnsi="Arial CE" w:cs="Arial CE"/>
          <w:color w:val="000000"/>
          <w:szCs w:val="22"/>
        </w:rPr>
      </w:pPr>
    </w:p>
    <w:p w14:paraId="7D389C04"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293F88">
      <w:pPr>
        <w:ind w:left="567" w:hanging="567"/>
        <w:rPr>
          <w:rFonts w:ascii="Arial CE" w:eastAsia="Arial CE" w:hAnsi="Arial CE" w:cs="Arial CE"/>
          <w:b/>
          <w:color w:val="000000"/>
          <w:szCs w:val="22"/>
        </w:rPr>
      </w:pPr>
    </w:p>
    <w:p w14:paraId="72CA429A"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293F88">
      <w:pPr>
        <w:ind w:left="567" w:hanging="567"/>
        <w:rPr>
          <w:rFonts w:ascii="Arial CE" w:eastAsia="Arial CE" w:hAnsi="Arial CE" w:cs="Arial CE"/>
          <w:szCs w:val="22"/>
        </w:rPr>
      </w:pPr>
    </w:p>
    <w:p w14:paraId="03461E36"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293F88">
      <w:pPr>
        <w:ind w:left="567" w:hanging="567"/>
        <w:rPr>
          <w:rFonts w:ascii="Arial CE" w:eastAsia="Arial CE" w:hAnsi="Arial CE" w:cs="Arial CE"/>
          <w:b/>
          <w:color w:val="000000"/>
          <w:szCs w:val="22"/>
        </w:rPr>
      </w:pPr>
    </w:p>
    <w:p w14:paraId="402A54F0" w14:textId="77777777" w:rsidR="00BA6A71" w:rsidRPr="001D42DD"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293F88">
      <w:pPr>
        <w:ind w:left="567" w:hanging="567"/>
        <w:rPr>
          <w:rFonts w:ascii="Arial CE" w:eastAsia="Arial CE" w:hAnsi="Arial CE" w:cs="Arial CE"/>
          <w:szCs w:val="22"/>
        </w:rPr>
      </w:pPr>
    </w:p>
    <w:p w14:paraId="0574DD39" w14:textId="69274680" w:rsidR="00BA6A71" w:rsidRDefault="00BA6A71" w:rsidP="00293F88">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293F88"/>
    <w:p w14:paraId="3198B596" w14:textId="77777777" w:rsidR="00504046" w:rsidRDefault="00504046" w:rsidP="00293F88"/>
    <w:p w14:paraId="0B65ADB3" w14:textId="270681A0" w:rsidR="00C979C5" w:rsidRPr="00935FAB" w:rsidRDefault="00C979C5" w:rsidP="00293F88">
      <w:pPr>
        <w:pStyle w:val="Nadpis3"/>
        <w:numPr>
          <w:ilvl w:val="0"/>
          <w:numId w:val="17"/>
        </w:numPr>
        <w:jc w:val="center"/>
        <w:rPr>
          <w:rFonts w:cs="Arial"/>
          <w:b/>
          <w:szCs w:val="22"/>
          <w:u w:val="single"/>
        </w:rPr>
      </w:pPr>
      <w:r w:rsidRPr="00935FAB">
        <w:rPr>
          <w:rFonts w:cs="Arial"/>
          <w:b/>
          <w:szCs w:val="22"/>
          <w:u w:val="single"/>
        </w:rPr>
        <w:lastRenderedPageBreak/>
        <w:t>LICENČNÍ PODMÍNKY</w:t>
      </w:r>
    </w:p>
    <w:p w14:paraId="56C55CCE" w14:textId="77777777" w:rsidR="00C979C5" w:rsidRDefault="00C979C5" w:rsidP="00293F88">
      <w:pPr>
        <w:autoSpaceDE w:val="0"/>
        <w:autoSpaceDN w:val="0"/>
        <w:adjustRightInd w:val="0"/>
        <w:jc w:val="left"/>
        <w:rPr>
          <w:rFonts w:cs="Arial"/>
          <w:b/>
          <w:bCs/>
          <w:color w:val="000000"/>
          <w:szCs w:val="22"/>
          <w:u w:val="single"/>
        </w:rPr>
      </w:pPr>
    </w:p>
    <w:p w14:paraId="798B1E01" w14:textId="77777777" w:rsidR="00FA67B0" w:rsidRDefault="00C979C5" w:rsidP="00293F88">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293F88">
      <w:r>
        <w:rPr>
          <w:rFonts w:cs="Arial"/>
          <w:color w:val="000000"/>
          <w:szCs w:val="22"/>
        </w:rPr>
        <w:t xml:space="preserve"> </w:t>
      </w:r>
    </w:p>
    <w:p w14:paraId="073C99E6" w14:textId="19FB81EE"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293F88">
      <w:pPr>
        <w:autoSpaceDE w:val="0"/>
        <w:autoSpaceDN w:val="0"/>
        <w:adjustRightInd w:val="0"/>
        <w:rPr>
          <w:rFonts w:ascii="Arial CE" w:hAnsi="Arial CE" w:cs="Arial"/>
          <w:bCs/>
          <w:color w:val="000000"/>
          <w:szCs w:val="22"/>
        </w:rPr>
      </w:pPr>
    </w:p>
    <w:p w14:paraId="0ECDFC90" w14:textId="77777777" w:rsidR="00BA6A71" w:rsidRDefault="00BA6A71" w:rsidP="00293F88">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293F88">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293F88">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293F88">
      <w:pPr>
        <w:autoSpaceDE w:val="0"/>
        <w:autoSpaceDN w:val="0"/>
        <w:adjustRightInd w:val="0"/>
        <w:rPr>
          <w:rFonts w:ascii="Arial CE" w:hAnsi="Arial CE" w:cs="Arial"/>
          <w:b/>
          <w:bCs/>
          <w:color w:val="000000"/>
        </w:rPr>
      </w:pPr>
    </w:p>
    <w:p w14:paraId="6A0FD09C" w14:textId="77777777" w:rsidR="00BA6A71" w:rsidRPr="00067F4D" w:rsidRDefault="00BA6A71" w:rsidP="00293F88">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293F88">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293F88">
      <w:pPr>
        <w:autoSpaceDE w:val="0"/>
        <w:autoSpaceDN w:val="0"/>
        <w:adjustRightInd w:val="0"/>
        <w:ind w:left="357"/>
        <w:rPr>
          <w:rFonts w:ascii="Arial CE" w:hAnsi="Arial CE"/>
          <w:color w:val="000000"/>
          <w:szCs w:val="22"/>
        </w:rPr>
      </w:pPr>
    </w:p>
    <w:p w14:paraId="7DB9F111" w14:textId="77777777" w:rsidR="00BA6A71" w:rsidRPr="00D72B6A" w:rsidRDefault="00BA6A71" w:rsidP="00293F88">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293F88">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293F88">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293F88">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7B59EADB" w14:textId="77777777" w:rsidR="00FA67B0" w:rsidRDefault="00FA67B0" w:rsidP="00293F88">
      <w:pPr>
        <w:pStyle w:val="lneksmlouvytextPVL"/>
        <w:keepNext/>
        <w:numPr>
          <w:ilvl w:val="0"/>
          <w:numId w:val="0"/>
        </w:numPr>
        <w:tabs>
          <w:tab w:val="clear" w:pos="426"/>
          <w:tab w:val="left" w:pos="567"/>
        </w:tabs>
        <w:ind w:left="426"/>
      </w:pPr>
    </w:p>
    <w:p w14:paraId="1882B76A" w14:textId="77777777" w:rsidR="00FA67B0" w:rsidRPr="004C0750" w:rsidRDefault="00FA67B0" w:rsidP="00293F88">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293F88"/>
    <w:p w14:paraId="6F57358F" w14:textId="77777777" w:rsidR="00BA6A71" w:rsidRDefault="00BA6A71" w:rsidP="00293F88">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293F88">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Pr>
          <w:rFonts w:ascii="Arial CE" w:hAnsi="Arial CE"/>
        </w:rPr>
        <w:lastRenderedPageBreak/>
        <w:t>stíhání proti kterékoli ze smluvních stran, včetně jejích zaměstnanců podle platných právních předpisů.</w:t>
      </w:r>
    </w:p>
    <w:p w14:paraId="6912790D" w14:textId="77777777" w:rsidR="00BA6A71" w:rsidRDefault="00BA6A71" w:rsidP="00293F88">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293F88">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293F88">
      <w:pPr>
        <w:pStyle w:val="Odstavecseseznamem"/>
        <w:rPr>
          <w:rFonts w:ascii="Arial CE" w:hAnsi="Arial CE"/>
        </w:rPr>
      </w:pPr>
    </w:p>
    <w:p w14:paraId="1D5279C4" w14:textId="77777777" w:rsidR="00BA6A71" w:rsidRPr="00D72B6A" w:rsidRDefault="00BA6A71" w:rsidP="00293F88">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293F88">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293F88">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293F88">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293F88">
      <w:pPr>
        <w:rPr>
          <w:rFonts w:ascii="Arial CE" w:hAnsi="Arial CE"/>
          <w:bCs/>
          <w:color w:val="000000"/>
          <w:szCs w:val="22"/>
        </w:rPr>
      </w:pPr>
    </w:p>
    <w:p w14:paraId="5ED02786" w14:textId="77777777" w:rsidR="00FA67B0" w:rsidRPr="00DD20ED" w:rsidRDefault="00FA67B0" w:rsidP="00293F88">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293F88">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293F88">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293F88">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293F88">
      <w:pPr>
        <w:rPr>
          <w:rFonts w:cs="Arial"/>
          <w:b/>
          <w:bCs/>
          <w:color w:val="000000"/>
          <w:szCs w:val="22"/>
        </w:rPr>
      </w:pPr>
    </w:p>
    <w:p w14:paraId="1056408A" w14:textId="77777777" w:rsidR="005E46F2" w:rsidRPr="00FA67B0" w:rsidRDefault="005E46F2" w:rsidP="00293F88">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293F88">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293F88">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293F88">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293F88">
      <w:pPr>
        <w:autoSpaceDE w:val="0"/>
        <w:autoSpaceDN w:val="0"/>
        <w:adjustRightInd w:val="0"/>
        <w:ind w:left="426"/>
        <w:rPr>
          <w:rFonts w:cs="Arial"/>
          <w:color w:val="000000"/>
          <w:szCs w:val="22"/>
        </w:rPr>
      </w:pPr>
    </w:p>
    <w:p w14:paraId="06AFEEFB" w14:textId="0254BBD0" w:rsidR="00FA67B0" w:rsidRPr="00FA67B0" w:rsidRDefault="00FA67B0" w:rsidP="00293F88">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293F88">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293F88">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293F88">
      <w:pPr>
        <w:autoSpaceDE w:val="0"/>
        <w:autoSpaceDN w:val="0"/>
        <w:adjustRightInd w:val="0"/>
        <w:ind w:left="426" w:hanging="426"/>
        <w:rPr>
          <w:rFonts w:cs="Arial"/>
          <w:bCs/>
          <w:color w:val="000000"/>
          <w:szCs w:val="22"/>
        </w:rPr>
      </w:pPr>
    </w:p>
    <w:p w14:paraId="65E43106" w14:textId="77777777" w:rsidR="00BA6A71" w:rsidRPr="007041FC" w:rsidRDefault="00BA6A71" w:rsidP="00293F88">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293F88">
      <w:pPr>
        <w:pStyle w:val="Odstavecseseznamem"/>
        <w:autoSpaceDE w:val="0"/>
        <w:autoSpaceDN w:val="0"/>
        <w:adjustRightInd w:val="0"/>
        <w:ind w:left="426"/>
        <w:rPr>
          <w:rFonts w:cs="Arial"/>
          <w:szCs w:val="22"/>
        </w:rPr>
      </w:pPr>
    </w:p>
    <w:p w14:paraId="05927490" w14:textId="77777777" w:rsidR="00BA6A71" w:rsidRPr="00663814" w:rsidRDefault="00BA6A71" w:rsidP="00293F88">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32C844D6" w:rsidR="00BA6A71" w:rsidRPr="00663814" w:rsidRDefault="00BA6A71" w:rsidP="00293F88">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8D78A8">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293F88">
      <w:pPr>
        <w:pStyle w:val="Odstavecseseznamem"/>
        <w:numPr>
          <w:ilvl w:val="0"/>
          <w:numId w:val="7"/>
        </w:numPr>
        <w:autoSpaceDE w:val="0"/>
        <w:autoSpaceDN w:val="0"/>
        <w:adjustRightInd w:val="0"/>
        <w:rPr>
          <w:rFonts w:cs="Arial"/>
          <w:szCs w:val="22"/>
        </w:rPr>
      </w:pPr>
      <w:r w:rsidRPr="00663814">
        <w:rPr>
          <w:rFonts w:cs="Arial"/>
          <w:bCs/>
          <w:color w:val="000000"/>
          <w:szCs w:val="22"/>
        </w:rPr>
        <w:lastRenderedPageBreak/>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293F88">
      <w:pPr>
        <w:pStyle w:val="Odstavecseseznamem"/>
        <w:autoSpaceDE w:val="0"/>
        <w:autoSpaceDN w:val="0"/>
        <w:adjustRightInd w:val="0"/>
        <w:rPr>
          <w:rFonts w:cs="Arial"/>
          <w:szCs w:val="22"/>
        </w:rPr>
      </w:pPr>
    </w:p>
    <w:p w14:paraId="0C787AD3" w14:textId="77777777" w:rsidR="00BA6A71" w:rsidRPr="00FA0E8C" w:rsidRDefault="00BA6A71" w:rsidP="00293F88">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293F88">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293F88">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293F88">
      <w:pPr>
        <w:pStyle w:val="Zkladntext"/>
      </w:pPr>
    </w:p>
    <w:p w14:paraId="5EB2C5D9" w14:textId="77777777" w:rsidR="00BA6A71" w:rsidRPr="00BA6A71" w:rsidRDefault="00BA6A71" w:rsidP="00293F88">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293F88">
      <w:pPr>
        <w:pStyle w:val="Odstavecseseznamem"/>
        <w:ind w:left="426"/>
        <w:rPr>
          <w:szCs w:val="22"/>
        </w:rPr>
      </w:pPr>
    </w:p>
    <w:p w14:paraId="251A5F16" w14:textId="77777777" w:rsidR="00BA6A71" w:rsidRPr="00663814" w:rsidRDefault="00BA6A71" w:rsidP="00293F88">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293F88">
      <w:pPr>
        <w:autoSpaceDE w:val="0"/>
        <w:autoSpaceDN w:val="0"/>
        <w:adjustRightInd w:val="0"/>
        <w:rPr>
          <w:rFonts w:cs="Arial"/>
          <w:bCs/>
          <w:szCs w:val="22"/>
        </w:rPr>
      </w:pPr>
    </w:p>
    <w:p w14:paraId="4DF8A0BA" w14:textId="3065CB46" w:rsidR="00BA6A71" w:rsidRDefault="00BA6A71" w:rsidP="00293F88">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293F88">
      <w:pPr>
        <w:pStyle w:val="Odstavecseseznamem"/>
        <w:ind w:left="426"/>
        <w:rPr>
          <w:rFonts w:cs="Arial"/>
          <w:bCs/>
          <w:color w:val="000000"/>
          <w:szCs w:val="22"/>
        </w:rPr>
      </w:pPr>
    </w:p>
    <w:p w14:paraId="64B60098" w14:textId="77777777" w:rsidR="00ED3368" w:rsidRDefault="00ED3368" w:rsidP="00293F88">
      <w:pPr>
        <w:pStyle w:val="Odstavecseseznamem"/>
        <w:ind w:left="426"/>
        <w:rPr>
          <w:rFonts w:cs="Arial"/>
          <w:bCs/>
          <w:color w:val="000000"/>
          <w:szCs w:val="22"/>
        </w:rPr>
      </w:pPr>
    </w:p>
    <w:p w14:paraId="45185410" w14:textId="77777777" w:rsidR="00782A1E" w:rsidRPr="002A5411" w:rsidRDefault="00782A1E" w:rsidP="00293F88">
      <w:pPr>
        <w:autoSpaceDE w:val="0"/>
        <w:autoSpaceDN w:val="0"/>
        <w:adjustRightInd w:val="0"/>
        <w:ind w:firstLine="426"/>
        <w:rPr>
          <w:rFonts w:cs="Arial"/>
          <w:color w:val="000000"/>
          <w:szCs w:val="22"/>
        </w:rPr>
      </w:pPr>
      <w:r>
        <w:rPr>
          <w:rFonts w:cs="Arial"/>
          <w:color w:val="000000"/>
          <w:szCs w:val="22"/>
        </w:rPr>
        <w:t>v</w:t>
      </w:r>
      <w:r w:rsidRPr="002A5411">
        <w:rPr>
          <w:rFonts w:cs="Arial"/>
          <w:color w:val="000000"/>
          <w:szCs w:val="22"/>
        </w:rPr>
        <w:t xml:space="preserve"> Chomutově dne</w:t>
      </w:r>
      <w:r>
        <w:rPr>
          <w:rFonts w:cs="Arial"/>
          <w:color w:val="000000"/>
          <w:szCs w:val="22"/>
        </w:rPr>
        <w:t>:</w:t>
      </w:r>
      <w:r w:rsidRPr="002A5411">
        <w:rPr>
          <w:rFonts w:cs="Arial"/>
          <w:color w:val="000000"/>
          <w:szCs w:val="22"/>
        </w:rPr>
        <w:tab/>
      </w:r>
      <w:r w:rsidRPr="002A5411">
        <w:rPr>
          <w:rFonts w:cs="Arial"/>
          <w:color w:val="000000"/>
          <w:szCs w:val="22"/>
        </w:rPr>
        <w:tab/>
      </w:r>
      <w:r w:rsidRPr="002A5411">
        <w:rPr>
          <w:rFonts w:cs="Arial"/>
          <w:color w:val="000000"/>
          <w:szCs w:val="22"/>
        </w:rPr>
        <w:tab/>
      </w:r>
      <w:r w:rsidRPr="002A5411">
        <w:rPr>
          <w:rFonts w:cs="Arial"/>
          <w:color w:val="000000"/>
          <w:szCs w:val="22"/>
        </w:rPr>
        <w:tab/>
      </w:r>
      <w:r>
        <w:rPr>
          <w:rFonts w:cs="Arial"/>
          <w:color w:val="000000"/>
          <w:szCs w:val="22"/>
        </w:rPr>
        <w:t>v</w:t>
      </w:r>
      <w:r w:rsidRPr="002A5411">
        <w:rPr>
          <w:rFonts w:cs="Arial"/>
          <w:color w:val="000000"/>
          <w:szCs w:val="22"/>
        </w:rPr>
        <w:t xml:space="preserve"> Praze dne</w:t>
      </w:r>
      <w:r>
        <w:rPr>
          <w:rFonts w:cs="Arial"/>
          <w:color w:val="000000"/>
          <w:szCs w:val="22"/>
        </w:rPr>
        <w:t>:</w:t>
      </w:r>
    </w:p>
    <w:p w14:paraId="515DB1BE" w14:textId="77777777" w:rsidR="00782A1E" w:rsidRPr="002A5411" w:rsidRDefault="00782A1E" w:rsidP="00293F88">
      <w:pPr>
        <w:autoSpaceDE w:val="0"/>
        <w:autoSpaceDN w:val="0"/>
        <w:adjustRightInd w:val="0"/>
        <w:ind w:firstLine="426"/>
        <w:rPr>
          <w:rFonts w:cs="Arial"/>
          <w:szCs w:val="22"/>
        </w:rPr>
      </w:pPr>
    </w:p>
    <w:p w14:paraId="1278AE40" w14:textId="77777777" w:rsidR="00782A1E" w:rsidRDefault="00782A1E" w:rsidP="00293F88">
      <w:pPr>
        <w:autoSpaceDE w:val="0"/>
        <w:autoSpaceDN w:val="0"/>
        <w:adjustRightInd w:val="0"/>
        <w:ind w:firstLine="426"/>
        <w:rPr>
          <w:rFonts w:cs="Arial"/>
          <w:szCs w:val="22"/>
        </w:rPr>
      </w:pPr>
    </w:p>
    <w:p w14:paraId="3AC19A21" w14:textId="77777777" w:rsidR="00782A1E" w:rsidRPr="002A5411" w:rsidRDefault="00782A1E" w:rsidP="00293F88">
      <w:pPr>
        <w:autoSpaceDE w:val="0"/>
        <w:autoSpaceDN w:val="0"/>
        <w:adjustRightInd w:val="0"/>
        <w:ind w:firstLine="426"/>
        <w:rPr>
          <w:rFonts w:cs="Arial"/>
          <w:szCs w:val="22"/>
        </w:rPr>
      </w:pPr>
    </w:p>
    <w:p w14:paraId="3042A567" w14:textId="77777777" w:rsidR="00782A1E" w:rsidRPr="002A5411" w:rsidRDefault="00782A1E" w:rsidP="00293F88">
      <w:pPr>
        <w:autoSpaceDE w:val="0"/>
        <w:autoSpaceDN w:val="0"/>
        <w:adjustRightInd w:val="0"/>
        <w:ind w:firstLine="426"/>
        <w:rPr>
          <w:rFonts w:cs="Arial"/>
          <w:szCs w:val="22"/>
        </w:rPr>
      </w:pPr>
    </w:p>
    <w:p w14:paraId="07D029DA" w14:textId="77777777" w:rsidR="00782A1E" w:rsidRDefault="00782A1E" w:rsidP="00293F88">
      <w:pPr>
        <w:autoSpaceDE w:val="0"/>
        <w:autoSpaceDN w:val="0"/>
        <w:adjustRightInd w:val="0"/>
        <w:ind w:firstLine="426"/>
        <w:rPr>
          <w:rFonts w:cs="Arial"/>
          <w:szCs w:val="22"/>
        </w:rPr>
      </w:pPr>
    </w:p>
    <w:p w14:paraId="57E243F8" w14:textId="77777777" w:rsidR="00782A1E" w:rsidRPr="002A5411" w:rsidRDefault="00782A1E" w:rsidP="00293F88">
      <w:pPr>
        <w:autoSpaceDE w:val="0"/>
        <w:autoSpaceDN w:val="0"/>
        <w:adjustRightInd w:val="0"/>
        <w:ind w:firstLine="426"/>
        <w:rPr>
          <w:rFonts w:cs="Arial"/>
          <w:szCs w:val="22"/>
        </w:rPr>
      </w:pPr>
      <w:r w:rsidRPr="002A5411">
        <w:rPr>
          <w:rFonts w:cs="Arial"/>
          <w:szCs w:val="22"/>
        </w:rPr>
        <w:t>……………………………………</w:t>
      </w:r>
      <w:r w:rsidRPr="002A5411">
        <w:rPr>
          <w:rFonts w:cs="Arial"/>
          <w:szCs w:val="22"/>
        </w:rPr>
        <w:tab/>
      </w:r>
      <w:r w:rsidRPr="002A5411">
        <w:rPr>
          <w:rFonts w:cs="Arial"/>
          <w:szCs w:val="22"/>
        </w:rPr>
        <w:tab/>
      </w:r>
      <w:r w:rsidRPr="002A5411">
        <w:rPr>
          <w:rFonts w:cs="Arial"/>
          <w:szCs w:val="22"/>
        </w:rPr>
        <w:tab/>
        <w:t>…………………………………….</w:t>
      </w:r>
    </w:p>
    <w:p w14:paraId="7732EB35" w14:textId="77777777" w:rsidR="000627F7" w:rsidRDefault="000627F7" w:rsidP="00293F88">
      <w:pPr>
        <w:autoSpaceDE w:val="0"/>
        <w:autoSpaceDN w:val="0"/>
        <w:adjustRightInd w:val="0"/>
        <w:ind w:firstLine="426"/>
        <w:rPr>
          <w:rFonts w:cs="Arial"/>
          <w:szCs w:val="22"/>
        </w:rPr>
      </w:pPr>
    </w:p>
    <w:p w14:paraId="74DF527B" w14:textId="7BDA0D08" w:rsidR="00782A1E" w:rsidRPr="002A5411" w:rsidRDefault="00782A1E" w:rsidP="00293F88">
      <w:pPr>
        <w:autoSpaceDE w:val="0"/>
        <w:autoSpaceDN w:val="0"/>
        <w:adjustRightInd w:val="0"/>
        <w:ind w:firstLine="426"/>
        <w:rPr>
          <w:rFonts w:cs="Arial"/>
          <w:szCs w:val="22"/>
        </w:rPr>
      </w:pPr>
      <w:bookmarkStart w:id="2" w:name="_GoBack"/>
      <w:bookmarkEnd w:id="2"/>
      <w:r w:rsidRPr="002A5411">
        <w:rPr>
          <w:rFonts w:cs="Arial"/>
          <w:szCs w:val="22"/>
        </w:rPr>
        <w:t>investiční ředitel</w:t>
      </w:r>
      <w:r w:rsidRPr="002A5411">
        <w:rPr>
          <w:rFonts w:cs="Arial"/>
          <w:szCs w:val="22"/>
        </w:rPr>
        <w:tab/>
      </w:r>
      <w:r w:rsidRPr="002A5411">
        <w:rPr>
          <w:rFonts w:cs="Arial"/>
          <w:szCs w:val="22"/>
        </w:rPr>
        <w:tab/>
      </w:r>
      <w:r w:rsidRPr="002A5411">
        <w:rPr>
          <w:rFonts w:cs="Arial"/>
          <w:szCs w:val="22"/>
        </w:rPr>
        <w:tab/>
      </w:r>
      <w:r w:rsidRPr="002A5411">
        <w:rPr>
          <w:rFonts w:cs="Arial"/>
          <w:szCs w:val="22"/>
        </w:rPr>
        <w:tab/>
      </w:r>
      <w:r>
        <w:rPr>
          <w:rFonts w:cs="Arial"/>
          <w:szCs w:val="22"/>
        </w:rPr>
        <w:tab/>
      </w:r>
      <w:r w:rsidRPr="002A5411">
        <w:rPr>
          <w:rFonts w:cs="Arial"/>
          <w:szCs w:val="22"/>
        </w:rPr>
        <w:t xml:space="preserve">prokurista </w:t>
      </w:r>
    </w:p>
    <w:p w14:paraId="366C2EC6" w14:textId="77777777" w:rsidR="00782A1E" w:rsidRDefault="00782A1E" w:rsidP="00293F88">
      <w:pPr>
        <w:autoSpaceDE w:val="0"/>
        <w:autoSpaceDN w:val="0"/>
        <w:adjustRightInd w:val="0"/>
        <w:ind w:firstLine="426"/>
        <w:rPr>
          <w:rFonts w:cs="Arial"/>
          <w:szCs w:val="22"/>
        </w:rPr>
      </w:pPr>
      <w:r w:rsidRPr="002A5411">
        <w:rPr>
          <w:rFonts w:cs="Arial"/>
          <w:szCs w:val="22"/>
        </w:rPr>
        <w:t>Povodí Ohře, státní podnik</w:t>
      </w:r>
      <w:r w:rsidRPr="002A5411">
        <w:rPr>
          <w:rFonts w:cs="Arial"/>
          <w:szCs w:val="22"/>
        </w:rPr>
        <w:tab/>
        <w:t xml:space="preserve"> </w:t>
      </w:r>
      <w:r w:rsidRPr="002A5411">
        <w:rPr>
          <w:rFonts w:cs="Arial"/>
          <w:szCs w:val="22"/>
        </w:rPr>
        <w:tab/>
      </w:r>
      <w:r w:rsidRPr="002A5411">
        <w:rPr>
          <w:rFonts w:cs="Arial"/>
          <w:szCs w:val="22"/>
        </w:rPr>
        <w:tab/>
        <w:t>VODNÍ DÍLA - TBD a.s.</w:t>
      </w:r>
    </w:p>
    <w:p w14:paraId="6F4B1F98" w14:textId="77777777" w:rsidR="00782A1E" w:rsidRPr="002A5411" w:rsidRDefault="00782A1E" w:rsidP="00293F88">
      <w:pPr>
        <w:autoSpaceDE w:val="0"/>
        <w:autoSpaceDN w:val="0"/>
        <w:adjustRightInd w:val="0"/>
        <w:ind w:firstLine="426"/>
        <w:rPr>
          <w:rFonts w:cs="Arial"/>
          <w:szCs w:val="22"/>
        </w:rPr>
      </w:pPr>
    </w:p>
    <w:p w14:paraId="3007F6DE" w14:textId="77777777" w:rsidR="00782A1E" w:rsidRDefault="00782A1E" w:rsidP="00293F88">
      <w:pPr>
        <w:autoSpaceDE w:val="0"/>
        <w:autoSpaceDN w:val="0"/>
        <w:adjustRightInd w:val="0"/>
        <w:ind w:firstLine="426"/>
        <w:rPr>
          <w:rFonts w:cs="Arial"/>
          <w:szCs w:val="22"/>
        </w:rPr>
      </w:pPr>
      <w:r w:rsidRPr="002A5411">
        <w:rPr>
          <w:rFonts w:cs="Arial"/>
          <w:i/>
          <w:szCs w:val="22"/>
        </w:rPr>
        <w:t>za objednatele</w:t>
      </w:r>
      <w:r w:rsidRPr="002A5411">
        <w:rPr>
          <w:rFonts w:cs="Arial"/>
          <w:i/>
          <w:szCs w:val="22"/>
        </w:rPr>
        <w:tab/>
      </w:r>
      <w:r w:rsidRPr="002A5411">
        <w:rPr>
          <w:rFonts w:cs="Arial"/>
          <w:i/>
          <w:szCs w:val="22"/>
        </w:rPr>
        <w:tab/>
      </w:r>
      <w:r w:rsidRPr="002A5411">
        <w:rPr>
          <w:rFonts w:cs="Arial"/>
          <w:i/>
          <w:szCs w:val="22"/>
        </w:rPr>
        <w:tab/>
      </w:r>
      <w:r w:rsidRPr="002A5411">
        <w:rPr>
          <w:rFonts w:cs="Arial"/>
          <w:i/>
          <w:szCs w:val="22"/>
        </w:rPr>
        <w:tab/>
      </w:r>
      <w:r w:rsidRPr="002A5411">
        <w:rPr>
          <w:rFonts w:cs="Arial"/>
          <w:i/>
          <w:szCs w:val="22"/>
        </w:rPr>
        <w:tab/>
        <w:t>za zhotovitele</w:t>
      </w:r>
      <w:r w:rsidRPr="002A5411">
        <w:rPr>
          <w:rFonts w:cs="Arial"/>
          <w:i/>
          <w:szCs w:val="22"/>
        </w:rPr>
        <w:tab/>
      </w:r>
      <w:r w:rsidRPr="002A5411">
        <w:rPr>
          <w:rFonts w:cs="Arial"/>
          <w:i/>
          <w:szCs w:val="22"/>
        </w:rPr>
        <w:tab/>
      </w:r>
      <w:r w:rsidRPr="002A5411">
        <w:rPr>
          <w:rFonts w:cs="Arial"/>
          <w:i/>
          <w:szCs w:val="22"/>
        </w:rPr>
        <w:tab/>
      </w:r>
    </w:p>
    <w:p w14:paraId="3C9664D0" w14:textId="77777777" w:rsidR="00782A1E" w:rsidRPr="00935FAB" w:rsidRDefault="00782A1E" w:rsidP="00293F88">
      <w:pPr>
        <w:tabs>
          <w:tab w:val="left" w:pos="4536"/>
        </w:tabs>
        <w:autoSpaceDE w:val="0"/>
        <w:autoSpaceDN w:val="0"/>
        <w:adjustRightInd w:val="0"/>
        <w:rPr>
          <w:rFonts w:cs="Arial"/>
          <w:szCs w:val="22"/>
        </w:rPr>
      </w:pPr>
    </w:p>
    <w:p w14:paraId="3E0F6F47" w14:textId="314BD432" w:rsidR="009D1181" w:rsidRPr="00935FAB" w:rsidRDefault="009D1181" w:rsidP="00293F88">
      <w:pPr>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82DF" w14:textId="77777777" w:rsidR="00543788" w:rsidRDefault="00543788">
      <w:r>
        <w:separator/>
      </w:r>
    </w:p>
  </w:endnote>
  <w:endnote w:type="continuationSeparator" w:id="0">
    <w:p w14:paraId="5E6ADA25" w14:textId="77777777" w:rsidR="00543788" w:rsidRDefault="0054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EF0F" w14:textId="77777777" w:rsidR="00543788" w:rsidRDefault="00543788">
      <w:r>
        <w:separator/>
      </w:r>
    </w:p>
  </w:footnote>
  <w:footnote w:type="continuationSeparator" w:id="0">
    <w:p w14:paraId="4493FB85" w14:textId="77777777" w:rsidR="00543788" w:rsidRDefault="0054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ED76D76" w:rsidR="00F639F1" w:rsidRPr="00F04164" w:rsidRDefault="00F639F1" w:rsidP="00F04164">
    <w:pPr>
      <w:pStyle w:val="Zhlav"/>
      <w:jc w:val="right"/>
      <w:rPr>
        <w:rFonts w:cs="Arial"/>
        <w:szCs w:val="22"/>
      </w:rPr>
    </w:pPr>
    <w:r w:rsidRPr="00F04164">
      <w:rPr>
        <w:rFonts w:cs="Arial"/>
        <w:szCs w:val="22"/>
      </w:rPr>
      <w:t>Smlouva o dílo</w:t>
    </w:r>
    <w:r w:rsidR="00293F88">
      <w:rPr>
        <w:rFonts w:cs="Arial"/>
        <w:szCs w:val="22"/>
      </w:rPr>
      <w:t xml:space="preserve"> č. 553/2023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4"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5"/>
  </w:num>
  <w:num w:numId="3">
    <w:abstractNumId w:val="16"/>
  </w:num>
  <w:num w:numId="4">
    <w:abstractNumId w:val="14"/>
  </w:num>
  <w:num w:numId="5">
    <w:abstractNumId w:val="4"/>
  </w:num>
  <w:num w:numId="6">
    <w:abstractNumId w:val="2"/>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27F7"/>
    <w:rsid w:val="000768C5"/>
    <w:rsid w:val="00081614"/>
    <w:rsid w:val="00083E5A"/>
    <w:rsid w:val="000942A5"/>
    <w:rsid w:val="000A52AD"/>
    <w:rsid w:val="000B334D"/>
    <w:rsid w:val="000C512F"/>
    <w:rsid w:val="000D1260"/>
    <w:rsid w:val="000D2A9F"/>
    <w:rsid w:val="000F1477"/>
    <w:rsid w:val="001006ED"/>
    <w:rsid w:val="00100B1F"/>
    <w:rsid w:val="00103840"/>
    <w:rsid w:val="001059B3"/>
    <w:rsid w:val="00106A6D"/>
    <w:rsid w:val="00113D9A"/>
    <w:rsid w:val="00114259"/>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A1BF6"/>
    <w:rsid w:val="001A3A4A"/>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08B"/>
    <w:rsid w:val="002859B9"/>
    <w:rsid w:val="0029217B"/>
    <w:rsid w:val="00293F88"/>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1411"/>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63A9"/>
    <w:rsid w:val="003A708C"/>
    <w:rsid w:val="003B1341"/>
    <w:rsid w:val="003B1975"/>
    <w:rsid w:val="003B4C1E"/>
    <w:rsid w:val="003B5B69"/>
    <w:rsid w:val="003B5F73"/>
    <w:rsid w:val="003C303F"/>
    <w:rsid w:val="003C56D1"/>
    <w:rsid w:val="003D4775"/>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1A5E"/>
    <w:rsid w:val="004E4E40"/>
    <w:rsid w:val="004E69FF"/>
    <w:rsid w:val="004F076C"/>
    <w:rsid w:val="004F576E"/>
    <w:rsid w:val="004F78FB"/>
    <w:rsid w:val="00501673"/>
    <w:rsid w:val="00504046"/>
    <w:rsid w:val="00504E42"/>
    <w:rsid w:val="0050601E"/>
    <w:rsid w:val="00515AD1"/>
    <w:rsid w:val="00521A9C"/>
    <w:rsid w:val="00522424"/>
    <w:rsid w:val="0052371F"/>
    <w:rsid w:val="0052468C"/>
    <w:rsid w:val="005257D4"/>
    <w:rsid w:val="00527558"/>
    <w:rsid w:val="00531101"/>
    <w:rsid w:val="005318B1"/>
    <w:rsid w:val="0053391A"/>
    <w:rsid w:val="005368F8"/>
    <w:rsid w:val="00543788"/>
    <w:rsid w:val="00546F09"/>
    <w:rsid w:val="0055206D"/>
    <w:rsid w:val="00561238"/>
    <w:rsid w:val="00566190"/>
    <w:rsid w:val="00570C17"/>
    <w:rsid w:val="00576944"/>
    <w:rsid w:val="0058265B"/>
    <w:rsid w:val="0058552C"/>
    <w:rsid w:val="00590B52"/>
    <w:rsid w:val="00590FCA"/>
    <w:rsid w:val="00594B1E"/>
    <w:rsid w:val="005A1623"/>
    <w:rsid w:val="005A6E12"/>
    <w:rsid w:val="005C2251"/>
    <w:rsid w:val="005C3E55"/>
    <w:rsid w:val="005C644A"/>
    <w:rsid w:val="005D5110"/>
    <w:rsid w:val="005E2FD1"/>
    <w:rsid w:val="005E46F2"/>
    <w:rsid w:val="005F18F6"/>
    <w:rsid w:val="005F1F2B"/>
    <w:rsid w:val="00605814"/>
    <w:rsid w:val="0060753C"/>
    <w:rsid w:val="00610BB5"/>
    <w:rsid w:val="00611B0A"/>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B1203"/>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059C4"/>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2A1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A8"/>
    <w:rsid w:val="008D78CB"/>
    <w:rsid w:val="008D79EB"/>
    <w:rsid w:val="008E004D"/>
    <w:rsid w:val="008E3236"/>
    <w:rsid w:val="008F1600"/>
    <w:rsid w:val="008F596E"/>
    <w:rsid w:val="00901422"/>
    <w:rsid w:val="00903544"/>
    <w:rsid w:val="009038A4"/>
    <w:rsid w:val="00903EF6"/>
    <w:rsid w:val="009068C5"/>
    <w:rsid w:val="00907AEB"/>
    <w:rsid w:val="00914903"/>
    <w:rsid w:val="00915416"/>
    <w:rsid w:val="00923691"/>
    <w:rsid w:val="00924751"/>
    <w:rsid w:val="00935FAB"/>
    <w:rsid w:val="009362CE"/>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E2FA1"/>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37A5"/>
    <w:rsid w:val="00AD70F8"/>
    <w:rsid w:val="00AD7965"/>
    <w:rsid w:val="00AE192E"/>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642D"/>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1098C"/>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2C1E"/>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4A3C"/>
    <w:rsid w:val="00F25ECC"/>
    <w:rsid w:val="00F26B1A"/>
    <w:rsid w:val="00F27C41"/>
    <w:rsid w:val="00F3186D"/>
    <w:rsid w:val="00F34A8E"/>
    <w:rsid w:val="00F350D4"/>
    <w:rsid w:val="00F416ED"/>
    <w:rsid w:val="00F445B7"/>
    <w:rsid w:val="00F4556D"/>
    <w:rsid w:val="00F53267"/>
    <w:rsid w:val="00F639F1"/>
    <w:rsid w:val="00F67A1B"/>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2917</Words>
  <Characters>17215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2023-05-09T10:59:00Z</dcterms:created>
  <dcterms:modified xsi:type="dcterms:W3CDTF">2023-05-09T10:59:00Z</dcterms:modified>
</cp:coreProperties>
</file>