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C86068" w14:textId="77777777" w:rsidR="00723FFF" w:rsidRDefault="00ED768B" w:rsidP="00EF6525">
      <w:pPr>
        <w:pageBreakBefore/>
        <w:jc w:val="center"/>
        <w:rPr>
          <w:rFonts w:ascii="Arial" w:hAnsi="Arial" w:cs="Arial"/>
        </w:rPr>
      </w:pPr>
      <w:r>
        <w:rPr>
          <w:rFonts w:ascii="Arial" w:hAnsi="Arial" w:cs="Arial"/>
          <w:sz w:val="44"/>
          <w:szCs w:val="44"/>
        </w:rPr>
        <w:t>SMLOUVA O DÍLO</w:t>
      </w:r>
    </w:p>
    <w:p w14:paraId="36C86069" w14:textId="77777777" w:rsidR="004D3DE3" w:rsidRDefault="004D3DE3" w:rsidP="004D3DE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 (dále jen „smlouva“)</w:t>
      </w:r>
    </w:p>
    <w:p w14:paraId="36C8606A" w14:textId="77777777" w:rsidR="00723FFF" w:rsidRDefault="00723FFF">
      <w:pPr>
        <w:pStyle w:val="Textvbloku2"/>
        <w:jc w:val="center"/>
        <w:rPr>
          <w:rFonts w:ascii="Arial" w:hAnsi="Arial" w:cs="Arial"/>
          <w:b/>
          <w:bCs/>
          <w:sz w:val="20"/>
          <w:szCs w:val="20"/>
        </w:rPr>
      </w:pPr>
    </w:p>
    <w:p w14:paraId="36C8606B"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suppressAutoHyphens w:val="0"/>
        <w:jc w:val="both"/>
      </w:pPr>
      <w:r>
        <w:rPr>
          <w:rFonts w:ascii="Arial" w:hAnsi="Arial" w:cs="Arial"/>
          <w:b/>
          <w:caps/>
        </w:rPr>
        <w:t xml:space="preserve">SMLUVNÍ STRANY </w:t>
      </w:r>
    </w:p>
    <w:p w14:paraId="36C8606C" w14:textId="77777777" w:rsidR="00723FFF" w:rsidRDefault="00723FFF">
      <w:pPr>
        <w:pStyle w:val="Textvbloku2"/>
        <w:jc w:val="left"/>
      </w:pPr>
    </w:p>
    <w:p w14:paraId="36C8606D" w14:textId="77777777" w:rsidR="00723FFF" w:rsidRPr="00D517FE" w:rsidRDefault="00723FFF">
      <w:pPr>
        <w:tabs>
          <w:tab w:val="left" w:pos="0"/>
        </w:tabs>
        <w:jc w:val="both"/>
        <w:rPr>
          <w:rFonts w:ascii="Arial" w:hAnsi="Arial" w:cs="Arial"/>
        </w:rPr>
      </w:pPr>
      <w:r w:rsidRPr="00D517FE">
        <w:rPr>
          <w:rFonts w:ascii="Arial" w:hAnsi="Arial" w:cs="Arial"/>
          <w:b/>
          <w:bCs/>
        </w:rPr>
        <w:t>Objednatel:</w:t>
      </w:r>
      <w:r w:rsidRPr="00D517FE">
        <w:rPr>
          <w:rFonts w:ascii="Arial" w:hAnsi="Arial" w:cs="Arial"/>
          <w:b/>
        </w:rPr>
        <w:t xml:space="preserve"> </w:t>
      </w:r>
      <w:r w:rsidR="008545A0">
        <w:rPr>
          <w:rFonts w:ascii="Arial" w:hAnsi="Arial" w:cs="Arial"/>
          <w:b/>
        </w:rPr>
        <w:tab/>
      </w:r>
      <w:r w:rsidR="008545A0">
        <w:rPr>
          <w:rFonts w:ascii="Arial" w:hAnsi="Arial" w:cs="Arial"/>
          <w:b/>
        </w:rPr>
        <w:tab/>
      </w:r>
      <w:r w:rsidR="008545A0">
        <w:rPr>
          <w:rFonts w:ascii="Arial" w:hAnsi="Arial" w:cs="Arial"/>
          <w:b/>
        </w:rPr>
        <w:tab/>
      </w:r>
      <w:r w:rsidR="000245C4" w:rsidRPr="000245C4">
        <w:rPr>
          <w:rFonts w:ascii="Arial" w:hAnsi="Arial" w:cs="Arial"/>
          <w:b/>
        </w:rPr>
        <w:t>Rehabilitační ústav Hrabyně</w:t>
      </w:r>
    </w:p>
    <w:p w14:paraId="36C8606E" w14:textId="77777777" w:rsidR="00723FFF" w:rsidRPr="00D517FE" w:rsidRDefault="00723FFF" w:rsidP="008545A0">
      <w:pPr>
        <w:tabs>
          <w:tab w:val="left" w:pos="0"/>
        </w:tabs>
        <w:jc w:val="both"/>
        <w:rPr>
          <w:rFonts w:ascii="Arial" w:hAnsi="Arial" w:cs="Arial"/>
        </w:rPr>
      </w:pPr>
      <w:r w:rsidRPr="00D517FE">
        <w:rPr>
          <w:rFonts w:ascii="Arial" w:hAnsi="Arial" w:cs="Arial"/>
        </w:rPr>
        <w:t xml:space="preserve">Sídlo: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74767 Hrabyně 204</w:t>
      </w:r>
    </w:p>
    <w:p w14:paraId="36C8606F" w14:textId="77777777" w:rsidR="00723FFF" w:rsidRPr="00D517FE" w:rsidRDefault="00723FFF">
      <w:pPr>
        <w:jc w:val="both"/>
        <w:rPr>
          <w:rFonts w:ascii="Arial" w:hAnsi="Arial" w:cs="Arial"/>
        </w:rPr>
      </w:pPr>
      <w:r w:rsidRPr="00D517FE">
        <w:rPr>
          <w:rFonts w:ascii="Arial" w:hAnsi="Arial" w:cs="Arial"/>
        </w:rPr>
        <w:t>IČ</w:t>
      </w:r>
      <w:r w:rsidR="00EE1FB2">
        <w:rPr>
          <w:rFonts w:ascii="Arial" w:hAnsi="Arial" w:cs="Arial"/>
        </w:rPr>
        <w:t>O</w:t>
      </w:r>
      <w:r w:rsidRPr="00D517FE">
        <w:rPr>
          <w:rFonts w:ascii="Arial" w:hAnsi="Arial" w:cs="Arial"/>
        </w:rPr>
        <w:t xml:space="preserve">: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0245C4">
        <w:rPr>
          <w:rFonts w:ascii="Arial" w:hAnsi="Arial" w:cs="Arial"/>
        </w:rPr>
        <w:t>00601233</w:t>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r w:rsidRPr="00D517FE">
        <w:rPr>
          <w:rFonts w:ascii="Arial" w:hAnsi="Arial" w:cs="Arial"/>
        </w:rPr>
        <w:tab/>
      </w:r>
    </w:p>
    <w:p w14:paraId="36C86070" w14:textId="77777777" w:rsidR="00723FFF" w:rsidRPr="00DF35DA" w:rsidRDefault="00723FFF">
      <w:pPr>
        <w:jc w:val="both"/>
        <w:rPr>
          <w:rFonts w:ascii="Arial" w:hAnsi="Arial" w:cs="Arial"/>
        </w:rPr>
      </w:pPr>
      <w:r w:rsidRPr="00D517FE">
        <w:rPr>
          <w:rFonts w:ascii="Arial" w:hAnsi="Arial" w:cs="Arial"/>
        </w:rPr>
        <w:t xml:space="preserve">DIČ: </w:t>
      </w:r>
      <w:r w:rsidR="008545A0">
        <w:rPr>
          <w:rFonts w:ascii="Arial" w:hAnsi="Arial" w:cs="Arial"/>
        </w:rPr>
        <w:tab/>
      </w:r>
      <w:r w:rsidR="008545A0">
        <w:rPr>
          <w:rFonts w:ascii="Arial" w:hAnsi="Arial" w:cs="Arial"/>
        </w:rPr>
        <w:tab/>
      </w:r>
      <w:r w:rsidR="008545A0">
        <w:rPr>
          <w:rFonts w:ascii="Arial" w:hAnsi="Arial" w:cs="Arial"/>
        </w:rPr>
        <w:tab/>
      </w:r>
      <w:r w:rsidR="008545A0">
        <w:rPr>
          <w:rFonts w:ascii="Arial" w:hAnsi="Arial" w:cs="Arial"/>
        </w:rPr>
        <w:tab/>
      </w:r>
      <w:r w:rsidR="000245C4" w:rsidRPr="00DF35DA">
        <w:rPr>
          <w:rFonts w:ascii="Arial" w:hAnsi="Arial" w:cs="Arial"/>
        </w:rPr>
        <w:t>CZ00601233</w:t>
      </w:r>
      <w:r w:rsidRPr="00DF35DA">
        <w:rPr>
          <w:rFonts w:ascii="Arial" w:hAnsi="Arial" w:cs="Arial"/>
        </w:rPr>
        <w:tab/>
      </w:r>
      <w:r w:rsidRPr="00DF35DA">
        <w:rPr>
          <w:rFonts w:ascii="Arial" w:hAnsi="Arial" w:cs="Arial"/>
        </w:rPr>
        <w:tab/>
      </w:r>
      <w:r w:rsidRPr="00DF35DA">
        <w:rPr>
          <w:rFonts w:ascii="Arial" w:hAnsi="Arial" w:cs="Arial"/>
        </w:rPr>
        <w:tab/>
      </w:r>
    </w:p>
    <w:p w14:paraId="36C86071" w14:textId="77777777" w:rsidR="00723FFF" w:rsidRPr="00780909" w:rsidRDefault="00723FFF">
      <w:pPr>
        <w:jc w:val="both"/>
        <w:rPr>
          <w:rFonts w:ascii="Arial" w:hAnsi="Arial" w:cs="Arial"/>
        </w:rPr>
      </w:pPr>
      <w:r w:rsidRPr="00780909">
        <w:rPr>
          <w:rFonts w:ascii="Arial" w:hAnsi="Arial" w:cs="Arial"/>
        </w:rPr>
        <w:t xml:space="preserve">Bankovní ústav: </w:t>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Česká národní banka</w:t>
      </w:r>
    </w:p>
    <w:p w14:paraId="36C86072" w14:textId="77777777" w:rsidR="00723FFF" w:rsidRPr="00780909" w:rsidRDefault="00723FFF">
      <w:pPr>
        <w:jc w:val="both"/>
        <w:rPr>
          <w:rFonts w:ascii="Arial" w:hAnsi="Arial" w:cs="Arial"/>
        </w:rPr>
      </w:pPr>
      <w:r w:rsidRPr="00780909">
        <w:rPr>
          <w:rFonts w:ascii="Arial" w:hAnsi="Arial" w:cs="Arial"/>
        </w:rPr>
        <w:t xml:space="preserve">Číslo účtu: </w:t>
      </w:r>
      <w:r w:rsidR="008545A0" w:rsidRPr="00780909">
        <w:rPr>
          <w:rFonts w:ascii="Arial" w:hAnsi="Arial" w:cs="Arial"/>
        </w:rPr>
        <w:tab/>
      </w:r>
      <w:r w:rsidR="008545A0" w:rsidRPr="00780909">
        <w:rPr>
          <w:rFonts w:ascii="Arial" w:hAnsi="Arial" w:cs="Arial"/>
        </w:rPr>
        <w:tab/>
      </w:r>
      <w:r w:rsidR="008545A0" w:rsidRPr="00780909">
        <w:rPr>
          <w:rFonts w:ascii="Arial" w:hAnsi="Arial" w:cs="Arial"/>
        </w:rPr>
        <w:tab/>
      </w:r>
      <w:r w:rsidR="00DF35DA" w:rsidRPr="00780909">
        <w:rPr>
          <w:rFonts w:ascii="Arial" w:hAnsi="Arial" w:cs="Arial"/>
        </w:rPr>
        <w:t>19136821/0710</w:t>
      </w:r>
    </w:p>
    <w:p w14:paraId="36C86073" w14:textId="77777777" w:rsidR="00E161F4" w:rsidRDefault="00E161F4">
      <w:pPr>
        <w:jc w:val="both"/>
        <w:rPr>
          <w:rFonts w:ascii="Arial" w:hAnsi="Arial" w:cs="Arial"/>
        </w:rPr>
      </w:pPr>
    </w:p>
    <w:p w14:paraId="36C86074" w14:textId="77777777" w:rsidR="00E161F4" w:rsidRPr="00780909" w:rsidRDefault="00E161F4" w:rsidP="00E161F4">
      <w:pPr>
        <w:jc w:val="both"/>
        <w:rPr>
          <w:rFonts w:ascii="Arial" w:hAnsi="Arial" w:cs="Arial"/>
        </w:rPr>
      </w:pPr>
      <w:r w:rsidRPr="00780909">
        <w:rPr>
          <w:rFonts w:ascii="Arial" w:hAnsi="Arial" w:cs="Arial"/>
        </w:rPr>
        <w:t>Osob</w:t>
      </w:r>
      <w:r>
        <w:rPr>
          <w:rFonts w:ascii="Arial" w:hAnsi="Arial" w:cs="Arial"/>
        </w:rPr>
        <w:t>a</w:t>
      </w:r>
      <w:r w:rsidRPr="00780909">
        <w:rPr>
          <w:rFonts w:ascii="Arial" w:hAnsi="Arial" w:cs="Arial"/>
        </w:rPr>
        <w:t xml:space="preserve"> oprávněn</w:t>
      </w:r>
      <w:r>
        <w:rPr>
          <w:rFonts w:ascii="Arial" w:hAnsi="Arial" w:cs="Arial"/>
        </w:rPr>
        <w:t>á</w:t>
      </w:r>
      <w:r w:rsidRPr="00780909">
        <w:rPr>
          <w:rFonts w:ascii="Arial" w:hAnsi="Arial" w:cs="Arial"/>
        </w:rPr>
        <w:t xml:space="preserve"> jednat:</w:t>
      </w:r>
      <w:r w:rsidRPr="00780909">
        <w:rPr>
          <w:rFonts w:ascii="Arial" w:hAnsi="Arial" w:cs="Arial"/>
        </w:rPr>
        <w:tab/>
        <w:t xml:space="preserve"> Ing. Andrea Ruprichová</w:t>
      </w:r>
      <w:r>
        <w:rPr>
          <w:rFonts w:ascii="Arial" w:hAnsi="Arial" w:cs="Arial"/>
        </w:rPr>
        <w:t>, ředitelka</w:t>
      </w:r>
    </w:p>
    <w:p w14:paraId="36C86075" w14:textId="25DC7026" w:rsidR="00E161F4" w:rsidRPr="00780909" w:rsidRDefault="005968AA"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6" w14:textId="21BADBD2"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968AA">
        <w:rPr>
          <w:rStyle w:val="Hypertextovodkaz"/>
          <w:rFonts w:ascii="Arial" w:hAnsi="Arial" w:cs="Arial"/>
          <w:color w:val="auto"/>
        </w:rPr>
        <w:t>XXXX</w:t>
      </w:r>
    </w:p>
    <w:p w14:paraId="36C86077" w14:textId="5E94F082" w:rsidR="00E161F4" w:rsidRPr="00780909" w:rsidRDefault="00E161F4" w:rsidP="00E161F4">
      <w:pPr>
        <w:jc w:val="both"/>
        <w:rPr>
          <w:rFonts w:ascii="Arial" w:hAnsi="Arial" w:cs="Arial"/>
        </w:rPr>
      </w:pPr>
      <w:r w:rsidRPr="00780909">
        <w:rPr>
          <w:rFonts w:ascii="Arial" w:hAnsi="Arial" w:cs="Arial"/>
        </w:rPr>
        <w:t xml:space="preserve">Osoby oprávněné jednat ve věcech </w:t>
      </w:r>
      <w:r>
        <w:rPr>
          <w:rFonts w:ascii="Arial" w:hAnsi="Arial" w:cs="Arial"/>
        </w:rPr>
        <w:t>smluvní</w:t>
      </w:r>
      <w:r w:rsidR="005968AA">
        <w:rPr>
          <w:rFonts w:ascii="Arial" w:hAnsi="Arial" w:cs="Arial"/>
        </w:rPr>
        <w:t>ch: XXXX</w:t>
      </w:r>
    </w:p>
    <w:p w14:paraId="36C86078" w14:textId="0EC57E39" w:rsidR="00E161F4" w:rsidRPr="00780909" w:rsidRDefault="005968AA"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 xml:space="preserve"> XXXX</w:t>
      </w:r>
    </w:p>
    <w:p w14:paraId="36C86079" w14:textId="53B010FB"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968AA">
        <w:rPr>
          <w:rStyle w:val="Hypertextovodkaz"/>
          <w:rFonts w:ascii="Arial" w:hAnsi="Arial" w:cs="Arial"/>
          <w:color w:val="auto"/>
        </w:rPr>
        <w:t>XXXX</w:t>
      </w:r>
    </w:p>
    <w:p w14:paraId="36C8607A" w14:textId="7D03B119" w:rsidR="00E161F4" w:rsidRPr="00780909" w:rsidRDefault="00E161F4" w:rsidP="00E161F4">
      <w:pPr>
        <w:jc w:val="both"/>
        <w:rPr>
          <w:rFonts w:ascii="Arial" w:hAnsi="Arial" w:cs="Arial"/>
        </w:rPr>
      </w:pPr>
      <w:r w:rsidRPr="00780909">
        <w:rPr>
          <w:rFonts w:ascii="Arial" w:hAnsi="Arial" w:cs="Arial"/>
        </w:rPr>
        <w:t>Osoby oprávněné jed</w:t>
      </w:r>
      <w:r w:rsidR="005968AA">
        <w:rPr>
          <w:rFonts w:ascii="Arial" w:hAnsi="Arial" w:cs="Arial"/>
        </w:rPr>
        <w:t>nat ve věcech technických: XXXX</w:t>
      </w:r>
    </w:p>
    <w:p w14:paraId="36C8607B" w14:textId="63ECAC9E" w:rsidR="00E161F4" w:rsidRPr="00780909" w:rsidRDefault="005968AA" w:rsidP="00E161F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w:t>
      </w:r>
      <w:r>
        <w:rPr>
          <w:rFonts w:ascii="Arial" w:hAnsi="Arial" w:cs="Arial"/>
        </w:rPr>
        <w:tab/>
      </w:r>
      <w:r>
        <w:rPr>
          <w:rFonts w:ascii="Arial" w:hAnsi="Arial" w:cs="Arial"/>
        </w:rPr>
        <w:tab/>
        <w:t>XXXX</w:t>
      </w:r>
    </w:p>
    <w:p w14:paraId="36C8607C" w14:textId="0813BB22" w:rsidR="00E161F4" w:rsidRPr="00780909" w:rsidRDefault="00E161F4" w:rsidP="00E161F4">
      <w:pPr>
        <w:jc w:val="both"/>
        <w:rPr>
          <w:rFonts w:ascii="Arial" w:hAnsi="Arial" w:cs="Arial"/>
        </w:rPr>
      </w:pPr>
      <w:r w:rsidRPr="00780909">
        <w:rPr>
          <w:rFonts w:ascii="Arial" w:hAnsi="Arial" w:cs="Arial"/>
        </w:rPr>
        <w:tab/>
      </w:r>
      <w:r w:rsidRPr="00780909">
        <w:rPr>
          <w:rFonts w:ascii="Arial" w:hAnsi="Arial" w:cs="Arial"/>
        </w:rPr>
        <w:tab/>
      </w:r>
      <w:r w:rsidRPr="00780909">
        <w:rPr>
          <w:rFonts w:ascii="Arial" w:hAnsi="Arial" w:cs="Arial"/>
        </w:rPr>
        <w:tab/>
      </w:r>
      <w:r w:rsidRPr="00780909">
        <w:rPr>
          <w:rFonts w:ascii="Arial" w:hAnsi="Arial" w:cs="Arial"/>
        </w:rPr>
        <w:tab/>
        <w:t xml:space="preserve">E-mail: </w:t>
      </w:r>
      <w:r w:rsidRPr="00780909">
        <w:rPr>
          <w:rFonts w:ascii="Arial" w:hAnsi="Arial" w:cs="Arial"/>
        </w:rPr>
        <w:tab/>
      </w:r>
      <w:r w:rsidRPr="00780909">
        <w:rPr>
          <w:rFonts w:ascii="Arial" w:hAnsi="Arial" w:cs="Arial"/>
        </w:rPr>
        <w:tab/>
        <w:t xml:space="preserve"> </w:t>
      </w:r>
      <w:r w:rsidR="005968AA">
        <w:rPr>
          <w:rStyle w:val="Hypertextovodkaz"/>
          <w:rFonts w:ascii="Arial" w:hAnsi="Arial" w:cs="Arial"/>
          <w:color w:val="auto"/>
        </w:rPr>
        <w:t>XXXX</w:t>
      </w:r>
      <w:r w:rsidRPr="00780909">
        <w:rPr>
          <w:rFonts w:ascii="Arial" w:hAnsi="Arial" w:cs="Arial"/>
        </w:rPr>
        <w:t xml:space="preserve"> </w:t>
      </w:r>
    </w:p>
    <w:p w14:paraId="36C8607D" w14:textId="77777777" w:rsidR="00E161F4" w:rsidRDefault="00E161F4">
      <w:pPr>
        <w:jc w:val="both"/>
        <w:rPr>
          <w:rFonts w:ascii="Arial" w:hAnsi="Arial" w:cs="Arial"/>
        </w:rPr>
      </w:pPr>
    </w:p>
    <w:p w14:paraId="36C8607E" w14:textId="77777777" w:rsidR="00E161F4" w:rsidRDefault="00E161F4">
      <w:pPr>
        <w:jc w:val="both"/>
        <w:rPr>
          <w:rFonts w:ascii="Arial" w:hAnsi="Arial" w:cs="Arial"/>
        </w:rPr>
      </w:pPr>
    </w:p>
    <w:p w14:paraId="36C8607F" w14:textId="77777777" w:rsidR="00723FFF" w:rsidRDefault="00723FFF">
      <w:pPr>
        <w:jc w:val="both"/>
        <w:rPr>
          <w:rFonts w:ascii="Arial" w:hAnsi="Arial" w:cs="Arial"/>
        </w:rPr>
      </w:pPr>
      <w:r>
        <w:rPr>
          <w:rFonts w:ascii="Arial" w:hAnsi="Arial" w:cs="Arial"/>
        </w:rPr>
        <w:t>(dále jen „</w:t>
      </w:r>
      <w:r>
        <w:rPr>
          <w:rFonts w:ascii="Arial" w:hAnsi="Arial" w:cs="Arial"/>
          <w:b/>
        </w:rPr>
        <w:t>Objednatel</w:t>
      </w:r>
      <w:r>
        <w:rPr>
          <w:rFonts w:ascii="Arial" w:hAnsi="Arial" w:cs="Arial"/>
        </w:rPr>
        <w:t>“)</w:t>
      </w:r>
    </w:p>
    <w:p w14:paraId="36C86080" w14:textId="77777777" w:rsidR="00723FFF" w:rsidRDefault="00723FFF">
      <w:pPr>
        <w:jc w:val="both"/>
        <w:rPr>
          <w:rFonts w:ascii="Arial" w:hAnsi="Arial" w:cs="Arial"/>
        </w:rPr>
      </w:pPr>
    </w:p>
    <w:p w14:paraId="36C86081" w14:textId="0B07A7B8" w:rsidR="00723FFF" w:rsidRPr="004F100F" w:rsidRDefault="00723FFF">
      <w:pPr>
        <w:jc w:val="both"/>
        <w:rPr>
          <w:rFonts w:ascii="Arial" w:hAnsi="Arial" w:cs="Arial"/>
          <w:highlight w:val="yellow"/>
        </w:rPr>
      </w:pPr>
      <w:r w:rsidRPr="006D6679">
        <w:rPr>
          <w:rFonts w:ascii="Arial" w:hAnsi="Arial" w:cs="Arial"/>
          <w:b/>
          <w:bCs/>
        </w:rPr>
        <w:t>Zhotovitel</w:t>
      </w:r>
      <w:r w:rsidRPr="006D6679">
        <w:rPr>
          <w:rFonts w:ascii="Arial" w:hAnsi="Arial" w:cs="Arial"/>
          <w:b/>
        </w:rPr>
        <w:t xml:space="preserve">: </w:t>
      </w:r>
      <w:r w:rsidR="008545A0" w:rsidRPr="006D6679">
        <w:rPr>
          <w:rFonts w:ascii="Arial" w:hAnsi="Arial" w:cs="Arial"/>
          <w:b/>
        </w:rPr>
        <w:tab/>
      </w:r>
      <w:r w:rsidR="008545A0" w:rsidRPr="006D6679">
        <w:rPr>
          <w:rFonts w:ascii="Arial" w:hAnsi="Arial" w:cs="Arial"/>
          <w:b/>
        </w:rPr>
        <w:tab/>
      </w:r>
      <w:r w:rsidR="009E2DAB">
        <w:rPr>
          <w:rFonts w:ascii="Arial" w:hAnsi="Arial" w:cs="Arial"/>
          <w:b/>
        </w:rPr>
        <w:tab/>
        <w:t>BERKASTAV s.r.o.</w:t>
      </w:r>
    </w:p>
    <w:p w14:paraId="36C86082" w14:textId="5295CA43" w:rsidR="00723FFF" w:rsidRPr="004F100F" w:rsidRDefault="00723FFF" w:rsidP="008545A0">
      <w:pPr>
        <w:jc w:val="both"/>
        <w:rPr>
          <w:rFonts w:ascii="Arial" w:hAnsi="Arial" w:cs="Arial"/>
          <w:highlight w:val="yellow"/>
        </w:rPr>
      </w:pPr>
      <w:r w:rsidRPr="006D6679">
        <w:rPr>
          <w:rFonts w:ascii="Arial" w:hAnsi="Arial" w:cs="Arial"/>
        </w:rPr>
        <w:t>Sídlo</w:t>
      </w:r>
      <w:r w:rsidR="008545A0" w:rsidRPr="006D6679">
        <w:rPr>
          <w:rFonts w:ascii="Arial" w:hAnsi="Arial" w:cs="Arial"/>
        </w:rPr>
        <w:tab/>
      </w:r>
      <w:r w:rsidR="008545A0" w:rsidRPr="006D6679">
        <w:rPr>
          <w:rFonts w:ascii="Arial" w:hAnsi="Arial" w:cs="Arial"/>
        </w:rPr>
        <w:tab/>
      </w:r>
      <w:r w:rsidR="008545A0" w:rsidRPr="006D6679">
        <w:rPr>
          <w:rFonts w:ascii="Arial" w:hAnsi="Arial" w:cs="Arial"/>
        </w:rPr>
        <w:tab/>
      </w:r>
      <w:r w:rsidR="009E2DAB">
        <w:rPr>
          <w:rFonts w:ascii="Arial" w:hAnsi="Arial" w:cs="Arial"/>
        </w:rPr>
        <w:tab/>
        <w:t>Nádražní 955/11, 792 01 Bruntál</w:t>
      </w:r>
    </w:p>
    <w:p w14:paraId="36C86083" w14:textId="06EAD5CC" w:rsidR="00723FFF" w:rsidRPr="004F100F" w:rsidRDefault="00723FFF">
      <w:pPr>
        <w:ind w:left="3600" w:hanging="3600"/>
        <w:jc w:val="both"/>
        <w:rPr>
          <w:rFonts w:ascii="Arial" w:hAnsi="Arial" w:cs="Arial"/>
          <w:highlight w:val="yellow"/>
        </w:rPr>
      </w:pPr>
      <w:r w:rsidRPr="006D6679">
        <w:rPr>
          <w:rFonts w:ascii="Arial" w:hAnsi="Arial" w:cs="Arial"/>
        </w:rPr>
        <w:t>Zapsán v obchodním rejstříku: </w:t>
      </w:r>
      <w:r w:rsidR="009E2DAB">
        <w:rPr>
          <w:rFonts w:ascii="Arial" w:hAnsi="Arial" w:cs="Arial"/>
        </w:rPr>
        <w:t xml:space="preserve">  u Krajského soudu v Ostravě, oddíl C, vložka 58317</w:t>
      </w:r>
    </w:p>
    <w:p w14:paraId="36C86084" w14:textId="746BD212" w:rsidR="0014688F" w:rsidRPr="004F100F" w:rsidRDefault="0014688F" w:rsidP="0014688F">
      <w:pPr>
        <w:jc w:val="both"/>
        <w:rPr>
          <w:rFonts w:ascii="Arial" w:hAnsi="Arial" w:cs="Arial"/>
          <w:highlight w:val="yellow"/>
        </w:rPr>
      </w:pPr>
      <w:r w:rsidRPr="006D6679">
        <w:rPr>
          <w:rFonts w:ascii="Arial" w:hAnsi="Arial" w:cs="Arial"/>
        </w:rPr>
        <w:t>IČO:</w:t>
      </w:r>
      <w:r w:rsidRPr="006D6679">
        <w:rPr>
          <w:rFonts w:ascii="Arial" w:hAnsi="Arial" w:cs="Arial"/>
        </w:rPr>
        <w:tab/>
        <w:t xml:space="preserve">      </w:t>
      </w:r>
      <w:r w:rsidRPr="006D6679">
        <w:rPr>
          <w:rFonts w:ascii="Arial" w:hAnsi="Arial" w:cs="Arial"/>
        </w:rPr>
        <w:tab/>
      </w:r>
      <w:r w:rsidRPr="006D6679">
        <w:rPr>
          <w:rFonts w:ascii="Arial" w:hAnsi="Arial" w:cs="Arial"/>
        </w:rPr>
        <w:tab/>
      </w:r>
      <w:r w:rsidR="009E2DAB">
        <w:rPr>
          <w:rFonts w:ascii="Arial" w:hAnsi="Arial" w:cs="Arial"/>
        </w:rPr>
        <w:tab/>
        <w:t>026 57 392</w:t>
      </w:r>
    </w:p>
    <w:p w14:paraId="36C86085" w14:textId="6C3636FB" w:rsidR="0014688F" w:rsidRPr="004F100F" w:rsidRDefault="0014688F" w:rsidP="0014688F">
      <w:pPr>
        <w:jc w:val="both"/>
        <w:rPr>
          <w:rFonts w:ascii="Arial" w:hAnsi="Arial" w:cs="Arial"/>
          <w:highlight w:val="yellow"/>
        </w:rPr>
      </w:pPr>
      <w:r w:rsidRPr="006D6679">
        <w:rPr>
          <w:rFonts w:ascii="Arial" w:hAnsi="Arial" w:cs="Arial"/>
        </w:rPr>
        <w:t>DIČ:</w:t>
      </w:r>
      <w:r w:rsidRPr="006D6679">
        <w:rPr>
          <w:rFonts w:ascii="Arial" w:hAnsi="Arial" w:cs="Arial"/>
        </w:rPr>
        <w:tab/>
        <w:t xml:space="preserve">    </w:t>
      </w:r>
      <w:r w:rsidRPr="006D6679">
        <w:rPr>
          <w:rFonts w:ascii="Arial" w:hAnsi="Arial" w:cs="Arial"/>
        </w:rPr>
        <w:tab/>
      </w:r>
      <w:r w:rsidRPr="006D6679">
        <w:rPr>
          <w:rFonts w:ascii="Arial" w:hAnsi="Arial" w:cs="Arial"/>
        </w:rPr>
        <w:tab/>
      </w:r>
      <w:r w:rsidR="009E2DAB">
        <w:rPr>
          <w:rFonts w:ascii="Arial" w:hAnsi="Arial" w:cs="Arial"/>
        </w:rPr>
        <w:tab/>
        <w:t>CZ02657392</w:t>
      </w:r>
    </w:p>
    <w:p w14:paraId="36C86086" w14:textId="33C07F11" w:rsidR="0014688F" w:rsidRPr="004F100F" w:rsidRDefault="0014688F" w:rsidP="0014688F">
      <w:pPr>
        <w:jc w:val="both"/>
        <w:rPr>
          <w:rFonts w:ascii="Arial" w:hAnsi="Arial" w:cs="Arial"/>
          <w:highlight w:val="yellow"/>
        </w:rPr>
      </w:pPr>
      <w:r w:rsidRPr="006D6679">
        <w:rPr>
          <w:rFonts w:ascii="Arial" w:hAnsi="Arial" w:cs="Arial"/>
        </w:rPr>
        <w:t xml:space="preserve">Bankovní ústav: </w:t>
      </w:r>
      <w:r w:rsidRPr="006D6679">
        <w:rPr>
          <w:rFonts w:ascii="Arial" w:hAnsi="Arial" w:cs="Arial"/>
        </w:rPr>
        <w:tab/>
      </w:r>
      <w:r w:rsidRPr="006D6679">
        <w:rPr>
          <w:rFonts w:ascii="Arial" w:hAnsi="Arial" w:cs="Arial"/>
        </w:rPr>
        <w:tab/>
      </w:r>
      <w:r w:rsidR="00E955D0">
        <w:rPr>
          <w:rFonts w:ascii="Arial" w:hAnsi="Arial" w:cs="Arial"/>
        </w:rPr>
        <w:t>Československá obchodní banka, a.s.</w:t>
      </w:r>
    </w:p>
    <w:p w14:paraId="36C86087" w14:textId="2BEE78E6" w:rsidR="0014688F" w:rsidRPr="004F100F" w:rsidRDefault="0014688F" w:rsidP="0014688F">
      <w:pPr>
        <w:jc w:val="both"/>
        <w:rPr>
          <w:rFonts w:ascii="Arial" w:hAnsi="Arial" w:cs="Arial"/>
          <w:highlight w:val="yellow"/>
        </w:rPr>
      </w:pPr>
      <w:r w:rsidRPr="006D6679">
        <w:rPr>
          <w:rFonts w:ascii="Arial" w:hAnsi="Arial" w:cs="Arial"/>
        </w:rPr>
        <w:t xml:space="preserve">Číslo účtu: </w:t>
      </w:r>
      <w:r w:rsidRPr="006D6679">
        <w:rPr>
          <w:rFonts w:ascii="Arial" w:hAnsi="Arial" w:cs="Arial"/>
        </w:rPr>
        <w:tab/>
      </w:r>
      <w:r w:rsidRPr="006D6679">
        <w:rPr>
          <w:rFonts w:ascii="Arial" w:hAnsi="Arial" w:cs="Arial"/>
        </w:rPr>
        <w:tab/>
      </w:r>
      <w:r w:rsidRPr="006D6679">
        <w:rPr>
          <w:rFonts w:ascii="Arial" w:hAnsi="Arial" w:cs="Arial"/>
        </w:rPr>
        <w:tab/>
      </w:r>
      <w:r w:rsidR="00E955D0">
        <w:rPr>
          <w:rFonts w:ascii="Arial" w:hAnsi="Arial" w:cs="Arial"/>
        </w:rPr>
        <w:t>263814794/0300</w:t>
      </w:r>
    </w:p>
    <w:p w14:paraId="36C86088" w14:textId="014F7455" w:rsidR="0014688F" w:rsidRPr="004F100F" w:rsidRDefault="0014688F" w:rsidP="0014688F">
      <w:pPr>
        <w:jc w:val="both"/>
        <w:rPr>
          <w:rFonts w:ascii="Arial" w:hAnsi="Arial" w:cs="Arial"/>
          <w:highlight w:val="yellow"/>
        </w:rPr>
      </w:pPr>
      <w:r w:rsidRPr="006D6679">
        <w:rPr>
          <w:rFonts w:ascii="Arial" w:hAnsi="Arial" w:cs="Arial"/>
        </w:rPr>
        <w:t>Osoby oprávněné jednat ve věcech smluvních</w:t>
      </w:r>
      <w:r w:rsidR="005968AA">
        <w:rPr>
          <w:rFonts w:ascii="Arial" w:hAnsi="Arial" w:cs="Arial"/>
        </w:rPr>
        <w:t>: XXXX</w:t>
      </w:r>
    </w:p>
    <w:p w14:paraId="36C86089" w14:textId="646A7607"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r>
      <w:proofErr w:type="spellStart"/>
      <w:r w:rsidRPr="006D6679">
        <w:rPr>
          <w:rFonts w:ascii="Arial" w:hAnsi="Arial" w:cs="Arial"/>
        </w:rPr>
        <w:t>Tel.:</w:t>
      </w:r>
      <w:r w:rsidR="005968AA">
        <w:rPr>
          <w:rFonts w:ascii="Arial" w:hAnsi="Arial" w:cs="Arial"/>
        </w:rPr>
        <w:t>XXXX</w:t>
      </w:r>
      <w:proofErr w:type="spellEnd"/>
      <w:r w:rsidRPr="00C04B4E">
        <w:rPr>
          <w:rFonts w:ascii="Arial" w:hAnsi="Arial" w:cs="Arial"/>
        </w:rPr>
        <w:tab/>
      </w:r>
    </w:p>
    <w:p w14:paraId="36C8608A" w14:textId="7E73020F"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E-mail:</w:t>
      </w:r>
      <w:r w:rsidR="005968AA">
        <w:rPr>
          <w:rFonts w:ascii="Arial" w:hAnsi="Arial" w:cs="Arial"/>
        </w:rPr>
        <w:t xml:space="preserve"> XXXX</w:t>
      </w:r>
    </w:p>
    <w:p w14:paraId="36C8608B" w14:textId="5EA5B1E2" w:rsidR="0014688F" w:rsidRPr="004F100F" w:rsidRDefault="0014688F" w:rsidP="0014688F">
      <w:pPr>
        <w:jc w:val="both"/>
        <w:rPr>
          <w:rFonts w:ascii="Arial" w:hAnsi="Arial" w:cs="Arial"/>
          <w:highlight w:val="yellow"/>
        </w:rPr>
      </w:pPr>
      <w:r w:rsidRPr="006D6679">
        <w:rPr>
          <w:rFonts w:ascii="Arial" w:hAnsi="Arial" w:cs="Arial"/>
        </w:rPr>
        <w:t>Osoby oprávněné jednat ve věcech technických:</w:t>
      </w:r>
      <w:r w:rsidR="005968AA">
        <w:rPr>
          <w:rFonts w:ascii="Arial" w:hAnsi="Arial" w:cs="Arial"/>
        </w:rPr>
        <w:t xml:space="preserve"> XXXX</w:t>
      </w:r>
    </w:p>
    <w:p w14:paraId="36C8608C" w14:textId="1FC1A493" w:rsidR="0014688F" w:rsidRPr="004F100F" w:rsidRDefault="0014688F" w:rsidP="0014688F">
      <w:pPr>
        <w:jc w:val="both"/>
        <w:rPr>
          <w:rFonts w:ascii="Arial" w:hAnsi="Arial" w:cs="Arial"/>
          <w:highlight w:val="yellow"/>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Tel.</w:t>
      </w:r>
      <w:r w:rsidR="005968AA">
        <w:rPr>
          <w:rFonts w:ascii="Arial" w:hAnsi="Arial" w:cs="Arial"/>
        </w:rPr>
        <w:t>: XXXX</w:t>
      </w:r>
    </w:p>
    <w:p w14:paraId="36C8608D" w14:textId="6290DC5C" w:rsidR="0014688F" w:rsidRDefault="0014688F" w:rsidP="0014688F">
      <w:pPr>
        <w:jc w:val="both"/>
        <w:rPr>
          <w:rFonts w:ascii="Arial" w:hAnsi="Arial" w:cs="Arial"/>
        </w:rPr>
      </w:pPr>
      <w:r w:rsidRPr="006D6679">
        <w:rPr>
          <w:rFonts w:ascii="Arial" w:hAnsi="Arial" w:cs="Arial"/>
        </w:rPr>
        <w:tab/>
      </w:r>
      <w:r w:rsidRPr="006D6679">
        <w:rPr>
          <w:rFonts w:ascii="Arial" w:hAnsi="Arial" w:cs="Arial"/>
        </w:rPr>
        <w:tab/>
      </w:r>
      <w:r w:rsidRPr="006D6679">
        <w:rPr>
          <w:rFonts w:ascii="Arial" w:hAnsi="Arial" w:cs="Arial"/>
        </w:rPr>
        <w:tab/>
      </w:r>
      <w:r w:rsidRPr="006D6679">
        <w:rPr>
          <w:rFonts w:ascii="Arial" w:hAnsi="Arial" w:cs="Arial"/>
        </w:rPr>
        <w:tab/>
        <w:t>E-mail:</w:t>
      </w:r>
      <w:r w:rsidR="005968AA">
        <w:rPr>
          <w:rFonts w:ascii="Arial" w:hAnsi="Arial" w:cs="Arial"/>
        </w:rPr>
        <w:t xml:space="preserve"> XXXX</w:t>
      </w:r>
    </w:p>
    <w:p w14:paraId="36C8608E" w14:textId="77777777" w:rsidR="00723FFF" w:rsidRDefault="00E31066">
      <w:pPr>
        <w:pStyle w:val="Textvbloku2"/>
        <w:tabs>
          <w:tab w:val="left" w:pos="3402"/>
          <w:tab w:val="left" w:pos="3686"/>
          <w:tab w:val="left" w:pos="3969"/>
        </w:tabs>
        <w:ind w:right="0"/>
        <w:jc w:val="left"/>
        <w:rPr>
          <w:rFonts w:ascii="Arial" w:hAnsi="Arial" w:cs="Arial"/>
          <w:sz w:val="20"/>
          <w:szCs w:val="20"/>
        </w:rPr>
      </w:pPr>
      <w:r>
        <w:rPr>
          <w:rFonts w:ascii="Arial" w:hAnsi="Arial" w:cs="Arial"/>
          <w:sz w:val="20"/>
          <w:szCs w:val="20"/>
        </w:rPr>
        <w:t xml:space="preserve"> </w:t>
      </w:r>
      <w:r w:rsidR="00723FFF">
        <w:rPr>
          <w:rFonts w:ascii="Arial" w:hAnsi="Arial" w:cs="Arial"/>
          <w:sz w:val="20"/>
          <w:szCs w:val="20"/>
        </w:rPr>
        <w:t>(dále jen „</w:t>
      </w:r>
      <w:r w:rsidR="00723FFF">
        <w:rPr>
          <w:rFonts w:ascii="Arial" w:hAnsi="Arial" w:cs="Arial"/>
          <w:b/>
          <w:sz w:val="20"/>
          <w:szCs w:val="20"/>
        </w:rPr>
        <w:t>Zhotovitel</w:t>
      </w:r>
      <w:r w:rsidR="00723FFF">
        <w:rPr>
          <w:rFonts w:ascii="Arial" w:hAnsi="Arial" w:cs="Arial"/>
          <w:sz w:val="20"/>
          <w:szCs w:val="20"/>
        </w:rPr>
        <w:t>“)</w:t>
      </w:r>
    </w:p>
    <w:p w14:paraId="36C8608F" w14:textId="77777777" w:rsidR="00A24974" w:rsidRDefault="00A24974">
      <w:pPr>
        <w:pStyle w:val="Textvbloku2"/>
        <w:tabs>
          <w:tab w:val="left" w:pos="3402"/>
          <w:tab w:val="left" w:pos="3686"/>
          <w:tab w:val="left" w:pos="3969"/>
        </w:tabs>
        <w:ind w:right="0"/>
        <w:jc w:val="left"/>
        <w:rPr>
          <w:rFonts w:ascii="Arial" w:hAnsi="Arial" w:cs="Arial"/>
          <w:sz w:val="20"/>
          <w:szCs w:val="20"/>
        </w:rPr>
      </w:pPr>
    </w:p>
    <w:p w14:paraId="36C86090" w14:textId="77777777" w:rsidR="00723FFF" w:rsidRDefault="00723FFF">
      <w:pPr>
        <w:pStyle w:val="Textvbloku2"/>
        <w:tabs>
          <w:tab w:val="left" w:pos="0"/>
        </w:tabs>
        <w:rPr>
          <w:rFonts w:ascii="Arial" w:hAnsi="Arial" w:cs="Arial"/>
          <w:b/>
          <w:bCs/>
          <w:sz w:val="20"/>
          <w:szCs w:val="20"/>
        </w:rPr>
      </w:pPr>
    </w:p>
    <w:p w14:paraId="36C86091" w14:textId="77777777" w:rsidR="004D3DE3" w:rsidRPr="004F100F"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 xml:space="preserve">Tato smlouva je uzavřena na základě </w:t>
      </w:r>
      <w:r w:rsidR="00802D4A">
        <w:rPr>
          <w:rFonts w:ascii="Arial" w:hAnsi="Arial" w:cs="Arial"/>
        </w:rPr>
        <w:t>výběrového</w:t>
      </w:r>
      <w:r w:rsidRPr="004F100F">
        <w:rPr>
          <w:rFonts w:ascii="Arial" w:hAnsi="Arial" w:cs="Arial"/>
        </w:rPr>
        <w:t xml:space="preserve"> řízení </w:t>
      </w:r>
      <w:r w:rsidR="00430360">
        <w:rPr>
          <w:rFonts w:ascii="Arial" w:hAnsi="Arial" w:cs="Arial"/>
        </w:rPr>
        <w:t xml:space="preserve">realizovaného ve smyslu </w:t>
      </w:r>
      <w:proofErr w:type="spellStart"/>
      <w:r w:rsidR="00430360">
        <w:rPr>
          <w:rFonts w:ascii="Arial" w:hAnsi="Arial" w:cs="Arial"/>
        </w:rPr>
        <w:t>ust</w:t>
      </w:r>
      <w:proofErr w:type="spellEnd"/>
      <w:r w:rsidR="00430360">
        <w:rPr>
          <w:rFonts w:ascii="Arial" w:hAnsi="Arial" w:cs="Arial"/>
        </w:rPr>
        <w:t xml:space="preserve">. § 31 </w:t>
      </w:r>
      <w:r w:rsidRPr="004F100F">
        <w:rPr>
          <w:rFonts w:ascii="Arial" w:hAnsi="Arial" w:cs="Arial"/>
        </w:rPr>
        <w:t xml:space="preserve"> zákona č. 134/2016 Sb., o zadávání veřejných zakázek</w:t>
      </w:r>
      <w:r w:rsidR="00FF5A64" w:rsidRPr="004F100F">
        <w:rPr>
          <w:rFonts w:ascii="Arial" w:hAnsi="Arial" w:cs="Arial"/>
        </w:rPr>
        <w:t xml:space="preserve"> (dále jen „zákon“ či „ZZVZ“)</w:t>
      </w:r>
      <w:r w:rsidR="00430360">
        <w:rPr>
          <w:rFonts w:ascii="Arial" w:hAnsi="Arial" w:cs="Arial"/>
        </w:rPr>
        <w:t xml:space="preserve"> upravujícím zakázky malého rozsahu</w:t>
      </w:r>
      <w:r w:rsidRPr="004F100F">
        <w:rPr>
          <w:rFonts w:ascii="Arial" w:hAnsi="Arial" w:cs="Arial"/>
        </w:rPr>
        <w:t xml:space="preserve">, </w:t>
      </w:r>
      <w:r w:rsidR="00430360">
        <w:rPr>
          <w:rFonts w:ascii="Arial" w:hAnsi="Arial" w:cs="Arial"/>
        </w:rPr>
        <w:t xml:space="preserve">podle kterého zadavatel není povinen zadat v zadávacím řízení veřejnou zakázku malého rozsahu, je však povinen dodržet zásady podle § 6 ZZVZ. </w:t>
      </w:r>
    </w:p>
    <w:p w14:paraId="36C86092" w14:textId="77777777" w:rsidR="004D3DE3" w:rsidRPr="006C597B" w:rsidRDefault="004D3DE3" w:rsidP="004D3DE3">
      <w:pPr>
        <w:numPr>
          <w:ilvl w:val="1"/>
          <w:numId w:val="2"/>
        </w:numPr>
        <w:tabs>
          <w:tab w:val="left" w:pos="540"/>
        </w:tabs>
        <w:ind w:left="540" w:hanging="540"/>
        <w:jc w:val="both"/>
        <w:rPr>
          <w:rFonts w:ascii="Arial" w:hAnsi="Arial" w:cs="Arial"/>
        </w:rPr>
      </w:pPr>
      <w:r w:rsidRPr="004F100F">
        <w:rPr>
          <w:rFonts w:ascii="Arial" w:hAnsi="Arial" w:cs="Arial"/>
        </w:rPr>
        <w:t>Objednatel je právnickou osobou a prohlašuje, že má veškerá práva a způsobilost</w:t>
      </w:r>
      <w:r w:rsidRPr="00682B21">
        <w:rPr>
          <w:rFonts w:ascii="Arial" w:hAnsi="Arial" w:cs="Arial"/>
        </w:rPr>
        <w:t xml:space="preserve"> k tomu, aby plnil závazky, vyplývající z uzavřené </w:t>
      </w:r>
      <w:r>
        <w:rPr>
          <w:rFonts w:ascii="Arial" w:hAnsi="Arial" w:cs="Arial"/>
        </w:rPr>
        <w:t>smlouv</w:t>
      </w:r>
      <w:r w:rsidRPr="00682B21">
        <w:rPr>
          <w:rFonts w:ascii="Arial" w:hAnsi="Arial" w:cs="Arial"/>
        </w:rPr>
        <w:t>y a že neexistují žádné právní překážky, které by bránily či omezovaly plnění jeho závazků.</w:t>
      </w:r>
    </w:p>
    <w:p w14:paraId="36C86093" w14:textId="77777777" w:rsidR="004D3DE3" w:rsidRDefault="004D3DE3" w:rsidP="004D3DE3">
      <w:pPr>
        <w:numPr>
          <w:ilvl w:val="1"/>
          <w:numId w:val="2"/>
        </w:numPr>
        <w:tabs>
          <w:tab w:val="left" w:pos="540"/>
        </w:tabs>
        <w:ind w:left="540" w:hanging="540"/>
        <w:jc w:val="both"/>
        <w:rPr>
          <w:rFonts w:ascii="Arial" w:hAnsi="Arial" w:cs="Arial"/>
        </w:rPr>
      </w:pPr>
      <w:r w:rsidRPr="00682B21">
        <w:rPr>
          <w:rFonts w:ascii="Arial" w:hAnsi="Arial" w:cs="Arial"/>
        </w:rPr>
        <w:t>Zhotovitel tímto prohlašuje, že má veškerá práva a způsobilost k tomu, aby splnil závazky, vyplývající z </w:t>
      </w:r>
      <w:r w:rsidR="00B60B0B">
        <w:rPr>
          <w:rFonts w:ascii="Arial" w:hAnsi="Arial" w:cs="Arial"/>
        </w:rPr>
        <w:t>této</w:t>
      </w:r>
      <w:r w:rsidRPr="00682B21">
        <w:rPr>
          <w:rFonts w:ascii="Arial" w:hAnsi="Arial" w:cs="Arial"/>
        </w:rPr>
        <w:t xml:space="preserve"> </w:t>
      </w:r>
      <w:r>
        <w:rPr>
          <w:rFonts w:ascii="Arial" w:hAnsi="Arial" w:cs="Arial"/>
        </w:rPr>
        <w:t>smlouv</w:t>
      </w:r>
      <w:r w:rsidRPr="00682B21">
        <w:rPr>
          <w:rFonts w:ascii="Arial" w:hAnsi="Arial" w:cs="Arial"/>
        </w:rPr>
        <w:t xml:space="preserve">y a že neexistují žádné právní překážky, které by bránily, či omezovaly plnění jeho závazků a že uzavřením </w:t>
      </w:r>
      <w:r w:rsidR="00B60B0B">
        <w:rPr>
          <w:rFonts w:ascii="Arial" w:hAnsi="Arial" w:cs="Arial"/>
        </w:rPr>
        <w:t xml:space="preserve">této </w:t>
      </w:r>
      <w:r>
        <w:rPr>
          <w:rFonts w:ascii="Arial" w:hAnsi="Arial" w:cs="Arial"/>
        </w:rPr>
        <w:t>smlouv</w:t>
      </w:r>
      <w:r w:rsidRPr="00682B21">
        <w:rPr>
          <w:rFonts w:ascii="Arial" w:hAnsi="Arial" w:cs="Arial"/>
        </w:rPr>
        <w:t xml:space="preserve">y nedojde k porušení žádného obecně závazného předpisu. Zhotovitel současně prohlašuje, že se dostatečným způsobem seznámil se záměry </w:t>
      </w:r>
      <w:r>
        <w:rPr>
          <w:rFonts w:ascii="Arial" w:hAnsi="Arial" w:cs="Arial"/>
        </w:rPr>
        <w:t>O</w:t>
      </w:r>
      <w:r w:rsidRPr="00682B21">
        <w:rPr>
          <w:rFonts w:ascii="Arial" w:hAnsi="Arial" w:cs="Arial"/>
        </w:rPr>
        <w:t xml:space="preserve">bjednatele ohledně přípravy a realizace akce specifikované v následujících ustanoveních této </w:t>
      </w:r>
      <w:r>
        <w:rPr>
          <w:rFonts w:ascii="Arial" w:hAnsi="Arial" w:cs="Arial"/>
        </w:rPr>
        <w:t>smlouv</w:t>
      </w:r>
      <w:r w:rsidRPr="00682B21">
        <w:rPr>
          <w:rFonts w:ascii="Arial" w:hAnsi="Arial" w:cs="Arial"/>
        </w:rPr>
        <w:t xml:space="preserve">y a že na základě tohoto zjištění přistupuje k uzavření předmětné </w:t>
      </w:r>
      <w:r>
        <w:rPr>
          <w:rFonts w:ascii="Arial" w:hAnsi="Arial" w:cs="Arial"/>
        </w:rPr>
        <w:t>smlouv</w:t>
      </w:r>
      <w:r w:rsidRPr="00682B21">
        <w:rPr>
          <w:rFonts w:ascii="Arial" w:hAnsi="Arial" w:cs="Arial"/>
        </w:rPr>
        <w:t>y.</w:t>
      </w:r>
    </w:p>
    <w:p w14:paraId="36C86094"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lastRenderedPageBreak/>
        <w:t>Zhotovitel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Zhotovitel dále prohlašuje, že jeho ekonomická a hospodářská situace nevykazuje žádné známky hrozícího úpadku</w:t>
      </w:r>
    </w:p>
    <w:p w14:paraId="36C86095"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w:t>
      </w:r>
      <w:r>
        <w:rPr>
          <w:rFonts w:ascii="Arial" w:hAnsi="Arial" w:cs="Arial"/>
        </w:rPr>
        <w:t>soudním výkonem</w:t>
      </w:r>
      <w:r w:rsidRPr="006C597B">
        <w:rPr>
          <w:rFonts w:ascii="Arial" w:hAnsi="Arial" w:cs="Arial"/>
        </w:rPr>
        <w:t xml:space="preserve">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6C86096" w14:textId="77777777" w:rsidR="004D3DE3" w:rsidRPr="006C597B" w:rsidRDefault="004D3DE3" w:rsidP="004D3DE3">
      <w:pPr>
        <w:numPr>
          <w:ilvl w:val="1"/>
          <w:numId w:val="2"/>
        </w:numPr>
        <w:tabs>
          <w:tab w:val="left" w:pos="540"/>
        </w:tabs>
        <w:ind w:left="540" w:hanging="540"/>
        <w:jc w:val="both"/>
        <w:rPr>
          <w:rFonts w:ascii="Arial" w:hAnsi="Arial" w:cs="Arial"/>
        </w:rPr>
      </w:pPr>
      <w:r w:rsidRPr="006C597B">
        <w:rPr>
          <w:rFonts w:ascii="Arial" w:hAnsi="Arial" w:cs="Arial"/>
        </w:rPr>
        <w:t xml:space="preserve">Porušení </w:t>
      </w:r>
      <w:r>
        <w:rPr>
          <w:rFonts w:ascii="Arial" w:hAnsi="Arial" w:cs="Arial"/>
        </w:rPr>
        <w:t xml:space="preserve">některé </w:t>
      </w:r>
      <w:r w:rsidRPr="006C597B">
        <w:rPr>
          <w:rFonts w:ascii="Arial" w:hAnsi="Arial" w:cs="Arial"/>
        </w:rPr>
        <w:t>povinnosti zhotovitele stanovené v bodech 1.3. a</w:t>
      </w:r>
      <w:r>
        <w:rPr>
          <w:rFonts w:ascii="Arial" w:hAnsi="Arial" w:cs="Arial"/>
        </w:rPr>
        <w:t>ž 1.5</w:t>
      </w:r>
      <w:r w:rsidRPr="006C597B">
        <w:rPr>
          <w:rFonts w:ascii="Arial" w:hAnsi="Arial" w:cs="Arial"/>
        </w:rPr>
        <w:t xml:space="preserve">. této </w:t>
      </w:r>
      <w:r>
        <w:rPr>
          <w:rFonts w:ascii="Arial" w:hAnsi="Arial" w:cs="Arial"/>
        </w:rPr>
        <w:t>s</w:t>
      </w:r>
      <w:r w:rsidRPr="006C597B">
        <w:rPr>
          <w:rFonts w:ascii="Arial" w:hAnsi="Arial" w:cs="Arial"/>
        </w:rPr>
        <w:t xml:space="preserve">mlouvy, případně uvedení nepravdivých nebo zkreslených údajů v rámci prohlášení dle uvedených bodů </w:t>
      </w:r>
      <w:r>
        <w:rPr>
          <w:rFonts w:ascii="Arial" w:hAnsi="Arial" w:cs="Arial"/>
        </w:rPr>
        <w:t>s</w:t>
      </w:r>
      <w:r w:rsidRPr="006C597B">
        <w:rPr>
          <w:rFonts w:ascii="Arial" w:hAnsi="Arial" w:cs="Arial"/>
        </w:rPr>
        <w:t xml:space="preserve">mlouvy, se považuje za podstatné porušení smlouvy, jež opravňuje Objednatele k okamžitému odstoupení od této </w:t>
      </w:r>
      <w:r>
        <w:rPr>
          <w:rFonts w:ascii="Arial" w:hAnsi="Arial" w:cs="Arial"/>
        </w:rPr>
        <w:t>s</w:t>
      </w:r>
      <w:r w:rsidRPr="006C597B">
        <w:rPr>
          <w:rFonts w:ascii="Arial" w:hAnsi="Arial" w:cs="Arial"/>
        </w:rPr>
        <w:t>mlouvy.</w:t>
      </w:r>
    </w:p>
    <w:p w14:paraId="36C86097" w14:textId="77777777" w:rsidR="00723FFF" w:rsidRDefault="00723FFF">
      <w:pPr>
        <w:pStyle w:val="Textvbloku2"/>
        <w:tabs>
          <w:tab w:val="left" w:pos="3402"/>
          <w:tab w:val="left" w:pos="3686"/>
          <w:tab w:val="left" w:pos="3969"/>
        </w:tabs>
        <w:rPr>
          <w:rFonts w:ascii="Arial" w:hAnsi="Arial" w:cs="Arial"/>
          <w:b/>
          <w:bCs/>
          <w:sz w:val="20"/>
          <w:szCs w:val="20"/>
        </w:rPr>
      </w:pPr>
    </w:p>
    <w:p w14:paraId="36C8609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VZÁJEMNÝ STYK objednatele a zhotovitele</w:t>
      </w:r>
    </w:p>
    <w:p w14:paraId="36C86099" w14:textId="77777777" w:rsidR="00723FFF" w:rsidRDefault="00723FFF">
      <w:pPr>
        <w:ind w:left="708"/>
        <w:jc w:val="both"/>
        <w:rPr>
          <w:rFonts w:ascii="Arial" w:hAnsi="Arial" w:cs="Arial"/>
        </w:rPr>
      </w:pPr>
    </w:p>
    <w:p w14:paraId="36C8609A" w14:textId="77777777" w:rsidR="00723FFF" w:rsidRDefault="00723FFF">
      <w:pPr>
        <w:numPr>
          <w:ilvl w:val="1"/>
          <w:numId w:val="2"/>
        </w:numPr>
        <w:tabs>
          <w:tab w:val="left" w:pos="540"/>
        </w:tabs>
        <w:ind w:left="540" w:hanging="540"/>
        <w:jc w:val="both"/>
        <w:rPr>
          <w:rFonts w:ascii="Arial" w:hAnsi="Arial" w:cs="Arial"/>
          <w:color w:val="000000"/>
        </w:rPr>
      </w:pPr>
      <w:r>
        <w:rPr>
          <w:rFonts w:ascii="Arial" w:hAnsi="Arial" w:cs="Arial"/>
          <w:color w:val="000000"/>
          <w:u w:val="single"/>
        </w:rPr>
        <w:t>Vzájemný styk mezi Objednatelem a Zhotovitelem</w:t>
      </w:r>
    </w:p>
    <w:p w14:paraId="36C8609B" w14:textId="77777777" w:rsidR="00723FFF" w:rsidRDefault="00723FFF">
      <w:pPr>
        <w:ind w:left="720"/>
        <w:jc w:val="both"/>
        <w:rPr>
          <w:rFonts w:ascii="Arial" w:hAnsi="Arial" w:cs="Arial"/>
          <w:color w:val="000000"/>
        </w:rPr>
      </w:pPr>
    </w:p>
    <w:p w14:paraId="36C8609C" w14:textId="77777777" w:rsidR="004D3DE3"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Písemnosti touto smlouvou předpokládané (např. změny odpovědných osob, návrh na změny smlouvy, odstoupení od smlouvy, různé výzvy k plnění či placení) budou druhé smluvní straně zasílány: </w:t>
      </w:r>
    </w:p>
    <w:p w14:paraId="36C8609D"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písemně a předávány osobně (proti potvrzení), poslány doporučenou poštou nebo kurýrem (proti potvrzení), případně elektronickou poštou,</w:t>
      </w:r>
    </w:p>
    <w:p w14:paraId="36C8609E"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doručeny, zaslány nebo přeneseny na adresu druhé smluvní strany uvedenou ve smlouvě. Pokud některá ze smluvních stran oznámí změnu své adresy, budou písemnosti od obdržení této změny doručovány na tuto novou adresu,</w:t>
      </w:r>
    </w:p>
    <w:p w14:paraId="36C8609F" w14:textId="77777777" w:rsidR="004D3DE3" w:rsidRDefault="004D3DE3" w:rsidP="004D3DE3">
      <w:pPr>
        <w:numPr>
          <w:ilvl w:val="3"/>
          <w:numId w:val="2"/>
        </w:numPr>
        <w:tabs>
          <w:tab w:val="clear" w:pos="0"/>
          <w:tab w:val="num" w:pos="1844"/>
        </w:tabs>
        <w:ind w:left="2127" w:hanging="867"/>
        <w:jc w:val="both"/>
        <w:rPr>
          <w:rFonts w:ascii="Arial" w:hAnsi="Arial" w:cs="Arial"/>
          <w:color w:val="000000"/>
        </w:rPr>
      </w:pPr>
      <w:r>
        <w:rPr>
          <w:rFonts w:ascii="Arial" w:hAnsi="Arial" w:cs="Arial"/>
          <w:color w:val="000000"/>
        </w:rPr>
        <w:t xml:space="preserve">pro vzájemnou komunikaci a sdělení týkající se technických záležitostí stavby lze použít i stavební deník. </w:t>
      </w:r>
    </w:p>
    <w:p w14:paraId="36C860A0"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Pr>
          <w:rFonts w:ascii="Arial" w:hAnsi="Arial" w:cs="Arial"/>
          <w:color w:val="000000"/>
        </w:rPr>
        <w:t xml:space="preserve">Vyžaduje-li písemnost po některé ze smluvních stran schválení, potvrzení či souhlas nebo stanovisko, nebude poskytnutí vyžadovaného úkonu bez objektivní příčiny zadržováno nebo zpožďováno. </w:t>
      </w:r>
      <w:r w:rsidRPr="00A16E5B">
        <w:rPr>
          <w:rFonts w:ascii="Arial" w:hAnsi="Arial" w:cs="Arial"/>
          <w:color w:val="000000"/>
        </w:rPr>
        <w:t xml:space="preserve">Pokud je smluvní strana s vyžadovaným úkonem v prodlení, považuje se úkon za provedený poslední den stanovené lhůty k jeho učinění, přičemž pokud lhůta stanovena není, tak </w:t>
      </w:r>
      <w:r w:rsidRPr="00D53524">
        <w:rPr>
          <w:rFonts w:ascii="Arial" w:hAnsi="Arial" w:cs="Arial"/>
          <w:color w:val="000000"/>
        </w:rPr>
        <w:t>se úkon považuje za provedený třetí den ode dne doručení písemnosti.</w:t>
      </w:r>
    </w:p>
    <w:p w14:paraId="36C860A1" w14:textId="77777777" w:rsidR="004D3DE3" w:rsidRPr="00D53524" w:rsidRDefault="004D3DE3" w:rsidP="004D3DE3">
      <w:pPr>
        <w:numPr>
          <w:ilvl w:val="2"/>
          <w:numId w:val="2"/>
        </w:numPr>
        <w:tabs>
          <w:tab w:val="clear" w:pos="0"/>
          <w:tab w:val="num" w:pos="426"/>
        </w:tabs>
        <w:ind w:left="1260"/>
        <w:jc w:val="both"/>
        <w:rPr>
          <w:rFonts w:ascii="Arial" w:hAnsi="Arial" w:cs="Arial"/>
          <w:color w:val="000000"/>
        </w:rPr>
      </w:pPr>
      <w:r w:rsidRPr="00D53524">
        <w:rPr>
          <w:rFonts w:ascii="Arial" w:hAnsi="Arial" w:cs="Arial"/>
          <w:color w:val="000000"/>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D53524" w:rsidRPr="00D53524">
        <w:rPr>
          <w:rFonts w:ascii="Arial" w:hAnsi="Arial" w:cs="Arial"/>
          <w:color w:val="000000"/>
        </w:rPr>
        <w:t xml:space="preserve">pracovní </w:t>
      </w:r>
      <w:r w:rsidRPr="00D53524">
        <w:rPr>
          <w:rFonts w:ascii="Arial" w:hAnsi="Arial" w:cs="Arial"/>
          <w:color w:val="000000"/>
        </w:rPr>
        <w:t>den ode dne prokazatelného odeslání zásilky.</w:t>
      </w:r>
    </w:p>
    <w:p w14:paraId="36C860A2" w14:textId="77777777" w:rsidR="004D3DE3" w:rsidRDefault="004D3DE3" w:rsidP="004D3DE3">
      <w:pPr>
        <w:numPr>
          <w:ilvl w:val="2"/>
          <w:numId w:val="2"/>
        </w:numPr>
        <w:tabs>
          <w:tab w:val="clear" w:pos="0"/>
          <w:tab w:val="num" w:pos="426"/>
        </w:tabs>
        <w:ind w:left="1260"/>
        <w:jc w:val="both"/>
        <w:rPr>
          <w:rFonts w:ascii="Arial" w:hAnsi="Arial" w:cs="Arial"/>
          <w:b/>
          <w:bCs/>
        </w:rPr>
      </w:pPr>
      <w:r>
        <w:rPr>
          <w:rFonts w:ascii="Arial" w:hAnsi="Arial" w:cs="Arial"/>
          <w:color w:val="000000"/>
        </w:rPr>
        <w:t xml:space="preserve">Jakékoliv písemnosti nenazvané Dodatek ke smlouvě, se nepovažují za změnu smlouvy bez ohledu na jejich obsah. </w:t>
      </w:r>
    </w:p>
    <w:p w14:paraId="36C860A3" w14:textId="77777777" w:rsidR="00723FFF" w:rsidRDefault="00723FFF">
      <w:pPr>
        <w:pStyle w:val="Textvbloku2"/>
        <w:tabs>
          <w:tab w:val="left" w:pos="3402"/>
          <w:tab w:val="left" w:pos="3686"/>
          <w:tab w:val="left" w:pos="3969"/>
        </w:tabs>
        <w:rPr>
          <w:rFonts w:ascii="Arial" w:hAnsi="Arial" w:cs="Arial"/>
          <w:b/>
          <w:bCs/>
          <w:sz w:val="20"/>
          <w:szCs w:val="20"/>
        </w:rPr>
      </w:pPr>
    </w:p>
    <w:p w14:paraId="36C860A4"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bCs/>
        </w:rPr>
      </w:pPr>
      <w:r>
        <w:rPr>
          <w:rFonts w:ascii="Arial" w:hAnsi="Arial" w:cs="Arial"/>
          <w:b/>
          <w:caps/>
        </w:rPr>
        <w:t xml:space="preserve">IDENTIFIKAČNÍ ÚDAJE STAVBY (DÍLA) </w:t>
      </w:r>
    </w:p>
    <w:p w14:paraId="36C860A5" w14:textId="77777777" w:rsidR="00723FFF" w:rsidRDefault="00723FFF">
      <w:pPr>
        <w:pStyle w:val="Textvbloku2"/>
        <w:tabs>
          <w:tab w:val="left" w:pos="3402"/>
          <w:tab w:val="left" w:pos="3686"/>
          <w:tab w:val="left" w:pos="3969"/>
        </w:tabs>
        <w:rPr>
          <w:rFonts w:ascii="Arial" w:hAnsi="Arial" w:cs="Arial"/>
          <w:b/>
          <w:bCs/>
          <w:sz w:val="20"/>
          <w:szCs w:val="20"/>
        </w:rPr>
      </w:pPr>
    </w:p>
    <w:p w14:paraId="36C860A6" w14:textId="77777777" w:rsidR="004D3DE3" w:rsidRPr="00BE776F" w:rsidRDefault="004D3DE3" w:rsidP="004D3DE3">
      <w:pPr>
        <w:numPr>
          <w:ilvl w:val="1"/>
          <w:numId w:val="2"/>
        </w:numPr>
        <w:tabs>
          <w:tab w:val="left" w:pos="540"/>
        </w:tabs>
        <w:ind w:left="540" w:hanging="540"/>
        <w:jc w:val="both"/>
        <w:rPr>
          <w:rFonts w:ascii="Arial" w:hAnsi="Arial" w:cs="Arial"/>
        </w:rPr>
      </w:pPr>
      <w:r w:rsidRPr="00BE776F">
        <w:rPr>
          <w:rFonts w:ascii="Arial" w:hAnsi="Arial" w:cs="Arial"/>
        </w:rPr>
        <w:t xml:space="preserve">Předmětem </w:t>
      </w:r>
      <w:r>
        <w:rPr>
          <w:rFonts w:ascii="Arial" w:hAnsi="Arial" w:cs="Arial"/>
        </w:rPr>
        <w:t>s</w:t>
      </w:r>
      <w:r w:rsidRPr="00BE776F">
        <w:rPr>
          <w:rFonts w:ascii="Arial" w:hAnsi="Arial" w:cs="Arial"/>
        </w:rPr>
        <w:t xml:space="preserve">mlouvy je </w:t>
      </w:r>
      <w:r>
        <w:rPr>
          <w:rFonts w:ascii="Arial" w:hAnsi="Arial" w:cs="Arial"/>
        </w:rPr>
        <w:t xml:space="preserve">provedení díla spočívající ve </w:t>
      </w:r>
      <w:r w:rsidRPr="00BE776F">
        <w:rPr>
          <w:rFonts w:ascii="Arial" w:hAnsi="Arial" w:cs="Arial"/>
        </w:rPr>
        <w:t>zhotovení stavby (dále také dílo):</w:t>
      </w:r>
    </w:p>
    <w:p w14:paraId="36C860A7" w14:textId="77777777" w:rsidR="00723FFF" w:rsidRDefault="00723FFF">
      <w:pPr>
        <w:pStyle w:val="Zkladntext21"/>
        <w:tabs>
          <w:tab w:val="left" w:pos="2977"/>
        </w:tabs>
        <w:ind w:left="3261" w:hanging="3261"/>
        <w:rPr>
          <w:rFonts w:ascii="Arial" w:hAnsi="Arial" w:cs="Arial"/>
        </w:rPr>
      </w:pPr>
    </w:p>
    <w:p w14:paraId="36C860A8" w14:textId="0D95A3C8" w:rsidR="00723FFF" w:rsidRPr="00253534" w:rsidRDefault="00723FFF" w:rsidP="009131FD">
      <w:pPr>
        <w:pStyle w:val="Zkladntext21"/>
        <w:tabs>
          <w:tab w:val="left" w:pos="3255"/>
        </w:tabs>
        <w:ind w:left="3544" w:hanging="3544"/>
        <w:rPr>
          <w:rFonts w:ascii="Arial" w:hAnsi="Arial" w:cs="Arial"/>
          <w:color w:val="FF0000"/>
          <w:lang w:val="cs-CZ"/>
        </w:rPr>
      </w:pPr>
      <w:r>
        <w:rPr>
          <w:rFonts w:ascii="Arial" w:hAnsi="Arial" w:cs="Arial"/>
        </w:rPr>
        <w:t xml:space="preserve">Název stavby  </w:t>
      </w:r>
      <w:r>
        <w:rPr>
          <w:rFonts w:ascii="Arial" w:hAnsi="Arial" w:cs="Arial"/>
        </w:rPr>
        <w:tab/>
        <w:t>:</w:t>
      </w:r>
      <w:r>
        <w:rPr>
          <w:rFonts w:ascii="Arial" w:hAnsi="Arial" w:cs="Arial"/>
        </w:rPr>
        <w:tab/>
      </w:r>
      <w:r w:rsidR="00256E1A" w:rsidRPr="00256E1A">
        <w:rPr>
          <w:rFonts w:ascii="Arial" w:hAnsi="Arial" w:cs="Arial"/>
        </w:rPr>
        <w:t>„</w:t>
      </w:r>
      <w:r w:rsidR="003C510E" w:rsidRPr="003C510E">
        <w:rPr>
          <w:rFonts w:ascii="Arial" w:hAnsi="Arial" w:cs="Arial"/>
        </w:rPr>
        <w:t>Oprava areálových komunikací RU Chuchelná</w:t>
      </w:r>
      <w:r w:rsidR="009E780D">
        <w:rPr>
          <w:rFonts w:ascii="Arial" w:hAnsi="Arial" w:cs="Arial"/>
          <w:lang w:val="cs-CZ"/>
        </w:rPr>
        <w:t xml:space="preserve"> II</w:t>
      </w:r>
      <w:r w:rsidR="0097380F">
        <w:rPr>
          <w:rFonts w:ascii="Arial" w:hAnsi="Arial" w:cs="Arial"/>
          <w:lang w:val="cs-CZ"/>
        </w:rPr>
        <w:t>I</w:t>
      </w:r>
      <w:r w:rsidR="009E780D">
        <w:rPr>
          <w:rFonts w:ascii="Arial" w:hAnsi="Arial" w:cs="Arial"/>
          <w:lang w:val="cs-CZ"/>
        </w:rPr>
        <w:t>. Etapa</w:t>
      </w:r>
      <w:r w:rsidR="00256E1A" w:rsidRPr="00256E1A">
        <w:rPr>
          <w:rFonts w:ascii="Arial" w:hAnsi="Arial" w:cs="Arial"/>
        </w:rPr>
        <w:t>“</w:t>
      </w:r>
    </w:p>
    <w:p w14:paraId="36C860A9" w14:textId="77777777" w:rsidR="00876FAB" w:rsidRDefault="00876FAB" w:rsidP="00D517FE">
      <w:pPr>
        <w:pStyle w:val="Odsazen"/>
        <w:tabs>
          <w:tab w:val="left" w:pos="3261"/>
        </w:tabs>
        <w:ind w:left="0"/>
        <w:rPr>
          <w:rFonts w:ascii="Arial" w:hAnsi="Arial" w:cs="Arial"/>
          <w:sz w:val="20"/>
          <w:szCs w:val="20"/>
        </w:rPr>
      </w:pPr>
    </w:p>
    <w:p w14:paraId="36C860AA" w14:textId="17280685" w:rsidR="00723FFF" w:rsidRPr="00253534" w:rsidRDefault="00723FFF" w:rsidP="00D517FE">
      <w:pPr>
        <w:pStyle w:val="Odsazen"/>
        <w:tabs>
          <w:tab w:val="left" w:pos="3261"/>
        </w:tabs>
        <w:ind w:left="0"/>
        <w:rPr>
          <w:rFonts w:ascii="Arial" w:hAnsi="Arial" w:cs="Arial"/>
          <w:sz w:val="20"/>
          <w:szCs w:val="20"/>
        </w:rPr>
      </w:pPr>
      <w:r w:rsidRPr="00253534">
        <w:rPr>
          <w:rFonts w:ascii="Arial" w:hAnsi="Arial" w:cs="Arial"/>
          <w:sz w:val="20"/>
          <w:szCs w:val="20"/>
        </w:rPr>
        <w:t xml:space="preserve">Místo stavby  </w:t>
      </w:r>
      <w:r w:rsidRPr="00253534">
        <w:rPr>
          <w:rFonts w:ascii="Arial" w:hAnsi="Arial" w:cs="Arial"/>
          <w:sz w:val="20"/>
          <w:szCs w:val="20"/>
        </w:rPr>
        <w:tab/>
        <w:t xml:space="preserve">: </w:t>
      </w:r>
      <w:r w:rsidR="003C510E">
        <w:rPr>
          <w:rFonts w:ascii="Arial" w:hAnsi="Arial" w:cs="Arial"/>
          <w:sz w:val="20"/>
          <w:szCs w:val="20"/>
        </w:rPr>
        <w:t xml:space="preserve"> RU Chuchelná</w:t>
      </w:r>
      <w:r w:rsidR="0097380F">
        <w:rPr>
          <w:rFonts w:ascii="Arial" w:hAnsi="Arial" w:cs="Arial"/>
          <w:sz w:val="20"/>
          <w:szCs w:val="20"/>
        </w:rPr>
        <w:t xml:space="preserve">, </w:t>
      </w:r>
      <w:r w:rsidR="0097380F" w:rsidRPr="0097380F">
        <w:rPr>
          <w:rFonts w:ascii="Arial" w:hAnsi="Arial" w:cs="Arial"/>
          <w:sz w:val="20"/>
          <w:szCs w:val="20"/>
        </w:rPr>
        <w:t>Komenského 14, 747 24 Chuchelná</w:t>
      </w:r>
    </w:p>
    <w:p w14:paraId="36C860AB" w14:textId="77777777" w:rsidR="00876FAB" w:rsidRDefault="00876FAB" w:rsidP="00D517FE">
      <w:pPr>
        <w:pStyle w:val="Odsazen"/>
        <w:tabs>
          <w:tab w:val="left" w:pos="3240"/>
          <w:tab w:val="left" w:pos="3261"/>
        </w:tabs>
        <w:spacing w:after="0"/>
        <w:ind w:left="3544" w:hanging="3544"/>
        <w:rPr>
          <w:rFonts w:ascii="Arial" w:hAnsi="Arial" w:cs="Arial"/>
          <w:sz w:val="20"/>
          <w:szCs w:val="20"/>
        </w:rPr>
      </w:pPr>
    </w:p>
    <w:p w14:paraId="36C860AC" w14:textId="28C244E4" w:rsidR="00876FAB" w:rsidRDefault="00723FFF" w:rsidP="00256E1A">
      <w:pPr>
        <w:pStyle w:val="Odsazen"/>
        <w:tabs>
          <w:tab w:val="left" w:pos="3240"/>
          <w:tab w:val="left" w:pos="3261"/>
        </w:tabs>
        <w:spacing w:after="0"/>
        <w:ind w:left="3544" w:hanging="3544"/>
        <w:rPr>
          <w:rFonts w:ascii="Arial" w:hAnsi="Arial" w:cs="Arial"/>
          <w:sz w:val="20"/>
          <w:szCs w:val="20"/>
        </w:rPr>
      </w:pPr>
      <w:r w:rsidRPr="00253534">
        <w:rPr>
          <w:rFonts w:ascii="Arial" w:hAnsi="Arial" w:cs="Arial"/>
          <w:sz w:val="20"/>
          <w:szCs w:val="20"/>
        </w:rPr>
        <w:t>Projektová dokumentace</w:t>
      </w:r>
      <w:r w:rsidRPr="00253534">
        <w:rPr>
          <w:rFonts w:ascii="Arial" w:hAnsi="Arial" w:cs="Arial"/>
          <w:sz w:val="20"/>
          <w:szCs w:val="20"/>
        </w:rPr>
        <w:tab/>
        <w:t xml:space="preserve">:  </w:t>
      </w:r>
      <w:r w:rsidR="003C510E">
        <w:rPr>
          <w:rFonts w:ascii="Arial" w:hAnsi="Arial" w:cs="Arial"/>
          <w:sz w:val="20"/>
          <w:szCs w:val="20"/>
        </w:rPr>
        <w:t>položkový rozpočet</w:t>
      </w:r>
    </w:p>
    <w:p w14:paraId="36C860AD" w14:textId="77777777" w:rsidR="00256E1A" w:rsidRPr="004F100F" w:rsidRDefault="00256E1A" w:rsidP="00256E1A">
      <w:pPr>
        <w:pStyle w:val="Odsazen"/>
        <w:tabs>
          <w:tab w:val="left" w:pos="3240"/>
          <w:tab w:val="left" w:pos="3261"/>
        </w:tabs>
        <w:spacing w:after="0"/>
        <w:ind w:left="3544" w:hanging="3544"/>
        <w:rPr>
          <w:rFonts w:ascii="Arial" w:hAnsi="Arial" w:cs="Arial"/>
        </w:rPr>
      </w:pPr>
    </w:p>
    <w:p w14:paraId="36C860AE" w14:textId="3F349C0F" w:rsidR="00723FFF" w:rsidRPr="0084319C" w:rsidRDefault="00723FFF" w:rsidP="00D517FE">
      <w:pPr>
        <w:pStyle w:val="Odsazen"/>
        <w:tabs>
          <w:tab w:val="left" w:pos="3544"/>
        </w:tabs>
        <w:spacing w:after="0"/>
        <w:ind w:left="3261" w:hanging="3261"/>
        <w:jc w:val="left"/>
      </w:pPr>
      <w:r w:rsidRPr="0084319C">
        <w:rPr>
          <w:rFonts w:ascii="Arial" w:hAnsi="Arial" w:cs="Arial"/>
          <w:sz w:val="20"/>
          <w:szCs w:val="20"/>
        </w:rPr>
        <w:t>Autorský dozor</w:t>
      </w:r>
      <w:r w:rsidRPr="0084319C">
        <w:rPr>
          <w:rFonts w:ascii="Arial" w:hAnsi="Arial" w:cs="Arial"/>
          <w:sz w:val="20"/>
          <w:szCs w:val="20"/>
        </w:rPr>
        <w:tab/>
        <w:t>:</w:t>
      </w:r>
      <w:r w:rsidRPr="0084319C">
        <w:rPr>
          <w:rFonts w:ascii="Arial" w:hAnsi="Arial" w:cs="Arial"/>
          <w:sz w:val="20"/>
          <w:szCs w:val="20"/>
        </w:rPr>
        <w:tab/>
      </w:r>
      <w:r w:rsidR="00D517FE" w:rsidRPr="0084319C">
        <w:rPr>
          <w:rFonts w:ascii="Arial" w:hAnsi="Arial" w:cs="Arial"/>
        </w:rPr>
        <w:t xml:space="preserve">……………………… </w:t>
      </w:r>
    </w:p>
    <w:p w14:paraId="36C860AF" w14:textId="77777777" w:rsidR="00876FAB" w:rsidRPr="0086647A" w:rsidRDefault="00876FAB">
      <w:pPr>
        <w:pStyle w:val="Odsazen"/>
        <w:tabs>
          <w:tab w:val="left" w:pos="3255"/>
          <w:tab w:val="left" w:pos="3261"/>
        </w:tabs>
        <w:spacing w:after="0"/>
        <w:ind w:left="0"/>
        <w:rPr>
          <w:rFonts w:ascii="Arial" w:hAnsi="Arial" w:cs="Arial"/>
          <w:sz w:val="20"/>
          <w:szCs w:val="20"/>
          <w:highlight w:val="lightGray"/>
        </w:rPr>
      </w:pPr>
    </w:p>
    <w:p w14:paraId="36C860B0" w14:textId="672974F1" w:rsidR="00723FFF" w:rsidRPr="0084319C" w:rsidRDefault="00723FFF">
      <w:pPr>
        <w:pStyle w:val="Odsazen"/>
        <w:tabs>
          <w:tab w:val="left" w:pos="3255"/>
          <w:tab w:val="left" w:pos="3261"/>
        </w:tabs>
        <w:spacing w:after="0"/>
        <w:ind w:left="0"/>
        <w:rPr>
          <w:rFonts w:ascii="Arial" w:hAnsi="Arial" w:cs="Arial"/>
          <w:sz w:val="20"/>
          <w:szCs w:val="20"/>
        </w:rPr>
      </w:pPr>
      <w:r w:rsidRPr="0084319C">
        <w:rPr>
          <w:rFonts w:ascii="Arial" w:hAnsi="Arial" w:cs="Arial"/>
          <w:sz w:val="20"/>
          <w:szCs w:val="20"/>
        </w:rPr>
        <w:t xml:space="preserve">Koordinátor BOZP objednatele </w:t>
      </w:r>
      <w:r w:rsidRPr="0084319C">
        <w:rPr>
          <w:rFonts w:ascii="Arial" w:hAnsi="Arial" w:cs="Arial"/>
          <w:sz w:val="20"/>
          <w:szCs w:val="20"/>
        </w:rPr>
        <w:tab/>
        <w:t>:</w:t>
      </w:r>
      <w:r w:rsidRPr="0084319C">
        <w:rPr>
          <w:rFonts w:ascii="Arial" w:hAnsi="Arial" w:cs="Arial"/>
          <w:sz w:val="20"/>
          <w:szCs w:val="20"/>
        </w:rPr>
        <w:tab/>
      </w:r>
      <w:r w:rsidR="005968AA">
        <w:rPr>
          <w:rFonts w:ascii="Arial" w:hAnsi="Arial" w:cs="Arial"/>
        </w:rPr>
        <w:t>XXXX</w:t>
      </w:r>
    </w:p>
    <w:p w14:paraId="36C860B1" w14:textId="77777777" w:rsidR="00876FAB" w:rsidRDefault="00876FAB">
      <w:pPr>
        <w:pStyle w:val="Textvbloku2"/>
        <w:tabs>
          <w:tab w:val="left" w:pos="3240"/>
          <w:tab w:val="left" w:pos="3261"/>
          <w:tab w:val="left" w:pos="3540"/>
        </w:tabs>
        <w:jc w:val="left"/>
        <w:rPr>
          <w:rFonts w:ascii="Arial" w:hAnsi="Arial" w:cs="Arial"/>
          <w:sz w:val="20"/>
          <w:szCs w:val="20"/>
        </w:rPr>
      </w:pPr>
    </w:p>
    <w:p w14:paraId="36C860B2" w14:textId="6B180AF3" w:rsidR="00723FFF" w:rsidRDefault="00723FFF">
      <w:pPr>
        <w:pStyle w:val="Textvbloku2"/>
        <w:tabs>
          <w:tab w:val="left" w:pos="3240"/>
          <w:tab w:val="left" w:pos="3261"/>
          <w:tab w:val="left" w:pos="3540"/>
        </w:tabs>
        <w:jc w:val="left"/>
        <w:rPr>
          <w:rFonts w:ascii="Arial" w:hAnsi="Arial" w:cs="Arial"/>
          <w:sz w:val="20"/>
          <w:szCs w:val="20"/>
        </w:rPr>
      </w:pPr>
      <w:r w:rsidRPr="0084319C">
        <w:rPr>
          <w:rFonts w:ascii="Arial" w:hAnsi="Arial" w:cs="Arial"/>
          <w:sz w:val="20"/>
          <w:szCs w:val="20"/>
        </w:rPr>
        <w:lastRenderedPageBreak/>
        <w:t>Technický dozor</w:t>
      </w:r>
      <w:r w:rsidR="00FC5F07" w:rsidRPr="0084319C">
        <w:rPr>
          <w:rFonts w:ascii="Arial" w:hAnsi="Arial" w:cs="Arial"/>
          <w:sz w:val="20"/>
          <w:szCs w:val="20"/>
        </w:rPr>
        <w:t xml:space="preserve"> (TDS</w:t>
      </w:r>
      <w:r w:rsidR="008B326A" w:rsidRPr="0084319C">
        <w:rPr>
          <w:rFonts w:ascii="Arial" w:hAnsi="Arial" w:cs="Arial"/>
          <w:sz w:val="20"/>
          <w:szCs w:val="20"/>
        </w:rPr>
        <w:t>)</w:t>
      </w:r>
      <w:r w:rsidRPr="0084319C">
        <w:rPr>
          <w:rFonts w:ascii="Arial" w:hAnsi="Arial" w:cs="Arial"/>
          <w:sz w:val="20"/>
          <w:szCs w:val="20"/>
        </w:rPr>
        <w:tab/>
        <w:t xml:space="preserve">: </w:t>
      </w:r>
      <w:r w:rsidRPr="0084319C">
        <w:rPr>
          <w:rFonts w:ascii="Arial" w:hAnsi="Arial" w:cs="Arial"/>
          <w:sz w:val="20"/>
          <w:szCs w:val="20"/>
        </w:rPr>
        <w:tab/>
      </w:r>
      <w:r w:rsidR="005968AA">
        <w:rPr>
          <w:rFonts w:ascii="Arial" w:hAnsi="Arial" w:cs="Arial"/>
        </w:rPr>
        <w:t>XXXX</w:t>
      </w:r>
    </w:p>
    <w:p w14:paraId="36C860B3" w14:textId="77777777" w:rsidR="00876FAB" w:rsidRDefault="00876FAB">
      <w:pPr>
        <w:pStyle w:val="Textvbloku2"/>
        <w:tabs>
          <w:tab w:val="left" w:pos="3255"/>
          <w:tab w:val="left" w:pos="3261"/>
          <w:tab w:val="left" w:pos="3540"/>
        </w:tabs>
        <w:ind w:right="-519"/>
        <w:jc w:val="left"/>
        <w:rPr>
          <w:rFonts w:ascii="Arial" w:hAnsi="Arial" w:cs="Arial"/>
          <w:sz w:val="20"/>
          <w:szCs w:val="20"/>
        </w:rPr>
      </w:pPr>
    </w:p>
    <w:p w14:paraId="1E130253" w14:textId="19B52307" w:rsidR="00B00B43" w:rsidRDefault="00723FFF" w:rsidP="00B00B43">
      <w:pPr>
        <w:pStyle w:val="Textvbloku2"/>
        <w:tabs>
          <w:tab w:val="left" w:pos="3240"/>
          <w:tab w:val="left" w:pos="3261"/>
          <w:tab w:val="left" w:pos="3540"/>
        </w:tabs>
        <w:jc w:val="left"/>
        <w:rPr>
          <w:rFonts w:ascii="Arial" w:hAnsi="Arial" w:cs="Arial"/>
          <w:sz w:val="20"/>
          <w:szCs w:val="20"/>
        </w:rPr>
      </w:pPr>
      <w:r w:rsidRPr="0084319C">
        <w:rPr>
          <w:rFonts w:ascii="Arial" w:hAnsi="Arial" w:cs="Arial"/>
          <w:sz w:val="20"/>
          <w:szCs w:val="20"/>
        </w:rPr>
        <w:t xml:space="preserve">Stavbyvedoucí Zhotovitele </w:t>
      </w:r>
      <w:r w:rsidRPr="0084319C">
        <w:rPr>
          <w:rFonts w:ascii="Arial" w:hAnsi="Arial" w:cs="Arial"/>
          <w:sz w:val="20"/>
          <w:szCs w:val="20"/>
        </w:rPr>
        <w:tab/>
        <w:t>:</w:t>
      </w:r>
      <w:r w:rsidR="00B00B43" w:rsidRPr="0084319C">
        <w:rPr>
          <w:rFonts w:ascii="Arial" w:hAnsi="Arial" w:cs="Arial"/>
          <w:sz w:val="20"/>
          <w:szCs w:val="20"/>
        </w:rPr>
        <w:t xml:space="preserve"> </w:t>
      </w:r>
      <w:r w:rsidR="00B00B43" w:rsidRPr="0084319C">
        <w:rPr>
          <w:rFonts w:ascii="Arial" w:hAnsi="Arial" w:cs="Arial"/>
          <w:sz w:val="20"/>
          <w:szCs w:val="20"/>
        </w:rPr>
        <w:tab/>
      </w:r>
      <w:r w:rsidR="005968AA">
        <w:rPr>
          <w:rFonts w:ascii="Arial" w:hAnsi="Arial" w:cs="Arial"/>
        </w:rPr>
        <w:t>XXXX</w:t>
      </w:r>
    </w:p>
    <w:p w14:paraId="36C860B5" w14:textId="5A4CF335" w:rsidR="00723FFF" w:rsidRDefault="00723FFF" w:rsidP="00B00B43">
      <w:pPr>
        <w:pStyle w:val="Textvbloku2"/>
        <w:tabs>
          <w:tab w:val="left" w:pos="3255"/>
          <w:tab w:val="left" w:pos="3261"/>
          <w:tab w:val="left" w:pos="3540"/>
        </w:tabs>
        <w:ind w:right="-519"/>
        <w:jc w:val="left"/>
        <w:rPr>
          <w:rFonts w:ascii="Arial" w:hAnsi="Arial" w:cs="Arial"/>
          <w:b/>
          <w:iCs/>
          <w:color w:val="FF0000"/>
          <w:sz w:val="22"/>
          <w:shd w:val="clear" w:color="auto" w:fill="FFFF00"/>
        </w:rPr>
      </w:pPr>
    </w:p>
    <w:p w14:paraId="36C860B6"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Předmět díla </w:t>
      </w:r>
    </w:p>
    <w:p w14:paraId="36C860B7" w14:textId="77777777" w:rsidR="00723FFF" w:rsidRDefault="00723FFF">
      <w:pPr>
        <w:ind w:left="708"/>
        <w:jc w:val="both"/>
        <w:rPr>
          <w:rFonts w:ascii="Arial" w:hAnsi="Arial" w:cs="Arial"/>
        </w:rPr>
      </w:pPr>
    </w:p>
    <w:p w14:paraId="36C860B8" w14:textId="77777777" w:rsidR="00723FFF" w:rsidRDefault="00723FFF">
      <w:pPr>
        <w:numPr>
          <w:ilvl w:val="1"/>
          <w:numId w:val="2"/>
        </w:numPr>
        <w:ind w:left="540" w:hanging="540"/>
        <w:jc w:val="both"/>
        <w:rPr>
          <w:rFonts w:ascii="Arial" w:hAnsi="Arial" w:cs="Arial"/>
        </w:rPr>
      </w:pPr>
      <w:r>
        <w:rPr>
          <w:rFonts w:ascii="Arial" w:hAnsi="Arial" w:cs="Arial"/>
          <w:u w:val="single"/>
        </w:rPr>
        <w:t>Rozsah předmětu díla</w:t>
      </w:r>
    </w:p>
    <w:p w14:paraId="36C860B9" w14:textId="77777777" w:rsidR="004F100F" w:rsidRPr="004F100F" w:rsidRDefault="00723FFF" w:rsidP="004F100F">
      <w:pPr>
        <w:numPr>
          <w:ilvl w:val="2"/>
          <w:numId w:val="2"/>
        </w:numPr>
        <w:ind w:left="1260"/>
        <w:jc w:val="both"/>
        <w:rPr>
          <w:rFonts w:ascii="Arial" w:hAnsi="Arial" w:cs="Arial"/>
        </w:rPr>
      </w:pPr>
      <w:r>
        <w:rPr>
          <w:rFonts w:ascii="Arial" w:hAnsi="Arial" w:cs="Arial"/>
        </w:rPr>
        <w:t xml:space="preserve">Předmětem díla je zhotovení stavby </w:t>
      </w:r>
      <w:r w:rsidR="00A16E5B">
        <w:rPr>
          <w:rFonts w:ascii="Arial" w:hAnsi="Arial" w:cs="Arial"/>
        </w:rPr>
        <w:t xml:space="preserve">(dále také předmět plnění, </w:t>
      </w:r>
      <w:r>
        <w:rPr>
          <w:rFonts w:ascii="Arial" w:hAnsi="Arial" w:cs="Arial"/>
        </w:rPr>
        <w:t>dílo</w:t>
      </w:r>
      <w:r w:rsidR="00A16E5B">
        <w:rPr>
          <w:rFonts w:ascii="Arial" w:hAnsi="Arial" w:cs="Arial"/>
        </w:rPr>
        <w:t xml:space="preserve"> či stavba</w:t>
      </w:r>
      <w:r>
        <w:rPr>
          <w:rFonts w:ascii="Arial" w:hAnsi="Arial" w:cs="Arial"/>
        </w:rPr>
        <w:t>)</w:t>
      </w:r>
      <w:r>
        <w:rPr>
          <w:rFonts w:ascii="Arial" w:hAnsi="Arial" w:cs="Arial"/>
          <w:b/>
        </w:rPr>
        <w:t>.</w:t>
      </w:r>
      <w:r>
        <w:rPr>
          <w:rFonts w:ascii="Arial" w:hAnsi="Arial" w:cs="Arial"/>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w:t>
      </w:r>
      <w:r w:rsidRPr="00253534">
        <w:rPr>
          <w:rFonts w:ascii="Arial" w:hAnsi="Arial" w:cs="Arial"/>
        </w:rPr>
        <w:t xml:space="preserve">provedení je pro řádné </w:t>
      </w:r>
      <w:r w:rsidRPr="004F100F">
        <w:rPr>
          <w:rFonts w:ascii="Arial" w:hAnsi="Arial" w:cs="Arial"/>
        </w:rPr>
        <w:t>dokončení díla nezbytné (např. zařízení staveniště, bezpečnostní opatření apod.) včetně koordinační a ko</w:t>
      </w:r>
      <w:r w:rsidR="004F100F" w:rsidRPr="004F100F">
        <w:rPr>
          <w:rFonts w:ascii="Arial" w:hAnsi="Arial" w:cs="Arial"/>
        </w:rPr>
        <w:t>mpletační činnosti celé stavby.</w:t>
      </w:r>
    </w:p>
    <w:p w14:paraId="36C860BA" w14:textId="77777777" w:rsidR="00723FFF" w:rsidRPr="004F100F" w:rsidRDefault="008B326A" w:rsidP="004F100F">
      <w:pPr>
        <w:numPr>
          <w:ilvl w:val="2"/>
          <w:numId w:val="2"/>
        </w:numPr>
        <w:ind w:left="1260"/>
        <w:jc w:val="both"/>
        <w:rPr>
          <w:rFonts w:ascii="Arial" w:hAnsi="Arial" w:cs="Arial"/>
        </w:rPr>
      </w:pPr>
      <w:r w:rsidRPr="004F100F">
        <w:rPr>
          <w:rFonts w:ascii="Arial" w:hAnsi="Arial" w:cs="Arial"/>
        </w:rPr>
        <w:t>Zhotovením</w:t>
      </w:r>
      <w:r w:rsidR="00723FFF" w:rsidRPr="004F100F">
        <w:rPr>
          <w:rFonts w:ascii="Arial" w:hAnsi="Arial" w:cs="Arial"/>
        </w:rPr>
        <w:t xml:space="preserve"> </w:t>
      </w:r>
      <w:r w:rsidR="00A16E5B" w:rsidRPr="004F100F">
        <w:rPr>
          <w:rFonts w:ascii="Arial" w:hAnsi="Arial" w:cs="Arial"/>
        </w:rPr>
        <w:t>díla</w:t>
      </w:r>
      <w:r w:rsidR="00723FFF" w:rsidRPr="004F100F">
        <w:rPr>
          <w:rFonts w:ascii="Arial" w:hAnsi="Arial" w:cs="Arial"/>
        </w:rPr>
        <w:t xml:space="preserve"> se rozumí </w:t>
      </w:r>
      <w:r w:rsidR="0086647A" w:rsidRPr="004F100F">
        <w:rPr>
          <w:rFonts w:ascii="Arial" w:hAnsi="Arial" w:cs="Arial"/>
        </w:rPr>
        <w:t xml:space="preserve">provedení stavebních prací </w:t>
      </w:r>
      <w:r w:rsidR="00765360" w:rsidRPr="004F100F">
        <w:rPr>
          <w:rFonts w:ascii="Arial" w:hAnsi="Arial" w:cs="Arial"/>
        </w:rPr>
        <w:t xml:space="preserve">dle </w:t>
      </w:r>
      <w:r w:rsidR="00A073BC" w:rsidRPr="004F100F">
        <w:rPr>
          <w:rFonts w:ascii="Arial" w:hAnsi="Arial" w:cs="Arial"/>
        </w:rPr>
        <w:t>shor</w:t>
      </w:r>
      <w:r w:rsidR="00130408" w:rsidRPr="004F100F">
        <w:rPr>
          <w:rFonts w:ascii="Arial" w:hAnsi="Arial" w:cs="Arial"/>
        </w:rPr>
        <w:t xml:space="preserve">a uvedené </w:t>
      </w:r>
      <w:r w:rsidR="00765360" w:rsidRPr="004F100F">
        <w:rPr>
          <w:rFonts w:ascii="Arial" w:hAnsi="Arial" w:cs="Arial"/>
        </w:rPr>
        <w:t xml:space="preserve">dokumentace </w:t>
      </w:r>
      <w:r w:rsidR="00256E1A" w:rsidRPr="00256E1A">
        <w:rPr>
          <w:rFonts w:ascii="Arial" w:hAnsi="Arial" w:cs="Arial"/>
        </w:rPr>
        <w:t>„</w:t>
      </w:r>
      <w:r w:rsidR="003C510E" w:rsidRPr="003C510E">
        <w:rPr>
          <w:rFonts w:ascii="Arial" w:hAnsi="Arial" w:cs="Arial"/>
        </w:rPr>
        <w:t>Oprava areálových komunikací RU Chuchelná“</w:t>
      </w:r>
      <w:r w:rsidR="008D01C1">
        <w:rPr>
          <w:rFonts w:ascii="Arial" w:hAnsi="Arial" w:cs="Arial"/>
        </w:rPr>
        <w:t xml:space="preserve">, kterou mají obě smluvní strany </w:t>
      </w:r>
      <w:r w:rsidR="00227EE0">
        <w:rPr>
          <w:rFonts w:ascii="Arial" w:hAnsi="Arial" w:cs="Arial"/>
        </w:rPr>
        <w:t xml:space="preserve">nesporně </w:t>
      </w:r>
      <w:r w:rsidR="008D01C1">
        <w:rPr>
          <w:rFonts w:ascii="Arial" w:hAnsi="Arial" w:cs="Arial"/>
        </w:rPr>
        <w:t>k dispozici</w:t>
      </w:r>
      <w:r w:rsidR="00765360" w:rsidRPr="004F100F">
        <w:rPr>
          <w:rFonts w:ascii="Arial" w:hAnsi="Arial" w:cs="Arial"/>
        </w:rPr>
        <w:t>.</w:t>
      </w:r>
      <w:r w:rsidR="004D4037">
        <w:rPr>
          <w:rFonts w:ascii="Arial" w:hAnsi="Arial" w:cs="Arial"/>
        </w:rPr>
        <w:t xml:space="preserve"> Projektová dokumentace je tedy pro Zhotovitele závazná a je povinen se jí </w:t>
      </w:r>
      <w:r w:rsidR="00256E1A">
        <w:rPr>
          <w:rFonts w:ascii="Arial" w:hAnsi="Arial" w:cs="Arial"/>
        </w:rPr>
        <w:t>řídit</w:t>
      </w:r>
      <w:r w:rsidR="00392378">
        <w:rPr>
          <w:rFonts w:ascii="Arial" w:hAnsi="Arial" w:cs="Arial"/>
        </w:rPr>
        <w:t>.</w:t>
      </w:r>
      <w:r w:rsidR="004D4037">
        <w:rPr>
          <w:rFonts w:ascii="Arial" w:hAnsi="Arial" w:cs="Arial"/>
        </w:rPr>
        <w:t xml:space="preserve"> </w:t>
      </w:r>
    </w:p>
    <w:p w14:paraId="36C860BB" w14:textId="77777777" w:rsidR="00723FFF" w:rsidRPr="00DE6FA8" w:rsidRDefault="00723FFF">
      <w:pPr>
        <w:numPr>
          <w:ilvl w:val="2"/>
          <w:numId w:val="2"/>
        </w:numPr>
        <w:ind w:left="1260"/>
        <w:jc w:val="both"/>
        <w:rPr>
          <w:rFonts w:ascii="Arial" w:hAnsi="Arial" w:cs="Arial"/>
        </w:rPr>
      </w:pPr>
      <w:r w:rsidRPr="00DE6FA8">
        <w:rPr>
          <w:rFonts w:ascii="Arial" w:hAnsi="Arial" w:cs="Arial"/>
        </w:rPr>
        <w:t xml:space="preserve">Součástí zhotovení </w:t>
      </w:r>
      <w:r w:rsidR="00A16E5B">
        <w:rPr>
          <w:rFonts w:ascii="Arial" w:hAnsi="Arial" w:cs="Arial"/>
        </w:rPr>
        <w:t>díla</w:t>
      </w:r>
      <w:r w:rsidRPr="00DE6FA8">
        <w:rPr>
          <w:rFonts w:ascii="Arial" w:hAnsi="Arial" w:cs="Arial"/>
        </w:rPr>
        <w:t xml:space="preserve"> je i vyhotovení dokumentace skutečného provedení stavby a </w:t>
      </w:r>
      <w:r w:rsidR="00B60B0B">
        <w:rPr>
          <w:rFonts w:ascii="Arial" w:hAnsi="Arial" w:cs="Arial"/>
        </w:rPr>
        <w:t>geometrické</w:t>
      </w:r>
      <w:r w:rsidRPr="00DE6FA8">
        <w:rPr>
          <w:rFonts w:ascii="Arial" w:hAnsi="Arial" w:cs="Arial"/>
        </w:rPr>
        <w:t xml:space="preserve"> zaměření dokončeného díla.</w:t>
      </w:r>
    </w:p>
    <w:p w14:paraId="36C860BC" w14:textId="77777777" w:rsidR="00723FFF" w:rsidRDefault="00723FFF">
      <w:pPr>
        <w:numPr>
          <w:ilvl w:val="2"/>
          <w:numId w:val="2"/>
        </w:numPr>
        <w:ind w:left="1260"/>
        <w:jc w:val="both"/>
        <w:rPr>
          <w:rFonts w:ascii="Arial" w:hAnsi="Arial" w:cs="Arial"/>
        </w:rPr>
      </w:pPr>
      <w:r>
        <w:rPr>
          <w:rFonts w:ascii="Arial" w:hAnsi="Arial" w:cs="Arial"/>
        </w:rPr>
        <w:t>Vedle všech definovaných činností patří do zhotovení stavby i následující práce a činnosti:</w:t>
      </w:r>
    </w:p>
    <w:p w14:paraId="36C860BD"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vytýčení veškerých inženýrských sítí, odpovědnost za jejich neporušení během výstavby a zpětné protokolární předání jejich správcům. Před započetím výkopových prací je bezpodmínečně nutné nechat provést vytýčení všech křižujících i souběžných inženýrských sítí. Vytyčenou polohu je nutné ověřovat sondami a teprve na základě těchto informací eventuálně zpřesňovat polohu tras pokládaného vedení</w:t>
      </w:r>
      <w:r w:rsidR="00A722F8">
        <w:rPr>
          <w:rFonts w:ascii="Arial" w:hAnsi="Arial" w:cs="Arial"/>
        </w:rPr>
        <w:t>,</w:t>
      </w:r>
      <w:r>
        <w:rPr>
          <w:rFonts w:ascii="Arial" w:hAnsi="Arial" w:cs="Arial"/>
          <w:color w:val="FF0000"/>
        </w:rPr>
        <w:t xml:space="preserve"> </w:t>
      </w:r>
    </w:p>
    <w:p w14:paraId="36C860BE" w14:textId="77777777" w:rsidR="00723FFF" w:rsidRDefault="00723FFF" w:rsidP="004D3DE3">
      <w:pPr>
        <w:numPr>
          <w:ilvl w:val="3"/>
          <w:numId w:val="2"/>
        </w:numPr>
        <w:ind w:left="2127" w:hanging="867"/>
        <w:jc w:val="both"/>
        <w:rPr>
          <w:rFonts w:ascii="Arial" w:hAnsi="Arial" w:cs="Arial"/>
        </w:rPr>
      </w:pPr>
      <w:r>
        <w:rPr>
          <w:rFonts w:ascii="Arial" w:hAnsi="Arial" w:cs="Arial"/>
        </w:rPr>
        <w:t>veškeré práce a dodávky související s bezpečnostními opatřeními na ochranu lid</w:t>
      </w:r>
      <w:r w:rsidR="00130408">
        <w:rPr>
          <w:rFonts w:ascii="Arial" w:hAnsi="Arial" w:cs="Arial"/>
        </w:rPr>
        <w:t xml:space="preserve">í a majetku (zejména chodců, </w:t>
      </w:r>
      <w:r>
        <w:rPr>
          <w:rFonts w:ascii="Arial" w:hAnsi="Arial" w:cs="Arial"/>
        </w:rPr>
        <w:t xml:space="preserve">vozidel </w:t>
      </w:r>
      <w:r w:rsidR="00130408">
        <w:rPr>
          <w:rFonts w:ascii="Arial" w:hAnsi="Arial" w:cs="Arial"/>
        </w:rPr>
        <w:t xml:space="preserve">či jiných účastníků provozu </w:t>
      </w:r>
      <w:r>
        <w:rPr>
          <w:rFonts w:ascii="Arial" w:hAnsi="Arial" w:cs="Arial"/>
        </w:rPr>
        <w:t>v místech dotčených stavbou),</w:t>
      </w:r>
    </w:p>
    <w:p w14:paraId="36C860BF" w14:textId="77777777" w:rsidR="00723FFF" w:rsidRDefault="00723FFF" w:rsidP="004D3DE3">
      <w:pPr>
        <w:numPr>
          <w:ilvl w:val="3"/>
          <w:numId w:val="2"/>
        </w:numPr>
        <w:ind w:left="2127" w:hanging="867"/>
        <w:jc w:val="both"/>
        <w:rPr>
          <w:rFonts w:ascii="Arial" w:hAnsi="Arial" w:cs="Arial"/>
        </w:rPr>
      </w:pPr>
      <w:r>
        <w:rPr>
          <w:rFonts w:ascii="Arial" w:hAnsi="Arial" w:cs="Arial"/>
        </w:rPr>
        <w:t>ostraha stavby a staveniště, zajištění bezpečnosti práce a ochrany životního prostředí,</w:t>
      </w:r>
    </w:p>
    <w:p w14:paraId="36C860C0" w14:textId="77777777" w:rsidR="00723FFF" w:rsidRDefault="00723FFF" w:rsidP="004D3DE3">
      <w:pPr>
        <w:numPr>
          <w:ilvl w:val="3"/>
          <w:numId w:val="2"/>
        </w:numPr>
        <w:ind w:left="2127" w:hanging="867"/>
        <w:jc w:val="both"/>
        <w:rPr>
          <w:rFonts w:ascii="Arial" w:hAnsi="Arial" w:cs="Arial"/>
        </w:rPr>
      </w:pPr>
      <w:r>
        <w:rPr>
          <w:rFonts w:ascii="Arial" w:hAnsi="Arial" w:cs="Arial"/>
        </w:rPr>
        <w:t>projednání a zajištění případného zvláštního užívání komunikací a veřejných ploch včetně úhrady vyměřených poplatků a nájemného,</w:t>
      </w:r>
    </w:p>
    <w:p w14:paraId="36C860C1"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dopravního značení k dopravním omezením, jejich údržba a přemisťování a následné odstranění,</w:t>
      </w:r>
    </w:p>
    <w:p w14:paraId="36C860C2"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 provedení všech nutných zkoušek dle ČSN nebo předepsaných projektovou dokumentací (případně jiných norem vztahujících se k prováděnému dílu včetně pořízení protokolů),</w:t>
      </w:r>
    </w:p>
    <w:p w14:paraId="36C860C3"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atestů a dokladů o požadovaných vlastnostech výrobků do předání a převzetí díla (dle zákona č. 22/1997 Sb. – prohlášení o shodě) a revizí veškerých elektrických zařízení s případným odstraněním uvedených závad,</w:t>
      </w:r>
    </w:p>
    <w:p w14:paraId="36C860C4" w14:textId="77777777" w:rsidR="00723FFF" w:rsidRPr="0086647A" w:rsidRDefault="00723FFF" w:rsidP="004D3DE3">
      <w:pPr>
        <w:numPr>
          <w:ilvl w:val="3"/>
          <w:numId w:val="2"/>
        </w:numPr>
        <w:ind w:left="2127" w:hanging="867"/>
        <w:jc w:val="both"/>
        <w:rPr>
          <w:rFonts w:ascii="Arial" w:hAnsi="Arial" w:cs="Arial"/>
        </w:rPr>
      </w:pPr>
      <w:r>
        <w:rPr>
          <w:rFonts w:ascii="Arial" w:hAnsi="Arial" w:cs="Arial"/>
        </w:rPr>
        <w:t xml:space="preserve">zajištění všech ostatních nezbytných zkoušek, atestů a revizí podle ČSN a případných jiných právních nebo technických předpisů platných v době provádění a předání díla, </w:t>
      </w:r>
      <w:r w:rsidRPr="0086647A">
        <w:rPr>
          <w:rFonts w:ascii="Arial" w:hAnsi="Arial" w:cs="Arial"/>
        </w:rPr>
        <w:t>kterými bude prokázáno dosažení předepsané kvality a předepsaných technických parametrů díla,</w:t>
      </w:r>
    </w:p>
    <w:p w14:paraId="36C860C5"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zřízení a odstranění zařízení staveniště včetně napojení na inženýrské sítě,</w:t>
      </w:r>
    </w:p>
    <w:p w14:paraId="36C860C6" w14:textId="77777777" w:rsidR="00431326" w:rsidRPr="0086647A" w:rsidRDefault="00431326" w:rsidP="00431326">
      <w:pPr>
        <w:numPr>
          <w:ilvl w:val="3"/>
          <w:numId w:val="2"/>
        </w:numPr>
        <w:ind w:left="2127" w:hanging="867"/>
        <w:jc w:val="both"/>
        <w:rPr>
          <w:rFonts w:ascii="Arial" w:hAnsi="Arial" w:cs="Arial"/>
        </w:rPr>
      </w:pPr>
      <w:r w:rsidRPr="0086647A">
        <w:rPr>
          <w:rFonts w:ascii="Arial" w:hAnsi="Arial" w:cs="Arial"/>
        </w:rPr>
        <w:t>odvoz suti a jeho ekologická likvidace v so</w:t>
      </w:r>
      <w:r w:rsidR="005471D8" w:rsidRPr="0086647A">
        <w:rPr>
          <w:rFonts w:ascii="Arial" w:hAnsi="Arial" w:cs="Arial"/>
        </w:rPr>
        <w:t>uladu s ustanoveními zákona 541</w:t>
      </w:r>
      <w:r w:rsidRPr="0086647A">
        <w:rPr>
          <w:rFonts w:ascii="Arial" w:hAnsi="Arial" w:cs="Arial"/>
        </w:rPr>
        <w:t>/2020 Sb., o odpadech,</w:t>
      </w:r>
    </w:p>
    <w:p w14:paraId="36C860C7" w14:textId="77777777" w:rsidR="00723FFF" w:rsidRPr="0086647A" w:rsidRDefault="00723FFF" w:rsidP="004D3DE3">
      <w:pPr>
        <w:numPr>
          <w:ilvl w:val="3"/>
          <w:numId w:val="2"/>
        </w:numPr>
        <w:ind w:left="2127" w:hanging="867"/>
        <w:jc w:val="both"/>
        <w:rPr>
          <w:rFonts w:ascii="Arial" w:hAnsi="Arial" w:cs="Arial"/>
        </w:rPr>
      </w:pPr>
      <w:r w:rsidRPr="0086647A">
        <w:rPr>
          <w:rFonts w:ascii="Arial" w:hAnsi="Arial" w:cs="Arial"/>
        </w:rPr>
        <w:t>uvedení všech povrchů dotčených stavbou do původního stavu (komunikace, chodníky, zeleň, příkopy, propustky apod.)</w:t>
      </w:r>
      <w:r w:rsidR="00A722F8" w:rsidRPr="0086647A">
        <w:rPr>
          <w:rFonts w:ascii="Arial" w:hAnsi="Arial" w:cs="Arial"/>
        </w:rPr>
        <w:t>,</w:t>
      </w:r>
    </w:p>
    <w:p w14:paraId="36C860C8" w14:textId="77777777" w:rsidR="00723FFF" w:rsidRDefault="00723FFF" w:rsidP="004D3DE3">
      <w:pPr>
        <w:numPr>
          <w:ilvl w:val="3"/>
          <w:numId w:val="2"/>
        </w:numPr>
        <w:ind w:left="2127" w:hanging="867"/>
        <w:jc w:val="both"/>
        <w:rPr>
          <w:rFonts w:ascii="Arial" w:hAnsi="Arial" w:cs="Arial"/>
        </w:rPr>
      </w:pPr>
      <w:r w:rsidRPr="0086647A">
        <w:rPr>
          <w:rFonts w:ascii="Arial" w:hAnsi="Arial" w:cs="Arial"/>
        </w:rPr>
        <w:t>provedení díla v souladu</w:t>
      </w:r>
      <w:r>
        <w:rPr>
          <w:rFonts w:ascii="Arial" w:hAnsi="Arial" w:cs="Arial"/>
        </w:rPr>
        <w:t xml:space="preserve"> s územním rozhodnutím, stavebním povolením a všemi závaznými stanovisky dotčených správních orgánů</w:t>
      </w:r>
      <w:r w:rsidR="00A722F8">
        <w:rPr>
          <w:rFonts w:ascii="Arial" w:hAnsi="Arial" w:cs="Arial"/>
        </w:rPr>
        <w:t>,</w:t>
      </w:r>
    </w:p>
    <w:p w14:paraId="36C860C9" w14:textId="77777777" w:rsidR="00723FFF" w:rsidRDefault="00723FFF" w:rsidP="004D3DE3">
      <w:pPr>
        <w:numPr>
          <w:ilvl w:val="3"/>
          <w:numId w:val="2"/>
        </w:numPr>
        <w:ind w:left="2127" w:hanging="867"/>
        <w:jc w:val="both"/>
        <w:rPr>
          <w:rFonts w:ascii="Arial" w:hAnsi="Arial" w:cs="Arial"/>
        </w:rPr>
      </w:pPr>
      <w:r>
        <w:rPr>
          <w:rFonts w:ascii="Arial" w:hAnsi="Arial" w:cs="Arial"/>
        </w:rPr>
        <w:t>zajištění veškerých nutných podkladů pro kolaudaci stavby včetně přítomnosti na kolaudačním řízení</w:t>
      </w:r>
      <w:r w:rsidR="00B60B0B">
        <w:rPr>
          <w:rFonts w:ascii="Arial" w:hAnsi="Arial" w:cs="Arial"/>
        </w:rPr>
        <w:t>.</w:t>
      </w:r>
    </w:p>
    <w:p w14:paraId="36C860CA" w14:textId="77777777" w:rsidR="00723FFF" w:rsidRDefault="00723FFF">
      <w:pPr>
        <w:ind w:left="1404"/>
        <w:jc w:val="both"/>
        <w:rPr>
          <w:rFonts w:ascii="Arial" w:hAnsi="Arial" w:cs="Arial"/>
        </w:rPr>
      </w:pPr>
    </w:p>
    <w:p w14:paraId="36C860CB"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Dokumentace skutečného provedení </w:t>
      </w:r>
      <w:r w:rsidR="004D3DE3">
        <w:rPr>
          <w:rFonts w:ascii="Arial" w:hAnsi="Arial" w:cs="Arial"/>
          <w:u w:val="single"/>
        </w:rPr>
        <w:t>stavby</w:t>
      </w:r>
    </w:p>
    <w:p w14:paraId="36C860CC" w14:textId="77777777" w:rsidR="00723FFF" w:rsidRDefault="00723FFF">
      <w:pPr>
        <w:numPr>
          <w:ilvl w:val="2"/>
          <w:numId w:val="2"/>
        </w:numPr>
        <w:ind w:left="1260"/>
        <w:jc w:val="both"/>
        <w:rPr>
          <w:rFonts w:ascii="Arial" w:hAnsi="Arial" w:cs="Arial"/>
        </w:rPr>
      </w:pPr>
      <w:r>
        <w:rPr>
          <w:rFonts w:ascii="Arial" w:hAnsi="Arial" w:cs="Arial"/>
        </w:rPr>
        <w:t>Dokumentaci skutečného provedení díla vypracuje Zhotovitel jako součást dodávky stavby.</w:t>
      </w:r>
    </w:p>
    <w:p w14:paraId="36C860CD" w14:textId="77777777" w:rsidR="00723FFF" w:rsidRDefault="00723FFF">
      <w:pPr>
        <w:numPr>
          <w:ilvl w:val="2"/>
          <w:numId w:val="2"/>
        </w:numPr>
        <w:ind w:left="1260"/>
        <w:jc w:val="both"/>
        <w:rPr>
          <w:rFonts w:ascii="Arial" w:hAnsi="Arial" w:cs="Arial"/>
        </w:rPr>
      </w:pPr>
      <w:r>
        <w:rPr>
          <w:rFonts w:ascii="Arial" w:hAnsi="Arial" w:cs="Arial"/>
        </w:rPr>
        <w:t xml:space="preserve">Dokumentace skutečného provedení stavby bude předána Objednateli ve třech vyhotoveních v grafické (tištěné) podobě a jednou v digitální podobě ve formátu </w:t>
      </w:r>
      <w:proofErr w:type="spellStart"/>
      <w:r>
        <w:rPr>
          <w:rFonts w:ascii="Arial" w:hAnsi="Arial" w:cs="Arial"/>
        </w:rPr>
        <w:t>pdf</w:t>
      </w:r>
      <w:proofErr w:type="spellEnd"/>
      <w:r>
        <w:rPr>
          <w:rFonts w:ascii="Arial" w:hAnsi="Arial" w:cs="Arial"/>
        </w:rPr>
        <w:t xml:space="preserve"> a </w:t>
      </w:r>
      <w:proofErr w:type="spellStart"/>
      <w:r>
        <w:rPr>
          <w:rFonts w:ascii="Arial" w:hAnsi="Arial" w:cs="Arial"/>
        </w:rPr>
        <w:t>dwg</w:t>
      </w:r>
      <w:proofErr w:type="spellEnd"/>
      <w:r w:rsidR="00606A5A">
        <w:rPr>
          <w:rFonts w:ascii="Arial" w:hAnsi="Arial" w:cs="Arial"/>
        </w:rPr>
        <w:t xml:space="preserve"> nebo </w:t>
      </w:r>
      <w:proofErr w:type="spellStart"/>
      <w:r w:rsidR="00606A5A">
        <w:rPr>
          <w:rFonts w:ascii="Arial" w:hAnsi="Arial" w:cs="Arial"/>
        </w:rPr>
        <w:t>dgn</w:t>
      </w:r>
      <w:proofErr w:type="spellEnd"/>
      <w:r>
        <w:rPr>
          <w:rFonts w:ascii="Arial" w:hAnsi="Arial" w:cs="Arial"/>
        </w:rPr>
        <w:t xml:space="preserve">. </w:t>
      </w:r>
    </w:p>
    <w:p w14:paraId="36C860DB" w14:textId="77777777" w:rsidR="00723FFF" w:rsidRDefault="00723FFF">
      <w:pPr>
        <w:ind w:left="360"/>
        <w:jc w:val="both"/>
        <w:rPr>
          <w:rFonts w:ascii="Arial" w:hAnsi="Arial" w:cs="Arial"/>
          <w:b/>
        </w:rPr>
      </w:pPr>
    </w:p>
    <w:p w14:paraId="36C860DC" w14:textId="77777777" w:rsidR="008B326A" w:rsidRDefault="008B326A" w:rsidP="008B326A">
      <w:pPr>
        <w:numPr>
          <w:ilvl w:val="1"/>
          <w:numId w:val="2"/>
        </w:numPr>
        <w:ind w:left="540" w:hanging="540"/>
        <w:jc w:val="both"/>
        <w:rPr>
          <w:rFonts w:ascii="Arial" w:hAnsi="Arial" w:cs="Arial"/>
        </w:rPr>
      </w:pPr>
      <w:r>
        <w:rPr>
          <w:rFonts w:ascii="Arial" w:hAnsi="Arial" w:cs="Arial"/>
          <w:u w:val="single"/>
        </w:rPr>
        <w:t>Předání příslušné dokumentace</w:t>
      </w:r>
    </w:p>
    <w:p w14:paraId="36C860DD" w14:textId="60B03B8C" w:rsidR="008B326A" w:rsidRDefault="008B326A" w:rsidP="008B326A">
      <w:pPr>
        <w:numPr>
          <w:ilvl w:val="2"/>
          <w:numId w:val="2"/>
        </w:numPr>
        <w:ind w:left="1260"/>
        <w:jc w:val="both"/>
        <w:rPr>
          <w:rFonts w:ascii="Arial" w:hAnsi="Arial" w:cs="Arial"/>
        </w:rPr>
      </w:pPr>
      <w:r w:rsidRPr="0027340D">
        <w:rPr>
          <w:rFonts w:ascii="Arial" w:hAnsi="Arial" w:cs="Arial"/>
        </w:rPr>
        <w:t>Objednatel předal Zhotoviteli příslušnou dokumentaci</w:t>
      </w:r>
      <w:r w:rsidR="004D4037">
        <w:rPr>
          <w:rFonts w:ascii="Arial" w:hAnsi="Arial" w:cs="Arial"/>
        </w:rPr>
        <w:t xml:space="preserve">, </w:t>
      </w:r>
      <w:r w:rsidRPr="0027340D">
        <w:rPr>
          <w:rFonts w:ascii="Arial" w:hAnsi="Arial" w:cs="Arial"/>
        </w:rPr>
        <w:t xml:space="preserve">v elektronické podobě v rámci </w:t>
      </w:r>
      <w:r w:rsidR="00802D4A">
        <w:rPr>
          <w:rFonts w:ascii="Arial" w:hAnsi="Arial" w:cs="Arial"/>
        </w:rPr>
        <w:t>výběrového</w:t>
      </w:r>
      <w:r w:rsidRPr="0027340D">
        <w:rPr>
          <w:rFonts w:ascii="Arial" w:hAnsi="Arial" w:cs="Arial"/>
        </w:rPr>
        <w:t xml:space="preserve"> řízení, na jehož základě je sj</w:t>
      </w:r>
      <w:r>
        <w:rPr>
          <w:rFonts w:ascii="Arial" w:hAnsi="Arial" w:cs="Arial"/>
        </w:rPr>
        <w:t xml:space="preserve">ednána tato </w:t>
      </w:r>
      <w:r w:rsidR="004D3DE3">
        <w:rPr>
          <w:rFonts w:ascii="Arial" w:hAnsi="Arial" w:cs="Arial"/>
        </w:rPr>
        <w:t>s</w:t>
      </w:r>
      <w:r>
        <w:rPr>
          <w:rFonts w:ascii="Arial" w:hAnsi="Arial" w:cs="Arial"/>
        </w:rPr>
        <w:t xml:space="preserve">mlouva. </w:t>
      </w:r>
    </w:p>
    <w:p w14:paraId="36C860DE" w14:textId="77777777" w:rsidR="00723FFF" w:rsidRDefault="00723FFF">
      <w:pPr>
        <w:ind w:left="360"/>
        <w:jc w:val="both"/>
        <w:rPr>
          <w:rFonts w:ascii="Arial" w:hAnsi="Arial" w:cs="Arial"/>
        </w:rPr>
      </w:pPr>
    </w:p>
    <w:p w14:paraId="36C860D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Termíny a LHŮty plnění</w:t>
      </w:r>
    </w:p>
    <w:p w14:paraId="36C860E0" w14:textId="77777777" w:rsidR="00723FFF" w:rsidRDefault="00723FFF">
      <w:pPr>
        <w:ind w:left="708"/>
        <w:jc w:val="both"/>
        <w:rPr>
          <w:rFonts w:ascii="Arial" w:hAnsi="Arial" w:cs="Arial"/>
        </w:rPr>
      </w:pPr>
    </w:p>
    <w:p w14:paraId="36C860E1" w14:textId="77777777" w:rsidR="00723FFF" w:rsidRDefault="001F2359">
      <w:pPr>
        <w:numPr>
          <w:ilvl w:val="1"/>
          <w:numId w:val="2"/>
        </w:numPr>
        <w:ind w:left="540" w:hanging="540"/>
        <w:jc w:val="both"/>
        <w:rPr>
          <w:rFonts w:ascii="Arial" w:hAnsi="Arial" w:cs="Arial"/>
        </w:rPr>
      </w:pPr>
      <w:r>
        <w:rPr>
          <w:rFonts w:ascii="Arial" w:hAnsi="Arial" w:cs="Arial"/>
          <w:u w:val="single"/>
        </w:rPr>
        <w:t>Termín</w:t>
      </w:r>
      <w:r w:rsidR="00723FFF">
        <w:rPr>
          <w:rFonts w:ascii="Arial" w:hAnsi="Arial" w:cs="Arial"/>
          <w:u w:val="single"/>
        </w:rPr>
        <w:t xml:space="preserve"> zahájení stavebních prací</w:t>
      </w:r>
    </w:p>
    <w:p w14:paraId="36C860E2" w14:textId="77777777" w:rsidR="00B71AC2" w:rsidRPr="00C04B4E" w:rsidRDefault="00723FFF" w:rsidP="003166F0">
      <w:pPr>
        <w:numPr>
          <w:ilvl w:val="2"/>
          <w:numId w:val="2"/>
        </w:numPr>
        <w:ind w:left="1260"/>
        <w:jc w:val="both"/>
        <w:rPr>
          <w:rFonts w:ascii="Arial" w:hAnsi="Arial" w:cs="Arial"/>
        </w:rPr>
      </w:pPr>
      <w:r w:rsidRPr="007B715A">
        <w:rPr>
          <w:rFonts w:ascii="Arial" w:hAnsi="Arial" w:cs="Arial"/>
        </w:rPr>
        <w:t xml:space="preserve">Termínem zahájení stavebních prací se rozumí den, v němž dojde k protokolárnímu předání a </w:t>
      </w:r>
      <w:r w:rsidRPr="00C04B4E">
        <w:rPr>
          <w:rFonts w:ascii="Arial" w:hAnsi="Arial" w:cs="Arial"/>
        </w:rPr>
        <w:t xml:space="preserve">převzetí </w:t>
      </w:r>
      <w:r w:rsidR="00130408" w:rsidRPr="00C04B4E">
        <w:rPr>
          <w:rFonts w:ascii="Arial" w:hAnsi="Arial" w:cs="Arial"/>
        </w:rPr>
        <w:t>s</w:t>
      </w:r>
      <w:r w:rsidRPr="00C04B4E">
        <w:rPr>
          <w:rFonts w:ascii="Arial" w:hAnsi="Arial" w:cs="Arial"/>
        </w:rPr>
        <w:t xml:space="preserve">taveniště mezi Objednatelem a Zhotovitelem. Obě smluvní strany se dohodly, že zahájení stavebních prací proběhne </w:t>
      </w:r>
      <w:r w:rsidR="00B57139" w:rsidRPr="00C04B4E">
        <w:rPr>
          <w:rFonts w:ascii="Arial" w:hAnsi="Arial" w:cs="Arial"/>
        </w:rPr>
        <w:t>ve lhůtě do 15</w:t>
      </w:r>
      <w:r w:rsidR="007B715A" w:rsidRPr="00C04B4E">
        <w:rPr>
          <w:rFonts w:ascii="Arial" w:hAnsi="Arial" w:cs="Arial"/>
        </w:rPr>
        <w:t xml:space="preserve"> dnů od</w:t>
      </w:r>
      <w:r w:rsidR="00B60B0B" w:rsidRPr="00C04B4E">
        <w:rPr>
          <w:rFonts w:ascii="Arial" w:hAnsi="Arial" w:cs="Arial"/>
        </w:rPr>
        <w:t>e dne</w:t>
      </w:r>
      <w:r w:rsidR="007B715A" w:rsidRPr="00C04B4E">
        <w:rPr>
          <w:rFonts w:ascii="Arial" w:hAnsi="Arial" w:cs="Arial"/>
        </w:rPr>
        <w:t xml:space="preserve"> </w:t>
      </w:r>
      <w:r w:rsidR="00B60B0B" w:rsidRPr="00C04B4E">
        <w:rPr>
          <w:rFonts w:ascii="Arial" w:hAnsi="Arial" w:cs="Arial"/>
        </w:rPr>
        <w:t>nabytí účinnosti</w:t>
      </w:r>
      <w:r w:rsidR="007B715A" w:rsidRPr="00C04B4E">
        <w:rPr>
          <w:rFonts w:ascii="Arial" w:hAnsi="Arial" w:cs="Arial"/>
        </w:rPr>
        <w:t xml:space="preserve"> smlouvy</w:t>
      </w:r>
      <w:r w:rsidRPr="00C04B4E">
        <w:rPr>
          <w:rFonts w:ascii="Arial" w:hAnsi="Arial" w:cs="Arial"/>
        </w:rPr>
        <w:t>.</w:t>
      </w:r>
    </w:p>
    <w:p w14:paraId="36C860E3" w14:textId="77777777" w:rsidR="008B4A0A" w:rsidRPr="00C04B4E" w:rsidRDefault="00B71AC2" w:rsidP="003166F0">
      <w:pPr>
        <w:numPr>
          <w:ilvl w:val="2"/>
          <w:numId w:val="2"/>
        </w:numPr>
        <w:ind w:left="1260"/>
        <w:jc w:val="both"/>
        <w:rPr>
          <w:rFonts w:ascii="Arial" w:hAnsi="Arial" w:cs="Arial"/>
        </w:rPr>
      </w:pPr>
      <w:r w:rsidRPr="00C04B4E">
        <w:rPr>
          <w:rFonts w:ascii="Arial" w:hAnsi="Arial" w:cs="Arial"/>
        </w:rPr>
        <w:t xml:space="preserve">Nejpozději do 3 pracovních dnů </w:t>
      </w:r>
      <w:r w:rsidR="00130408" w:rsidRPr="00C04B4E">
        <w:rPr>
          <w:rFonts w:ascii="Arial" w:hAnsi="Arial" w:cs="Arial"/>
        </w:rPr>
        <w:t>od t</w:t>
      </w:r>
      <w:r w:rsidRPr="00C04B4E">
        <w:rPr>
          <w:rFonts w:ascii="Arial" w:hAnsi="Arial" w:cs="Arial"/>
        </w:rPr>
        <w:t xml:space="preserve">ermínu zahájení stavebních prací je Zhotovitele povinen zahájit fyzické provádění stavebních prací. Pokud tak neučiní ani do 10 pracovních dnů </w:t>
      </w:r>
      <w:r w:rsidR="00B60B0B" w:rsidRPr="00C04B4E">
        <w:rPr>
          <w:rFonts w:ascii="Arial" w:hAnsi="Arial" w:cs="Arial"/>
        </w:rPr>
        <w:t>od t</w:t>
      </w:r>
      <w:r w:rsidRPr="00C04B4E">
        <w:rPr>
          <w:rFonts w:ascii="Arial" w:hAnsi="Arial" w:cs="Arial"/>
        </w:rPr>
        <w:t xml:space="preserve">ermínu zahájení stavebních prací, má Objednatel právo od smlouvy </w:t>
      </w:r>
      <w:r w:rsidR="00130408" w:rsidRPr="00C04B4E">
        <w:rPr>
          <w:rFonts w:ascii="Arial" w:hAnsi="Arial" w:cs="Arial"/>
        </w:rPr>
        <w:t xml:space="preserve">okamžitě </w:t>
      </w:r>
      <w:r w:rsidRPr="00C04B4E">
        <w:rPr>
          <w:rFonts w:ascii="Arial" w:hAnsi="Arial" w:cs="Arial"/>
        </w:rPr>
        <w:t>odstoupit</w:t>
      </w:r>
      <w:r w:rsidR="008826AB" w:rsidRPr="00C04B4E">
        <w:rPr>
          <w:rFonts w:ascii="Arial" w:hAnsi="Arial" w:cs="Arial"/>
        </w:rPr>
        <w:t>.</w:t>
      </w:r>
    </w:p>
    <w:p w14:paraId="36C860E4" w14:textId="77777777" w:rsidR="00723FFF" w:rsidRDefault="00723FFF">
      <w:pPr>
        <w:ind w:left="1056"/>
        <w:jc w:val="both"/>
        <w:rPr>
          <w:rFonts w:ascii="Arial" w:hAnsi="Arial" w:cs="Arial"/>
        </w:rPr>
      </w:pPr>
    </w:p>
    <w:p w14:paraId="36C860E5" w14:textId="77777777" w:rsidR="00723FFF" w:rsidRPr="00B60B0B" w:rsidRDefault="007B715A">
      <w:pPr>
        <w:numPr>
          <w:ilvl w:val="1"/>
          <w:numId w:val="2"/>
        </w:numPr>
        <w:ind w:left="540" w:hanging="540"/>
        <w:jc w:val="both"/>
        <w:rPr>
          <w:rFonts w:ascii="Arial" w:hAnsi="Arial" w:cs="Arial"/>
        </w:rPr>
      </w:pPr>
      <w:r w:rsidRPr="00B60B0B">
        <w:rPr>
          <w:rFonts w:ascii="Arial" w:hAnsi="Arial" w:cs="Arial"/>
          <w:u w:val="single"/>
        </w:rPr>
        <w:t>Lhůta</w:t>
      </w:r>
      <w:r w:rsidR="00723FFF" w:rsidRPr="00B60B0B">
        <w:rPr>
          <w:rFonts w:ascii="Arial" w:hAnsi="Arial" w:cs="Arial"/>
          <w:u w:val="single"/>
        </w:rPr>
        <w:t xml:space="preserve"> pro dokončení </w:t>
      </w:r>
      <w:r w:rsidR="004D3DE3" w:rsidRPr="00B60B0B">
        <w:rPr>
          <w:rFonts w:ascii="Arial" w:hAnsi="Arial" w:cs="Arial"/>
          <w:u w:val="single"/>
        </w:rPr>
        <w:t>díla</w:t>
      </w:r>
    </w:p>
    <w:p w14:paraId="36C860E6" w14:textId="450BC417" w:rsidR="006608DD" w:rsidRPr="00C04B4E" w:rsidRDefault="006608DD" w:rsidP="006608DD">
      <w:pPr>
        <w:numPr>
          <w:ilvl w:val="2"/>
          <w:numId w:val="2"/>
        </w:numPr>
        <w:tabs>
          <w:tab w:val="clear" w:pos="0"/>
          <w:tab w:val="num" w:pos="426"/>
        </w:tabs>
        <w:ind w:left="1260"/>
        <w:jc w:val="both"/>
        <w:rPr>
          <w:rFonts w:ascii="Arial" w:hAnsi="Arial" w:cs="Arial"/>
        </w:rPr>
      </w:pPr>
      <w:r w:rsidRPr="00B60B0B">
        <w:rPr>
          <w:rFonts w:ascii="Arial" w:hAnsi="Arial" w:cs="Arial"/>
        </w:rPr>
        <w:t xml:space="preserve">Zhotovitel je povinen dokončit veškeré práce či dodávky na díle ve lhůtě pro dokončení díla, a to </w:t>
      </w:r>
      <w:r w:rsidRPr="00C04B4E">
        <w:rPr>
          <w:rFonts w:ascii="Arial" w:hAnsi="Arial" w:cs="Arial"/>
        </w:rPr>
        <w:t xml:space="preserve">nejpozději </w:t>
      </w:r>
      <w:r w:rsidRPr="00A529E0">
        <w:rPr>
          <w:rFonts w:ascii="Arial" w:hAnsi="Arial" w:cs="Arial"/>
        </w:rPr>
        <w:t xml:space="preserve">do </w:t>
      </w:r>
      <w:r w:rsidR="00001701">
        <w:rPr>
          <w:rFonts w:ascii="Arial" w:hAnsi="Arial" w:cs="Arial"/>
          <w:b/>
        </w:rPr>
        <w:t>3</w:t>
      </w:r>
      <w:r w:rsidR="001F1EBF">
        <w:rPr>
          <w:rFonts w:ascii="Arial" w:hAnsi="Arial" w:cs="Arial"/>
          <w:b/>
        </w:rPr>
        <w:t>0</w:t>
      </w:r>
      <w:r w:rsidR="00256E1A" w:rsidRPr="00A529E0">
        <w:rPr>
          <w:rFonts w:ascii="Arial" w:hAnsi="Arial" w:cs="Arial"/>
          <w:b/>
        </w:rPr>
        <w:t>.</w:t>
      </w:r>
      <w:r w:rsidR="00A529E0" w:rsidRPr="00A529E0">
        <w:rPr>
          <w:rFonts w:ascii="Arial" w:hAnsi="Arial" w:cs="Arial"/>
          <w:b/>
        </w:rPr>
        <w:t>6</w:t>
      </w:r>
      <w:r w:rsidR="00256E1A" w:rsidRPr="00A529E0">
        <w:rPr>
          <w:rFonts w:ascii="Arial" w:hAnsi="Arial" w:cs="Arial"/>
          <w:b/>
        </w:rPr>
        <w:t>.202</w:t>
      </w:r>
      <w:r w:rsidR="00BA785E" w:rsidRPr="00A529E0">
        <w:rPr>
          <w:rFonts w:ascii="Arial" w:hAnsi="Arial" w:cs="Arial"/>
          <w:b/>
        </w:rPr>
        <w:t>3</w:t>
      </w:r>
      <w:r w:rsidR="00256E1A" w:rsidRPr="00A529E0">
        <w:rPr>
          <w:rFonts w:ascii="Arial" w:hAnsi="Arial" w:cs="Arial"/>
          <w:b/>
        </w:rPr>
        <w:t>.</w:t>
      </w:r>
    </w:p>
    <w:p w14:paraId="36C860E7"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Lhůta pro dokončení díla závisí na řádném a včasném splnění součinností</w:t>
      </w:r>
      <w:r w:rsidRPr="00BD18D2">
        <w:rPr>
          <w:rFonts w:ascii="Arial" w:hAnsi="Arial" w:cs="Arial"/>
        </w:rPr>
        <w:t xml:space="preserve"> Objednatele dohodnutých touto </w:t>
      </w:r>
      <w:r>
        <w:rPr>
          <w:rFonts w:ascii="Arial" w:hAnsi="Arial" w:cs="Arial"/>
        </w:rPr>
        <w:t>s</w:t>
      </w:r>
      <w:r w:rsidRPr="00BD18D2">
        <w:rPr>
          <w:rFonts w:ascii="Arial" w:hAnsi="Arial" w:cs="Arial"/>
        </w:rPr>
        <w:t xml:space="preserve">mlouvou. Po dobu prodlení Objednatele s poskytnutím dohodnutých součinností není Zhotovitel v prodlení s plněním závazku. Nedojde-li mezi stranami k jiné dohodě, prodlužuje </w:t>
      </w:r>
      <w:r>
        <w:rPr>
          <w:rFonts w:ascii="Arial" w:hAnsi="Arial" w:cs="Arial"/>
        </w:rPr>
        <w:t>se l</w:t>
      </w:r>
      <w:r w:rsidRPr="00BD18D2">
        <w:rPr>
          <w:rFonts w:ascii="Arial" w:hAnsi="Arial" w:cs="Arial"/>
        </w:rPr>
        <w:t xml:space="preserve">hůta pro dokončení </w:t>
      </w:r>
      <w:r>
        <w:rPr>
          <w:rFonts w:ascii="Arial" w:hAnsi="Arial" w:cs="Arial"/>
        </w:rPr>
        <w:t>díla</w:t>
      </w:r>
      <w:r w:rsidRPr="00BD18D2">
        <w:rPr>
          <w:rFonts w:ascii="Arial" w:hAnsi="Arial" w:cs="Arial"/>
        </w:rPr>
        <w:t xml:space="preserve"> o dobu shodnou s prodlením Objednatele v plnění jeho součinností; pro vyloučení pochybností se má za to, že dohoda smluvních stran </w:t>
      </w:r>
      <w:r w:rsidR="00B60B0B">
        <w:rPr>
          <w:rFonts w:ascii="Arial" w:hAnsi="Arial" w:cs="Arial"/>
        </w:rPr>
        <w:t xml:space="preserve">dle předchozí </w:t>
      </w:r>
      <w:r w:rsidRPr="00BD18D2">
        <w:rPr>
          <w:rFonts w:ascii="Arial" w:hAnsi="Arial" w:cs="Arial"/>
        </w:rPr>
        <w:t>věty nemůže vést k </w:t>
      </w:r>
      <w:r w:rsidRPr="00C04B4E">
        <w:rPr>
          <w:rFonts w:ascii="Arial" w:hAnsi="Arial" w:cs="Arial"/>
        </w:rPr>
        <w:t>prodloužení lhůty o dobu delší, než kolik činilo prodlení Objednatele s plněním jeho součinnosti.</w:t>
      </w:r>
      <w:r w:rsidRPr="00C04B4E" w:rsidDel="00D6199F">
        <w:rPr>
          <w:rFonts w:ascii="Arial" w:hAnsi="Arial" w:cs="Arial"/>
        </w:rPr>
        <w:t xml:space="preserve"> </w:t>
      </w:r>
      <w:r w:rsidRPr="00C04B4E">
        <w:rPr>
          <w:rFonts w:ascii="Arial" w:hAnsi="Arial" w:cs="Arial"/>
        </w:rPr>
        <w:t xml:space="preserve">O tomto prodloužení lhůty pro dokončení díla bude uzavřen písemný dodatek ke smlouvě. </w:t>
      </w:r>
    </w:p>
    <w:p w14:paraId="36C860E8" w14:textId="1B89358F" w:rsidR="006608DD" w:rsidRPr="00C04B4E" w:rsidRDefault="006608DD" w:rsidP="006608DD">
      <w:pPr>
        <w:numPr>
          <w:ilvl w:val="2"/>
          <w:numId w:val="2"/>
        </w:numPr>
        <w:ind w:left="1260"/>
        <w:jc w:val="both"/>
        <w:rPr>
          <w:rFonts w:ascii="Arial" w:hAnsi="Arial" w:cs="Arial"/>
        </w:rPr>
      </w:pPr>
      <w:r w:rsidRPr="00C04B4E">
        <w:rPr>
          <w:rFonts w:ascii="Arial" w:hAnsi="Arial" w:cs="Arial"/>
        </w:rPr>
        <w:t xml:space="preserve">Prodlení Zhotovitele proti sjednané lhůtě pro dokončení díla delší jak </w:t>
      </w:r>
      <w:r w:rsidR="00AC080F" w:rsidRPr="00AC080F">
        <w:rPr>
          <w:rFonts w:ascii="Arial" w:hAnsi="Arial" w:cs="Arial"/>
        </w:rPr>
        <w:t>15</w:t>
      </w:r>
      <w:r w:rsidR="00E638E0" w:rsidRPr="00AC080F">
        <w:rPr>
          <w:rFonts w:ascii="Arial" w:hAnsi="Arial" w:cs="Arial"/>
        </w:rPr>
        <w:t xml:space="preserve"> </w:t>
      </w:r>
      <w:r w:rsidRPr="00C04B4E">
        <w:rPr>
          <w:rFonts w:ascii="Arial" w:hAnsi="Arial" w:cs="Arial"/>
        </w:rPr>
        <w:t>kalendářních dnů se považuje za podstatné porušení smlouvy, kdy Objednatel má právo okamžitě od smlouvy odstoupit (ale pouze v případě, že prodlení Zhotovitele nevzniklo z důvodů na straně Objednatele).</w:t>
      </w:r>
    </w:p>
    <w:p w14:paraId="36C860E9" w14:textId="77777777" w:rsidR="006608DD" w:rsidRPr="00C04B4E" w:rsidRDefault="006608DD" w:rsidP="006608DD">
      <w:pPr>
        <w:numPr>
          <w:ilvl w:val="2"/>
          <w:numId w:val="2"/>
        </w:numPr>
        <w:ind w:left="1260"/>
        <w:jc w:val="both"/>
        <w:rPr>
          <w:rFonts w:ascii="Arial" w:hAnsi="Arial" w:cs="Arial"/>
        </w:rPr>
      </w:pPr>
      <w:r w:rsidRPr="00C04B4E">
        <w:rPr>
          <w:rFonts w:ascii="Arial" w:hAnsi="Arial" w:cs="Arial"/>
        </w:rPr>
        <w:t>Dokončením se rozumí den, ve kterém dojde k podpisu protokolu o předání a převzetí díla.</w:t>
      </w:r>
    </w:p>
    <w:p w14:paraId="36C860EA" w14:textId="77777777" w:rsidR="00723FFF" w:rsidRPr="00C04B4E" w:rsidRDefault="00723FFF">
      <w:pPr>
        <w:ind w:left="1056"/>
        <w:jc w:val="both"/>
        <w:rPr>
          <w:rFonts w:ascii="Arial" w:hAnsi="Arial" w:cs="Arial"/>
        </w:rPr>
      </w:pPr>
    </w:p>
    <w:p w14:paraId="36C860EB" w14:textId="77777777" w:rsidR="00723FFF" w:rsidRPr="00C04B4E" w:rsidRDefault="00A16E5B">
      <w:pPr>
        <w:numPr>
          <w:ilvl w:val="1"/>
          <w:numId w:val="2"/>
        </w:numPr>
        <w:tabs>
          <w:tab w:val="left" w:pos="540"/>
        </w:tabs>
        <w:ind w:left="540" w:hanging="540"/>
        <w:jc w:val="both"/>
        <w:rPr>
          <w:rFonts w:ascii="Arial" w:hAnsi="Arial" w:cs="Arial"/>
        </w:rPr>
      </w:pPr>
      <w:r w:rsidRPr="00C04B4E">
        <w:rPr>
          <w:rFonts w:ascii="Arial" w:hAnsi="Arial" w:cs="Arial"/>
          <w:u w:val="single"/>
        </w:rPr>
        <w:t>Harmonogram provádění díla</w:t>
      </w:r>
    </w:p>
    <w:p w14:paraId="36C860EC" w14:textId="77777777" w:rsidR="00F45D78" w:rsidRDefault="00723FFF" w:rsidP="002F2722">
      <w:pPr>
        <w:numPr>
          <w:ilvl w:val="2"/>
          <w:numId w:val="2"/>
        </w:numPr>
        <w:tabs>
          <w:tab w:val="left" w:pos="1260"/>
        </w:tabs>
        <w:ind w:left="1260"/>
        <w:jc w:val="both"/>
        <w:rPr>
          <w:rFonts w:ascii="Arial" w:hAnsi="Arial" w:cs="Arial"/>
        </w:rPr>
      </w:pPr>
      <w:r w:rsidRPr="00C04B4E">
        <w:rPr>
          <w:rFonts w:ascii="Arial" w:hAnsi="Arial" w:cs="Arial"/>
        </w:rPr>
        <w:t xml:space="preserve">Zhotovitel </w:t>
      </w:r>
      <w:r w:rsidR="00B60B0B" w:rsidRPr="00C04B4E">
        <w:rPr>
          <w:rFonts w:ascii="Arial" w:hAnsi="Arial" w:cs="Arial"/>
        </w:rPr>
        <w:t>předložil</w:t>
      </w:r>
      <w:r w:rsidR="00615AFD" w:rsidRPr="00C04B4E">
        <w:rPr>
          <w:rFonts w:ascii="Arial" w:hAnsi="Arial" w:cs="Arial"/>
        </w:rPr>
        <w:t xml:space="preserve"> </w:t>
      </w:r>
      <w:r w:rsidRPr="00C04B4E">
        <w:rPr>
          <w:rFonts w:ascii="Arial" w:hAnsi="Arial" w:cs="Arial"/>
        </w:rPr>
        <w:t xml:space="preserve">harmonogram provádění prací v podrobnostech na týdny realizace. </w:t>
      </w:r>
      <w:r w:rsidR="002F2722" w:rsidRPr="00C04B4E">
        <w:rPr>
          <w:rFonts w:ascii="Arial" w:hAnsi="Arial" w:cs="Arial"/>
        </w:rPr>
        <w:t>Součástí</w:t>
      </w:r>
      <w:r w:rsidR="002F2722">
        <w:rPr>
          <w:rFonts w:ascii="Arial" w:hAnsi="Arial" w:cs="Arial"/>
        </w:rPr>
        <w:t xml:space="preserve"> harmonogramu provádění prací je i finanční harmonogram, </w:t>
      </w:r>
      <w:r w:rsidR="00CA139D">
        <w:rPr>
          <w:rFonts w:ascii="Arial" w:hAnsi="Arial" w:cs="Arial"/>
        </w:rPr>
        <w:t>tedy dokument</w:t>
      </w:r>
      <w:r w:rsidR="002F2722" w:rsidRPr="002F2722">
        <w:rPr>
          <w:rFonts w:ascii="Arial" w:hAnsi="Arial" w:cs="Arial"/>
        </w:rPr>
        <w:t xml:space="preserve">, ze kterého </w:t>
      </w:r>
      <w:r w:rsidR="00C77B77">
        <w:rPr>
          <w:rFonts w:ascii="Arial" w:hAnsi="Arial" w:cs="Arial"/>
        </w:rPr>
        <w:t>je</w:t>
      </w:r>
      <w:r w:rsidR="002F2722" w:rsidRPr="002F2722">
        <w:rPr>
          <w:rFonts w:ascii="Arial" w:hAnsi="Arial" w:cs="Arial"/>
        </w:rPr>
        <w:t xml:space="preserve"> patrný postup stavebních prací vyjádřený jejich finanční hodnotou v čase, s uvedením finanční hodno</w:t>
      </w:r>
      <w:r w:rsidR="002F2722">
        <w:rPr>
          <w:rFonts w:ascii="Arial" w:hAnsi="Arial" w:cs="Arial"/>
        </w:rPr>
        <w:t xml:space="preserve">ty provedených stavebních prací, </w:t>
      </w:r>
      <w:r w:rsidR="002F2722" w:rsidRPr="002F2722">
        <w:rPr>
          <w:rFonts w:ascii="Arial" w:hAnsi="Arial" w:cs="Arial"/>
        </w:rPr>
        <w:t>v</w:t>
      </w:r>
      <w:r w:rsidR="002F2722">
        <w:rPr>
          <w:rFonts w:ascii="Arial" w:hAnsi="Arial" w:cs="Arial"/>
        </w:rPr>
        <w:t xml:space="preserve"> podrobnostech na </w:t>
      </w:r>
      <w:r w:rsidR="002F2722" w:rsidRPr="002F2722">
        <w:rPr>
          <w:rFonts w:ascii="Arial" w:hAnsi="Arial" w:cs="Arial"/>
        </w:rPr>
        <w:t>měsíc</w:t>
      </w:r>
      <w:r w:rsidR="003C6A0F">
        <w:rPr>
          <w:rFonts w:ascii="Arial" w:hAnsi="Arial" w:cs="Arial"/>
        </w:rPr>
        <w:t>e</w:t>
      </w:r>
      <w:r w:rsidR="002F2722" w:rsidRPr="002F2722">
        <w:rPr>
          <w:rFonts w:ascii="Arial" w:hAnsi="Arial" w:cs="Arial"/>
        </w:rPr>
        <w:t xml:space="preserve"> </w:t>
      </w:r>
      <w:r w:rsidR="002F2722">
        <w:rPr>
          <w:rFonts w:ascii="Arial" w:hAnsi="Arial" w:cs="Arial"/>
        </w:rPr>
        <w:t>realizace.</w:t>
      </w:r>
    </w:p>
    <w:p w14:paraId="36C860ED" w14:textId="77777777" w:rsidR="00723FFF" w:rsidRPr="00C77B77" w:rsidRDefault="00723FFF" w:rsidP="00B34279">
      <w:pPr>
        <w:numPr>
          <w:ilvl w:val="2"/>
          <w:numId w:val="2"/>
        </w:numPr>
        <w:tabs>
          <w:tab w:val="left" w:pos="1260"/>
        </w:tabs>
        <w:ind w:left="1260"/>
        <w:jc w:val="both"/>
        <w:rPr>
          <w:rFonts w:ascii="Arial" w:hAnsi="Arial" w:cs="Arial"/>
        </w:rPr>
      </w:pPr>
      <w:r w:rsidRPr="00F45D78">
        <w:rPr>
          <w:rFonts w:ascii="Arial" w:hAnsi="Arial" w:cs="Arial"/>
        </w:rPr>
        <w:t xml:space="preserve">Předmět plnění a jeho jednotlivé součásti budou </w:t>
      </w:r>
      <w:r w:rsidRPr="00C77B77">
        <w:rPr>
          <w:rFonts w:ascii="Arial" w:hAnsi="Arial" w:cs="Arial"/>
        </w:rPr>
        <w:t>prováděny v souladu s </w:t>
      </w:r>
      <w:r w:rsidR="00130408" w:rsidRPr="00C77B77">
        <w:rPr>
          <w:rFonts w:ascii="Arial" w:hAnsi="Arial" w:cs="Arial"/>
        </w:rPr>
        <w:t>h</w:t>
      </w:r>
      <w:r w:rsidRPr="00C77B77">
        <w:rPr>
          <w:rFonts w:ascii="Arial" w:hAnsi="Arial" w:cs="Arial"/>
        </w:rPr>
        <w:t xml:space="preserve">armonogramem, který je přílohou a nedílnou součástí </w:t>
      </w:r>
      <w:r w:rsidR="00B60B0B" w:rsidRPr="00C77B77">
        <w:rPr>
          <w:rFonts w:ascii="Arial" w:hAnsi="Arial" w:cs="Arial"/>
        </w:rPr>
        <w:t>této s</w:t>
      </w:r>
      <w:r w:rsidRPr="00C77B77">
        <w:rPr>
          <w:rFonts w:ascii="Arial" w:hAnsi="Arial" w:cs="Arial"/>
        </w:rPr>
        <w:t xml:space="preserve">mlouvy. </w:t>
      </w:r>
    </w:p>
    <w:p w14:paraId="36C860EE" w14:textId="6E478D46" w:rsidR="00723FFF" w:rsidRPr="00C77B77" w:rsidRDefault="00723FFF">
      <w:pPr>
        <w:numPr>
          <w:ilvl w:val="2"/>
          <w:numId w:val="2"/>
        </w:numPr>
        <w:tabs>
          <w:tab w:val="left" w:pos="1260"/>
        </w:tabs>
        <w:ind w:left="1260"/>
        <w:jc w:val="both"/>
        <w:rPr>
          <w:rFonts w:ascii="Arial" w:hAnsi="Arial" w:cs="Arial"/>
        </w:rPr>
      </w:pPr>
      <w:r w:rsidRPr="00C77B77">
        <w:rPr>
          <w:rFonts w:ascii="Arial" w:hAnsi="Arial" w:cs="Arial"/>
        </w:rPr>
        <w:t xml:space="preserve">Zhotovitel je povinen průběžně </w:t>
      </w:r>
      <w:r w:rsidR="00130408" w:rsidRPr="00C77B77">
        <w:rPr>
          <w:rFonts w:ascii="Arial" w:hAnsi="Arial" w:cs="Arial"/>
        </w:rPr>
        <w:t>h</w:t>
      </w:r>
      <w:r w:rsidRPr="00C77B77">
        <w:rPr>
          <w:rFonts w:ascii="Arial" w:hAnsi="Arial" w:cs="Arial"/>
        </w:rPr>
        <w:t xml:space="preserve">armonogram aktualizovat, a to podle skutečně provedených prací. Aktualizovaný harmonogram předloží Zhotovitel na </w:t>
      </w:r>
      <w:r w:rsidR="00C77B77">
        <w:rPr>
          <w:rFonts w:ascii="Arial" w:hAnsi="Arial" w:cs="Arial"/>
        </w:rPr>
        <w:t>vy</w:t>
      </w:r>
      <w:r w:rsidRPr="00C77B77">
        <w:rPr>
          <w:rFonts w:ascii="Arial" w:hAnsi="Arial" w:cs="Arial"/>
        </w:rPr>
        <w:t>žádání Objednateli na kontrolních dnech stavby.</w:t>
      </w:r>
      <w:r w:rsidR="00ED3CAF">
        <w:rPr>
          <w:rFonts w:ascii="Arial" w:hAnsi="Arial" w:cs="Arial"/>
        </w:rPr>
        <w:t xml:space="preserve"> Harmonogram musí být aktualizován vždy tak, aby plně respektoval sjednanou lhůto pro dokončení díla.</w:t>
      </w:r>
      <w:r w:rsidR="004F6DC4">
        <w:rPr>
          <w:rFonts w:ascii="Arial" w:hAnsi="Arial" w:cs="Arial"/>
        </w:rPr>
        <w:t xml:space="preserve"> </w:t>
      </w:r>
      <w:r w:rsidR="004F6DC4" w:rsidRPr="004F6DC4">
        <w:rPr>
          <w:rFonts w:ascii="Arial" w:hAnsi="Arial" w:cs="Arial"/>
        </w:rPr>
        <w:t>Prodlení Zhotovitele proti harmonogramu delší jak 15 kalendářních dnů se považuje za podstatné porušení smlouvy, kdy Objednatel má právo okamžitě od smlouvy odstoupit (ale pouze v případě, že prodlení Zhotovitele nevzniklo z důvodů na straně Objednatele</w:t>
      </w:r>
    </w:p>
    <w:p w14:paraId="36C860EF" w14:textId="77777777" w:rsidR="00723FFF" w:rsidRDefault="00723FFF">
      <w:pPr>
        <w:ind w:left="1056"/>
        <w:jc w:val="both"/>
        <w:rPr>
          <w:rFonts w:ascii="Arial" w:hAnsi="Arial" w:cs="Arial"/>
        </w:rPr>
      </w:pPr>
    </w:p>
    <w:p w14:paraId="36C860F0" w14:textId="77777777" w:rsidR="00723FFF" w:rsidRDefault="00723FFF">
      <w:pPr>
        <w:numPr>
          <w:ilvl w:val="1"/>
          <w:numId w:val="2"/>
        </w:numPr>
        <w:ind w:left="540" w:hanging="540"/>
        <w:jc w:val="both"/>
        <w:rPr>
          <w:rFonts w:ascii="Arial" w:hAnsi="Arial" w:cs="Arial"/>
        </w:rPr>
      </w:pPr>
      <w:r>
        <w:rPr>
          <w:rFonts w:ascii="Arial" w:hAnsi="Arial" w:cs="Arial"/>
          <w:u w:val="single"/>
        </w:rPr>
        <w:t>Podmínky pro změnu sjednaných lhůt</w:t>
      </w:r>
    </w:p>
    <w:p w14:paraId="36C860F1" w14:textId="77777777" w:rsidR="006608DD" w:rsidRPr="009429E7"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Prodloužení </w:t>
      </w:r>
      <w:r>
        <w:rPr>
          <w:rFonts w:ascii="Arial" w:hAnsi="Arial" w:cs="Arial"/>
        </w:rPr>
        <w:t>l</w:t>
      </w:r>
      <w:r w:rsidRPr="009429E7">
        <w:rPr>
          <w:rFonts w:ascii="Arial" w:hAnsi="Arial" w:cs="Arial"/>
        </w:rPr>
        <w:t xml:space="preserve">hůty pro dokončení díla je možné jen v důsledku </w:t>
      </w:r>
      <w:r w:rsidR="00ED3CAF">
        <w:rPr>
          <w:rFonts w:ascii="Arial" w:hAnsi="Arial" w:cs="Arial"/>
        </w:rPr>
        <w:t xml:space="preserve">mimořádných </w:t>
      </w:r>
      <w:r w:rsidRPr="009429E7">
        <w:rPr>
          <w:rFonts w:ascii="Arial" w:hAnsi="Arial" w:cs="Arial"/>
        </w:rPr>
        <w:t>objektivně nepředvídatelných okolností, které nemají svůj původ v činnosti Zhotovitele</w:t>
      </w:r>
      <w:r w:rsidR="00ED3CAF">
        <w:rPr>
          <w:rFonts w:ascii="Arial" w:hAnsi="Arial" w:cs="Arial"/>
        </w:rPr>
        <w:t>, a které Zhotovitel nemohl ovlivnit</w:t>
      </w:r>
      <w:r w:rsidRPr="009429E7">
        <w:rPr>
          <w:rFonts w:ascii="Arial" w:hAnsi="Arial" w:cs="Arial"/>
        </w:rPr>
        <w:t>.</w:t>
      </w:r>
    </w:p>
    <w:p w14:paraId="36C860F2"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429E7">
        <w:rPr>
          <w:rFonts w:ascii="Arial" w:hAnsi="Arial" w:cs="Arial"/>
        </w:rPr>
        <w:t xml:space="preserve">O </w:t>
      </w:r>
      <w:r w:rsidRPr="004F100F">
        <w:rPr>
          <w:rFonts w:ascii="Arial" w:hAnsi="Arial" w:cs="Arial"/>
        </w:rPr>
        <w:t>případném prodloužení lhůty pro dokončení díla musí být sjednán písemný dodatek ke smlouvě, jinak je neplatné.</w:t>
      </w:r>
    </w:p>
    <w:p w14:paraId="36C860F3" w14:textId="79D86DD0" w:rsidR="00C77B77" w:rsidRPr="004F100F" w:rsidRDefault="006608DD"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t>Vícepráce, jejichž celkový finanční objem nepře</w:t>
      </w:r>
      <w:r w:rsidR="00C77B77" w:rsidRPr="004F100F">
        <w:rPr>
          <w:rFonts w:ascii="Arial" w:hAnsi="Arial"/>
          <w:snapToGrid w:val="0"/>
        </w:rPr>
        <w:t xml:space="preserve">sáhne </w:t>
      </w:r>
      <w:r w:rsidR="00C77B77" w:rsidRPr="00AC080F">
        <w:rPr>
          <w:rFonts w:ascii="Arial" w:hAnsi="Arial"/>
          <w:snapToGrid w:val="0"/>
        </w:rPr>
        <w:t>1</w:t>
      </w:r>
      <w:r w:rsidR="00C431DD" w:rsidRPr="00AC080F">
        <w:rPr>
          <w:rFonts w:ascii="Arial" w:hAnsi="Arial"/>
          <w:snapToGrid w:val="0"/>
        </w:rPr>
        <w:t>0</w:t>
      </w:r>
      <w:r w:rsidRPr="00AC080F">
        <w:rPr>
          <w:rFonts w:ascii="Arial" w:hAnsi="Arial"/>
          <w:snapToGrid w:val="0"/>
        </w:rPr>
        <w:t xml:space="preserve"> %</w:t>
      </w:r>
      <w:r w:rsidR="00E638E0" w:rsidRPr="00AC080F">
        <w:rPr>
          <w:rFonts w:ascii="Arial" w:hAnsi="Arial"/>
          <w:snapToGrid w:val="0"/>
        </w:rPr>
        <w:t xml:space="preserve"> </w:t>
      </w:r>
      <w:r w:rsidRPr="004F100F">
        <w:rPr>
          <w:rFonts w:ascii="Arial" w:hAnsi="Arial"/>
          <w:snapToGrid w:val="0"/>
        </w:rPr>
        <w:t>z hodnoty ceny sjednané dle smlouvy</w:t>
      </w:r>
      <w:r w:rsidR="002265FD" w:rsidRPr="004F100F">
        <w:rPr>
          <w:rFonts w:ascii="Arial" w:hAnsi="Arial"/>
          <w:snapToGrid w:val="0"/>
        </w:rPr>
        <w:t xml:space="preserve"> (</w:t>
      </w:r>
      <w:r w:rsidR="00C77B77" w:rsidRPr="004F100F">
        <w:rPr>
          <w:rFonts w:ascii="Arial" w:hAnsi="Arial"/>
          <w:snapToGrid w:val="0"/>
        </w:rPr>
        <w:t>bez</w:t>
      </w:r>
      <w:r w:rsidR="002265FD" w:rsidRPr="004F100F">
        <w:rPr>
          <w:rFonts w:ascii="Arial" w:hAnsi="Arial"/>
          <w:snapToGrid w:val="0"/>
        </w:rPr>
        <w:t xml:space="preserve"> DPH)</w:t>
      </w:r>
      <w:r w:rsidRPr="004F100F">
        <w:rPr>
          <w:rFonts w:ascii="Arial" w:hAnsi="Arial"/>
          <w:snapToGrid w:val="0"/>
        </w:rPr>
        <w:t xml:space="preserve">, nemají vliv na lhůtu pro dokončení díla a předmět plnění bude dokončen ve sjednané lhůtě pro dokončení díla. V odůvodněných případech se však mohou smluvní strany </w:t>
      </w:r>
      <w:r w:rsidR="00C77B77" w:rsidRPr="004F100F">
        <w:rPr>
          <w:rFonts w:ascii="Arial" w:hAnsi="Arial"/>
          <w:snapToGrid w:val="0"/>
        </w:rPr>
        <w:t>dohodnout</w:t>
      </w:r>
      <w:r w:rsidRPr="004F100F">
        <w:rPr>
          <w:rFonts w:ascii="Arial" w:hAnsi="Arial"/>
          <w:snapToGrid w:val="0"/>
        </w:rPr>
        <w:t xml:space="preserve">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36C860F4" w14:textId="7EF9AD9C" w:rsidR="006608DD" w:rsidRPr="004F100F" w:rsidRDefault="00C77B77" w:rsidP="006608DD">
      <w:pPr>
        <w:numPr>
          <w:ilvl w:val="2"/>
          <w:numId w:val="2"/>
        </w:numPr>
        <w:tabs>
          <w:tab w:val="clear" w:pos="0"/>
          <w:tab w:val="num" w:pos="426"/>
        </w:tabs>
        <w:ind w:left="1260"/>
        <w:jc w:val="both"/>
        <w:rPr>
          <w:rFonts w:ascii="Arial" w:hAnsi="Arial"/>
          <w:snapToGrid w:val="0"/>
        </w:rPr>
      </w:pPr>
      <w:r w:rsidRPr="004F100F">
        <w:rPr>
          <w:rFonts w:ascii="Arial" w:hAnsi="Arial"/>
          <w:snapToGrid w:val="0"/>
        </w:rPr>
        <w:lastRenderedPageBreak/>
        <w:t xml:space="preserve">Vícepráce, jejichž celkový finanční objem přesáhne </w:t>
      </w:r>
      <w:r w:rsidRPr="00AC080F">
        <w:rPr>
          <w:rFonts w:ascii="Arial" w:hAnsi="Arial"/>
          <w:snapToGrid w:val="0"/>
        </w:rPr>
        <w:t>1</w:t>
      </w:r>
      <w:r w:rsidR="00192596" w:rsidRPr="00AC080F">
        <w:rPr>
          <w:rFonts w:ascii="Arial" w:hAnsi="Arial"/>
          <w:snapToGrid w:val="0"/>
        </w:rPr>
        <w:t>0</w:t>
      </w:r>
      <w:r w:rsidRPr="00AC080F">
        <w:rPr>
          <w:rFonts w:ascii="Arial" w:hAnsi="Arial"/>
          <w:snapToGrid w:val="0"/>
        </w:rPr>
        <w:t xml:space="preserve"> % </w:t>
      </w:r>
      <w:r w:rsidRPr="004F100F">
        <w:rPr>
          <w:rFonts w:ascii="Arial" w:hAnsi="Arial"/>
          <w:snapToGrid w:val="0"/>
        </w:rPr>
        <w:t>z hodnoty ceny sjednané dle smlouvy (bez DPH), mohou mít vliv na lhůtu pro dokončení díla, v takovém případě, bude-li to pro řádné dokončení díla nezbytné, se obě smluvní strany dohodnou na přiměřeném prodloužení lhůty pro dokončení díla. V případě,</w:t>
      </w:r>
      <w:r w:rsidR="00602253" w:rsidRPr="004F100F">
        <w:rPr>
          <w:rFonts w:ascii="Arial" w:hAnsi="Arial"/>
          <w:snapToGrid w:val="0"/>
        </w:rPr>
        <w:t xml:space="preserve"> že se strany nedohodnou, </w:t>
      </w:r>
      <w:r w:rsidRPr="004F100F">
        <w:rPr>
          <w:rFonts w:ascii="Arial" w:hAnsi="Arial"/>
          <w:snapToGrid w:val="0"/>
        </w:rPr>
        <w:t xml:space="preserve">platí, že za každé i započaté </w:t>
      </w:r>
      <w:r w:rsidR="00602253" w:rsidRPr="004F100F">
        <w:rPr>
          <w:rFonts w:ascii="Arial" w:hAnsi="Arial"/>
          <w:snapToGrid w:val="0"/>
        </w:rPr>
        <w:t xml:space="preserve">další 1 % víceprací se lhůta pro dokončení díla prodlužuje o 1 % její délky (zaokrouhleno </w:t>
      </w:r>
      <w:r w:rsidR="005F6E61" w:rsidRPr="004F100F">
        <w:rPr>
          <w:rFonts w:ascii="Arial" w:hAnsi="Arial"/>
          <w:snapToGrid w:val="0"/>
        </w:rPr>
        <w:t xml:space="preserve">na celé dny </w:t>
      </w:r>
      <w:r w:rsidR="00602253" w:rsidRPr="004F100F">
        <w:rPr>
          <w:rFonts w:ascii="Arial" w:hAnsi="Arial"/>
          <w:snapToGrid w:val="0"/>
        </w:rPr>
        <w:t>vždy směrem nahoru).</w:t>
      </w:r>
    </w:p>
    <w:p w14:paraId="36C860F5" w14:textId="77777777" w:rsidR="006608DD" w:rsidRPr="00C1301A" w:rsidRDefault="006608DD" w:rsidP="006608DD">
      <w:pPr>
        <w:numPr>
          <w:ilvl w:val="2"/>
          <w:numId w:val="2"/>
        </w:numPr>
        <w:tabs>
          <w:tab w:val="clear" w:pos="0"/>
          <w:tab w:val="num" w:pos="426"/>
        </w:tabs>
        <w:ind w:left="1260"/>
        <w:jc w:val="both"/>
      </w:pPr>
      <w:r w:rsidRPr="004F100F">
        <w:rPr>
          <w:rFonts w:ascii="Arial" w:hAnsi="Arial" w:cs="Arial"/>
        </w:rPr>
        <w:t>Běžné klimatické podmínky odpovídající ročnímu období, v němž se stavební práce provádí, nejsou důvodem k prodloužení lhůty pro dokončení díla.</w:t>
      </w:r>
      <w:r w:rsidR="00602253" w:rsidRPr="004F100F">
        <w:rPr>
          <w:rFonts w:ascii="Arial" w:hAnsi="Arial" w:cs="Arial"/>
        </w:rPr>
        <w:t xml:space="preserve"> V případě sporu o definici pojmu „běžné“ klimatické podmínky bude přednostně</w:t>
      </w:r>
      <w:r w:rsidR="00602253">
        <w:rPr>
          <w:rFonts w:ascii="Arial" w:hAnsi="Arial" w:cs="Arial"/>
        </w:rPr>
        <w:t xml:space="preserve"> využita statistika ČHMÚ (Český hydrometeorologický ústav), popřípadě o tom rozhodne O</w:t>
      </w:r>
      <w:r w:rsidR="00C1301A">
        <w:rPr>
          <w:rFonts w:ascii="Arial" w:hAnsi="Arial" w:cs="Arial"/>
        </w:rPr>
        <w:t>bjednatel,</w:t>
      </w:r>
    </w:p>
    <w:p w14:paraId="36C860F6" w14:textId="77777777" w:rsidR="00C1301A" w:rsidRDefault="00C1301A" w:rsidP="006608DD">
      <w:pPr>
        <w:numPr>
          <w:ilvl w:val="2"/>
          <w:numId w:val="2"/>
        </w:numPr>
        <w:tabs>
          <w:tab w:val="clear" w:pos="0"/>
          <w:tab w:val="num" w:pos="426"/>
        </w:tabs>
        <w:ind w:left="1260"/>
        <w:jc w:val="both"/>
      </w:pPr>
      <w:r>
        <w:rPr>
          <w:rFonts w:ascii="Arial" w:hAnsi="Arial" w:cs="Arial"/>
        </w:rPr>
        <w:t>Změna sjednaných lhůt je možná i v případě výskytu vyšší moci, a to o dobu, po kterou se účinky vyšší moci vyskytovaly.</w:t>
      </w:r>
    </w:p>
    <w:p w14:paraId="36C860F7" w14:textId="77777777" w:rsidR="00723FFF" w:rsidRDefault="00723FFF">
      <w:pPr>
        <w:ind w:left="360"/>
        <w:jc w:val="both"/>
      </w:pPr>
    </w:p>
    <w:p w14:paraId="36C860F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Cena za dílo a podmínky pro změnu sjednané ceny</w:t>
      </w:r>
    </w:p>
    <w:p w14:paraId="36C860F9" w14:textId="77777777" w:rsidR="00723FFF" w:rsidRDefault="00723FFF">
      <w:pPr>
        <w:ind w:left="708"/>
        <w:jc w:val="both"/>
        <w:rPr>
          <w:rFonts w:ascii="Arial" w:hAnsi="Arial" w:cs="Arial"/>
        </w:rPr>
      </w:pPr>
    </w:p>
    <w:p w14:paraId="36C860FA" w14:textId="77777777" w:rsidR="006608DD" w:rsidRDefault="00740BA4" w:rsidP="006608DD">
      <w:pPr>
        <w:numPr>
          <w:ilvl w:val="1"/>
          <w:numId w:val="2"/>
        </w:numPr>
        <w:ind w:left="540" w:hanging="540"/>
        <w:jc w:val="both"/>
        <w:rPr>
          <w:rFonts w:ascii="Arial" w:hAnsi="Arial" w:cs="Arial"/>
        </w:rPr>
      </w:pPr>
      <w:r>
        <w:rPr>
          <w:rFonts w:ascii="Arial" w:hAnsi="Arial" w:cs="Arial"/>
          <w:u w:val="single"/>
        </w:rPr>
        <w:t xml:space="preserve">Výše </w:t>
      </w:r>
      <w:r w:rsidR="006608DD">
        <w:rPr>
          <w:rFonts w:ascii="Arial" w:hAnsi="Arial" w:cs="Arial"/>
          <w:u w:val="single"/>
        </w:rPr>
        <w:t>ceny za dílo</w:t>
      </w:r>
    </w:p>
    <w:p w14:paraId="36C860FB" w14:textId="77777777" w:rsidR="00602253" w:rsidRDefault="00602253" w:rsidP="00602253">
      <w:pPr>
        <w:numPr>
          <w:ilvl w:val="2"/>
          <w:numId w:val="2"/>
        </w:numPr>
        <w:tabs>
          <w:tab w:val="clear" w:pos="0"/>
          <w:tab w:val="num" w:pos="426"/>
        </w:tabs>
        <w:ind w:left="1260"/>
        <w:jc w:val="both"/>
        <w:rPr>
          <w:rFonts w:ascii="Arial" w:hAnsi="Arial" w:cs="Arial"/>
        </w:rPr>
      </w:pPr>
      <w:r>
        <w:rPr>
          <w:rFonts w:ascii="Arial" w:hAnsi="Arial" w:cs="Arial"/>
        </w:rPr>
        <w:t>C</w:t>
      </w:r>
      <w:r w:rsidR="006608DD" w:rsidRPr="00602253">
        <w:rPr>
          <w:rFonts w:ascii="Arial" w:hAnsi="Arial" w:cs="Arial"/>
        </w:rPr>
        <w:t>ena za dílo je sjednána ve výši</w:t>
      </w:r>
      <w:r>
        <w:rPr>
          <w:rFonts w:ascii="Arial" w:hAnsi="Arial" w:cs="Arial"/>
        </w:rPr>
        <w:t>:</w:t>
      </w:r>
    </w:p>
    <w:p w14:paraId="36C860FC" w14:textId="77777777" w:rsidR="00602253" w:rsidRDefault="00602253" w:rsidP="00602253">
      <w:pPr>
        <w:ind w:left="1260"/>
        <w:jc w:val="both"/>
        <w:rPr>
          <w:rFonts w:ascii="Arial" w:hAnsi="Arial" w:cs="Arial"/>
        </w:rPr>
      </w:pPr>
    </w:p>
    <w:p w14:paraId="36C860FD" w14:textId="5D808B40" w:rsidR="006608DD" w:rsidRPr="00602253" w:rsidRDefault="00602253" w:rsidP="00C1301A">
      <w:pPr>
        <w:numPr>
          <w:ilvl w:val="3"/>
          <w:numId w:val="2"/>
        </w:numPr>
        <w:tabs>
          <w:tab w:val="clear" w:pos="0"/>
        </w:tabs>
        <w:ind w:left="2160" w:hanging="900"/>
        <w:jc w:val="both"/>
        <w:rPr>
          <w:rFonts w:ascii="Arial" w:hAnsi="Arial" w:cs="Arial"/>
        </w:rPr>
      </w:pPr>
      <w:r>
        <w:rPr>
          <w:rFonts w:ascii="Arial" w:hAnsi="Arial" w:cs="Arial"/>
        </w:rPr>
        <w:t>Cena</w:t>
      </w:r>
      <w:r>
        <w:rPr>
          <w:rFonts w:ascii="Arial" w:hAnsi="Arial" w:cs="Arial"/>
        </w:rPr>
        <w:tab/>
        <w:t xml:space="preserve"> </w:t>
      </w:r>
      <w:r>
        <w:rPr>
          <w:rFonts w:ascii="Arial" w:hAnsi="Arial" w:cs="Arial"/>
        </w:rPr>
        <w:tab/>
      </w:r>
      <w:r w:rsidR="00E955D0">
        <w:rPr>
          <w:rFonts w:ascii="Arial" w:hAnsi="Arial" w:cs="Arial"/>
        </w:rPr>
        <w:t>1 994 075,13</w:t>
      </w:r>
      <w:r w:rsidR="009D1780">
        <w:rPr>
          <w:rFonts w:ascii="Arial" w:hAnsi="Arial" w:cs="Arial"/>
        </w:rPr>
        <w:t xml:space="preserve"> </w:t>
      </w:r>
      <w:r w:rsidR="006608DD" w:rsidRPr="00602253">
        <w:rPr>
          <w:rFonts w:ascii="Arial" w:hAnsi="Arial" w:cs="Arial"/>
        </w:rPr>
        <w:t>Kč</w:t>
      </w:r>
    </w:p>
    <w:p w14:paraId="36C860FE" w14:textId="77777777" w:rsidR="00602253" w:rsidRDefault="00602253" w:rsidP="006608DD">
      <w:pPr>
        <w:ind w:left="1276"/>
        <w:jc w:val="both"/>
        <w:rPr>
          <w:rFonts w:ascii="Arial" w:hAnsi="Arial" w:cs="Arial"/>
        </w:rPr>
      </w:pPr>
    </w:p>
    <w:p w14:paraId="36C86100" w14:textId="1DC87368" w:rsidR="00602253" w:rsidRPr="00E955D0" w:rsidRDefault="00602253" w:rsidP="00744A67">
      <w:pPr>
        <w:numPr>
          <w:ilvl w:val="3"/>
          <w:numId w:val="2"/>
        </w:numPr>
        <w:tabs>
          <w:tab w:val="clear" w:pos="0"/>
        </w:tabs>
        <w:ind w:left="1260" w:hanging="900"/>
        <w:jc w:val="both"/>
        <w:rPr>
          <w:rFonts w:ascii="Arial" w:hAnsi="Arial" w:cs="Arial"/>
        </w:rPr>
      </w:pPr>
      <w:r w:rsidRPr="00E955D0">
        <w:rPr>
          <w:rFonts w:ascii="Arial" w:hAnsi="Arial" w:cs="Arial"/>
        </w:rPr>
        <w:t>C</w:t>
      </w:r>
      <w:r w:rsidR="006608DD" w:rsidRPr="00E955D0">
        <w:rPr>
          <w:rFonts w:ascii="Arial" w:hAnsi="Arial" w:cs="Arial"/>
        </w:rPr>
        <w:t xml:space="preserve">ena slovy </w:t>
      </w:r>
      <w:r w:rsidRPr="00E955D0">
        <w:rPr>
          <w:rFonts w:ascii="Arial" w:hAnsi="Arial" w:cs="Arial"/>
        </w:rPr>
        <w:tab/>
      </w:r>
      <w:r w:rsidR="00E955D0" w:rsidRPr="00E955D0">
        <w:rPr>
          <w:rFonts w:ascii="Arial" w:hAnsi="Arial" w:cs="Arial"/>
        </w:rPr>
        <w:t>jeden milion devět set devadesát čtyři tisíc sedmdesát pět korun českých třináct haléřů</w:t>
      </w:r>
    </w:p>
    <w:p w14:paraId="36C86101" w14:textId="77777777" w:rsidR="00602253" w:rsidRDefault="00602253" w:rsidP="00C1301A">
      <w:pPr>
        <w:numPr>
          <w:ilvl w:val="2"/>
          <w:numId w:val="2"/>
        </w:numPr>
        <w:tabs>
          <w:tab w:val="clear" w:pos="0"/>
          <w:tab w:val="num" w:pos="426"/>
        </w:tabs>
        <w:ind w:left="1260"/>
        <w:jc w:val="both"/>
        <w:rPr>
          <w:rFonts w:ascii="Arial" w:hAnsi="Arial" w:cs="Arial"/>
        </w:rPr>
      </w:pPr>
      <w:r>
        <w:rPr>
          <w:rFonts w:ascii="Arial" w:hAnsi="Arial" w:cs="Arial"/>
        </w:rPr>
        <w:t>C</w:t>
      </w:r>
      <w:r w:rsidRPr="00602253">
        <w:rPr>
          <w:rFonts w:ascii="Arial" w:hAnsi="Arial" w:cs="Arial"/>
        </w:rPr>
        <w:t>ena</w:t>
      </w:r>
      <w:r>
        <w:rPr>
          <w:rFonts w:ascii="Arial" w:hAnsi="Arial" w:cs="Arial"/>
        </w:rPr>
        <w:t xml:space="preserve"> za dílo</w:t>
      </w:r>
      <w:r w:rsidRPr="00602253">
        <w:rPr>
          <w:rFonts w:ascii="Arial" w:hAnsi="Arial" w:cs="Arial"/>
        </w:rPr>
        <w:t xml:space="preserve"> nezahrnuje daň z při</w:t>
      </w:r>
      <w:r>
        <w:rPr>
          <w:rFonts w:ascii="Arial" w:hAnsi="Arial" w:cs="Arial"/>
        </w:rPr>
        <w:t xml:space="preserve">dané hodnoty (dále jen „DPH“). </w:t>
      </w:r>
      <w:r w:rsidRPr="00602253">
        <w:rPr>
          <w:rFonts w:ascii="Arial" w:hAnsi="Arial" w:cs="Arial"/>
        </w:rPr>
        <w:t>DPH bude stanovena a hrazena v souladu s právními předpisy platnými ke dni uskutečnění zdanitelného plnění.</w:t>
      </w:r>
    </w:p>
    <w:p w14:paraId="36C86102" w14:textId="77777777" w:rsidR="00606A5A" w:rsidRPr="00EF6525" w:rsidRDefault="00606A5A" w:rsidP="00606A5A">
      <w:pPr>
        <w:numPr>
          <w:ilvl w:val="2"/>
          <w:numId w:val="2"/>
        </w:numPr>
        <w:tabs>
          <w:tab w:val="clear" w:pos="0"/>
          <w:tab w:val="num" w:pos="426"/>
        </w:tabs>
        <w:ind w:left="1260"/>
        <w:jc w:val="both"/>
        <w:rPr>
          <w:rFonts w:ascii="Arial" w:hAnsi="Arial" w:cs="Arial"/>
        </w:rPr>
      </w:pPr>
      <w:r w:rsidRPr="00EF6525">
        <w:rPr>
          <w:rFonts w:ascii="Arial" w:hAnsi="Arial" w:cs="Arial"/>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36C86103" w14:textId="77777777" w:rsidR="00602253" w:rsidRPr="00EF6525" w:rsidRDefault="00602253" w:rsidP="006608DD">
      <w:pPr>
        <w:tabs>
          <w:tab w:val="left" w:pos="1855"/>
        </w:tabs>
        <w:ind w:left="1260"/>
        <w:jc w:val="both"/>
        <w:rPr>
          <w:rFonts w:ascii="Arial" w:hAnsi="Arial" w:cs="Arial"/>
        </w:rPr>
      </w:pPr>
    </w:p>
    <w:p w14:paraId="36C86104"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 xml:space="preserve">Obsah ceny </w:t>
      </w:r>
    </w:p>
    <w:p w14:paraId="36C8610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Zhotovitelem oceněných položkových rozpočtů, které tvoří přílohu č. 1 této smlouvy (dále jen „položkový rozpočet“) a které jsou zpracovány na základě soupisu stavebních prací, dodávek a služeb s výkazem výměr předaného Objednatelem Zhotoviteli. </w:t>
      </w:r>
    </w:p>
    <w:p w14:paraId="36C86106" w14:textId="77777777" w:rsidR="00606A5A" w:rsidRPr="00E804CD" w:rsidRDefault="00606A5A" w:rsidP="00606A5A">
      <w:pPr>
        <w:numPr>
          <w:ilvl w:val="2"/>
          <w:numId w:val="2"/>
        </w:numPr>
        <w:tabs>
          <w:tab w:val="clear" w:pos="0"/>
          <w:tab w:val="num" w:pos="426"/>
        </w:tabs>
        <w:ind w:left="1260"/>
        <w:jc w:val="both"/>
        <w:rPr>
          <w:rFonts w:ascii="Arial" w:hAnsi="Arial" w:cs="Arial"/>
        </w:rPr>
      </w:pPr>
      <w:r>
        <w:rPr>
          <w:rFonts w:ascii="Arial" w:hAnsi="Arial" w:cs="Arial"/>
        </w:rPr>
        <w:t xml:space="preserve">Cena za dílo obsahuje veškeré náklady a zisk Zhotovitele nezbytné k řádnému a včasnému provedení díla, včetně vedlejších a ostatních nákladů ve smyslu vyhlášky Ministerstva pro místní rozvoj č.  169/2016 Sb. Cena za dílo obsahuje i předpokládané náklady vzniklé vývojem cen v národním hospodářství, a to až do konce lhůty pro dokončení díla. </w:t>
      </w:r>
      <w:r w:rsidRPr="00E804CD">
        <w:rPr>
          <w:rFonts w:ascii="Arial" w:hAnsi="Arial" w:cs="Arial"/>
        </w:rPr>
        <w:t>Zhotovitel prohlašuje, že se seznámil se všemi okolnostmi a podmínkami svého plnění, které mohou mít jakýkoliv vliv na cenu za dílo. Veškeré náklady Zhotovitele vyplývající ze smlouvy jsou zahrnuty ve sjednané ceně za dílo.</w:t>
      </w:r>
      <w:r w:rsidRPr="00E804CD">
        <w:t xml:space="preserve"> </w:t>
      </w:r>
      <w:r w:rsidRPr="00E804CD">
        <w:rPr>
          <w:rFonts w:ascii="Arial" w:hAnsi="Arial" w:cs="Arial"/>
        </w:rPr>
        <w:t>Toto ustanove</w:t>
      </w:r>
      <w:r>
        <w:rPr>
          <w:rFonts w:ascii="Arial" w:hAnsi="Arial" w:cs="Arial"/>
        </w:rPr>
        <w:t>ní však nevylučuje odpovědnost O</w:t>
      </w:r>
      <w:r w:rsidRPr="00E804CD">
        <w:rPr>
          <w:rFonts w:ascii="Arial" w:hAnsi="Arial" w:cs="Arial"/>
        </w:rPr>
        <w:t xml:space="preserve">bjednatele za správnost a úplnost předané </w:t>
      </w:r>
      <w:r>
        <w:rPr>
          <w:rFonts w:ascii="Arial" w:hAnsi="Arial" w:cs="Arial"/>
        </w:rPr>
        <w:t>projektové</w:t>
      </w:r>
      <w:r w:rsidRPr="00E804CD">
        <w:rPr>
          <w:rFonts w:ascii="Arial" w:hAnsi="Arial" w:cs="Arial"/>
        </w:rPr>
        <w:t xml:space="preserve"> dokumentace ani tuto odpovědnost na </w:t>
      </w:r>
      <w:r>
        <w:rPr>
          <w:rFonts w:ascii="Arial" w:hAnsi="Arial" w:cs="Arial"/>
        </w:rPr>
        <w:t>Z</w:t>
      </w:r>
      <w:r w:rsidRPr="00E804CD">
        <w:rPr>
          <w:rFonts w:ascii="Arial" w:hAnsi="Arial" w:cs="Arial"/>
        </w:rPr>
        <w:t>hotovitele nepřenáší.</w:t>
      </w:r>
    </w:p>
    <w:p w14:paraId="36C86107" w14:textId="77777777" w:rsidR="006608DD" w:rsidRDefault="006608DD" w:rsidP="006608DD">
      <w:pPr>
        <w:jc w:val="both"/>
        <w:rPr>
          <w:rFonts w:ascii="Arial" w:hAnsi="Arial" w:cs="Arial"/>
          <w:u w:val="single"/>
        </w:rPr>
      </w:pPr>
      <w:r>
        <w:rPr>
          <w:rFonts w:ascii="Arial" w:hAnsi="Arial" w:cs="Arial"/>
        </w:rPr>
        <w:t xml:space="preserve"> </w:t>
      </w:r>
    </w:p>
    <w:p w14:paraId="36C86108" w14:textId="77777777" w:rsidR="006608DD" w:rsidRDefault="006608DD" w:rsidP="006608DD">
      <w:pPr>
        <w:numPr>
          <w:ilvl w:val="1"/>
          <w:numId w:val="2"/>
        </w:numPr>
        <w:ind w:left="540" w:hanging="540"/>
        <w:jc w:val="both"/>
        <w:rPr>
          <w:rFonts w:ascii="Arial" w:hAnsi="Arial" w:cs="Arial"/>
        </w:rPr>
      </w:pPr>
      <w:r>
        <w:rPr>
          <w:rFonts w:ascii="Arial" w:hAnsi="Arial" w:cs="Arial"/>
          <w:u w:val="single"/>
        </w:rPr>
        <w:t>Doklady určující cenu za dílo</w:t>
      </w:r>
    </w:p>
    <w:p w14:paraId="36C8610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Cena za dílo je stanovena podle příslušné dokumentace předané Objednatelem Zhotoviteli. Pro obsah sjednané ceny je rozhodující soupis stavebních prací, dodávek a služeb s výkazem výměr, který </w:t>
      </w:r>
      <w:r w:rsidR="00FF5A64">
        <w:rPr>
          <w:rFonts w:ascii="Arial" w:hAnsi="Arial" w:cs="Arial"/>
        </w:rPr>
        <w:t>je</w:t>
      </w:r>
      <w:r>
        <w:rPr>
          <w:rFonts w:ascii="Arial" w:hAnsi="Arial" w:cs="Arial"/>
        </w:rPr>
        <w:t xml:space="preserve"> </w:t>
      </w:r>
      <w:r w:rsidRPr="009E678D">
        <w:rPr>
          <w:rFonts w:ascii="Arial" w:hAnsi="Arial" w:cs="Arial"/>
        </w:rPr>
        <w:t xml:space="preserve">součástí předané </w:t>
      </w:r>
      <w:r>
        <w:rPr>
          <w:rFonts w:ascii="Arial" w:hAnsi="Arial" w:cs="Arial"/>
        </w:rPr>
        <w:t>p</w:t>
      </w:r>
      <w:r w:rsidRPr="009E678D">
        <w:rPr>
          <w:rFonts w:ascii="Arial" w:hAnsi="Arial" w:cs="Arial"/>
        </w:rPr>
        <w:t>říslušné dokumentace.</w:t>
      </w:r>
    </w:p>
    <w:p w14:paraId="36C8610B" w14:textId="77777777" w:rsidR="006608DD" w:rsidRPr="00153930" w:rsidRDefault="006608DD" w:rsidP="006608DD">
      <w:pPr>
        <w:numPr>
          <w:ilvl w:val="2"/>
          <w:numId w:val="2"/>
        </w:numPr>
        <w:tabs>
          <w:tab w:val="clear" w:pos="0"/>
          <w:tab w:val="num" w:pos="426"/>
        </w:tabs>
        <w:ind w:left="1260"/>
        <w:jc w:val="both"/>
        <w:rPr>
          <w:rFonts w:ascii="Arial" w:hAnsi="Arial" w:cs="Arial"/>
        </w:rPr>
      </w:pPr>
      <w:r w:rsidRPr="00153930">
        <w:rPr>
          <w:rFonts w:ascii="Arial" w:hAnsi="Arial" w:cs="Arial"/>
        </w:rPr>
        <w:t xml:space="preserve">Zhotovitel nemá právo domáhat se zvýšení sjednané ceny za dílo z důvodů chyb nebo nedostatků v položkovém rozpočtu, pokud jsou tyto chyby důsledkem nepřesného nebo neúplného ocenění </w:t>
      </w:r>
      <w:r w:rsidR="00FF5A64" w:rsidRPr="00153930">
        <w:rPr>
          <w:rFonts w:ascii="Arial" w:hAnsi="Arial" w:cs="Arial"/>
        </w:rPr>
        <w:t xml:space="preserve">předaného </w:t>
      </w:r>
      <w:r w:rsidRPr="00153930">
        <w:rPr>
          <w:rFonts w:ascii="Arial" w:hAnsi="Arial" w:cs="Arial"/>
        </w:rPr>
        <w:t>soupisu stavebních prací, dodávek a služeb.</w:t>
      </w:r>
    </w:p>
    <w:p w14:paraId="36C8610C" w14:textId="77777777" w:rsidR="006608DD" w:rsidRDefault="006608DD" w:rsidP="006608DD">
      <w:pPr>
        <w:tabs>
          <w:tab w:val="left" w:pos="1855"/>
        </w:tabs>
        <w:jc w:val="both"/>
        <w:rPr>
          <w:rFonts w:ascii="Arial" w:hAnsi="Arial" w:cs="Arial"/>
        </w:rPr>
      </w:pPr>
    </w:p>
    <w:p w14:paraId="36C8610D" w14:textId="77777777" w:rsidR="006608DD" w:rsidRPr="003B4ECF" w:rsidRDefault="006608DD" w:rsidP="006608DD">
      <w:pPr>
        <w:numPr>
          <w:ilvl w:val="1"/>
          <w:numId w:val="2"/>
        </w:numPr>
        <w:ind w:left="540" w:hanging="540"/>
        <w:jc w:val="both"/>
        <w:rPr>
          <w:rFonts w:ascii="Arial" w:hAnsi="Arial" w:cs="Arial"/>
        </w:rPr>
      </w:pPr>
      <w:r w:rsidRPr="003B4ECF">
        <w:rPr>
          <w:rFonts w:ascii="Arial" w:hAnsi="Arial" w:cs="Arial"/>
          <w:u w:val="single"/>
        </w:rPr>
        <w:t>Podmínky pro změnu ceny za dílo</w:t>
      </w:r>
    </w:p>
    <w:p w14:paraId="36C8610E" w14:textId="77777777" w:rsidR="00FF5A64" w:rsidRDefault="006608DD" w:rsidP="00FF5A64">
      <w:pPr>
        <w:numPr>
          <w:ilvl w:val="2"/>
          <w:numId w:val="2"/>
        </w:numPr>
        <w:tabs>
          <w:tab w:val="clear" w:pos="0"/>
          <w:tab w:val="num" w:pos="426"/>
        </w:tabs>
        <w:ind w:left="1260"/>
        <w:jc w:val="both"/>
        <w:rPr>
          <w:rFonts w:ascii="Arial" w:hAnsi="Arial" w:cs="Arial"/>
        </w:rPr>
      </w:pPr>
      <w:r w:rsidRPr="00FF5A64">
        <w:rPr>
          <w:rFonts w:ascii="Arial" w:hAnsi="Arial" w:cs="Arial"/>
        </w:rPr>
        <w:t xml:space="preserve">Sjednaná cena je cenou nejvýše přípustnou </w:t>
      </w:r>
      <w:r w:rsidR="00EC34AD">
        <w:rPr>
          <w:rFonts w:ascii="Arial" w:hAnsi="Arial" w:cs="Arial"/>
        </w:rPr>
        <w:t xml:space="preserve">zahrnující veškerá rizika a náklady Zhotovitele </w:t>
      </w:r>
      <w:r w:rsidRPr="00FF5A64">
        <w:rPr>
          <w:rFonts w:ascii="Arial" w:hAnsi="Arial" w:cs="Arial"/>
        </w:rPr>
        <w:t xml:space="preserve">a může být změněna </w:t>
      </w:r>
      <w:r w:rsidR="00FF5A64" w:rsidRPr="00FF5A64">
        <w:rPr>
          <w:rFonts w:ascii="Arial" w:hAnsi="Arial" w:cs="Arial"/>
        </w:rPr>
        <w:t>pouze</w:t>
      </w:r>
      <w:r w:rsidR="00FF5A64">
        <w:rPr>
          <w:rFonts w:ascii="Arial" w:hAnsi="Arial" w:cs="Arial"/>
        </w:rPr>
        <w:t>:</w:t>
      </w:r>
    </w:p>
    <w:p w14:paraId="36C8610F" w14:textId="77777777" w:rsidR="00FF5A64" w:rsidRDefault="00FF5A64" w:rsidP="00FF5A64">
      <w:pPr>
        <w:numPr>
          <w:ilvl w:val="3"/>
          <w:numId w:val="2"/>
        </w:numPr>
        <w:ind w:left="2127" w:hanging="867"/>
        <w:jc w:val="both"/>
        <w:rPr>
          <w:rFonts w:ascii="Arial" w:hAnsi="Arial" w:cs="Arial"/>
        </w:rPr>
      </w:pPr>
      <w:r>
        <w:rPr>
          <w:rFonts w:ascii="Arial" w:hAnsi="Arial" w:cs="Arial"/>
        </w:rPr>
        <w:t>pokud Objednatel bude požadovat provedení dodatečných dodávek nebo stavebních prací, které nebyly sjednány v původním předmětu díla,</w:t>
      </w:r>
    </w:p>
    <w:p w14:paraId="36C86110" w14:textId="77777777" w:rsidR="00FF5A64" w:rsidRDefault="00FF5A64" w:rsidP="00FF5A64">
      <w:pPr>
        <w:numPr>
          <w:ilvl w:val="3"/>
          <w:numId w:val="2"/>
        </w:numPr>
        <w:ind w:left="2127" w:hanging="867"/>
        <w:jc w:val="both"/>
        <w:rPr>
          <w:rFonts w:ascii="Arial" w:hAnsi="Arial" w:cs="Arial"/>
        </w:rPr>
      </w:pPr>
      <w:r>
        <w:rPr>
          <w:rFonts w:ascii="Arial" w:hAnsi="Arial" w:cs="Arial"/>
        </w:rPr>
        <w:lastRenderedPageBreak/>
        <w:t xml:space="preserve">pokud Objednatel bude požadovat jinou kvalitu dodávek či stavebních prací, než tu, která je určena projektovou dokumentací či soupisem stavebních prací, dodávek a služeb.  </w:t>
      </w:r>
    </w:p>
    <w:p w14:paraId="36C86111" w14:textId="77777777" w:rsidR="006608DD" w:rsidRDefault="006608DD" w:rsidP="006608DD">
      <w:pPr>
        <w:jc w:val="both"/>
        <w:rPr>
          <w:rFonts w:ascii="Arial" w:hAnsi="Arial" w:cs="Arial"/>
        </w:rPr>
      </w:pPr>
    </w:p>
    <w:p w14:paraId="36C86112" w14:textId="77777777" w:rsidR="006608DD" w:rsidRDefault="00FF5A64" w:rsidP="006608DD">
      <w:pPr>
        <w:numPr>
          <w:ilvl w:val="1"/>
          <w:numId w:val="2"/>
        </w:numPr>
        <w:ind w:left="540" w:hanging="540"/>
        <w:jc w:val="both"/>
        <w:rPr>
          <w:rFonts w:ascii="Arial" w:hAnsi="Arial" w:cs="Arial"/>
        </w:rPr>
      </w:pPr>
      <w:r>
        <w:rPr>
          <w:rFonts w:ascii="Arial" w:hAnsi="Arial" w:cs="Arial"/>
          <w:u w:val="single"/>
        </w:rPr>
        <w:t>Způsob sjednání změny ceny (z</w:t>
      </w:r>
      <w:r w:rsidR="006608DD">
        <w:rPr>
          <w:rFonts w:ascii="Arial" w:hAnsi="Arial" w:cs="Arial"/>
          <w:u w:val="single"/>
        </w:rPr>
        <w:t>měnový list)</w:t>
      </w:r>
    </w:p>
    <w:p w14:paraId="36C8611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Nastane-li některá z podmínek, za kterých je možná změna sjednané </w:t>
      </w:r>
      <w:r w:rsidRPr="003B4ECF">
        <w:rPr>
          <w:rFonts w:ascii="Arial" w:hAnsi="Arial" w:cs="Arial"/>
        </w:rPr>
        <w:t>ceny</w:t>
      </w:r>
      <w:r>
        <w:rPr>
          <w:rFonts w:ascii="Arial" w:hAnsi="Arial" w:cs="Arial"/>
        </w:rPr>
        <w:t xml:space="preserve"> za dílo</w:t>
      </w:r>
      <w:r w:rsidRPr="003B4ECF">
        <w:rPr>
          <w:rFonts w:ascii="Arial" w:hAnsi="Arial" w:cs="Arial"/>
        </w:rPr>
        <w:t xml:space="preserve">, </w:t>
      </w:r>
      <w:r w:rsidR="00FF5A64">
        <w:rPr>
          <w:rFonts w:ascii="Arial" w:hAnsi="Arial" w:cs="Arial"/>
        </w:rPr>
        <w:t>je Zhotovitel povinen sestavit z</w:t>
      </w:r>
      <w:r w:rsidRPr="003B4ECF">
        <w:rPr>
          <w:rFonts w:ascii="Arial" w:hAnsi="Arial" w:cs="Arial"/>
        </w:rPr>
        <w:t>měnový list a v něm popsat důvody a okolnosti vedoucí k nutnosti změny</w:t>
      </w:r>
      <w:r>
        <w:rPr>
          <w:rFonts w:ascii="Arial" w:hAnsi="Arial" w:cs="Arial"/>
        </w:rPr>
        <w:t xml:space="preserve"> ceny za dílo, provést výpočet návrhu změny ceny za dílo a předložit jej Objednateli k odsouhlasení.</w:t>
      </w:r>
    </w:p>
    <w:p w14:paraId="36C86114" w14:textId="77777777" w:rsidR="002B2413" w:rsidRDefault="002B2413" w:rsidP="006608DD">
      <w:pPr>
        <w:numPr>
          <w:ilvl w:val="2"/>
          <w:numId w:val="2"/>
        </w:numPr>
        <w:tabs>
          <w:tab w:val="clear" w:pos="0"/>
          <w:tab w:val="num" w:pos="426"/>
        </w:tabs>
        <w:ind w:left="1260"/>
        <w:jc w:val="both"/>
        <w:rPr>
          <w:rFonts w:ascii="Arial" w:hAnsi="Arial" w:cs="Arial"/>
        </w:rPr>
      </w:pPr>
      <w:r>
        <w:rPr>
          <w:rFonts w:ascii="Arial" w:hAnsi="Arial" w:cs="Arial"/>
        </w:rPr>
        <w:t>Objednatel je povinen se vyjádřit k návrhu změnového listu nejpozději do 5 pracovních dnů ode dne jeho obdržení. Pokud se Objednatel ve stanovené lhůtě nevyjádří, jde o neposkytnutí součinnosti.</w:t>
      </w:r>
    </w:p>
    <w:p w14:paraId="36C8611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Změna ceny za dílo je možná pouze v případě, kdy</w:t>
      </w:r>
      <w:r w:rsidR="00FF5A64">
        <w:rPr>
          <w:rFonts w:ascii="Arial" w:hAnsi="Arial" w:cs="Arial"/>
        </w:rPr>
        <w:t xml:space="preserve"> Objednatel písemně odsouhlasí z</w:t>
      </w:r>
      <w:r>
        <w:rPr>
          <w:rFonts w:ascii="Arial" w:hAnsi="Arial" w:cs="Arial"/>
        </w:rPr>
        <w:t>měnový list a teprve poté, když proběhnou úko</w:t>
      </w:r>
      <w:r w:rsidR="00FF5A64">
        <w:rPr>
          <w:rFonts w:ascii="Arial" w:hAnsi="Arial" w:cs="Arial"/>
        </w:rPr>
        <w:t xml:space="preserve">ny Objednatele stanovené </w:t>
      </w:r>
      <w:r w:rsidR="002B2413">
        <w:rPr>
          <w:rFonts w:ascii="Arial" w:hAnsi="Arial" w:cs="Arial"/>
        </w:rPr>
        <w:t>ZZVZ</w:t>
      </w:r>
      <w:r>
        <w:rPr>
          <w:rFonts w:ascii="Arial" w:hAnsi="Arial" w:cs="Arial"/>
        </w:rPr>
        <w:t xml:space="preserve"> pro změnu závazků ze smlouvy a bude uzavřen příslušný dodatek smlouvy.</w:t>
      </w:r>
    </w:p>
    <w:p w14:paraId="36C86116" w14:textId="77777777" w:rsidR="006608DD" w:rsidRDefault="006608DD" w:rsidP="006608DD">
      <w:pPr>
        <w:jc w:val="both"/>
        <w:rPr>
          <w:rFonts w:ascii="Arial" w:hAnsi="Arial" w:cs="Arial"/>
        </w:rPr>
      </w:pPr>
    </w:p>
    <w:p w14:paraId="36C86117" w14:textId="77777777" w:rsidR="006608DD" w:rsidRPr="009158A4" w:rsidRDefault="006608DD" w:rsidP="006608DD">
      <w:pPr>
        <w:numPr>
          <w:ilvl w:val="1"/>
          <w:numId w:val="2"/>
        </w:numPr>
        <w:ind w:left="540" w:hanging="540"/>
        <w:jc w:val="both"/>
        <w:rPr>
          <w:rFonts w:ascii="Arial" w:hAnsi="Arial" w:cs="Arial"/>
          <w:u w:val="single"/>
        </w:rPr>
      </w:pPr>
      <w:r w:rsidRPr="00A7490C">
        <w:rPr>
          <w:rFonts w:ascii="Arial" w:hAnsi="Arial" w:cs="Arial"/>
          <w:u w:val="single"/>
        </w:rPr>
        <w:t xml:space="preserve">Vícepráce a </w:t>
      </w:r>
      <w:proofErr w:type="spellStart"/>
      <w:r w:rsidRPr="009158A4">
        <w:rPr>
          <w:rFonts w:ascii="Arial" w:hAnsi="Arial" w:cs="Arial"/>
          <w:u w:val="single"/>
        </w:rPr>
        <w:t>méněpráce</w:t>
      </w:r>
      <w:proofErr w:type="spellEnd"/>
      <w:r w:rsidRPr="009158A4">
        <w:rPr>
          <w:rFonts w:ascii="Arial" w:hAnsi="Arial" w:cs="Arial"/>
          <w:u w:val="single"/>
        </w:rPr>
        <w:t xml:space="preserve"> a způsob jejich prokazování</w:t>
      </w:r>
    </w:p>
    <w:p w14:paraId="36C86118"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 xml:space="preserve">Vyskytnou-li se při provádění díla </w:t>
      </w:r>
      <w:r w:rsidR="002B2413">
        <w:rPr>
          <w:rFonts w:ascii="Arial" w:hAnsi="Arial" w:cs="Arial"/>
        </w:rPr>
        <w:t>dodatečné nebo nepředvídané dodávky či stavebních prací (</w:t>
      </w:r>
      <w:r w:rsidRPr="009158A4">
        <w:rPr>
          <w:rFonts w:ascii="Arial" w:hAnsi="Arial" w:cs="Arial"/>
        </w:rPr>
        <w:t>vícepráce</w:t>
      </w:r>
      <w:r w:rsidR="002B2413">
        <w:rPr>
          <w:rFonts w:ascii="Arial" w:hAnsi="Arial" w:cs="Arial"/>
        </w:rPr>
        <w:t>)</w:t>
      </w:r>
      <w:r w:rsidRPr="009158A4">
        <w:rPr>
          <w:rFonts w:ascii="Arial" w:hAnsi="Arial" w:cs="Arial"/>
        </w:rPr>
        <w:t xml:space="preserve"> nebo </w:t>
      </w:r>
      <w:proofErr w:type="spellStart"/>
      <w:r w:rsidRPr="009158A4">
        <w:rPr>
          <w:rFonts w:ascii="Arial" w:hAnsi="Arial" w:cs="Arial"/>
        </w:rPr>
        <w:t>méněpráce</w:t>
      </w:r>
      <w:proofErr w:type="spellEnd"/>
      <w:r>
        <w:rPr>
          <w:rFonts w:ascii="Arial" w:hAnsi="Arial" w:cs="Arial"/>
        </w:rPr>
        <w:t xml:space="preserve"> v souladu s ustanovením § 222, odst. 4</w:t>
      </w:r>
      <w:r w:rsidR="002B2413">
        <w:rPr>
          <w:rFonts w:ascii="Arial" w:hAnsi="Arial" w:cs="Arial"/>
        </w:rPr>
        <w:t xml:space="preserve"> až </w:t>
      </w:r>
      <w:r>
        <w:rPr>
          <w:rFonts w:ascii="Arial" w:hAnsi="Arial" w:cs="Arial"/>
        </w:rPr>
        <w:t xml:space="preserve">7 </w:t>
      </w:r>
      <w:r w:rsidR="002B2413">
        <w:rPr>
          <w:rFonts w:ascii="Arial" w:hAnsi="Arial" w:cs="Arial"/>
        </w:rPr>
        <w:t>ZZVZ</w:t>
      </w:r>
      <w:r>
        <w:rPr>
          <w:rFonts w:ascii="Arial" w:hAnsi="Arial" w:cs="Arial"/>
        </w:rPr>
        <w:t xml:space="preserve"> (tedy nepodstatná změna závazku),</w:t>
      </w:r>
      <w:r w:rsidRPr="009158A4">
        <w:rPr>
          <w:rFonts w:ascii="Arial" w:hAnsi="Arial" w:cs="Arial"/>
        </w:rPr>
        <w:t xml:space="preserve"> je</w:t>
      </w:r>
      <w:r w:rsidR="002B2413">
        <w:rPr>
          <w:rFonts w:ascii="Arial" w:hAnsi="Arial" w:cs="Arial"/>
        </w:rPr>
        <w:t xml:space="preserve"> Zhotovitel povinen vypracovat z</w:t>
      </w:r>
      <w:r w:rsidRPr="009158A4">
        <w:rPr>
          <w:rFonts w:ascii="Arial" w:hAnsi="Arial" w:cs="Arial"/>
        </w:rPr>
        <w:t>měnový l</w:t>
      </w:r>
      <w:r>
        <w:rPr>
          <w:rFonts w:ascii="Arial" w:hAnsi="Arial" w:cs="Arial"/>
        </w:rPr>
        <w:t xml:space="preserve">ist, v němž uvede přesný popis </w:t>
      </w:r>
      <w:r w:rsidRPr="004F100F">
        <w:rPr>
          <w:rFonts w:ascii="Arial" w:hAnsi="Arial" w:cs="Arial"/>
        </w:rPr>
        <w:t xml:space="preserve">víceprací a </w:t>
      </w:r>
      <w:proofErr w:type="spellStart"/>
      <w:r w:rsidRPr="004F100F">
        <w:rPr>
          <w:rFonts w:ascii="Arial" w:hAnsi="Arial" w:cs="Arial"/>
        </w:rPr>
        <w:t>méněprací</w:t>
      </w:r>
      <w:proofErr w:type="spellEnd"/>
      <w:r w:rsidRPr="004F100F">
        <w:rPr>
          <w:rFonts w:ascii="Arial" w:hAnsi="Arial" w:cs="Arial"/>
        </w:rPr>
        <w:t xml:space="preserve"> včetně jejich odůvodnění a jejich oceně</w:t>
      </w:r>
      <w:r w:rsidR="002B2413" w:rsidRPr="004F100F">
        <w:rPr>
          <w:rFonts w:ascii="Arial" w:hAnsi="Arial" w:cs="Arial"/>
        </w:rPr>
        <w:t>ní a tento z</w:t>
      </w:r>
      <w:r w:rsidRPr="004F100F">
        <w:rPr>
          <w:rFonts w:ascii="Arial" w:hAnsi="Arial" w:cs="Arial"/>
        </w:rPr>
        <w:t>měnový list předložit Objednateli k odsou</w:t>
      </w:r>
      <w:r w:rsidR="002B2413" w:rsidRPr="004F100F">
        <w:rPr>
          <w:rFonts w:ascii="Arial" w:hAnsi="Arial" w:cs="Arial"/>
        </w:rPr>
        <w:t>hlasení. Součástí z</w:t>
      </w:r>
      <w:r w:rsidRPr="004F100F">
        <w:rPr>
          <w:rFonts w:ascii="Arial" w:hAnsi="Arial" w:cs="Arial"/>
        </w:rPr>
        <w:t xml:space="preserve">měnového listu musí být i popis příčin, které vyvolaly potřebu víceprací nebo </w:t>
      </w:r>
      <w:proofErr w:type="spellStart"/>
      <w:r w:rsidRPr="004F100F">
        <w:rPr>
          <w:rFonts w:ascii="Arial" w:hAnsi="Arial" w:cs="Arial"/>
        </w:rPr>
        <w:t>méněprací</w:t>
      </w:r>
      <w:proofErr w:type="spellEnd"/>
      <w:r w:rsidRPr="004F100F">
        <w:rPr>
          <w:rFonts w:ascii="Arial" w:hAnsi="Arial" w:cs="Arial"/>
        </w:rPr>
        <w:t>.</w:t>
      </w:r>
    </w:p>
    <w:p w14:paraId="36C86119" w14:textId="77777777" w:rsidR="00837ACC" w:rsidRPr="00802D4A"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Zhotovitel je povinen stanovit cenu víceprací nejvýše podle hodnot jednotko</w:t>
      </w:r>
      <w:r w:rsidR="00101C3A" w:rsidRPr="004F100F">
        <w:rPr>
          <w:rFonts w:ascii="Arial" w:hAnsi="Arial" w:cs="Arial"/>
        </w:rPr>
        <w:t>vých cen uvedených v položkovém</w:t>
      </w:r>
      <w:r w:rsidRPr="004F100F">
        <w:rPr>
          <w:rFonts w:ascii="Arial" w:hAnsi="Arial" w:cs="Arial"/>
        </w:rPr>
        <w:t xml:space="preserve"> </w:t>
      </w:r>
      <w:r w:rsidRPr="00802D4A">
        <w:rPr>
          <w:rFonts w:ascii="Arial" w:hAnsi="Arial" w:cs="Arial"/>
        </w:rPr>
        <w:t>rozpočt</w:t>
      </w:r>
      <w:r w:rsidR="00837ACC" w:rsidRPr="00802D4A">
        <w:rPr>
          <w:rFonts w:ascii="Arial" w:hAnsi="Arial" w:cs="Arial"/>
        </w:rPr>
        <w:t>u.</w:t>
      </w:r>
    </w:p>
    <w:p w14:paraId="36C8611A" w14:textId="77777777" w:rsidR="006608DD" w:rsidRPr="00802D4A" w:rsidRDefault="00837ACC" w:rsidP="00837ACC">
      <w:pPr>
        <w:numPr>
          <w:ilvl w:val="2"/>
          <w:numId w:val="2"/>
        </w:numPr>
        <w:tabs>
          <w:tab w:val="clear" w:pos="0"/>
          <w:tab w:val="num" w:pos="426"/>
        </w:tabs>
        <w:ind w:left="1260"/>
        <w:jc w:val="both"/>
        <w:rPr>
          <w:rFonts w:ascii="Arial" w:hAnsi="Arial" w:cs="Arial"/>
        </w:rPr>
      </w:pPr>
      <w:r w:rsidRPr="00802D4A">
        <w:rPr>
          <w:rFonts w:ascii="Arial" w:hAnsi="Arial" w:cs="Arial"/>
        </w:rPr>
        <w:t>P</w:t>
      </w:r>
      <w:r w:rsidR="006608DD" w:rsidRPr="00802D4A">
        <w:rPr>
          <w:rFonts w:ascii="Arial" w:hAnsi="Arial" w:cs="Arial"/>
        </w:rPr>
        <w:t>okud vícepráce v položko</w:t>
      </w:r>
      <w:r w:rsidR="00101C3A" w:rsidRPr="00802D4A">
        <w:rPr>
          <w:rFonts w:ascii="Arial" w:hAnsi="Arial" w:cs="Arial"/>
        </w:rPr>
        <w:t>vém</w:t>
      </w:r>
      <w:r w:rsidR="006608DD" w:rsidRPr="00802D4A">
        <w:rPr>
          <w:rFonts w:ascii="Arial" w:hAnsi="Arial" w:cs="Arial"/>
        </w:rPr>
        <w:t xml:space="preserve"> rozpočt</w:t>
      </w:r>
      <w:r w:rsidR="00101C3A" w:rsidRPr="00802D4A">
        <w:rPr>
          <w:rFonts w:ascii="Arial" w:hAnsi="Arial" w:cs="Arial"/>
        </w:rPr>
        <w:t>u</w:t>
      </w:r>
      <w:r w:rsidR="006608DD" w:rsidRPr="00802D4A">
        <w:rPr>
          <w:rFonts w:ascii="Arial" w:hAnsi="Arial" w:cs="Arial"/>
        </w:rPr>
        <w:t xml:space="preserve"> obsaženy nejsou, budou jednotlivé položky oceněny maximálně </w:t>
      </w:r>
      <w:r w:rsidR="002B2413" w:rsidRPr="00802D4A">
        <w:rPr>
          <w:rFonts w:ascii="Arial" w:hAnsi="Arial" w:cs="Arial"/>
        </w:rPr>
        <w:t xml:space="preserve">jednotkovými cenami </w:t>
      </w:r>
      <w:r w:rsidR="006608DD" w:rsidRPr="00802D4A">
        <w:rPr>
          <w:rFonts w:ascii="Arial" w:hAnsi="Arial" w:cs="Arial"/>
        </w:rPr>
        <w:t xml:space="preserve">cenové soustavy </w:t>
      </w:r>
      <w:r w:rsidR="002B2413" w:rsidRPr="00802D4A">
        <w:rPr>
          <w:rFonts w:ascii="Arial" w:hAnsi="Arial" w:cs="Arial"/>
        </w:rPr>
        <w:t xml:space="preserve">použité pro sestavení položkového rozpočtu, a to </w:t>
      </w:r>
      <w:r w:rsidR="006608DD" w:rsidRPr="00802D4A">
        <w:rPr>
          <w:rFonts w:ascii="Arial" w:hAnsi="Arial" w:cs="Arial"/>
        </w:rPr>
        <w:t xml:space="preserve">v aktuální cenové úrovni </w:t>
      </w:r>
      <w:r w:rsidR="002B2413" w:rsidRPr="00802D4A">
        <w:rPr>
          <w:rFonts w:ascii="Arial" w:hAnsi="Arial" w:cs="Arial"/>
        </w:rPr>
        <w:t xml:space="preserve">pro </w:t>
      </w:r>
      <w:r w:rsidR="006608DD" w:rsidRPr="00802D4A">
        <w:rPr>
          <w:rFonts w:ascii="Arial" w:hAnsi="Arial" w:cs="Arial"/>
        </w:rPr>
        <w:t>období realizace</w:t>
      </w:r>
      <w:r w:rsidR="002B2413" w:rsidRPr="00802D4A">
        <w:rPr>
          <w:rFonts w:ascii="Arial" w:hAnsi="Arial" w:cs="Arial"/>
        </w:rPr>
        <w:t xml:space="preserve"> víceprací.</w:t>
      </w:r>
      <w:r w:rsidRPr="00802D4A">
        <w:rPr>
          <w:rFonts w:ascii="Arial" w:hAnsi="Arial" w:cs="Arial"/>
        </w:rPr>
        <w:t xml:space="preserve"> </w:t>
      </w:r>
      <w:r w:rsidR="002B2413" w:rsidRPr="00802D4A">
        <w:rPr>
          <w:rFonts w:ascii="Arial" w:hAnsi="Arial" w:cs="Arial"/>
        </w:rPr>
        <w:t>Jednotková cena u každé</w:t>
      </w:r>
      <w:r w:rsidR="006608DD" w:rsidRPr="00802D4A">
        <w:rPr>
          <w:rFonts w:ascii="Arial" w:hAnsi="Arial" w:cs="Arial"/>
        </w:rPr>
        <w:t xml:space="preserve"> položky </w:t>
      </w:r>
      <w:r w:rsidR="002B2413" w:rsidRPr="00802D4A">
        <w:rPr>
          <w:rFonts w:ascii="Arial" w:hAnsi="Arial" w:cs="Arial"/>
        </w:rPr>
        <w:t xml:space="preserve">víceprací bude dále snížena </w:t>
      </w:r>
      <w:r w:rsidR="006608DD" w:rsidRPr="00802D4A">
        <w:rPr>
          <w:rFonts w:ascii="Arial" w:hAnsi="Arial" w:cs="Arial"/>
        </w:rPr>
        <w:t xml:space="preserve">o tolik procent, o kolik byla nižší sjednaná cena </w:t>
      </w:r>
      <w:r w:rsidR="00967801" w:rsidRPr="00802D4A">
        <w:rPr>
          <w:rFonts w:ascii="Arial" w:hAnsi="Arial" w:cs="Arial"/>
        </w:rPr>
        <w:t>za dílo</w:t>
      </w:r>
      <w:r w:rsidR="006608DD" w:rsidRPr="00802D4A">
        <w:rPr>
          <w:rFonts w:ascii="Arial" w:hAnsi="Arial" w:cs="Arial"/>
        </w:rPr>
        <w:t xml:space="preserve"> nabídnutá Zhotovitelem v</w:t>
      </w:r>
      <w:r w:rsidR="00D57660">
        <w:rPr>
          <w:rFonts w:ascii="Arial" w:hAnsi="Arial" w:cs="Arial"/>
        </w:rPr>
        <w:t>e</w:t>
      </w:r>
      <w:r w:rsidR="006608DD" w:rsidRPr="00802D4A">
        <w:rPr>
          <w:rFonts w:ascii="Arial" w:hAnsi="Arial" w:cs="Arial"/>
        </w:rPr>
        <w:t xml:space="preserve"> </w:t>
      </w:r>
      <w:r w:rsidR="00D57660">
        <w:rPr>
          <w:rFonts w:ascii="Arial" w:hAnsi="Arial" w:cs="Arial"/>
        </w:rPr>
        <w:t>výběrovém</w:t>
      </w:r>
      <w:r w:rsidR="006608DD" w:rsidRPr="00802D4A">
        <w:rPr>
          <w:rFonts w:ascii="Arial" w:hAnsi="Arial" w:cs="Arial"/>
        </w:rPr>
        <w:t xml:space="preserve"> řízení oproti předpokládané hodnotě veřejné zakázky, jak ji Objednatel uvedl v zadávací dokumentaci. V případě, že celková cena díla nabídnutá Zhotovitelem byla stejná nebo vyšší než předpokládaná hodnota veřejné zakázky, pak budou jednotlivé položky oceněny maximálně v cenách použité cenové soustavy v aktuální cenové úrovni období realizace díla. Pokud položky víceprací nejsou obsaženy ani v položkových rozpočtech a ani v užité cenové soustavě, bude jejich cena stanovena nejvýše podle teoretických jednotkových cen stanovených autorským dozorem dle cen v čase a místě obvyklých a tyto budou dále projednány na kontrolním dnu stavby. V odůvodněných případech se smluvní strany mohou dohodnout jinak.</w:t>
      </w:r>
    </w:p>
    <w:p w14:paraId="36C8611B" w14:textId="77777777" w:rsidR="00C91177" w:rsidRPr="00802D4A" w:rsidRDefault="00C91177" w:rsidP="002B2413">
      <w:pPr>
        <w:numPr>
          <w:ilvl w:val="2"/>
          <w:numId w:val="2"/>
        </w:numPr>
        <w:tabs>
          <w:tab w:val="clear" w:pos="0"/>
          <w:tab w:val="num" w:pos="426"/>
        </w:tabs>
        <w:ind w:left="1260"/>
        <w:jc w:val="both"/>
        <w:rPr>
          <w:rFonts w:ascii="Arial" w:hAnsi="Arial" w:cs="Arial"/>
        </w:rPr>
      </w:pPr>
      <w:proofErr w:type="spellStart"/>
      <w:r w:rsidRPr="00802D4A">
        <w:rPr>
          <w:rFonts w:ascii="Arial" w:hAnsi="Arial" w:cs="Arial"/>
        </w:rPr>
        <w:t>Méněpráce</w:t>
      </w:r>
      <w:proofErr w:type="spellEnd"/>
      <w:r w:rsidRPr="00802D4A">
        <w:rPr>
          <w:rFonts w:ascii="Arial" w:hAnsi="Arial" w:cs="Arial"/>
        </w:rPr>
        <w:t xml:space="preserve"> budou z ceny za dílo odečteny v jednotkových cenách odpovídajících cenám v položkovém rozpočtu Zhotovitele.</w:t>
      </w:r>
    </w:p>
    <w:p w14:paraId="36C8611C" w14:textId="77777777" w:rsidR="00C91177" w:rsidRPr="00802D4A" w:rsidRDefault="00C91177" w:rsidP="002B2413">
      <w:pPr>
        <w:numPr>
          <w:ilvl w:val="2"/>
          <w:numId w:val="2"/>
        </w:numPr>
        <w:tabs>
          <w:tab w:val="clear" w:pos="0"/>
          <w:tab w:val="num" w:pos="426"/>
        </w:tabs>
        <w:ind w:left="1260"/>
        <w:jc w:val="both"/>
        <w:rPr>
          <w:rFonts w:ascii="Arial" w:hAnsi="Arial" w:cs="Arial"/>
        </w:rPr>
      </w:pPr>
      <w:r w:rsidRPr="00802D4A">
        <w:rPr>
          <w:rFonts w:ascii="Arial" w:hAnsi="Arial" w:cs="Arial"/>
        </w:rPr>
        <w:t xml:space="preserve">Ostatní a vedlejší náklady víceprací či </w:t>
      </w:r>
      <w:proofErr w:type="spellStart"/>
      <w:r w:rsidRPr="00802D4A">
        <w:rPr>
          <w:rFonts w:ascii="Arial" w:hAnsi="Arial" w:cs="Arial"/>
        </w:rPr>
        <w:t>méněprací</w:t>
      </w:r>
      <w:proofErr w:type="spellEnd"/>
      <w:r w:rsidRPr="00802D4A">
        <w:rPr>
          <w:rFonts w:ascii="Arial" w:hAnsi="Arial" w:cs="Arial"/>
        </w:rPr>
        <w:t xml:space="preserve"> se nedopočítávají, pokud to není nezbytné z charakteru prováděných víceprací nebo neprováděných </w:t>
      </w:r>
      <w:proofErr w:type="spellStart"/>
      <w:r w:rsidRPr="00802D4A">
        <w:rPr>
          <w:rFonts w:ascii="Arial" w:hAnsi="Arial" w:cs="Arial"/>
        </w:rPr>
        <w:t>méněprací</w:t>
      </w:r>
      <w:proofErr w:type="spellEnd"/>
      <w:r w:rsidRPr="00802D4A">
        <w:rPr>
          <w:rFonts w:ascii="Arial" w:hAnsi="Arial" w:cs="Arial"/>
        </w:rPr>
        <w:t xml:space="preserve">. </w:t>
      </w:r>
    </w:p>
    <w:p w14:paraId="36C8611D"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 splnění všech smluvených podmínek pro změnu ceny za dílo dohodnou obě smluvní strany změnu ceny za dílo písemně formou dodatku ke smlouvě a následně uzavřou dodatek ke smlouvě.</w:t>
      </w:r>
    </w:p>
    <w:p w14:paraId="36C8611E" w14:textId="77777777" w:rsidR="00B9149C" w:rsidRPr="00802D4A" w:rsidRDefault="00B9149C" w:rsidP="00B57139">
      <w:pPr>
        <w:jc w:val="both"/>
        <w:rPr>
          <w:rFonts w:ascii="Arial" w:hAnsi="Arial" w:cs="Arial"/>
        </w:rPr>
      </w:pPr>
    </w:p>
    <w:p w14:paraId="36C8611F" w14:textId="77777777" w:rsidR="00723FFF" w:rsidRPr="00802D4A"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b/>
        </w:rPr>
      </w:pPr>
      <w:r w:rsidRPr="00802D4A">
        <w:rPr>
          <w:rFonts w:ascii="Arial" w:hAnsi="Arial" w:cs="Arial"/>
          <w:b/>
          <w:caps/>
        </w:rPr>
        <w:t>Platební podmínky</w:t>
      </w:r>
    </w:p>
    <w:p w14:paraId="36C86120" w14:textId="77777777" w:rsidR="00723FFF" w:rsidRPr="00802D4A" w:rsidRDefault="00723FFF">
      <w:pPr>
        <w:ind w:left="360"/>
        <w:jc w:val="both"/>
        <w:rPr>
          <w:rFonts w:ascii="Arial" w:hAnsi="Arial" w:cs="Arial"/>
          <w:b/>
        </w:rPr>
      </w:pPr>
    </w:p>
    <w:p w14:paraId="36C86121"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Zálohy</w:t>
      </w:r>
    </w:p>
    <w:p w14:paraId="36C86122" w14:textId="77777777" w:rsidR="00723FFF" w:rsidRPr="00802D4A" w:rsidRDefault="00723FFF">
      <w:pPr>
        <w:numPr>
          <w:ilvl w:val="2"/>
          <w:numId w:val="2"/>
        </w:numPr>
        <w:ind w:left="1260"/>
        <w:jc w:val="both"/>
        <w:rPr>
          <w:rFonts w:ascii="Arial" w:hAnsi="Arial" w:cs="Arial"/>
        </w:rPr>
      </w:pPr>
      <w:r w:rsidRPr="00802D4A">
        <w:rPr>
          <w:rFonts w:ascii="Arial" w:hAnsi="Arial" w:cs="Arial"/>
        </w:rPr>
        <w:t>Objednatel neposkytne Zhotoviteli zálohu.</w:t>
      </w:r>
    </w:p>
    <w:p w14:paraId="36C86123" w14:textId="77777777" w:rsidR="00723FFF" w:rsidRPr="00802D4A" w:rsidRDefault="00723FFF">
      <w:pPr>
        <w:ind w:left="540"/>
        <w:jc w:val="both"/>
        <w:rPr>
          <w:rFonts w:ascii="Arial" w:hAnsi="Arial" w:cs="Arial"/>
        </w:rPr>
      </w:pPr>
    </w:p>
    <w:p w14:paraId="36C86124"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Postup plateb</w:t>
      </w:r>
    </w:p>
    <w:p w14:paraId="36C86125"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Cena za dílo bude hrazena průběžně na základě daňových dokladů (dále jen „faktur“) vystavených Zhotovitelem 1x měsíčně, přičemž datem zdanitelného plnění je poslední kalendářní den příslušného měsíce.</w:t>
      </w:r>
    </w:p>
    <w:p w14:paraId="36C86126" w14:textId="77777777" w:rsidR="00C91177"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t>Zhoto</w:t>
      </w:r>
      <w:r w:rsidR="00FC5F07" w:rsidRPr="00802D4A">
        <w:rPr>
          <w:rFonts w:ascii="Arial" w:hAnsi="Arial" w:cs="Arial"/>
        </w:rPr>
        <w:t>vitel předloží Objednateli a TDS</w:t>
      </w:r>
      <w:r w:rsidRPr="00802D4A">
        <w:rPr>
          <w:rFonts w:ascii="Arial" w:hAnsi="Arial" w:cs="Arial"/>
        </w:rPr>
        <w:t xml:space="preserve"> vždy nejpozději do pátého dne následujícího měsíce soupis provedených prací oceněný v souladu se způsobem sjednaným ve smlouvě. Objednatel a </w:t>
      </w:r>
      <w:r w:rsidR="00FC5F07" w:rsidRPr="00802D4A">
        <w:rPr>
          <w:rFonts w:ascii="Arial" w:hAnsi="Arial" w:cs="Arial"/>
        </w:rPr>
        <w:t>TDS</w:t>
      </w:r>
      <w:r w:rsidRPr="00802D4A">
        <w:rPr>
          <w:rFonts w:ascii="Arial" w:hAnsi="Arial" w:cs="Arial"/>
        </w:rPr>
        <w:t xml:space="preserve"> jsou povinni se k tomuto soupisu vyjádřit nejpozději do 3 pracovních dnů ode dne jeho obdržení a po odsouhlasení vystaví Zhotovitel dílčí měsíční fakturu. </w:t>
      </w:r>
      <w:r w:rsidR="00C91177" w:rsidRPr="00802D4A">
        <w:rPr>
          <w:rFonts w:ascii="Arial" w:hAnsi="Arial" w:cs="Arial"/>
        </w:rPr>
        <w:t xml:space="preserve">Pokud se Objednatel či </w:t>
      </w:r>
      <w:r w:rsidR="00FC5F07" w:rsidRPr="00802D4A">
        <w:rPr>
          <w:rFonts w:ascii="Arial" w:hAnsi="Arial" w:cs="Arial"/>
        </w:rPr>
        <w:t>TDS</w:t>
      </w:r>
      <w:r w:rsidR="00C91177" w:rsidRPr="00802D4A">
        <w:rPr>
          <w:rFonts w:ascii="Arial" w:hAnsi="Arial" w:cs="Arial"/>
        </w:rPr>
        <w:t xml:space="preserve"> bez objektivního důvodu ve stanovené lhůtě nevyjádří, má se za to, že s předloženým soupisem souhlasí. </w:t>
      </w:r>
    </w:p>
    <w:p w14:paraId="36C86127" w14:textId="77777777" w:rsidR="006608DD" w:rsidRPr="00802D4A" w:rsidRDefault="006608DD" w:rsidP="00E565F4">
      <w:pPr>
        <w:numPr>
          <w:ilvl w:val="2"/>
          <w:numId w:val="2"/>
        </w:numPr>
        <w:tabs>
          <w:tab w:val="clear" w:pos="0"/>
          <w:tab w:val="num" w:pos="426"/>
        </w:tabs>
        <w:ind w:left="1260"/>
        <w:jc w:val="both"/>
        <w:rPr>
          <w:rFonts w:ascii="Arial" w:hAnsi="Arial" w:cs="Arial"/>
        </w:rPr>
      </w:pPr>
      <w:r w:rsidRPr="00802D4A">
        <w:rPr>
          <w:rFonts w:ascii="Arial" w:hAnsi="Arial" w:cs="Arial"/>
        </w:rPr>
        <w:lastRenderedPageBreak/>
        <w:t xml:space="preserve">Přílohou faktury </w:t>
      </w:r>
      <w:r w:rsidR="00C91177" w:rsidRPr="00802D4A">
        <w:rPr>
          <w:rFonts w:ascii="Arial" w:hAnsi="Arial" w:cs="Arial"/>
        </w:rPr>
        <w:t>musí být</w:t>
      </w:r>
      <w:r w:rsidRPr="00802D4A">
        <w:rPr>
          <w:rFonts w:ascii="Arial" w:hAnsi="Arial" w:cs="Arial"/>
        </w:rPr>
        <w:t xml:space="preserve"> odsouhlasený soupis prací a dodávek vč. přehledu fakturace. Každá faktura bude mít náležitosti daňového dokladu. Při </w:t>
      </w:r>
      <w:proofErr w:type="spellStart"/>
      <w:r w:rsidRPr="00802D4A">
        <w:rPr>
          <w:rFonts w:ascii="Arial" w:hAnsi="Arial" w:cs="Arial"/>
        </w:rPr>
        <w:t>odsouhlasování</w:t>
      </w:r>
      <w:proofErr w:type="spellEnd"/>
      <w:r w:rsidRPr="00802D4A">
        <w:rPr>
          <w:rFonts w:ascii="Arial" w:hAnsi="Arial" w:cs="Arial"/>
        </w:rPr>
        <w:t xml:space="preserve"> objemu prací a dodávek budou pro Objednatele vodítkem položky oceněného položkového rozpočtu zpracovaného Zhotovitelem (Příloha č. 1). Zhotovitel je povinen fakturu (a její přílohy) odeslat Objednateli nejméně ve 3 vyhotoveních.</w:t>
      </w:r>
    </w:p>
    <w:p w14:paraId="36C86128"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Nedojde-li mezi oběma smluvními stranami k dohodě při odsouhlasení množství nebo druhu provedených prací (případně dodávek a služeb), je Zhotovitel oprávněn fakturovat pouze ty práce a dodávky, u kterých nedošlo k rozporu. Pokud bude faktura Zhotovitele obsahovat i práce, které nebyly Objednatelem odsouhlaseny, je Objednatel oprávněn odmítnout úhradu faktury až do doby vyřešení tohoto sporu o oprávněnost fakturace. Na takovou fakturu nemůže Zhotovitel uplatňovat žádné majetkové sankce ani úrok z prodlení vyplývající z peněžitého dluhu Objednatele.</w:t>
      </w:r>
    </w:p>
    <w:p w14:paraId="36C86129"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Práce a dodávky, u kterých nedošlo k dohodě o jejich provedení nebo u kterých nedošlo k dohodě o provedeném množství, projednají Zhotovitel s Objednatelem v samostatném řízení, ze kterého pořídí zápis s uvedením důvodů obou smluvních stran. </w:t>
      </w:r>
    </w:p>
    <w:p w14:paraId="36C8612A" w14:textId="42E3CD94" w:rsidR="006608DD" w:rsidRPr="00802D4A" w:rsidRDefault="006608DD" w:rsidP="006608DD">
      <w:pPr>
        <w:numPr>
          <w:ilvl w:val="2"/>
          <w:numId w:val="2"/>
        </w:numPr>
        <w:tabs>
          <w:tab w:val="clear" w:pos="0"/>
          <w:tab w:val="num" w:pos="426"/>
        </w:tabs>
        <w:ind w:left="1260"/>
        <w:jc w:val="both"/>
        <w:rPr>
          <w:rFonts w:ascii="Arial" w:hAnsi="Arial" w:cs="Arial"/>
          <w:bCs/>
          <w:iCs/>
        </w:rPr>
      </w:pPr>
      <w:r w:rsidRPr="00802D4A">
        <w:rPr>
          <w:rFonts w:ascii="Arial" w:hAnsi="Arial" w:cs="Arial"/>
          <w:bCs/>
          <w:iCs/>
        </w:rPr>
        <w:t xml:space="preserve">Zhotovitel je povinen vystavit a Objednateli předat veškeré daňové doklady v elektronickém formátu PDF, a to prostřednictvím e-mailu </w:t>
      </w:r>
      <w:r w:rsidR="005968AA">
        <w:rPr>
          <w:rFonts w:ascii="Arial" w:hAnsi="Arial" w:cs="Arial"/>
          <w:bCs/>
          <w:iCs/>
        </w:rPr>
        <w:t>XXXX</w:t>
      </w:r>
      <w:r w:rsidR="00C04B4E" w:rsidRPr="005C4B46">
        <w:rPr>
          <w:rFonts w:ascii="Arial" w:hAnsi="Arial" w:cs="Arial"/>
          <w:i/>
        </w:rPr>
        <w:t xml:space="preserve"> </w:t>
      </w:r>
      <w:r w:rsidRPr="005C4B46">
        <w:rPr>
          <w:rFonts w:ascii="Arial" w:hAnsi="Arial" w:cs="Arial"/>
          <w:bCs/>
          <w:iCs/>
        </w:rPr>
        <w:t xml:space="preserve">a dále na e-mailu </w:t>
      </w:r>
      <w:r w:rsidR="00FC5F07" w:rsidRPr="005C4B46">
        <w:rPr>
          <w:rFonts w:ascii="Arial" w:hAnsi="Arial" w:cs="Arial"/>
          <w:bCs/>
          <w:iCs/>
        </w:rPr>
        <w:t>TDS</w:t>
      </w:r>
      <w:r w:rsidRPr="005C4B46">
        <w:rPr>
          <w:rFonts w:ascii="Arial" w:hAnsi="Arial" w:cs="Arial"/>
          <w:bCs/>
          <w:iCs/>
        </w:rPr>
        <w:t xml:space="preserve"> </w:t>
      </w:r>
      <w:r w:rsidR="00C04B4E" w:rsidRPr="005C4B46">
        <w:rPr>
          <w:rFonts w:ascii="Arial" w:hAnsi="Arial" w:cs="Arial"/>
          <w:i/>
        </w:rPr>
        <w:t xml:space="preserve">– </w:t>
      </w:r>
      <w:r w:rsidR="005968AA">
        <w:rPr>
          <w:rFonts w:ascii="Arial" w:hAnsi="Arial" w:cs="Arial"/>
          <w:i/>
        </w:rPr>
        <w:t>XXXX</w:t>
      </w:r>
      <w:r w:rsidR="00C04B4E" w:rsidRPr="00802D4A">
        <w:rPr>
          <w:rFonts w:ascii="Arial" w:hAnsi="Arial" w:cs="Arial"/>
          <w:i/>
        </w:rPr>
        <w:t>.</w:t>
      </w:r>
      <w:r w:rsidRPr="00802D4A">
        <w:rPr>
          <w:rFonts w:ascii="Arial" w:hAnsi="Arial" w:cs="Arial"/>
          <w:bCs/>
          <w:iCs/>
        </w:rPr>
        <w:t xml:space="preserve"> Případné přílohy faktury, které jsou považovány za nezbytnou náležitost faktury, mohou být připojeny v souboru ZIP nebo RAR v pořadí – 1. faktura jako hlavní dokument, 2. přílohy k faktuře jako příloha dokumentu.</w:t>
      </w:r>
    </w:p>
    <w:p w14:paraId="36C8612B"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Měsíční fakturací bude uhrazena cena díla až do výše 90% z celkové sjednané ceny.  Faktury budou hrazeny v plné výši, dokud v součtu nedosáhnou 90% celkové sjednané ceny.</w:t>
      </w:r>
    </w:p>
    <w:p w14:paraId="36C8612C"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14:paraId="36C8612D"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 xml:space="preserve">Částka rovnající se 10% z celkové sjednané bude uhrazena Objednatelem Zhotoviteli po protokolárním předání a převzetí díla bez vad a nedodělků </w:t>
      </w:r>
    </w:p>
    <w:p w14:paraId="36C8612E" w14:textId="77777777" w:rsidR="0017104F" w:rsidRPr="00802D4A" w:rsidRDefault="0017104F" w:rsidP="0017104F">
      <w:pPr>
        <w:numPr>
          <w:ilvl w:val="2"/>
          <w:numId w:val="2"/>
        </w:numPr>
        <w:tabs>
          <w:tab w:val="clear" w:pos="0"/>
          <w:tab w:val="num" w:pos="426"/>
        </w:tabs>
        <w:ind w:left="1260"/>
        <w:jc w:val="both"/>
        <w:rPr>
          <w:rFonts w:ascii="Arial" w:hAnsi="Arial" w:cs="Arial"/>
        </w:rPr>
      </w:pPr>
      <w:r w:rsidRPr="00802D4A">
        <w:rPr>
          <w:rFonts w:ascii="Arial" w:hAnsi="Arial" w:cs="Arial"/>
        </w:rPr>
        <w:t>Pokud Objednatel převezme dílo, na němž se vyskytují vady či nedodělky nebránící užívání díla, bude částka uhrazena až po odstranění posledního z nich, na základě daňového dokladu vystaveného Zhotovitelem, v němž bude uvedeno, že se jedná o Konečnou fakturu.</w:t>
      </w:r>
    </w:p>
    <w:p w14:paraId="36C8612F" w14:textId="77777777" w:rsidR="00723FFF" w:rsidRPr="00802D4A" w:rsidRDefault="00723FFF">
      <w:pPr>
        <w:jc w:val="both"/>
        <w:rPr>
          <w:rFonts w:ascii="Arial" w:hAnsi="Arial" w:cs="Arial"/>
        </w:rPr>
      </w:pPr>
    </w:p>
    <w:p w14:paraId="36C86130"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Lhůty splatnosti</w:t>
      </w:r>
    </w:p>
    <w:p w14:paraId="36C86131"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 xml:space="preserve">Objednatel je povinen uhradit fakturu Zhotovitele nejpozději do 30 dnů ode dne následujícího po dni prokazatelného doručení odsouhlasené faktury Objednateli. </w:t>
      </w:r>
    </w:p>
    <w:p w14:paraId="36C86132" w14:textId="77777777" w:rsidR="00C04B4E" w:rsidRPr="00802D4A" w:rsidRDefault="00C04B4E">
      <w:pPr>
        <w:jc w:val="both"/>
        <w:rPr>
          <w:rFonts w:ascii="Arial" w:hAnsi="Arial" w:cs="Arial"/>
        </w:rPr>
      </w:pPr>
    </w:p>
    <w:p w14:paraId="36C86133" w14:textId="77777777" w:rsidR="00723FFF" w:rsidRPr="00802D4A" w:rsidRDefault="00723FFF">
      <w:pPr>
        <w:numPr>
          <w:ilvl w:val="1"/>
          <w:numId w:val="2"/>
        </w:numPr>
        <w:ind w:left="540" w:hanging="540"/>
        <w:jc w:val="both"/>
        <w:rPr>
          <w:rFonts w:ascii="Arial" w:hAnsi="Arial" w:cs="Arial"/>
        </w:rPr>
      </w:pPr>
      <w:r w:rsidRPr="00802D4A">
        <w:rPr>
          <w:rFonts w:ascii="Arial" w:hAnsi="Arial" w:cs="Arial"/>
          <w:u w:val="single"/>
        </w:rPr>
        <w:t xml:space="preserve">Platby za </w:t>
      </w:r>
      <w:r w:rsidR="00C91177" w:rsidRPr="00802D4A">
        <w:rPr>
          <w:rFonts w:ascii="Arial" w:hAnsi="Arial" w:cs="Arial"/>
          <w:u w:val="single"/>
        </w:rPr>
        <w:t>v</w:t>
      </w:r>
      <w:r w:rsidRPr="00802D4A">
        <w:rPr>
          <w:rFonts w:ascii="Arial" w:hAnsi="Arial" w:cs="Arial"/>
          <w:u w:val="single"/>
        </w:rPr>
        <w:t>ícepráce</w:t>
      </w:r>
    </w:p>
    <w:p w14:paraId="36C86134" w14:textId="77777777" w:rsidR="006608DD" w:rsidRPr="00802D4A"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Pokud se na díle vyskytnou vícepráce, s jejichž provedením Objednatel souhlasí, a na jejich provedení byl uzavřen dodatek smlouvy, bude jejich cena fakturována v měsíci, ve kterém byly vícepráce provedeny.</w:t>
      </w:r>
    </w:p>
    <w:p w14:paraId="36C86135" w14:textId="77777777" w:rsidR="006608DD" w:rsidRDefault="006608DD" w:rsidP="006608DD">
      <w:pPr>
        <w:numPr>
          <w:ilvl w:val="2"/>
          <w:numId w:val="2"/>
        </w:numPr>
        <w:tabs>
          <w:tab w:val="clear" w:pos="0"/>
          <w:tab w:val="num" w:pos="426"/>
        </w:tabs>
        <w:ind w:left="1260"/>
        <w:jc w:val="both"/>
        <w:rPr>
          <w:rFonts w:ascii="Arial" w:hAnsi="Arial" w:cs="Arial"/>
        </w:rPr>
      </w:pPr>
      <w:r w:rsidRPr="00802D4A">
        <w:rPr>
          <w:rFonts w:ascii="Arial" w:hAnsi="Arial" w:cs="Arial"/>
        </w:rPr>
        <w:t>Faktura za vícepráce musí kromě jiných, výše uvedených náležitostí</w:t>
      </w:r>
      <w:r>
        <w:rPr>
          <w:rFonts w:ascii="Arial" w:hAnsi="Arial" w:cs="Arial"/>
        </w:rPr>
        <w:t xml:space="preserve"> faktury obsahovat i odkaz na dokument (dodatek smlouvy), kterým byly vícepráce sjednány a odsouhlaseny.</w:t>
      </w:r>
    </w:p>
    <w:p w14:paraId="36C86136" w14:textId="77777777" w:rsidR="00BD18D2" w:rsidRDefault="00BD18D2">
      <w:pPr>
        <w:ind w:left="708"/>
        <w:jc w:val="both"/>
        <w:rPr>
          <w:rFonts w:ascii="Arial" w:hAnsi="Arial" w:cs="Arial"/>
        </w:rPr>
      </w:pPr>
    </w:p>
    <w:p w14:paraId="36C86137"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Náležitosti daňových dokladů (faktur)      </w:t>
      </w:r>
    </w:p>
    <w:p w14:paraId="36C86138" w14:textId="77777777" w:rsidR="00723FFF" w:rsidRDefault="00723FFF">
      <w:pPr>
        <w:numPr>
          <w:ilvl w:val="2"/>
          <w:numId w:val="2"/>
        </w:numPr>
        <w:ind w:left="1260"/>
        <w:jc w:val="both"/>
        <w:rPr>
          <w:rFonts w:ascii="Arial" w:hAnsi="Arial" w:cs="Arial"/>
        </w:rPr>
      </w:pPr>
      <w:r>
        <w:rPr>
          <w:rFonts w:ascii="Arial" w:hAnsi="Arial" w:cs="Arial"/>
        </w:rPr>
        <w:t>Faktura musí mít náležitosti daňov</w:t>
      </w:r>
      <w:r w:rsidR="00B31A03">
        <w:rPr>
          <w:rFonts w:ascii="Arial" w:hAnsi="Arial" w:cs="Arial"/>
        </w:rPr>
        <w:t>ého dokladu podle zákona o DPH.</w:t>
      </w:r>
    </w:p>
    <w:p w14:paraId="36C86139" w14:textId="77777777" w:rsidR="00723FFF" w:rsidRDefault="00723FFF">
      <w:pPr>
        <w:numPr>
          <w:ilvl w:val="2"/>
          <w:numId w:val="2"/>
        </w:numPr>
        <w:ind w:left="1260"/>
        <w:jc w:val="both"/>
        <w:rPr>
          <w:rFonts w:ascii="Arial" w:hAnsi="Arial" w:cs="Arial"/>
        </w:rPr>
      </w:pPr>
      <w:r>
        <w:rPr>
          <w:rFonts w:ascii="Arial" w:hAnsi="Arial" w:cs="Arial"/>
        </w:rPr>
        <w:t>Jsou-li předmětem plnění práce, na které se nevztahuje přenesená daňová povinnost dle zákona o DPH, Zhotovitel prohlašuje, že:</w:t>
      </w:r>
    </w:p>
    <w:p w14:paraId="36C8613A" w14:textId="77777777" w:rsidR="00723FFF" w:rsidRDefault="00723FFF">
      <w:pPr>
        <w:numPr>
          <w:ilvl w:val="3"/>
          <w:numId w:val="2"/>
        </w:numPr>
        <w:ind w:left="2160" w:hanging="900"/>
        <w:jc w:val="both"/>
        <w:rPr>
          <w:rFonts w:ascii="Arial" w:hAnsi="Arial" w:cs="Arial"/>
        </w:rPr>
      </w:pPr>
      <w:r>
        <w:rPr>
          <w:rFonts w:ascii="Arial" w:hAnsi="Arial" w:cs="Arial"/>
        </w:rPr>
        <w:t>nemá v úmyslu nezaplatit daň z přidané hodnoty u zdanitelného plnění podle smlouvy,</w:t>
      </w:r>
    </w:p>
    <w:p w14:paraId="36C8613B" w14:textId="77777777" w:rsidR="00723FFF" w:rsidRDefault="00723FFF" w:rsidP="00B20A14">
      <w:pPr>
        <w:numPr>
          <w:ilvl w:val="3"/>
          <w:numId w:val="2"/>
        </w:numPr>
        <w:ind w:left="2127" w:hanging="867"/>
        <w:jc w:val="both"/>
        <w:rPr>
          <w:rFonts w:ascii="Arial" w:hAnsi="Arial" w:cs="Arial"/>
        </w:rPr>
      </w:pPr>
      <w:r>
        <w:rPr>
          <w:rFonts w:ascii="Arial" w:hAnsi="Arial" w:cs="Arial"/>
        </w:rPr>
        <w:t>mu nejsou známy skutečnosti, nasvědčující tomu, že se dostane do postavení, kdy nemůže daň zaplatit a ani se ke dni podpisu této smlouvy v takovém postavení nenachází,</w:t>
      </w:r>
    </w:p>
    <w:p w14:paraId="36C8613C" w14:textId="77777777" w:rsidR="00723FFF" w:rsidRDefault="00723FFF">
      <w:pPr>
        <w:numPr>
          <w:ilvl w:val="3"/>
          <w:numId w:val="2"/>
        </w:numPr>
        <w:ind w:left="2160" w:hanging="900"/>
        <w:jc w:val="both"/>
        <w:rPr>
          <w:rFonts w:ascii="Arial" w:hAnsi="Arial" w:cs="Arial"/>
        </w:rPr>
      </w:pPr>
      <w:r>
        <w:rPr>
          <w:rFonts w:ascii="Arial" w:hAnsi="Arial" w:cs="Arial"/>
        </w:rPr>
        <w:t>nezkrátí daň nebo nevy</w:t>
      </w:r>
      <w:r w:rsidR="00095F62">
        <w:rPr>
          <w:rFonts w:ascii="Arial" w:hAnsi="Arial" w:cs="Arial"/>
        </w:rPr>
        <w:t>láká daňovou výhodu,</w:t>
      </w:r>
    </w:p>
    <w:p w14:paraId="36C8613D" w14:textId="77777777" w:rsidR="00723FFF" w:rsidRDefault="00723FFF">
      <w:pPr>
        <w:jc w:val="both"/>
        <w:rPr>
          <w:rFonts w:ascii="Arial" w:hAnsi="Arial" w:cs="Arial"/>
        </w:rPr>
      </w:pPr>
    </w:p>
    <w:p w14:paraId="36C8613E" w14:textId="77777777" w:rsidR="00723FFF" w:rsidRDefault="00723FFF">
      <w:pPr>
        <w:numPr>
          <w:ilvl w:val="1"/>
          <w:numId w:val="2"/>
        </w:numPr>
        <w:ind w:left="540" w:hanging="540"/>
        <w:jc w:val="both"/>
        <w:rPr>
          <w:rFonts w:ascii="Arial" w:hAnsi="Arial" w:cs="Arial"/>
        </w:rPr>
      </w:pPr>
      <w:r>
        <w:rPr>
          <w:rFonts w:ascii="Arial" w:hAnsi="Arial" w:cs="Arial"/>
          <w:u w:val="single"/>
        </w:rPr>
        <w:t>Termín splnění povinnosti zaplatit</w:t>
      </w:r>
    </w:p>
    <w:p w14:paraId="36C8613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Peněžitý závazek (dluh) Objednatele se považuje za splněný v den, kdy je dlužná částka připsána na účet Zhotovitele.</w:t>
      </w:r>
    </w:p>
    <w:p w14:paraId="36C86141" w14:textId="45865F3C" w:rsidR="00723FFF" w:rsidRPr="00350030" w:rsidRDefault="006608DD" w:rsidP="00350030">
      <w:pPr>
        <w:numPr>
          <w:ilvl w:val="2"/>
          <w:numId w:val="2"/>
        </w:numPr>
        <w:tabs>
          <w:tab w:val="clear" w:pos="0"/>
          <w:tab w:val="num" w:pos="426"/>
        </w:tabs>
        <w:ind w:left="1260"/>
        <w:jc w:val="both"/>
        <w:rPr>
          <w:rFonts w:ascii="Arial" w:hAnsi="Arial" w:cs="Arial"/>
          <w:bCs/>
          <w:iCs/>
        </w:rPr>
      </w:pPr>
      <w:r w:rsidRPr="00920DC9">
        <w:rPr>
          <w:rFonts w:ascii="Arial" w:hAnsi="Arial" w:cs="Arial"/>
          <w:color w:val="000000"/>
          <w:szCs w:val="22"/>
        </w:rPr>
        <w:t xml:space="preserve">V případě, že </w:t>
      </w:r>
      <w:r>
        <w:rPr>
          <w:rFonts w:ascii="Arial" w:hAnsi="Arial" w:cs="Arial"/>
          <w:color w:val="000000"/>
          <w:szCs w:val="22"/>
        </w:rPr>
        <w:t>O</w:t>
      </w:r>
      <w:r w:rsidRPr="00920DC9">
        <w:rPr>
          <w:rFonts w:ascii="Arial" w:hAnsi="Arial" w:cs="Arial"/>
          <w:color w:val="000000"/>
          <w:szCs w:val="22"/>
        </w:rPr>
        <w:t xml:space="preserve">bjednateli vznikne nárok na smluvní pokutu nebo jinou pohledávku vůči </w:t>
      </w:r>
      <w:r>
        <w:rPr>
          <w:rFonts w:ascii="Arial" w:hAnsi="Arial" w:cs="Arial"/>
          <w:color w:val="000000"/>
          <w:szCs w:val="22"/>
        </w:rPr>
        <w:t>Z</w:t>
      </w:r>
      <w:r w:rsidRPr="00920DC9">
        <w:rPr>
          <w:rFonts w:ascii="Arial" w:hAnsi="Arial" w:cs="Arial"/>
          <w:color w:val="000000"/>
          <w:szCs w:val="22"/>
        </w:rPr>
        <w:t xml:space="preserve">hotoviteli, je </w:t>
      </w:r>
      <w:r>
        <w:rPr>
          <w:rFonts w:ascii="Arial" w:hAnsi="Arial" w:cs="Arial"/>
          <w:color w:val="000000"/>
          <w:szCs w:val="22"/>
        </w:rPr>
        <w:t>O</w:t>
      </w:r>
      <w:r w:rsidRPr="00920DC9">
        <w:rPr>
          <w:rFonts w:ascii="Arial" w:hAnsi="Arial" w:cs="Arial"/>
          <w:color w:val="000000"/>
          <w:szCs w:val="22"/>
        </w:rPr>
        <w:t>bjednatel oprávněn</w:t>
      </w:r>
      <w:r>
        <w:rPr>
          <w:rFonts w:ascii="Arial" w:hAnsi="Arial" w:cs="Arial"/>
          <w:color w:val="000000"/>
          <w:szCs w:val="22"/>
        </w:rPr>
        <w:t xml:space="preserve"> jednostranně</w:t>
      </w:r>
      <w:r w:rsidRPr="00920DC9">
        <w:rPr>
          <w:rFonts w:ascii="Arial" w:hAnsi="Arial" w:cs="Arial"/>
          <w:color w:val="000000"/>
          <w:szCs w:val="22"/>
        </w:rPr>
        <w:t xml:space="preserve"> započíst tuto částku vůči </w:t>
      </w:r>
      <w:r w:rsidR="00B20A14">
        <w:rPr>
          <w:rFonts w:ascii="Arial" w:hAnsi="Arial" w:cs="Arial"/>
          <w:color w:val="000000"/>
          <w:szCs w:val="22"/>
        </w:rPr>
        <w:t>kterékoliv faktuře Zhotovitele</w:t>
      </w:r>
      <w:r>
        <w:rPr>
          <w:rFonts w:ascii="Arial" w:hAnsi="Arial" w:cs="Arial"/>
          <w:color w:val="000000"/>
          <w:szCs w:val="22"/>
        </w:rPr>
        <w:t>.</w:t>
      </w:r>
    </w:p>
    <w:p w14:paraId="36C8614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smluvní pokuty</w:t>
      </w:r>
    </w:p>
    <w:p w14:paraId="36C86143" w14:textId="77777777" w:rsidR="00723FFF" w:rsidRDefault="00723FFF">
      <w:pPr>
        <w:ind w:left="708"/>
        <w:jc w:val="both"/>
        <w:rPr>
          <w:rFonts w:ascii="Arial" w:hAnsi="Arial" w:cs="Arial"/>
        </w:rPr>
      </w:pPr>
    </w:p>
    <w:p w14:paraId="36C86144"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neplnění dohodnutých termínů či lhůt</w:t>
      </w:r>
    </w:p>
    <w:p w14:paraId="36C86145" w14:textId="111C9D8B" w:rsidR="006608DD" w:rsidRPr="009158A4"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w:t>
      </w:r>
      <w:r w:rsidRPr="009158A4">
        <w:rPr>
          <w:rFonts w:ascii="Arial" w:hAnsi="Arial" w:cs="Arial"/>
        </w:rPr>
        <w:t xml:space="preserve">Zhotovitel v prodlení </w:t>
      </w:r>
      <w:r>
        <w:rPr>
          <w:rFonts w:ascii="Arial" w:hAnsi="Arial" w:cs="Arial"/>
        </w:rPr>
        <w:t xml:space="preserve">s provedením díla </w:t>
      </w:r>
      <w:r w:rsidRPr="009158A4">
        <w:rPr>
          <w:rFonts w:ascii="Arial" w:hAnsi="Arial" w:cs="Arial"/>
        </w:rPr>
        <w:t>proti sjednané</w:t>
      </w:r>
      <w:r>
        <w:rPr>
          <w:rFonts w:ascii="Arial" w:hAnsi="Arial" w:cs="Arial"/>
        </w:rPr>
        <w:t xml:space="preserve"> lhůtě </w:t>
      </w:r>
      <w:r w:rsidRPr="009158A4">
        <w:rPr>
          <w:rFonts w:ascii="Arial" w:hAnsi="Arial" w:cs="Arial"/>
        </w:rPr>
        <w:t>pro dokončení díla je povinen zaplatit Objednateli smluvní pokutu ve výši 0,</w:t>
      </w:r>
      <w:r w:rsidR="0018464C">
        <w:rPr>
          <w:rFonts w:ascii="Arial" w:hAnsi="Arial" w:cs="Arial"/>
        </w:rPr>
        <w:t>4</w:t>
      </w:r>
      <w:r w:rsidRPr="009158A4">
        <w:rPr>
          <w:rFonts w:ascii="Arial" w:hAnsi="Arial" w:cs="Arial"/>
        </w:rPr>
        <w:t xml:space="preserve"> % ze sjednané ceny </w:t>
      </w:r>
      <w:r>
        <w:rPr>
          <w:rFonts w:ascii="Arial" w:hAnsi="Arial" w:cs="Arial"/>
        </w:rPr>
        <w:t xml:space="preserve">za </w:t>
      </w:r>
      <w:r w:rsidRPr="009158A4">
        <w:rPr>
          <w:rFonts w:ascii="Arial" w:hAnsi="Arial" w:cs="Arial"/>
        </w:rPr>
        <w:t>díl</w:t>
      </w:r>
      <w:r>
        <w:rPr>
          <w:rFonts w:ascii="Arial" w:hAnsi="Arial" w:cs="Arial"/>
        </w:rPr>
        <w:t>o</w:t>
      </w:r>
      <w:r w:rsidRPr="009158A4">
        <w:rPr>
          <w:rFonts w:ascii="Arial" w:hAnsi="Arial" w:cs="Arial"/>
        </w:rPr>
        <w:t xml:space="preserve">, a to za každý i započatý den prodlení. </w:t>
      </w:r>
    </w:p>
    <w:p w14:paraId="36C86146" w14:textId="77777777" w:rsidR="006608DD" w:rsidRPr="0054505B"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Po</w:t>
      </w:r>
      <w:r w:rsidR="007940B7">
        <w:rPr>
          <w:rFonts w:ascii="Arial" w:hAnsi="Arial" w:cs="Arial"/>
        </w:rPr>
        <w:t>kud prodlení Zhotovitele proti l</w:t>
      </w:r>
      <w:r>
        <w:rPr>
          <w:rFonts w:ascii="Arial" w:hAnsi="Arial" w:cs="Arial"/>
        </w:rPr>
        <w:t>hůtě</w:t>
      </w:r>
      <w:r w:rsidRPr="009158A4">
        <w:rPr>
          <w:rFonts w:ascii="Arial" w:hAnsi="Arial" w:cs="Arial"/>
        </w:rPr>
        <w:t xml:space="preserve"> pro dokončení díla přesáhne 30 kalendářních dnů, je Zhotovitel povinen zaplatit </w:t>
      </w:r>
      <w:r>
        <w:rPr>
          <w:rFonts w:ascii="Arial" w:hAnsi="Arial" w:cs="Arial"/>
        </w:rPr>
        <w:t>O</w:t>
      </w:r>
      <w:r w:rsidRPr="009158A4">
        <w:rPr>
          <w:rFonts w:ascii="Arial" w:hAnsi="Arial" w:cs="Arial"/>
        </w:rPr>
        <w:t>bjednateli ještě další smluvní pokutu ve výši 0,05 % z</w:t>
      </w:r>
      <w:r>
        <w:rPr>
          <w:rFonts w:ascii="Arial" w:hAnsi="Arial" w:cs="Arial"/>
        </w:rPr>
        <w:t xml:space="preserve"> ceny za dílo</w:t>
      </w:r>
      <w:r w:rsidRPr="0054505B">
        <w:rPr>
          <w:rFonts w:ascii="Arial" w:hAnsi="Arial" w:cs="Arial"/>
        </w:rPr>
        <w:t>, a to za třicátý první a každý další i započatý den prodlení.</w:t>
      </w:r>
    </w:p>
    <w:p w14:paraId="36C86147" w14:textId="77777777" w:rsidR="00723FFF" w:rsidRDefault="00723FFF">
      <w:pPr>
        <w:jc w:val="both"/>
        <w:rPr>
          <w:rFonts w:ascii="Arial" w:hAnsi="Arial" w:cs="Arial"/>
        </w:rPr>
      </w:pPr>
    </w:p>
    <w:p w14:paraId="36C86148" w14:textId="77777777" w:rsidR="00723FFF" w:rsidRDefault="00532899">
      <w:pPr>
        <w:numPr>
          <w:ilvl w:val="1"/>
          <w:numId w:val="2"/>
        </w:numPr>
        <w:ind w:left="540" w:hanging="540"/>
        <w:jc w:val="both"/>
        <w:rPr>
          <w:rFonts w:ascii="Arial" w:hAnsi="Arial" w:cs="Arial"/>
        </w:rPr>
      </w:pPr>
      <w:r>
        <w:rPr>
          <w:rFonts w:ascii="Arial" w:hAnsi="Arial" w:cs="Arial"/>
          <w:u w:val="single"/>
        </w:rPr>
        <w:t>Smluvní pokuta za neodstranění v</w:t>
      </w:r>
      <w:r w:rsidR="006608DD">
        <w:rPr>
          <w:rFonts w:ascii="Arial" w:hAnsi="Arial" w:cs="Arial"/>
          <w:u w:val="single"/>
        </w:rPr>
        <w:t>ad a n</w:t>
      </w:r>
      <w:r w:rsidR="00723FFF">
        <w:rPr>
          <w:rFonts w:ascii="Arial" w:hAnsi="Arial" w:cs="Arial"/>
          <w:u w:val="single"/>
        </w:rPr>
        <w:t>edodělků zjištěných při předání a převzetí díla</w:t>
      </w:r>
    </w:p>
    <w:p w14:paraId="36C86149" w14:textId="77777777" w:rsidR="00723FFF" w:rsidRDefault="00723FFF">
      <w:pPr>
        <w:numPr>
          <w:ilvl w:val="2"/>
          <w:numId w:val="2"/>
        </w:numPr>
        <w:ind w:left="1260"/>
        <w:jc w:val="both"/>
        <w:rPr>
          <w:rFonts w:ascii="Arial" w:hAnsi="Arial" w:cs="Arial"/>
        </w:rPr>
      </w:pPr>
      <w:r>
        <w:rPr>
          <w:rFonts w:ascii="Arial" w:hAnsi="Arial" w:cs="Arial"/>
        </w:rPr>
        <w:t xml:space="preserve">Pokud Zhotovitel nenastoupí do pěti dnů od </w:t>
      </w:r>
      <w:r w:rsidR="009158A4">
        <w:rPr>
          <w:rFonts w:ascii="Arial" w:hAnsi="Arial" w:cs="Arial"/>
        </w:rPr>
        <w:t>t</w:t>
      </w:r>
      <w:r>
        <w:rPr>
          <w:rFonts w:ascii="Arial" w:hAnsi="Arial" w:cs="Arial"/>
        </w:rPr>
        <w:t xml:space="preserve">ermínu předání a převzetí díla k odstraňování vad či nedodělků uvedených v protokolu o předání a převzetí díla, je povinen zaplatit Objednateli smluvní pokutu 1.000,- Kč za každý nedodělek či vadu, na jejichž odstraňování nenastoupil ve sjednané lhůtě, a za každý </w:t>
      </w:r>
      <w:r w:rsidR="00090290">
        <w:rPr>
          <w:rFonts w:ascii="Arial" w:hAnsi="Arial" w:cs="Arial"/>
        </w:rPr>
        <w:t>i započatý den</w:t>
      </w:r>
      <w:r>
        <w:rPr>
          <w:rFonts w:ascii="Arial" w:hAnsi="Arial" w:cs="Arial"/>
        </w:rPr>
        <w:t xml:space="preserve"> prodlení.</w:t>
      </w:r>
    </w:p>
    <w:p w14:paraId="36C8614A" w14:textId="77777777" w:rsidR="00723FFF" w:rsidRDefault="00723FFF">
      <w:pPr>
        <w:numPr>
          <w:ilvl w:val="2"/>
          <w:numId w:val="2"/>
        </w:numPr>
        <w:ind w:left="1260"/>
        <w:jc w:val="both"/>
        <w:rPr>
          <w:rFonts w:ascii="Arial" w:hAnsi="Arial" w:cs="Arial"/>
        </w:rPr>
      </w:pPr>
      <w:r>
        <w:rPr>
          <w:rFonts w:ascii="Arial" w:hAnsi="Arial" w:cs="Arial"/>
        </w:rPr>
        <w:t xml:space="preserve">Pokud Zhotovitel neodstraní nedodělky či vady uvedené v zápise o předání a převzetí díla v dohodnutém termínu (viz protokol o předání a </w:t>
      </w:r>
      <w:r w:rsidRPr="009158A4">
        <w:rPr>
          <w:rFonts w:ascii="Arial" w:hAnsi="Arial" w:cs="Arial"/>
        </w:rPr>
        <w:t>převzetí)</w:t>
      </w:r>
      <w:r w:rsidR="004E32EF" w:rsidRPr="009158A4">
        <w:rPr>
          <w:rFonts w:ascii="Arial" w:hAnsi="Arial" w:cs="Arial"/>
        </w:rPr>
        <w:t>,</w:t>
      </w:r>
      <w:r w:rsidRPr="009158A4">
        <w:rPr>
          <w:rFonts w:ascii="Arial" w:hAnsi="Arial" w:cs="Arial"/>
        </w:rPr>
        <w:t xml:space="preserve"> zaplatí</w:t>
      </w:r>
      <w:r>
        <w:rPr>
          <w:rFonts w:ascii="Arial" w:hAnsi="Arial" w:cs="Arial"/>
        </w:rPr>
        <w:t xml:space="preserve"> Objednateli smluvní pokutu 2.000,- Kč za každý nedodělek či vadu, u nichž je v</w:t>
      </w:r>
      <w:r w:rsidR="00090290">
        <w:rPr>
          <w:rFonts w:ascii="Arial" w:hAnsi="Arial" w:cs="Arial"/>
        </w:rPr>
        <w:t> </w:t>
      </w:r>
      <w:r>
        <w:rPr>
          <w:rFonts w:ascii="Arial" w:hAnsi="Arial" w:cs="Arial"/>
        </w:rPr>
        <w:t>prodlení</w:t>
      </w:r>
      <w:r w:rsidR="00090290">
        <w:rPr>
          <w:rFonts w:ascii="Arial" w:hAnsi="Arial" w:cs="Arial"/>
        </w:rPr>
        <w:t>,</w:t>
      </w:r>
      <w:r>
        <w:rPr>
          <w:rFonts w:ascii="Arial" w:hAnsi="Arial" w:cs="Arial"/>
        </w:rPr>
        <w:t xml:space="preserve"> a </w:t>
      </w:r>
      <w:r w:rsidR="00090290">
        <w:rPr>
          <w:rFonts w:ascii="Arial" w:hAnsi="Arial" w:cs="Arial"/>
        </w:rPr>
        <w:t xml:space="preserve">to </w:t>
      </w:r>
      <w:r>
        <w:rPr>
          <w:rFonts w:ascii="Arial" w:hAnsi="Arial" w:cs="Arial"/>
        </w:rPr>
        <w:t xml:space="preserve">za každý </w:t>
      </w:r>
      <w:r w:rsidR="00090290">
        <w:rPr>
          <w:rFonts w:ascii="Arial" w:hAnsi="Arial" w:cs="Arial"/>
        </w:rPr>
        <w:t xml:space="preserve">i započatý </w:t>
      </w:r>
      <w:r>
        <w:rPr>
          <w:rFonts w:ascii="Arial" w:hAnsi="Arial" w:cs="Arial"/>
        </w:rPr>
        <w:t>den prodlení.</w:t>
      </w:r>
    </w:p>
    <w:p w14:paraId="36C8614B" w14:textId="77777777" w:rsidR="009E678D" w:rsidRDefault="009E678D">
      <w:pPr>
        <w:ind w:left="708"/>
        <w:jc w:val="both"/>
        <w:rPr>
          <w:rFonts w:ascii="Arial" w:hAnsi="Arial" w:cs="Arial"/>
        </w:rPr>
      </w:pPr>
    </w:p>
    <w:p w14:paraId="36C8614C"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Smluvní pokuta za neodstranění reklamovaných </w:t>
      </w:r>
      <w:r w:rsidR="00532899">
        <w:rPr>
          <w:rFonts w:ascii="Arial" w:hAnsi="Arial" w:cs="Arial"/>
          <w:u w:val="single"/>
        </w:rPr>
        <w:t>v</w:t>
      </w:r>
      <w:r>
        <w:rPr>
          <w:rFonts w:ascii="Arial" w:hAnsi="Arial" w:cs="Arial"/>
          <w:u w:val="single"/>
        </w:rPr>
        <w:t>ad</w:t>
      </w:r>
    </w:p>
    <w:p w14:paraId="36C8614D"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nenastoupí ve sjednaném termínu, nejpozději však ve lhůtě do patnácti dnů ode dne obdržení reklamace Objednatele k odstraňování reklamované vady (případně vad), je povinen zaplatit Objednateli smluvní pokutu 2.000 Kč za každou reklamovanou vadu, na jejíž odstraňování nastoupil později než ve sjednaném termínu a za každý i započatý den prodlení.</w:t>
      </w:r>
    </w:p>
    <w:p w14:paraId="36C8614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neodstraní reklamovanou vadu ve sjednaném termínu, je povinen zaplatit Objednateli smluvní pokutu 2.000 Kč za každou reklamovanou vadu, u níž je v prodlení s odstraněním, a to za každý i započatý den prodlení.</w:t>
      </w:r>
    </w:p>
    <w:p w14:paraId="36C8614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Označil-li objednatel v reklamaci, že se jedná o vadu, která brání řádnému užívání díla, případně hrozí nebezpečí škody velkého rozsahu (havárie), navyšují se smluvní pokuty uv</w:t>
      </w:r>
      <w:r w:rsidR="00B20A14">
        <w:rPr>
          <w:rFonts w:ascii="Arial" w:hAnsi="Arial" w:cs="Arial"/>
        </w:rPr>
        <w:t>edené v</w:t>
      </w:r>
      <w:r w:rsidR="0051553E">
        <w:rPr>
          <w:rFonts w:ascii="Arial" w:hAnsi="Arial" w:cs="Arial"/>
        </w:rPr>
        <w:t> </w:t>
      </w:r>
      <w:r w:rsidR="00B20A14">
        <w:rPr>
          <w:rFonts w:ascii="Arial" w:hAnsi="Arial" w:cs="Arial"/>
        </w:rPr>
        <w:t>čl</w:t>
      </w:r>
      <w:r w:rsidR="0051553E">
        <w:rPr>
          <w:rFonts w:ascii="Arial" w:hAnsi="Arial" w:cs="Arial"/>
        </w:rPr>
        <w:t>.</w:t>
      </w:r>
      <w:r w:rsidR="00B20A14">
        <w:rPr>
          <w:rFonts w:ascii="Arial" w:hAnsi="Arial" w:cs="Arial"/>
        </w:rPr>
        <w:t xml:space="preserve"> 8.3.1 a 8.3.2 na</w:t>
      </w:r>
      <w:r>
        <w:rPr>
          <w:rFonts w:ascii="Arial" w:hAnsi="Arial" w:cs="Arial"/>
        </w:rPr>
        <w:t> dvojnásobnou výši.</w:t>
      </w:r>
    </w:p>
    <w:p w14:paraId="36C86150" w14:textId="77777777" w:rsidR="00C04B4E" w:rsidRDefault="00C04B4E">
      <w:pPr>
        <w:jc w:val="both"/>
        <w:rPr>
          <w:rFonts w:ascii="Arial" w:hAnsi="Arial" w:cs="Arial"/>
        </w:rPr>
      </w:pPr>
    </w:p>
    <w:p w14:paraId="36C86151" w14:textId="77777777" w:rsidR="00723FFF" w:rsidRDefault="00723FFF">
      <w:pPr>
        <w:numPr>
          <w:ilvl w:val="1"/>
          <w:numId w:val="2"/>
        </w:numPr>
        <w:ind w:left="540" w:hanging="540"/>
        <w:jc w:val="both"/>
        <w:rPr>
          <w:rFonts w:ascii="Arial" w:hAnsi="Arial" w:cs="Arial"/>
        </w:rPr>
      </w:pPr>
      <w:r>
        <w:rPr>
          <w:rFonts w:ascii="Arial" w:hAnsi="Arial" w:cs="Arial"/>
          <w:u w:val="single"/>
        </w:rPr>
        <w:t>Smluvní pokuta za nevyklizení staveniště</w:t>
      </w:r>
    </w:p>
    <w:p w14:paraId="36C86152"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nevyklidí staveniště v termínu stanoveném touto smlouvou, příp. v termínu sjednaném dohodou smluvních stran, je povinen zaplatit Objednateli smluvní pokutu 5.000 Kč za každý i započatý den prodlení.</w:t>
      </w:r>
    </w:p>
    <w:p w14:paraId="36C86153" w14:textId="77777777" w:rsidR="00BD18D2" w:rsidRDefault="00BD18D2">
      <w:pPr>
        <w:jc w:val="both"/>
        <w:rPr>
          <w:rFonts w:ascii="Arial" w:hAnsi="Arial" w:cs="Arial"/>
        </w:rPr>
      </w:pPr>
    </w:p>
    <w:p w14:paraId="36C86154" w14:textId="77777777" w:rsidR="00723FFF" w:rsidRDefault="00723FFF">
      <w:pPr>
        <w:numPr>
          <w:ilvl w:val="1"/>
          <w:numId w:val="2"/>
        </w:numPr>
        <w:ind w:left="540" w:hanging="540"/>
        <w:jc w:val="both"/>
        <w:rPr>
          <w:rFonts w:ascii="Arial" w:hAnsi="Arial" w:cs="Arial"/>
        </w:rPr>
      </w:pPr>
      <w:r>
        <w:rPr>
          <w:rFonts w:ascii="Arial" w:hAnsi="Arial" w:cs="Arial"/>
          <w:u w:val="single"/>
        </w:rPr>
        <w:t>Ostatní smluvní pokuty</w:t>
      </w:r>
    </w:p>
    <w:p w14:paraId="36C86155"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poruší předpisy týkající se BOZP kteroukoliv z osob vyskytujících se na staveništi, je povinen zaplatit Objednateli smluvní pokutu ve výši 3.000 Kč za každý zjištěný případ.</w:t>
      </w:r>
    </w:p>
    <w:p w14:paraId="36C8615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Pokud Zhotovitel při provádění díla nedodrží podmínky dotčených orgánů a organizací související s realizací stavby, je povinen zaplatit Objednateli smluvní pokutu ve výši 5.000 Kč za každý zjištěný případ.</w:t>
      </w:r>
    </w:p>
    <w:p w14:paraId="36C86157" w14:textId="77777777" w:rsidR="006608DD" w:rsidRPr="004F100F" w:rsidRDefault="006608DD" w:rsidP="006608DD">
      <w:pPr>
        <w:numPr>
          <w:ilvl w:val="2"/>
          <w:numId w:val="2"/>
        </w:numPr>
        <w:tabs>
          <w:tab w:val="clear" w:pos="0"/>
          <w:tab w:val="num" w:pos="426"/>
        </w:tabs>
        <w:ind w:left="1260"/>
        <w:jc w:val="both"/>
        <w:rPr>
          <w:rFonts w:ascii="Arial" w:hAnsi="Arial" w:cs="Arial"/>
        </w:rPr>
      </w:pPr>
      <w:r w:rsidRPr="004F100F">
        <w:rPr>
          <w:rFonts w:ascii="Arial" w:hAnsi="Arial" w:cs="Arial"/>
        </w:rPr>
        <w:t>Pokud Zhotovitel nezajistí přístupnost stavebního deníku na stavbě nebo poruší povinnost vést stavební deník v souladu s touto smlouvou a vyhláškou č. 499/2006 Sb., o dokumentaci staveb, ve znění pozdějších předpisů, je Zhotovitel povinen zaplatit Objednateli smluvní pokutu ve výši 2.000 Kč za každý zjištěný případ.</w:t>
      </w:r>
    </w:p>
    <w:p w14:paraId="36C86158" w14:textId="77777777" w:rsidR="0051553E" w:rsidRPr="004F100F" w:rsidRDefault="0051553E" w:rsidP="0051553E">
      <w:pPr>
        <w:numPr>
          <w:ilvl w:val="2"/>
          <w:numId w:val="2"/>
        </w:numPr>
        <w:ind w:left="1260"/>
        <w:jc w:val="both"/>
        <w:rPr>
          <w:rFonts w:ascii="Arial" w:hAnsi="Arial" w:cs="Arial"/>
        </w:rPr>
      </w:pPr>
      <w:r w:rsidRPr="004F100F">
        <w:rPr>
          <w:rFonts w:ascii="Arial" w:hAnsi="Arial" w:cs="Arial"/>
          <w:color w:val="000000"/>
        </w:rPr>
        <w:t>Za porušení povinností Zhotovitele dle čl. 15. 2. sjednávají obě smluvní strany smluvní pokutu ve výši 1 % z ceny díla</w:t>
      </w:r>
      <w:r w:rsidR="009C2074" w:rsidRPr="004F100F">
        <w:rPr>
          <w:rFonts w:ascii="Arial" w:hAnsi="Arial" w:cs="Arial"/>
          <w:color w:val="000000"/>
        </w:rPr>
        <w:t xml:space="preserve"> bez DPH</w:t>
      </w:r>
      <w:r w:rsidRPr="004F100F">
        <w:rPr>
          <w:rFonts w:ascii="Arial" w:hAnsi="Arial" w:cs="Arial"/>
          <w:color w:val="000000"/>
        </w:rPr>
        <w:t xml:space="preserve"> za každé jednotlivé porušení. Takovéto porušení povinností Zhotovitele se rovněž považuje za podstatné porušení smlouvy.</w:t>
      </w:r>
    </w:p>
    <w:p w14:paraId="36C86159" w14:textId="77777777" w:rsidR="00090290" w:rsidRPr="004F100F" w:rsidRDefault="00090290" w:rsidP="00090290">
      <w:pPr>
        <w:ind w:left="540"/>
        <w:jc w:val="both"/>
        <w:rPr>
          <w:rFonts w:ascii="Arial" w:hAnsi="Arial" w:cs="Arial"/>
        </w:rPr>
      </w:pPr>
    </w:p>
    <w:p w14:paraId="36C8615A"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Úrok z prodlení </w:t>
      </w:r>
    </w:p>
    <w:p w14:paraId="36C8615B"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Pokud bude Objednatel v prodlení s úhradou faktury proti sjednanému termínu, je povinen zaplatit Zhotoviteli úrok z prodlení ve </w:t>
      </w:r>
      <w:r w:rsidRPr="009158A4">
        <w:rPr>
          <w:rFonts w:ascii="Arial" w:hAnsi="Arial" w:cs="Arial"/>
        </w:rPr>
        <w:t>výši 0,</w:t>
      </w:r>
      <w:r w:rsidR="000800BF">
        <w:rPr>
          <w:rFonts w:ascii="Arial" w:hAnsi="Arial" w:cs="Arial"/>
        </w:rPr>
        <w:t>05</w:t>
      </w:r>
      <w:r w:rsidRPr="009158A4">
        <w:rPr>
          <w:rFonts w:ascii="Arial" w:hAnsi="Arial" w:cs="Arial"/>
        </w:rPr>
        <w:t xml:space="preserve"> % z</w:t>
      </w:r>
      <w:r>
        <w:rPr>
          <w:rFonts w:ascii="Arial" w:hAnsi="Arial" w:cs="Arial"/>
        </w:rPr>
        <w:t> dlužné částky za každý den prodlení.</w:t>
      </w:r>
    </w:p>
    <w:p w14:paraId="36C8615C" w14:textId="77777777" w:rsidR="00723FFF" w:rsidRDefault="00723FFF">
      <w:pPr>
        <w:jc w:val="both"/>
        <w:rPr>
          <w:rFonts w:ascii="Arial" w:hAnsi="Arial" w:cs="Arial"/>
        </w:rPr>
      </w:pPr>
    </w:p>
    <w:p w14:paraId="36C8615D" w14:textId="77777777" w:rsidR="00723FFF" w:rsidRDefault="00723FFF">
      <w:pPr>
        <w:numPr>
          <w:ilvl w:val="1"/>
          <w:numId w:val="2"/>
        </w:numPr>
        <w:ind w:left="540" w:hanging="540"/>
        <w:jc w:val="both"/>
        <w:rPr>
          <w:rFonts w:ascii="Arial" w:hAnsi="Arial" w:cs="Arial"/>
        </w:rPr>
      </w:pPr>
      <w:r>
        <w:rPr>
          <w:rFonts w:ascii="Arial" w:hAnsi="Arial" w:cs="Arial"/>
          <w:u w:val="single"/>
        </w:rPr>
        <w:t>Způsob vyúčtování smluvní pokuty</w:t>
      </w:r>
    </w:p>
    <w:p w14:paraId="36C8615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w:t>
      </w:r>
    </w:p>
    <w:p w14:paraId="36C8615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Strana povinná se musí k vyúčtování </w:t>
      </w:r>
      <w:r w:rsidRPr="009158A4">
        <w:rPr>
          <w:rFonts w:ascii="Arial" w:hAnsi="Arial" w:cs="Arial"/>
        </w:rPr>
        <w:t>smluvní pokuty</w:t>
      </w:r>
      <w:r>
        <w:rPr>
          <w:rFonts w:ascii="Arial" w:hAnsi="Arial" w:cs="Arial"/>
        </w:rPr>
        <w:t xml:space="preserve"> či úroku z prodlení vyjádřit nejpozději do deseti dnů ode dne jeho obdržení, jinak se má za to, že s vyúčtováním souhlasí. Vyjádřením se v tomto případě rozumí písemné stanovisko strany povinné. </w:t>
      </w:r>
    </w:p>
    <w:p w14:paraId="36C86160" w14:textId="77777777" w:rsidR="006608DD" w:rsidRDefault="006608DD" w:rsidP="006608DD">
      <w:pPr>
        <w:numPr>
          <w:ilvl w:val="2"/>
          <w:numId w:val="2"/>
        </w:numPr>
        <w:tabs>
          <w:tab w:val="clear" w:pos="0"/>
          <w:tab w:val="num" w:pos="426"/>
        </w:tabs>
        <w:ind w:left="1260"/>
        <w:jc w:val="both"/>
        <w:rPr>
          <w:rFonts w:ascii="Arial" w:hAnsi="Arial" w:cs="Arial"/>
        </w:rPr>
      </w:pPr>
      <w:r w:rsidRPr="009158A4">
        <w:rPr>
          <w:rFonts w:ascii="Arial" w:hAnsi="Arial" w:cs="Arial"/>
        </w:rPr>
        <w:t>Nesouhlasí-li strana povinná s vyúčtováním smluvní pokuty či úroku z prodlení, je povinna písemně ve sjednané lhůtě sdělit oprávněné straně důvody, pro které vyúčtování smluvní</w:t>
      </w:r>
      <w:r>
        <w:rPr>
          <w:rFonts w:ascii="Arial" w:hAnsi="Arial" w:cs="Arial"/>
        </w:rPr>
        <w:t xml:space="preserve"> pokuty či úroku z prodlení neuznává.</w:t>
      </w:r>
    </w:p>
    <w:p w14:paraId="36C86161" w14:textId="77777777" w:rsidR="00723FFF" w:rsidRDefault="00723FFF">
      <w:pPr>
        <w:tabs>
          <w:tab w:val="left" w:pos="1855"/>
        </w:tabs>
        <w:jc w:val="both"/>
        <w:rPr>
          <w:rFonts w:ascii="Arial" w:hAnsi="Arial" w:cs="Arial"/>
        </w:rPr>
      </w:pPr>
    </w:p>
    <w:p w14:paraId="36C86162" w14:textId="77777777" w:rsidR="00723FFF" w:rsidRDefault="00723FFF">
      <w:pPr>
        <w:numPr>
          <w:ilvl w:val="1"/>
          <w:numId w:val="2"/>
        </w:numPr>
        <w:ind w:left="540" w:hanging="540"/>
        <w:jc w:val="both"/>
        <w:rPr>
          <w:rFonts w:ascii="Arial" w:hAnsi="Arial" w:cs="Arial"/>
        </w:rPr>
      </w:pPr>
      <w:r>
        <w:rPr>
          <w:rFonts w:ascii="Arial" w:hAnsi="Arial" w:cs="Arial"/>
          <w:u w:val="single"/>
        </w:rPr>
        <w:t>Lhůta splatnosti smluvních pokut</w:t>
      </w:r>
    </w:p>
    <w:p w14:paraId="36C86163"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Strana povinná je povinna uhradit vyúčtované smluvní pokuty či úrok z prodlení nejpozději do 14 dnů od dne obdržení příslušného vyúčtování. </w:t>
      </w:r>
    </w:p>
    <w:p w14:paraId="36C86164" w14:textId="77777777" w:rsidR="00723FFF" w:rsidRDefault="00723FFF">
      <w:pPr>
        <w:jc w:val="both"/>
        <w:rPr>
          <w:rFonts w:ascii="Arial" w:hAnsi="Arial" w:cs="Arial"/>
        </w:rPr>
      </w:pPr>
    </w:p>
    <w:p w14:paraId="36C86165" w14:textId="77777777" w:rsidR="00723FFF" w:rsidRDefault="00723FFF">
      <w:pPr>
        <w:numPr>
          <w:ilvl w:val="1"/>
          <w:numId w:val="2"/>
        </w:numPr>
        <w:ind w:left="540" w:hanging="540"/>
        <w:jc w:val="both"/>
        <w:rPr>
          <w:rFonts w:ascii="Arial" w:hAnsi="Arial" w:cs="Arial"/>
        </w:rPr>
      </w:pPr>
      <w:r>
        <w:rPr>
          <w:rFonts w:ascii="Arial" w:hAnsi="Arial" w:cs="Arial"/>
          <w:u w:val="single"/>
        </w:rPr>
        <w:t>Ostatní náležitosti vztahující se k smluvním pokutám</w:t>
      </w:r>
    </w:p>
    <w:p w14:paraId="36C86166"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Zaplacením smluvní pokuty není dotčen nárok Objednatele na náhradu škody zvlášť a v plné výši způsobené mu porušením povinnosti Zhotovitele, na niž se smluvní pokuta vztahuje.</w:t>
      </w:r>
      <w:r w:rsidRPr="00D513DF">
        <w:rPr>
          <w:rFonts w:ascii="Arial" w:hAnsi="Arial" w:cs="Arial"/>
          <w:sz w:val="22"/>
          <w:szCs w:val="22"/>
        </w:rPr>
        <w:t xml:space="preserve"> </w:t>
      </w:r>
    </w:p>
    <w:p w14:paraId="36C86167"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Odstoupení od smlouvy, existence okolností vylučujících odpovědnost, ani nedostatek zavinění Zhotovitele nezpůsobují zánik pohledávky Objednatele na smluvní pokutu. Zaplacením smluvní pokuty nezaniká povinnost Zhotovitele splnit porušenou povinnost ani nárok Objednatele na náhradu škody v plném rozsahu a jeho právo realizovat nápravná opatření.</w:t>
      </w:r>
    </w:p>
    <w:p w14:paraId="36C8616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 xml:space="preserve">Kumulace smluvní pokut podle této smlouvy se výslovně připouští. </w:t>
      </w:r>
    </w:p>
    <w:p w14:paraId="36C86169" w14:textId="77777777" w:rsidR="0017104F" w:rsidRDefault="0017104F" w:rsidP="00EC783A">
      <w:pPr>
        <w:jc w:val="both"/>
        <w:rPr>
          <w:rFonts w:ascii="Arial" w:hAnsi="Arial" w:cs="Arial"/>
        </w:rPr>
      </w:pPr>
    </w:p>
    <w:p w14:paraId="36C8616A" w14:textId="77777777" w:rsidR="006D6679" w:rsidRDefault="006D6679" w:rsidP="00EC783A">
      <w:pPr>
        <w:jc w:val="both"/>
        <w:rPr>
          <w:rFonts w:ascii="Arial" w:hAnsi="Arial" w:cs="Arial"/>
        </w:rPr>
      </w:pPr>
    </w:p>
    <w:p w14:paraId="36C8616B" w14:textId="77777777" w:rsidR="006D6679" w:rsidRDefault="006D6679" w:rsidP="00EC783A">
      <w:pPr>
        <w:jc w:val="both"/>
        <w:rPr>
          <w:rFonts w:ascii="Arial" w:hAnsi="Arial" w:cs="Arial"/>
        </w:rPr>
      </w:pPr>
    </w:p>
    <w:p w14:paraId="36C8616C"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Staveniště</w:t>
      </w:r>
    </w:p>
    <w:p w14:paraId="36C8616D" w14:textId="77777777" w:rsidR="00723FFF" w:rsidRDefault="00723FFF">
      <w:pPr>
        <w:ind w:left="708"/>
        <w:jc w:val="both"/>
        <w:rPr>
          <w:rFonts w:ascii="Arial" w:hAnsi="Arial" w:cs="Arial"/>
        </w:rPr>
      </w:pPr>
    </w:p>
    <w:p w14:paraId="36C8616E"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Předání a převzetí </w:t>
      </w:r>
      <w:r w:rsidR="00090290">
        <w:rPr>
          <w:rFonts w:ascii="Arial" w:hAnsi="Arial" w:cs="Arial"/>
          <w:u w:val="single"/>
        </w:rPr>
        <w:t>s</w:t>
      </w:r>
      <w:r>
        <w:rPr>
          <w:rFonts w:ascii="Arial" w:hAnsi="Arial" w:cs="Arial"/>
          <w:u w:val="single"/>
        </w:rPr>
        <w:t>taveniště</w:t>
      </w:r>
    </w:p>
    <w:p w14:paraId="36C8616F" w14:textId="77777777" w:rsidR="00723FFF" w:rsidRPr="00C04B4E" w:rsidRDefault="00723FFF">
      <w:pPr>
        <w:numPr>
          <w:ilvl w:val="2"/>
          <w:numId w:val="2"/>
        </w:numPr>
        <w:ind w:left="1260"/>
        <w:jc w:val="both"/>
        <w:rPr>
          <w:rFonts w:ascii="Arial" w:hAnsi="Arial" w:cs="Arial"/>
        </w:rPr>
      </w:pPr>
      <w:r w:rsidRPr="00C04B4E">
        <w:rPr>
          <w:rFonts w:ascii="Arial" w:hAnsi="Arial" w:cs="Arial"/>
        </w:rPr>
        <w:t xml:space="preserve">Objednatel je povinen předat Zhotoviteli </w:t>
      </w:r>
      <w:r w:rsidR="00090290" w:rsidRPr="00C04B4E">
        <w:rPr>
          <w:rFonts w:ascii="Arial" w:hAnsi="Arial" w:cs="Arial"/>
        </w:rPr>
        <w:t>s</w:t>
      </w:r>
      <w:r w:rsidRPr="00C04B4E">
        <w:rPr>
          <w:rFonts w:ascii="Arial" w:hAnsi="Arial" w:cs="Arial"/>
        </w:rPr>
        <w:t xml:space="preserve">taveniště (nebo jeho ucelenou část) </w:t>
      </w:r>
      <w:r w:rsidR="00762C45" w:rsidRPr="00C04B4E">
        <w:rPr>
          <w:rFonts w:ascii="Arial" w:hAnsi="Arial" w:cs="Arial"/>
        </w:rPr>
        <w:t xml:space="preserve">do </w:t>
      </w:r>
      <w:r w:rsidR="00B20A14" w:rsidRPr="00C04B4E">
        <w:rPr>
          <w:rFonts w:ascii="Arial" w:hAnsi="Arial" w:cs="Arial"/>
        </w:rPr>
        <w:t>15</w:t>
      </w:r>
      <w:r w:rsidR="009158A4" w:rsidRPr="00C04B4E">
        <w:rPr>
          <w:rFonts w:ascii="Arial" w:hAnsi="Arial" w:cs="Arial"/>
        </w:rPr>
        <w:t xml:space="preserve"> dnů ode dne </w:t>
      </w:r>
      <w:r w:rsidR="00B20A14" w:rsidRPr="00C04B4E">
        <w:rPr>
          <w:rFonts w:ascii="Arial" w:hAnsi="Arial" w:cs="Arial"/>
        </w:rPr>
        <w:t>nabytí účinnosti</w:t>
      </w:r>
      <w:r w:rsidR="009158A4" w:rsidRPr="00C04B4E">
        <w:rPr>
          <w:rFonts w:ascii="Arial" w:hAnsi="Arial" w:cs="Arial"/>
        </w:rPr>
        <w:t xml:space="preserve"> smlouvy.</w:t>
      </w:r>
      <w:r w:rsidRPr="00C04B4E">
        <w:rPr>
          <w:rFonts w:ascii="Arial" w:hAnsi="Arial" w:cs="Arial"/>
        </w:rPr>
        <w:t xml:space="preserve"> Splnění </w:t>
      </w:r>
      <w:r w:rsidR="009158A4" w:rsidRPr="00C04B4E">
        <w:rPr>
          <w:rFonts w:ascii="Arial" w:hAnsi="Arial" w:cs="Arial"/>
        </w:rPr>
        <w:t>lhůty</w:t>
      </w:r>
      <w:r w:rsidRPr="00C04B4E">
        <w:rPr>
          <w:rFonts w:ascii="Arial" w:hAnsi="Arial" w:cs="Arial"/>
        </w:rPr>
        <w:t xml:space="preserve"> předání </w:t>
      </w:r>
      <w:r w:rsidR="00090290" w:rsidRPr="00C04B4E">
        <w:rPr>
          <w:rFonts w:ascii="Arial" w:hAnsi="Arial" w:cs="Arial"/>
        </w:rPr>
        <w:t>s</w:t>
      </w:r>
      <w:r w:rsidRPr="00C04B4E">
        <w:rPr>
          <w:rFonts w:ascii="Arial" w:hAnsi="Arial" w:cs="Arial"/>
        </w:rPr>
        <w:t xml:space="preserve">taveniště je podstatnou náležitostí </w:t>
      </w:r>
      <w:r w:rsidR="00090290" w:rsidRPr="00C04B4E">
        <w:rPr>
          <w:rFonts w:ascii="Arial" w:hAnsi="Arial" w:cs="Arial"/>
        </w:rPr>
        <w:t>s</w:t>
      </w:r>
      <w:r w:rsidRPr="00C04B4E">
        <w:rPr>
          <w:rFonts w:ascii="Arial" w:hAnsi="Arial" w:cs="Arial"/>
        </w:rPr>
        <w:t xml:space="preserve">mlouvy, na níž je závislé splnění </w:t>
      </w:r>
      <w:r w:rsidR="009158A4" w:rsidRPr="00C04B4E">
        <w:rPr>
          <w:rFonts w:ascii="Arial" w:hAnsi="Arial" w:cs="Arial"/>
        </w:rPr>
        <w:t>lhůty</w:t>
      </w:r>
      <w:r w:rsidRPr="00C04B4E">
        <w:rPr>
          <w:rFonts w:ascii="Arial" w:hAnsi="Arial" w:cs="Arial"/>
        </w:rPr>
        <w:t xml:space="preserve"> pro dokončení </w:t>
      </w:r>
      <w:r w:rsidR="007940B7" w:rsidRPr="00C04B4E">
        <w:rPr>
          <w:rFonts w:ascii="Arial" w:hAnsi="Arial" w:cs="Arial"/>
        </w:rPr>
        <w:t>díla</w:t>
      </w:r>
      <w:r w:rsidRPr="00C04B4E">
        <w:rPr>
          <w:rFonts w:ascii="Arial" w:hAnsi="Arial" w:cs="Arial"/>
        </w:rPr>
        <w:t>.</w:t>
      </w:r>
    </w:p>
    <w:p w14:paraId="36C86170" w14:textId="77777777" w:rsidR="00723FFF" w:rsidRDefault="00723FFF">
      <w:pPr>
        <w:numPr>
          <w:ilvl w:val="2"/>
          <w:numId w:val="2"/>
        </w:numPr>
        <w:ind w:left="1260"/>
        <w:jc w:val="both"/>
        <w:rPr>
          <w:rFonts w:ascii="Arial" w:hAnsi="Arial" w:cs="Arial"/>
        </w:rPr>
      </w:pPr>
      <w:r w:rsidRPr="00C04B4E">
        <w:rPr>
          <w:rFonts w:ascii="Arial" w:hAnsi="Arial" w:cs="Arial"/>
        </w:rPr>
        <w:t xml:space="preserve">O předání a převzetí </w:t>
      </w:r>
      <w:r w:rsidR="00090290" w:rsidRPr="00C04B4E">
        <w:rPr>
          <w:rFonts w:ascii="Arial" w:hAnsi="Arial" w:cs="Arial"/>
        </w:rPr>
        <w:t>s</w:t>
      </w:r>
      <w:r w:rsidRPr="00C04B4E">
        <w:rPr>
          <w:rFonts w:ascii="Arial" w:hAnsi="Arial" w:cs="Arial"/>
        </w:rPr>
        <w:t>taveniště</w:t>
      </w:r>
      <w:r>
        <w:rPr>
          <w:rFonts w:ascii="Arial" w:hAnsi="Arial" w:cs="Arial"/>
        </w:rPr>
        <w:t xml:space="preserve"> vyhotoví Objednatel písemný protokol, který obě strany podepíší. Za den předání </w:t>
      </w:r>
      <w:r w:rsidR="00090290">
        <w:rPr>
          <w:rFonts w:ascii="Arial" w:hAnsi="Arial" w:cs="Arial"/>
        </w:rPr>
        <w:t>s</w:t>
      </w:r>
      <w:r>
        <w:rPr>
          <w:rFonts w:ascii="Arial" w:hAnsi="Arial" w:cs="Arial"/>
        </w:rPr>
        <w:t>taveniště se považuje den, kdy dojde k oboustrannému podpisu příslušného protokolu.</w:t>
      </w:r>
    </w:p>
    <w:p w14:paraId="36C86171" w14:textId="77777777" w:rsidR="006D6679" w:rsidRDefault="006D6679" w:rsidP="006D6679">
      <w:pPr>
        <w:ind w:left="1260"/>
        <w:jc w:val="both"/>
        <w:rPr>
          <w:rFonts w:ascii="Arial" w:hAnsi="Arial" w:cs="Arial"/>
        </w:rPr>
      </w:pPr>
    </w:p>
    <w:p w14:paraId="36C86172" w14:textId="77777777" w:rsidR="00723FFF" w:rsidRDefault="00723FFF">
      <w:pPr>
        <w:numPr>
          <w:ilvl w:val="1"/>
          <w:numId w:val="2"/>
        </w:numPr>
        <w:ind w:left="540" w:hanging="540"/>
        <w:jc w:val="both"/>
        <w:rPr>
          <w:rFonts w:ascii="Arial" w:hAnsi="Arial" w:cs="Arial"/>
        </w:rPr>
      </w:pPr>
      <w:r>
        <w:rPr>
          <w:rFonts w:ascii="Arial" w:hAnsi="Arial" w:cs="Arial"/>
          <w:u w:val="single"/>
        </w:rPr>
        <w:t>Stávající inženýrské sítě</w:t>
      </w:r>
    </w:p>
    <w:p w14:paraId="36C86173"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předat Zhotoviteli veškeré dostupné podklady o trasách stávajících známých inženýrských sítí na </w:t>
      </w:r>
      <w:r w:rsidR="00090290">
        <w:rPr>
          <w:rFonts w:ascii="Arial" w:hAnsi="Arial" w:cs="Arial"/>
        </w:rPr>
        <w:t>s</w:t>
      </w:r>
      <w:r>
        <w:rPr>
          <w:rFonts w:ascii="Arial" w:hAnsi="Arial" w:cs="Arial"/>
        </w:rPr>
        <w:t>taveništi a přilehlých pozemcích dotčených prováděním díla včetně případných zákresů.</w:t>
      </w:r>
    </w:p>
    <w:p w14:paraId="36C86174" w14:textId="77777777" w:rsidR="00723FFF" w:rsidRDefault="00723FFF">
      <w:pPr>
        <w:numPr>
          <w:ilvl w:val="2"/>
          <w:numId w:val="2"/>
        </w:numPr>
        <w:ind w:left="1260"/>
        <w:jc w:val="both"/>
        <w:rPr>
          <w:rFonts w:ascii="Arial" w:hAnsi="Arial" w:cs="Arial"/>
        </w:rPr>
      </w:pPr>
      <w:r>
        <w:rPr>
          <w:rFonts w:ascii="Arial" w:hAnsi="Arial" w:cs="Arial"/>
        </w:rPr>
        <w:t xml:space="preserve">Zhotovitel je povinen seznámit se po převzetí </w:t>
      </w:r>
      <w:r w:rsidR="00090290">
        <w:rPr>
          <w:rFonts w:ascii="Arial" w:hAnsi="Arial" w:cs="Arial"/>
        </w:rPr>
        <w:t>s</w:t>
      </w:r>
      <w:r>
        <w:rPr>
          <w:rFonts w:ascii="Arial" w:hAnsi="Arial" w:cs="Arial"/>
        </w:rPr>
        <w:t xml:space="preserve">taveniště s rozmístěním a trasou stávajících známých inženýrských sítí na </w:t>
      </w:r>
      <w:r w:rsidR="00090290">
        <w:rPr>
          <w:rFonts w:ascii="Arial" w:hAnsi="Arial" w:cs="Arial"/>
        </w:rPr>
        <w:t>s</w:t>
      </w:r>
      <w:r>
        <w:rPr>
          <w:rFonts w:ascii="Arial" w:hAnsi="Arial" w:cs="Arial"/>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36C86175" w14:textId="77777777" w:rsidR="00723FFF" w:rsidRDefault="00723FFF">
      <w:pPr>
        <w:numPr>
          <w:ilvl w:val="2"/>
          <w:numId w:val="2"/>
        </w:numPr>
        <w:ind w:left="1260"/>
        <w:jc w:val="both"/>
        <w:rPr>
          <w:rFonts w:ascii="Arial" w:hAnsi="Arial" w:cs="Arial"/>
        </w:rPr>
      </w:pPr>
      <w:r>
        <w:rPr>
          <w:rFonts w:ascii="Arial" w:hAnsi="Arial" w:cs="Arial"/>
        </w:rPr>
        <w:t>Zhotovitel je povinen dodržovat všechny podmínky správců nebo vlastníků těchto sítí a nese veškeré důsledky a škody vzniklé jejich nedodržením. Zhotovitel neodpovídá za škody na stávajících inženýrských sítích, které nebyly vyznačeny v podkladech Objednatele.</w:t>
      </w:r>
    </w:p>
    <w:p w14:paraId="36C86176" w14:textId="77777777" w:rsidR="00723FFF" w:rsidRDefault="00723FFF">
      <w:pPr>
        <w:jc w:val="both"/>
        <w:rPr>
          <w:rFonts w:ascii="Arial" w:hAnsi="Arial" w:cs="Arial"/>
        </w:rPr>
      </w:pPr>
    </w:p>
    <w:p w14:paraId="36C86177" w14:textId="77777777" w:rsidR="00723FFF" w:rsidRDefault="00723FFF">
      <w:pPr>
        <w:numPr>
          <w:ilvl w:val="1"/>
          <w:numId w:val="2"/>
        </w:numPr>
        <w:ind w:left="540" w:hanging="540"/>
        <w:jc w:val="both"/>
        <w:rPr>
          <w:rFonts w:ascii="Arial" w:hAnsi="Arial" w:cs="Arial"/>
        </w:rPr>
      </w:pPr>
      <w:r>
        <w:rPr>
          <w:rFonts w:ascii="Arial" w:hAnsi="Arial" w:cs="Arial"/>
          <w:u w:val="single"/>
        </w:rPr>
        <w:t>Vybudování a provoz zařízení staveniště</w:t>
      </w:r>
    </w:p>
    <w:p w14:paraId="36C86178"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36C86179"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Zařízení staveniště vybuduje v </w:t>
      </w:r>
      <w:r w:rsidR="00383255">
        <w:rPr>
          <w:rFonts w:ascii="Arial" w:hAnsi="Arial" w:cs="Arial"/>
        </w:rPr>
        <w:t xml:space="preserve">nezbytném </w:t>
      </w:r>
      <w:r>
        <w:rPr>
          <w:rFonts w:ascii="Arial" w:hAnsi="Arial" w:cs="Arial"/>
        </w:rPr>
        <w:t>rozsahu Zhotovitel.</w:t>
      </w:r>
    </w:p>
    <w:p w14:paraId="36C8617A"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Zhotovitel je povinen zabezpečit samostatná měřící místa na úhradu jím spotřebovaných energií a tyto uhradit.</w:t>
      </w:r>
    </w:p>
    <w:p w14:paraId="36C8617B" w14:textId="77777777" w:rsidR="006608DD" w:rsidRPr="00F75855" w:rsidRDefault="006608DD" w:rsidP="006608DD">
      <w:pPr>
        <w:numPr>
          <w:ilvl w:val="2"/>
          <w:numId w:val="2"/>
        </w:numPr>
        <w:tabs>
          <w:tab w:val="clear" w:pos="0"/>
          <w:tab w:val="num" w:pos="426"/>
        </w:tabs>
        <w:ind w:left="1260"/>
        <w:jc w:val="both"/>
        <w:rPr>
          <w:rFonts w:ascii="Arial" w:hAnsi="Arial" w:cs="Arial"/>
        </w:rPr>
      </w:pPr>
      <w:r w:rsidRPr="00F75855">
        <w:rPr>
          <w:rFonts w:ascii="Arial" w:hAnsi="Arial"/>
          <w:snapToGrid w:val="0"/>
        </w:rPr>
        <w:t>Energie spotřebované provozem zařízení staveniště hradí Objednateli Zhotovitel a má je zahrnuty ve sjednané ceně.</w:t>
      </w:r>
    </w:p>
    <w:p w14:paraId="36C8617C" w14:textId="77777777" w:rsidR="00723FFF" w:rsidRDefault="00723FFF">
      <w:pPr>
        <w:ind w:left="708"/>
        <w:jc w:val="both"/>
        <w:rPr>
          <w:rFonts w:ascii="Arial" w:hAnsi="Arial" w:cs="Arial"/>
        </w:rPr>
      </w:pPr>
    </w:p>
    <w:p w14:paraId="36C8617D" w14:textId="77777777" w:rsidR="00723FFF" w:rsidRDefault="00723FFF">
      <w:pPr>
        <w:numPr>
          <w:ilvl w:val="1"/>
          <w:numId w:val="2"/>
        </w:numPr>
        <w:ind w:left="540" w:hanging="540"/>
        <w:jc w:val="both"/>
        <w:rPr>
          <w:rFonts w:ascii="Arial" w:hAnsi="Arial" w:cs="Arial"/>
        </w:rPr>
      </w:pPr>
      <w:r>
        <w:rPr>
          <w:rFonts w:ascii="Arial" w:hAnsi="Arial" w:cs="Arial"/>
          <w:u w:val="single"/>
        </w:rPr>
        <w:t>Podmínky užívání veřejných prostranství a komunikací</w:t>
      </w:r>
    </w:p>
    <w:p w14:paraId="36C8617E"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lastRenderedPageBreak/>
        <w:t xml:space="preserve">Veškerá potřebná povolení k užívání veřejných ploch, případně rozkopávkám, objízdným trasám nebo překopům veřejných ploch či komunikací zajišťuje Zhotovitel a hradí veškeré případné poplatky. </w:t>
      </w:r>
    </w:p>
    <w:p w14:paraId="36C8617F"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Jestliže v souvislosti s provozem staveniště nebo prováděním předmětu plnění bude třeba umístit nebo přemístit dočasné či trvalé dopravní značení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C86180" w14:textId="77777777" w:rsidR="006608DD" w:rsidRDefault="006608DD" w:rsidP="006608DD">
      <w:pPr>
        <w:numPr>
          <w:ilvl w:val="2"/>
          <w:numId w:val="2"/>
        </w:numPr>
        <w:tabs>
          <w:tab w:val="clear" w:pos="0"/>
          <w:tab w:val="num" w:pos="426"/>
        </w:tabs>
        <w:ind w:left="1260"/>
        <w:jc w:val="both"/>
        <w:rPr>
          <w:rFonts w:ascii="Arial" w:hAnsi="Arial" w:cs="Arial"/>
        </w:rPr>
      </w:pPr>
      <w:r>
        <w:rPr>
          <w:rFonts w:ascii="Arial" w:hAnsi="Arial" w:cs="Arial"/>
        </w:rPr>
        <w:t>Zhotovitel je povinen zajistit bezpečný vstup a vjezd na staveniště a stejně tak i výstup a výjezd z něj.</w:t>
      </w:r>
    </w:p>
    <w:p w14:paraId="36C86181" w14:textId="77777777" w:rsidR="00723FFF" w:rsidRDefault="00723FFF">
      <w:pPr>
        <w:ind w:left="540"/>
        <w:jc w:val="both"/>
        <w:rPr>
          <w:rFonts w:ascii="Arial" w:hAnsi="Arial" w:cs="Arial"/>
        </w:rPr>
      </w:pPr>
    </w:p>
    <w:p w14:paraId="36C86182" w14:textId="77777777" w:rsidR="00723FFF" w:rsidRDefault="00723FFF">
      <w:pPr>
        <w:numPr>
          <w:ilvl w:val="1"/>
          <w:numId w:val="2"/>
        </w:numPr>
        <w:ind w:left="540" w:hanging="540"/>
        <w:jc w:val="both"/>
        <w:rPr>
          <w:rFonts w:ascii="Arial" w:hAnsi="Arial" w:cs="Arial"/>
        </w:rPr>
      </w:pPr>
      <w:r>
        <w:rPr>
          <w:rFonts w:ascii="Arial" w:hAnsi="Arial" w:cs="Arial"/>
          <w:u w:val="single"/>
        </w:rPr>
        <w:t>Vyklizení staveniště</w:t>
      </w:r>
    </w:p>
    <w:p w14:paraId="36C86183"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odstranit zařízení staveniště a vyklidit staveniště (vč. odpadu) nejpozději do 15 dnů ode dne předání a převzetí díla, pokud se strany nedohodnou jinak (zejména jde-li o ponechání zařízení, nutných pro zabezpečení odstranění vad a nedodělků ve smyslu protokolu o předání a převzetí díla).</w:t>
      </w:r>
    </w:p>
    <w:p w14:paraId="36C8618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Nevyklidí-li Zhotovitel staveniště ve sjednaném termínu, je Objednatel oprávněn zabezpečit vyklizení staveniště třetí osobou a náklady s tím spojené uhradí Objednateli Zhotovitel. Nárok Objednatele na sjednanou smluvní pokutu tím není dotčen. </w:t>
      </w:r>
    </w:p>
    <w:p w14:paraId="36C86185" w14:textId="77777777" w:rsidR="00723FFF" w:rsidRDefault="00723FFF">
      <w:pPr>
        <w:ind w:left="708"/>
        <w:jc w:val="both"/>
        <w:rPr>
          <w:rFonts w:ascii="Arial" w:hAnsi="Arial" w:cs="Arial"/>
        </w:rPr>
      </w:pPr>
    </w:p>
    <w:p w14:paraId="36C86186" w14:textId="77777777" w:rsidR="0017104F" w:rsidRDefault="0017104F">
      <w:pPr>
        <w:ind w:left="708"/>
        <w:jc w:val="both"/>
        <w:rPr>
          <w:rFonts w:ascii="Arial" w:hAnsi="Arial" w:cs="Arial"/>
        </w:rPr>
      </w:pPr>
    </w:p>
    <w:p w14:paraId="36C86187" w14:textId="77777777" w:rsidR="0017104F" w:rsidRDefault="0017104F">
      <w:pPr>
        <w:ind w:left="708"/>
        <w:jc w:val="both"/>
        <w:rPr>
          <w:rFonts w:ascii="Arial" w:hAnsi="Arial" w:cs="Arial"/>
        </w:rPr>
      </w:pPr>
    </w:p>
    <w:p w14:paraId="36C86188" w14:textId="77777777" w:rsidR="0017104F" w:rsidRDefault="0017104F">
      <w:pPr>
        <w:ind w:left="708"/>
        <w:jc w:val="both"/>
        <w:rPr>
          <w:rFonts w:ascii="Arial" w:hAnsi="Arial" w:cs="Arial"/>
        </w:rPr>
      </w:pPr>
    </w:p>
    <w:p w14:paraId="36C86189" w14:textId="77777777" w:rsidR="0017104F" w:rsidRDefault="0017104F">
      <w:pPr>
        <w:ind w:left="708"/>
        <w:jc w:val="both"/>
        <w:rPr>
          <w:rFonts w:ascii="Arial" w:hAnsi="Arial" w:cs="Arial"/>
        </w:rPr>
      </w:pPr>
    </w:p>
    <w:p w14:paraId="36C8618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Stavební deník</w:t>
      </w:r>
    </w:p>
    <w:p w14:paraId="36C8618B" w14:textId="77777777" w:rsidR="00065477" w:rsidRDefault="00065477">
      <w:pPr>
        <w:jc w:val="both"/>
        <w:rPr>
          <w:rFonts w:ascii="Arial" w:hAnsi="Arial" w:cs="Arial"/>
          <w:u w:val="single"/>
        </w:rPr>
      </w:pPr>
    </w:p>
    <w:p w14:paraId="36C8618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Povinnost vést stavební deník</w:t>
      </w:r>
    </w:p>
    <w:p w14:paraId="36C8618D" w14:textId="77777777" w:rsidR="00723FFF" w:rsidRPr="004F100F" w:rsidRDefault="00723FFF">
      <w:pPr>
        <w:numPr>
          <w:ilvl w:val="2"/>
          <w:numId w:val="2"/>
        </w:numPr>
        <w:ind w:left="1260"/>
        <w:jc w:val="both"/>
        <w:rPr>
          <w:rFonts w:ascii="Arial" w:hAnsi="Arial" w:cs="Arial"/>
        </w:rPr>
      </w:pPr>
      <w:r w:rsidRPr="004F100F">
        <w:rPr>
          <w:rFonts w:ascii="Arial" w:hAnsi="Arial" w:cs="Arial"/>
        </w:rPr>
        <w:t>Zhotovitel je povinen vést ode dne předání a převzetí staveniště o pracích, které provádí, stavební deník.</w:t>
      </w:r>
    </w:p>
    <w:p w14:paraId="36C8618E"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Stavební deník musí být v pracovní dny od 7.00 do 17.00 hod. přístupný oprávněným osobám Objednatele, případně jiným osobám oprávněným do </w:t>
      </w:r>
      <w:r w:rsidR="00EC783A" w:rsidRPr="004F100F">
        <w:rPr>
          <w:rFonts w:ascii="Arial" w:hAnsi="Arial" w:cs="Arial"/>
        </w:rPr>
        <w:t>s</w:t>
      </w:r>
      <w:r w:rsidRPr="004F100F">
        <w:rPr>
          <w:rFonts w:ascii="Arial" w:hAnsi="Arial" w:cs="Arial"/>
        </w:rPr>
        <w:t>tavebního</w:t>
      </w:r>
      <w:r w:rsidR="00F75F76" w:rsidRPr="004F100F">
        <w:rPr>
          <w:rFonts w:ascii="Arial" w:hAnsi="Arial" w:cs="Arial"/>
        </w:rPr>
        <w:t xml:space="preserve"> </w:t>
      </w:r>
      <w:r w:rsidRPr="004F100F">
        <w:rPr>
          <w:rFonts w:ascii="Arial" w:hAnsi="Arial" w:cs="Arial"/>
        </w:rPr>
        <w:t>deníku zapisovat.</w:t>
      </w:r>
    </w:p>
    <w:p w14:paraId="36C8618F" w14:textId="77777777" w:rsidR="00723FFF" w:rsidRPr="004F100F" w:rsidRDefault="00723FFF">
      <w:pPr>
        <w:numPr>
          <w:ilvl w:val="2"/>
          <w:numId w:val="2"/>
        </w:numPr>
        <w:ind w:left="1260"/>
        <w:jc w:val="both"/>
        <w:rPr>
          <w:rFonts w:ascii="Arial" w:hAnsi="Arial" w:cs="Arial"/>
        </w:rPr>
      </w:pPr>
      <w:r w:rsidRPr="004F100F">
        <w:rPr>
          <w:rFonts w:ascii="Arial" w:hAnsi="Arial" w:cs="Arial"/>
        </w:rPr>
        <w:t>Zápisy do stavebního deníku se provádí v originále a dvou kopiích. Originál stavebního deníku je Zhotovitel povinen předat Objednateli po dokončení díla.</w:t>
      </w:r>
    </w:p>
    <w:p w14:paraId="36C86190"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První kopii obdrží osoba vykonávající funkci </w:t>
      </w:r>
      <w:r w:rsidR="00EC783A" w:rsidRPr="004F100F">
        <w:rPr>
          <w:rFonts w:ascii="Arial" w:hAnsi="Arial" w:cs="Arial"/>
        </w:rPr>
        <w:t>t</w:t>
      </w:r>
      <w:r w:rsidRPr="004F100F">
        <w:rPr>
          <w:rFonts w:ascii="Arial" w:hAnsi="Arial" w:cs="Arial"/>
        </w:rPr>
        <w:t xml:space="preserve">echnického dozoru </w:t>
      </w:r>
      <w:r w:rsidR="00090290" w:rsidRPr="004F100F">
        <w:rPr>
          <w:rFonts w:ascii="Arial" w:hAnsi="Arial" w:cs="Arial"/>
        </w:rPr>
        <w:t>O</w:t>
      </w:r>
      <w:r w:rsidRPr="004F100F">
        <w:rPr>
          <w:rFonts w:ascii="Arial" w:hAnsi="Arial" w:cs="Arial"/>
        </w:rPr>
        <w:t>bjednatele a druhou kopii obdrží Zhotovitel.</w:t>
      </w:r>
    </w:p>
    <w:p w14:paraId="36C86191"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Povinnost vést </w:t>
      </w:r>
      <w:r w:rsidR="00EC783A" w:rsidRPr="004F100F">
        <w:rPr>
          <w:rFonts w:ascii="Arial" w:hAnsi="Arial" w:cs="Arial"/>
        </w:rPr>
        <w:t>s</w:t>
      </w:r>
      <w:r w:rsidRPr="004F100F">
        <w:rPr>
          <w:rFonts w:ascii="Arial" w:hAnsi="Arial" w:cs="Arial"/>
        </w:rPr>
        <w:t xml:space="preserve">tavební deník končí předáním a převzetím řádně dokončeného díla. Povinnost archivovat </w:t>
      </w:r>
      <w:r w:rsidR="00EC783A" w:rsidRPr="004F100F">
        <w:rPr>
          <w:rFonts w:ascii="Arial" w:hAnsi="Arial" w:cs="Arial"/>
        </w:rPr>
        <w:t>s</w:t>
      </w:r>
      <w:r w:rsidRPr="004F100F">
        <w:rPr>
          <w:rFonts w:ascii="Arial" w:hAnsi="Arial" w:cs="Arial"/>
        </w:rPr>
        <w:t>tavební deník po dobu nejméně 10 let ode dne nabytí právní moci kolaudačního</w:t>
      </w:r>
      <w:r w:rsidR="00AA05D2" w:rsidRPr="004F100F">
        <w:rPr>
          <w:rFonts w:ascii="Arial" w:hAnsi="Arial" w:cs="Arial"/>
        </w:rPr>
        <w:t xml:space="preserve"> rozhodnutí či vydání kolaudačního</w:t>
      </w:r>
      <w:r w:rsidRPr="004F100F">
        <w:rPr>
          <w:rFonts w:ascii="Arial" w:hAnsi="Arial" w:cs="Arial"/>
        </w:rPr>
        <w:t xml:space="preserve"> souhlasu má Objednatel.</w:t>
      </w:r>
    </w:p>
    <w:p w14:paraId="36C86192"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Do </w:t>
      </w:r>
      <w:r w:rsidR="00EC783A" w:rsidRPr="004F100F">
        <w:rPr>
          <w:rFonts w:ascii="Arial" w:hAnsi="Arial" w:cs="Arial"/>
        </w:rPr>
        <w:t>s</w:t>
      </w:r>
      <w:r w:rsidRPr="004F100F">
        <w:rPr>
          <w:rFonts w:ascii="Arial" w:hAnsi="Arial" w:cs="Arial"/>
        </w:rPr>
        <w:t>tavebního deníku je Zhotovitel povinen zapisovat veškeré skutečnosti rozhodné pro provádění díla. Zejména je povinen za</w:t>
      </w:r>
      <w:r w:rsidR="00090290" w:rsidRPr="004F100F">
        <w:rPr>
          <w:rFonts w:ascii="Arial" w:hAnsi="Arial" w:cs="Arial"/>
        </w:rPr>
        <w:t xml:space="preserve">pisovat údaje podle </w:t>
      </w:r>
      <w:r w:rsidR="00B73A3C" w:rsidRPr="004F100F">
        <w:rPr>
          <w:rFonts w:ascii="Arial" w:hAnsi="Arial" w:cs="Arial"/>
        </w:rPr>
        <w:t xml:space="preserve">příslušné </w:t>
      </w:r>
      <w:r w:rsidR="00090290" w:rsidRPr="004F100F">
        <w:rPr>
          <w:rFonts w:ascii="Arial" w:hAnsi="Arial" w:cs="Arial"/>
        </w:rPr>
        <w:t xml:space="preserve">přílohy </w:t>
      </w:r>
      <w:r w:rsidRPr="004F100F">
        <w:rPr>
          <w:rFonts w:ascii="Arial" w:hAnsi="Arial" w:cs="Arial"/>
        </w:rPr>
        <w:t xml:space="preserve">k vyhlášce </w:t>
      </w:r>
      <w:r w:rsidR="00B73A3C" w:rsidRPr="004F100F">
        <w:rPr>
          <w:rFonts w:ascii="Arial" w:hAnsi="Arial" w:cs="Arial"/>
        </w:rPr>
        <w:t xml:space="preserve">č. </w:t>
      </w:r>
      <w:r w:rsidRPr="004F100F">
        <w:rPr>
          <w:rFonts w:ascii="Arial" w:hAnsi="Arial" w:cs="Arial"/>
        </w:rPr>
        <w:t>499/2006 Sb</w:t>
      </w:r>
      <w:r w:rsidR="00383255" w:rsidRPr="004F100F">
        <w:rPr>
          <w:rFonts w:ascii="Arial" w:hAnsi="Arial" w:cs="Arial"/>
        </w:rPr>
        <w:t>.</w:t>
      </w:r>
      <w:r w:rsidR="00090290" w:rsidRPr="004F100F">
        <w:rPr>
          <w:rFonts w:ascii="Arial" w:hAnsi="Arial" w:cs="Arial"/>
        </w:rPr>
        <w:t>, o dokumentaci staveb.</w:t>
      </w:r>
    </w:p>
    <w:p w14:paraId="36C86193"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Všechny listy </w:t>
      </w:r>
      <w:r w:rsidR="00EC783A" w:rsidRPr="004F100F">
        <w:rPr>
          <w:rFonts w:ascii="Arial" w:hAnsi="Arial" w:cs="Arial"/>
        </w:rPr>
        <w:t>s</w:t>
      </w:r>
      <w:r w:rsidRPr="004F100F">
        <w:rPr>
          <w:rFonts w:ascii="Arial" w:hAnsi="Arial" w:cs="Arial"/>
        </w:rPr>
        <w:t>tavebního deníku musí být očíslovány.</w:t>
      </w:r>
    </w:p>
    <w:p w14:paraId="36C86194"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Ve </w:t>
      </w:r>
      <w:r w:rsidR="00EC783A" w:rsidRPr="004F100F">
        <w:rPr>
          <w:rFonts w:ascii="Arial" w:hAnsi="Arial" w:cs="Arial"/>
        </w:rPr>
        <w:t>s</w:t>
      </w:r>
      <w:r w:rsidRPr="004F100F">
        <w:rPr>
          <w:rFonts w:ascii="Arial" w:hAnsi="Arial" w:cs="Arial"/>
        </w:rPr>
        <w:t>tavebním deníku nesmí být vynechána volná místa.</w:t>
      </w:r>
    </w:p>
    <w:p w14:paraId="36C86195"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V případě neočekávaných událostí nebo okolností majících zvláštní význam pro další postup stavby pořizuje Zhotovitel i příslušnou fotodokumentaci, která se stane součástí </w:t>
      </w:r>
      <w:r w:rsidR="00EC783A" w:rsidRPr="004F100F">
        <w:rPr>
          <w:rFonts w:ascii="Arial" w:hAnsi="Arial" w:cs="Arial"/>
        </w:rPr>
        <w:t>s</w:t>
      </w:r>
      <w:r w:rsidRPr="004F100F">
        <w:rPr>
          <w:rFonts w:ascii="Arial" w:hAnsi="Arial" w:cs="Arial"/>
        </w:rPr>
        <w:t>tavebního deníku.</w:t>
      </w:r>
    </w:p>
    <w:p w14:paraId="36C86196" w14:textId="77777777" w:rsidR="00BD18D2" w:rsidRPr="004F100F" w:rsidRDefault="00BD18D2">
      <w:pPr>
        <w:ind w:left="540"/>
        <w:jc w:val="both"/>
        <w:rPr>
          <w:rFonts w:ascii="Arial" w:hAnsi="Arial" w:cs="Arial"/>
        </w:rPr>
      </w:pPr>
    </w:p>
    <w:p w14:paraId="36C86197"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 xml:space="preserve">Způsob vedení a zápisu do </w:t>
      </w:r>
      <w:r w:rsidR="00EC783A" w:rsidRPr="004F100F">
        <w:rPr>
          <w:rFonts w:ascii="Arial" w:hAnsi="Arial" w:cs="Arial"/>
          <w:u w:val="single"/>
        </w:rPr>
        <w:t>s</w:t>
      </w:r>
      <w:r w:rsidRPr="004F100F">
        <w:rPr>
          <w:rFonts w:ascii="Arial" w:hAnsi="Arial" w:cs="Arial"/>
          <w:u w:val="single"/>
        </w:rPr>
        <w:t>tavebního deníku</w:t>
      </w:r>
    </w:p>
    <w:p w14:paraId="36C86198"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Zápisy do </w:t>
      </w:r>
      <w:r w:rsidR="00EC783A" w:rsidRPr="004F100F">
        <w:rPr>
          <w:rFonts w:ascii="Arial" w:hAnsi="Arial" w:cs="Arial"/>
        </w:rPr>
        <w:t>s</w:t>
      </w:r>
      <w:r w:rsidRPr="004F100F">
        <w:rPr>
          <w:rFonts w:ascii="Arial" w:hAnsi="Arial" w:cs="Arial"/>
        </w:rPr>
        <w:t>tavebního deníku provádí Zhotovitel formou denních záznamů. Veškeré okolnosti rozhodné pro plnění díla musí být učiněny Zhotovitelem v ten den, kdy nastaly.</w:t>
      </w:r>
    </w:p>
    <w:p w14:paraId="36C86199"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Objednatel nebo jím pověřená osoba vykonávající funkci </w:t>
      </w:r>
      <w:r w:rsidR="00EC783A" w:rsidRPr="004F100F">
        <w:rPr>
          <w:rFonts w:ascii="Arial" w:hAnsi="Arial" w:cs="Arial"/>
        </w:rPr>
        <w:t>t</w:t>
      </w:r>
      <w:r w:rsidRPr="004F100F">
        <w:rPr>
          <w:rFonts w:ascii="Arial" w:hAnsi="Arial" w:cs="Arial"/>
        </w:rPr>
        <w:t xml:space="preserve">echnického dozoru je povinen se vyjadřovat k zápisům ve </w:t>
      </w:r>
      <w:r w:rsidR="00EC783A" w:rsidRPr="004F100F">
        <w:rPr>
          <w:rFonts w:ascii="Arial" w:hAnsi="Arial" w:cs="Arial"/>
        </w:rPr>
        <w:t>s</w:t>
      </w:r>
      <w:r w:rsidRPr="004F100F">
        <w:rPr>
          <w:rFonts w:ascii="Arial" w:hAnsi="Arial" w:cs="Arial"/>
        </w:rPr>
        <w:t>tavebním deníku učiněných Zhotovitelem nejpozději do pěti pracovních dnů ode dne vzniku zápisu, jinak se má za to, že s uvedeným zápisem souhlasí.</w:t>
      </w:r>
    </w:p>
    <w:p w14:paraId="36C8619A" w14:textId="77777777" w:rsidR="00723FFF" w:rsidRPr="004F100F" w:rsidRDefault="00723FFF">
      <w:pPr>
        <w:numPr>
          <w:ilvl w:val="2"/>
          <w:numId w:val="2"/>
        </w:numPr>
        <w:ind w:left="1260"/>
        <w:jc w:val="both"/>
        <w:rPr>
          <w:rFonts w:ascii="Arial" w:hAnsi="Arial" w:cs="Arial"/>
        </w:rPr>
      </w:pPr>
      <w:r w:rsidRPr="004F100F">
        <w:rPr>
          <w:rFonts w:ascii="Arial" w:hAnsi="Arial" w:cs="Arial"/>
        </w:rPr>
        <w:t xml:space="preserve">Nesouhlasí-li Zhotovitel se zápisem, který učinil do </w:t>
      </w:r>
      <w:r w:rsidR="00EC783A" w:rsidRPr="004F100F">
        <w:rPr>
          <w:rFonts w:ascii="Arial" w:hAnsi="Arial" w:cs="Arial"/>
        </w:rPr>
        <w:t>s</w:t>
      </w:r>
      <w:r w:rsidRPr="004F100F">
        <w:rPr>
          <w:rFonts w:ascii="Arial" w:hAnsi="Arial" w:cs="Arial"/>
        </w:rPr>
        <w:t xml:space="preserve">tavebního deníku Objednatel nebo jím pověřená osoba vykonávající funkci </w:t>
      </w:r>
      <w:r w:rsidR="00EC783A" w:rsidRPr="004F100F">
        <w:rPr>
          <w:rFonts w:ascii="Arial" w:hAnsi="Arial" w:cs="Arial"/>
        </w:rPr>
        <w:t>t</w:t>
      </w:r>
      <w:r w:rsidRPr="004F100F">
        <w:rPr>
          <w:rFonts w:ascii="Arial" w:hAnsi="Arial" w:cs="Arial"/>
        </w:rPr>
        <w:t xml:space="preserve">echnického dozoru, případně osoba vykonávající funkci </w:t>
      </w:r>
      <w:r w:rsidR="00EC783A" w:rsidRPr="004F100F">
        <w:rPr>
          <w:rFonts w:ascii="Arial" w:hAnsi="Arial" w:cs="Arial"/>
        </w:rPr>
        <w:t>a</w:t>
      </w:r>
      <w:r w:rsidRPr="004F100F">
        <w:rPr>
          <w:rFonts w:ascii="Arial" w:hAnsi="Arial" w:cs="Arial"/>
        </w:rPr>
        <w:t xml:space="preserve">utorského dozoru nebo funkci </w:t>
      </w:r>
      <w:r w:rsidR="00EC783A" w:rsidRPr="004F100F">
        <w:rPr>
          <w:rFonts w:ascii="Arial" w:hAnsi="Arial" w:cs="Arial"/>
        </w:rPr>
        <w:t>k</w:t>
      </w:r>
      <w:r w:rsidRPr="004F100F">
        <w:rPr>
          <w:rFonts w:ascii="Arial" w:hAnsi="Arial" w:cs="Arial"/>
        </w:rPr>
        <w:t>oordinátora BOZP, musí k tomuto zápisu připojit svoje stanovisko nejpozději do pěti pracovních dnů, jinak se má za to, že se zápisem souhlasí.</w:t>
      </w:r>
    </w:p>
    <w:p w14:paraId="36C8619B" w14:textId="77777777" w:rsidR="00723FFF" w:rsidRPr="004F100F" w:rsidRDefault="00723FFF">
      <w:pPr>
        <w:ind w:left="708"/>
        <w:jc w:val="both"/>
        <w:rPr>
          <w:rFonts w:ascii="Arial" w:hAnsi="Arial" w:cs="Arial"/>
        </w:rPr>
      </w:pPr>
    </w:p>
    <w:p w14:paraId="36C8619C"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lastRenderedPageBreak/>
        <w:t>Závaznost ujednání ve stavebním deníku</w:t>
      </w:r>
    </w:p>
    <w:p w14:paraId="36C8619D"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Zápisy ve stavebním deníku se nepovažují za změnu smlouvy, ale slouží jako podklad pro vypracování příslušných dodatků ke smlouvě.</w:t>
      </w:r>
    </w:p>
    <w:p w14:paraId="36C8619E" w14:textId="77777777" w:rsidR="00B73A3C" w:rsidRDefault="00B73A3C">
      <w:pPr>
        <w:jc w:val="both"/>
        <w:rPr>
          <w:rFonts w:ascii="Arial" w:hAnsi="Arial" w:cs="Arial"/>
        </w:rPr>
      </w:pPr>
    </w:p>
    <w:p w14:paraId="36C861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kontrola a Kontrolní dny</w:t>
      </w:r>
    </w:p>
    <w:p w14:paraId="36C861A0" w14:textId="77777777" w:rsidR="00723FFF" w:rsidRDefault="00723FFF">
      <w:pPr>
        <w:pStyle w:val="Zkladntext"/>
        <w:spacing w:line="240" w:lineRule="atLeast"/>
        <w:ind w:left="1056"/>
        <w:jc w:val="both"/>
        <w:rPr>
          <w:rFonts w:ascii="Arial" w:hAnsi="Arial" w:cs="Arial"/>
        </w:rPr>
      </w:pPr>
    </w:p>
    <w:p w14:paraId="36C861A1" w14:textId="77777777" w:rsidR="00723FFF" w:rsidRDefault="00723FFF">
      <w:pPr>
        <w:numPr>
          <w:ilvl w:val="1"/>
          <w:numId w:val="2"/>
        </w:numPr>
        <w:ind w:left="540" w:hanging="540"/>
        <w:jc w:val="both"/>
        <w:rPr>
          <w:rFonts w:ascii="Arial" w:hAnsi="Arial" w:cs="Arial"/>
        </w:rPr>
      </w:pPr>
      <w:r>
        <w:rPr>
          <w:rFonts w:ascii="Arial" w:hAnsi="Arial" w:cs="Arial"/>
          <w:u w:val="single"/>
        </w:rPr>
        <w:t>Kontrola provádění prací</w:t>
      </w:r>
    </w:p>
    <w:p w14:paraId="36C861A2"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kontrolovat provádění díla sám nebo prostřednictvím </w:t>
      </w:r>
      <w:r w:rsidR="00EC783A">
        <w:rPr>
          <w:rFonts w:ascii="Arial" w:hAnsi="Arial" w:cs="Arial"/>
        </w:rPr>
        <w:t>t</w:t>
      </w:r>
      <w:r>
        <w:rPr>
          <w:rFonts w:ascii="Arial" w:hAnsi="Arial" w:cs="Arial"/>
        </w:rPr>
        <w:t xml:space="preserve">echnického dozoru. Zjistí-li Objednatel, že Zhotovitel provádí dílo v rozporu se svými povinnostmi, je Objednatel oprávněn dožadovat se toho, aby Zhotovitel odstranil vady vzniklé vadným prováděním a dílo prováděl řádným způsobem. Jestliže Zhotovitel tak neučiní ani </w:t>
      </w:r>
      <w:r w:rsidR="00090290">
        <w:rPr>
          <w:rFonts w:ascii="Arial" w:hAnsi="Arial" w:cs="Arial"/>
        </w:rPr>
        <w:t>ve lhůtě 15 pracovních dní od požadavku Objednatele, považují smluvní strany takové porušení smlouvy za její podstatné porušení, kdy Objednatel je oprávněn okamžitě od smlouvy odstoupit.</w:t>
      </w:r>
    </w:p>
    <w:p w14:paraId="36C861A3" w14:textId="77777777" w:rsidR="00723FFF" w:rsidRDefault="00723FFF">
      <w:pPr>
        <w:ind w:left="540"/>
        <w:jc w:val="both"/>
        <w:rPr>
          <w:rFonts w:ascii="Arial" w:hAnsi="Arial" w:cs="Arial"/>
        </w:rPr>
      </w:pPr>
    </w:p>
    <w:p w14:paraId="36C861A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Kontrolní dny </w:t>
      </w:r>
    </w:p>
    <w:p w14:paraId="36C861A5" w14:textId="77777777" w:rsidR="00723FFF" w:rsidRDefault="00723FFF">
      <w:pPr>
        <w:numPr>
          <w:ilvl w:val="2"/>
          <w:numId w:val="2"/>
        </w:numPr>
        <w:ind w:left="1260"/>
        <w:jc w:val="both"/>
        <w:rPr>
          <w:rFonts w:ascii="Arial" w:hAnsi="Arial" w:cs="Arial"/>
        </w:rPr>
      </w:pPr>
      <w:r>
        <w:rPr>
          <w:rFonts w:ascii="Arial" w:hAnsi="Arial" w:cs="Arial"/>
        </w:rPr>
        <w:t xml:space="preserve">Pro účely kontroly průběhu provádění díla organizuje </w:t>
      </w:r>
      <w:r w:rsidR="00FC5F07">
        <w:rPr>
          <w:rFonts w:ascii="Arial" w:hAnsi="Arial" w:cs="Arial"/>
        </w:rPr>
        <w:t>TDS</w:t>
      </w:r>
      <w:r>
        <w:rPr>
          <w:rFonts w:ascii="Arial" w:hAnsi="Arial" w:cs="Arial"/>
        </w:rPr>
        <w:t xml:space="preserve"> </w:t>
      </w:r>
      <w:r w:rsidR="00EC783A">
        <w:rPr>
          <w:rFonts w:ascii="Arial" w:hAnsi="Arial" w:cs="Arial"/>
        </w:rPr>
        <w:t>k</w:t>
      </w:r>
      <w:r>
        <w:rPr>
          <w:rFonts w:ascii="Arial" w:hAnsi="Arial" w:cs="Arial"/>
        </w:rPr>
        <w:t>ontrolní</w:t>
      </w:r>
      <w:r w:rsidR="00130979">
        <w:rPr>
          <w:rFonts w:ascii="Arial" w:hAnsi="Arial" w:cs="Arial"/>
        </w:rPr>
        <w:t xml:space="preserve"> </w:t>
      </w:r>
      <w:r>
        <w:rPr>
          <w:rFonts w:ascii="Arial" w:hAnsi="Arial" w:cs="Arial"/>
        </w:rPr>
        <w:t xml:space="preserve">dny v termínech nezbytných pro řádné provádění kontroly. </w:t>
      </w:r>
      <w:r w:rsidR="00FC5F07">
        <w:rPr>
          <w:rFonts w:ascii="Arial" w:hAnsi="Arial" w:cs="Arial"/>
        </w:rPr>
        <w:t>TDS</w:t>
      </w:r>
      <w:r>
        <w:rPr>
          <w:rFonts w:ascii="Arial" w:hAnsi="Arial" w:cs="Arial"/>
        </w:rPr>
        <w:t xml:space="preserve"> je povinen oznámit konání </w:t>
      </w:r>
      <w:r w:rsidR="00EC783A">
        <w:rPr>
          <w:rFonts w:ascii="Arial" w:hAnsi="Arial" w:cs="Arial"/>
        </w:rPr>
        <w:t>k</w:t>
      </w:r>
      <w:r>
        <w:rPr>
          <w:rFonts w:ascii="Arial" w:hAnsi="Arial" w:cs="Arial"/>
        </w:rPr>
        <w:t xml:space="preserve">ontrolního dne písemně a nejméně pět dnů před jeho konáním, pokud se na termínu </w:t>
      </w:r>
      <w:r w:rsidR="00EC783A">
        <w:rPr>
          <w:rFonts w:ascii="Arial" w:hAnsi="Arial" w:cs="Arial"/>
        </w:rPr>
        <w:t>k</w:t>
      </w:r>
      <w:r>
        <w:rPr>
          <w:rFonts w:ascii="Arial" w:hAnsi="Arial" w:cs="Arial"/>
        </w:rPr>
        <w:t>ontrolního dne nedohodly zúčastněné strany na předchozím jednání.</w:t>
      </w:r>
    </w:p>
    <w:p w14:paraId="36C861A6" w14:textId="77777777" w:rsidR="00723FFF" w:rsidRDefault="00723FFF">
      <w:pPr>
        <w:numPr>
          <w:ilvl w:val="2"/>
          <w:numId w:val="2"/>
        </w:numPr>
        <w:ind w:left="1260"/>
        <w:jc w:val="both"/>
        <w:rPr>
          <w:rFonts w:ascii="Arial" w:hAnsi="Arial" w:cs="Arial"/>
        </w:rPr>
      </w:pPr>
      <w:r>
        <w:rPr>
          <w:rFonts w:ascii="Arial" w:hAnsi="Arial" w:cs="Arial"/>
        </w:rPr>
        <w:t xml:space="preserve">Kontrolních dnů jsou povinni se zúčastnit </w:t>
      </w:r>
      <w:r w:rsidR="00383255">
        <w:rPr>
          <w:rFonts w:ascii="Arial" w:hAnsi="Arial" w:cs="Arial"/>
        </w:rPr>
        <w:t xml:space="preserve">nejméně </w:t>
      </w:r>
      <w:r w:rsidR="00F46B1F" w:rsidRPr="00383255">
        <w:rPr>
          <w:rFonts w:ascii="Arial" w:hAnsi="Arial" w:cs="Arial"/>
        </w:rPr>
        <w:t>stavbyvedoucí Zhotovitele,</w:t>
      </w:r>
      <w:r w:rsidR="00F46B1F">
        <w:rPr>
          <w:rFonts w:ascii="Arial" w:hAnsi="Arial" w:cs="Arial"/>
        </w:rPr>
        <w:t xml:space="preserve"> </w:t>
      </w:r>
      <w:r>
        <w:rPr>
          <w:rFonts w:ascii="Arial" w:hAnsi="Arial" w:cs="Arial"/>
        </w:rPr>
        <w:t>osob</w:t>
      </w:r>
      <w:r w:rsidR="00F46B1F">
        <w:rPr>
          <w:rFonts w:ascii="Arial" w:hAnsi="Arial" w:cs="Arial"/>
        </w:rPr>
        <w:t>y</w:t>
      </w:r>
      <w:r>
        <w:rPr>
          <w:rFonts w:ascii="Arial" w:hAnsi="Arial" w:cs="Arial"/>
        </w:rPr>
        <w:t xml:space="preserve"> vykonávajících funkci </w:t>
      </w:r>
      <w:r w:rsidR="00EC783A">
        <w:rPr>
          <w:rFonts w:ascii="Arial" w:hAnsi="Arial" w:cs="Arial"/>
        </w:rPr>
        <w:t>t</w:t>
      </w:r>
      <w:r>
        <w:rPr>
          <w:rFonts w:ascii="Arial" w:hAnsi="Arial" w:cs="Arial"/>
        </w:rPr>
        <w:t xml:space="preserve">echnického dozoru a případně i </w:t>
      </w:r>
      <w:r w:rsidR="00EC783A">
        <w:rPr>
          <w:rFonts w:ascii="Arial" w:hAnsi="Arial" w:cs="Arial"/>
        </w:rPr>
        <w:t>a</w:t>
      </w:r>
      <w:r>
        <w:rPr>
          <w:rFonts w:ascii="Arial" w:hAnsi="Arial" w:cs="Arial"/>
        </w:rPr>
        <w:t xml:space="preserve">utorského dozoru, </w:t>
      </w:r>
      <w:r w:rsidR="00EC783A">
        <w:rPr>
          <w:rFonts w:ascii="Arial" w:hAnsi="Arial" w:cs="Arial"/>
        </w:rPr>
        <w:t>k</w:t>
      </w:r>
      <w:r>
        <w:rPr>
          <w:rFonts w:ascii="Arial" w:hAnsi="Arial" w:cs="Arial"/>
        </w:rPr>
        <w:t xml:space="preserve">oordinátora BOZP a zástupci Objednatele. </w:t>
      </w:r>
    </w:p>
    <w:p w14:paraId="36C861A7" w14:textId="77777777" w:rsidR="00723FFF" w:rsidRDefault="00723FFF">
      <w:pPr>
        <w:numPr>
          <w:ilvl w:val="2"/>
          <w:numId w:val="2"/>
        </w:numPr>
        <w:ind w:left="1260"/>
        <w:jc w:val="both"/>
        <w:rPr>
          <w:rFonts w:ascii="Arial" w:hAnsi="Arial" w:cs="Arial"/>
        </w:rPr>
      </w:pPr>
      <w:r>
        <w:rPr>
          <w:rFonts w:ascii="Arial" w:hAnsi="Arial" w:cs="Arial"/>
        </w:rPr>
        <w:t xml:space="preserve">Obsahem </w:t>
      </w:r>
      <w:r w:rsidR="00EC783A">
        <w:rPr>
          <w:rFonts w:ascii="Arial" w:hAnsi="Arial" w:cs="Arial"/>
        </w:rPr>
        <w:t>k</w:t>
      </w:r>
      <w:r>
        <w:rPr>
          <w:rFonts w:ascii="Arial" w:hAnsi="Arial" w:cs="Arial"/>
        </w:rPr>
        <w:t xml:space="preserve">ontrolního dne je zejména zpráva Zhotovitele o postupu prací, kontrola časového a finančního plnění provádění prací, připomínky a podněty osob vykonávajících funkci </w:t>
      </w:r>
      <w:r w:rsidR="00EC783A">
        <w:rPr>
          <w:rFonts w:ascii="Arial" w:hAnsi="Arial" w:cs="Arial"/>
        </w:rPr>
        <w:t>t</w:t>
      </w:r>
      <w:r>
        <w:rPr>
          <w:rFonts w:ascii="Arial" w:hAnsi="Arial" w:cs="Arial"/>
        </w:rPr>
        <w:t xml:space="preserve">echnického a </w:t>
      </w:r>
      <w:r w:rsidR="00EC783A">
        <w:rPr>
          <w:rFonts w:ascii="Arial" w:hAnsi="Arial" w:cs="Arial"/>
        </w:rPr>
        <w:t>a</w:t>
      </w:r>
      <w:r>
        <w:rPr>
          <w:rFonts w:ascii="Arial" w:hAnsi="Arial" w:cs="Arial"/>
        </w:rPr>
        <w:t>utorského dozoru a stanovení případných nápravných opatření a úkolů.</w:t>
      </w:r>
    </w:p>
    <w:p w14:paraId="36C861A8" w14:textId="77777777" w:rsidR="00723FFF" w:rsidRPr="00D34EC9" w:rsidRDefault="00723FFF">
      <w:pPr>
        <w:numPr>
          <w:ilvl w:val="2"/>
          <w:numId w:val="2"/>
        </w:numPr>
        <w:ind w:left="1260"/>
        <w:jc w:val="both"/>
        <w:rPr>
          <w:rFonts w:ascii="Arial" w:hAnsi="Arial" w:cs="Arial"/>
        </w:rPr>
      </w:pPr>
      <w:r>
        <w:rPr>
          <w:rFonts w:ascii="Arial" w:hAnsi="Arial" w:cs="Arial"/>
        </w:rPr>
        <w:t xml:space="preserve">Vedením </w:t>
      </w:r>
      <w:r w:rsidR="00EC783A">
        <w:rPr>
          <w:rFonts w:ascii="Arial" w:hAnsi="Arial" w:cs="Arial"/>
        </w:rPr>
        <w:t>k</w:t>
      </w:r>
      <w:r>
        <w:rPr>
          <w:rFonts w:ascii="Arial" w:hAnsi="Arial" w:cs="Arial"/>
        </w:rPr>
        <w:t xml:space="preserve">ontrolních dnů je </w:t>
      </w:r>
      <w:r w:rsidRPr="00D34EC9">
        <w:rPr>
          <w:rFonts w:ascii="Arial" w:hAnsi="Arial" w:cs="Arial"/>
        </w:rPr>
        <w:t>pověřen Objednatel nebo jím pověřený zástupce</w:t>
      </w:r>
      <w:r w:rsidR="00A51CDD">
        <w:rPr>
          <w:rFonts w:ascii="Arial" w:hAnsi="Arial" w:cs="Arial"/>
        </w:rPr>
        <w:t xml:space="preserve"> (technický dozor).</w:t>
      </w:r>
    </w:p>
    <w:p w14:paraId="36C861A9" w14:textId="77777777" w:rsidR="00723FFF" w:rsidRDefault="00723FFF">
      <w:pPr>
        <w:numPr>
          <w:ilvl w:val="2"/>
          <w:numId w:val="2"/>
        </w:numPr>
        <w:ind w:left="1260"/>
        <w:jc w:val="both"/>
        <w:rPr>
          <w:rFonts w:ascii="Arial" w:hAnsi="Arial" w:cs="Arial"/>
        </w:rPr>
      </w:pPr>
      <w:r w:rsidRPr="00D34EC9">
        <w:rPr>
          <w:rFonts w:ascii="Arial" w:hAnsi="Arial" w:cs="Arial"/>
        </w:rPr>
        <w:t>Objednatel nebo jím pověřený zástupce pořizuje z </w:t>
      </w:r>
      <w:r w:rsidR="00EC783A">
        <w:rPr>
          <w:rFonts w:ascii="Arial" w:hAnsi="Arial" w:cs="Arial"/>
        </w:rPr>
        <w:t>k</w:t>
      </w:r>
      <w:r w:rsidRPr="00D34EC9">
        <w:rPr>
          <w:rFonts w:ascii="Arial" w:hAnsi="Arial" w:cs="Arial"/>
        </w:rPr>
        <w:t>ontrolního dne</w:t>
      </w:r>
      <w:r>
        <w:rPr>
          <w:rFonts w:ascii="Arial" w:hAnsi="Arial" w:cs="Arial"/>
        </w:rPr>
        <w:t xml:space="preserve"> zápis o jednání, který předá nejpozději do </w:t>
      </w:r>
      <w:r w:rsidR="00383255">
        <w:rPr>
          <w:rFonts w:ascii="Arial" w:hAnsi="Arial" w:cs="Arial"/>
        </w:rPr>
        <w:t>3</w:t>
      </w:r>
      <w:r>
        <w:rPr>
          <w:rFonts w:ascii="Arial" w:hAnsi="Arial" w:cs="Arial"/>
        </w:rPr>
        <w:t xml:space="preserve"> pracovních dnů ode dne konání </w:t>
      </w:r>
      <w:r w:rsidR="00EC783A">
        <w:rPr>
          <w:rFonts w:ascii="Arial" w:hAnsi="Arial" w:cs="Arial"/>
        </w:rPr>
        <w:t>k</w:t>
      </w:r>
      <w:r>
        <w:rPr>
          <w:rFonts w:ascii="Arial" w:hAnsi="Arial" w:cs="Arial"/>
        </w:rPr>
        <w:t>ontrolního dne všem zúčastněným.</w:t>
      </w:r>
    </w:p>
    <w:p w14:paraId="36C861AA" w14:textId="77777777" w:rsidR="00723FFF" w:rsidRDefault="00723FFF">
      <w:pPr>
        <w:jc w:val="both"/>
        <w:rPr>
          <w:rFonts w:ascii="Arial" w:hAnsi="Arial" w:cs="Arial"/>
        </w:rPr>
      </w:pPr>
    </w:p>
    <w:p w14:paraId="36C861AB"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Četnost kontrolních dnů </w:t>
      </w:r>
    </w:p>
    <w:p w14:paraId="36C861AC" w14:textId="77777777" w:rsidR="00723FFF" w:rsidRDefault="00723FFF">
      <w:pPr>
        <w:numPr>
          <w:ilvl w:val="2"/>
          <w:numId w:val="2"/>
        </w:numPr>
        <w:ind w:left="1260"/>
        <w:jc w:val="both"/>
        <w:rPr>
          <w:rFonts w:ascii="Arial" w:hAnsi="Arial" w:cs="Arial"/>
        </w:rPr>
      </w:pPr>
      <w:r>
        <w:rPr>
          <w:rFonts w:ascii="Arial" w:hAnsi="Arial" w:cs="Arial"/>
        </w:rPr>
        <w:t xml:space="preserve">Kontrolní den se uskuteční zpravidla 1x týdně v pracovních dnech. Smluvní strany se mohou dohodnout na jiné </w:t>
      </w:r>
      <w:r w:rsidRPr="00A049D1">
        <w:rPr>
          <w:rFonts w:ascii="Arial" w:hAnsi="Arial" w:cs="Arial"/>
        </w:rPr>
        <w:t xml:space="preserve">četnosti </w:t>
      </w:r>
      <w:r w:rsidR="00532899" w:rsidRPr="00A049D1">
        <w:rPr>
          <w:rFonts w:ascii="Arial" w:hAnsi="Arial" w:cs="Arial"/>
        </w:rPr>
        <w:t>k</w:t>
      </w:r>
      <w:r w:rsidRPr="00A049D1">
        <w:rPr>
          <w:rFonts w:ascii="Arial" w:hAnsi="Arial" w:cs="Arial"/>
        </w:rPr>
        <w:t>ontrolních</w:t>
      </w:r>
      <w:r>
        <w:rPr>
          <w:rFonts w:ascii="Arial" w:hAnsi="Arial" w:cs="Arial"/>
        </w:rPr>
        <w:t xml:space="preserve"> dnů.</w:t>
      </w:r>
    </w:p>
    <w:p w14:paraId="36C861AD" w14:textId="77777777" w:rsidR="00723FFF" w:rsidRDefault="00723FFF">
      <w:pPr>
        <w:numPr>
          <w:ilvl w:val="2"/>
          <w:numId w:val="2"/>
        </w:numPr>
        <w:ind w:left="1260"/>
        <w:jc w:val="both"/>
        <w:rPr>
          <w:rFonts w:ascii="Arial" w:hAnsi="Arial" w:cs="Arial"/>
        </w:rPr>
      </w:pPr>
      <w:r>
        <w:rPr>
          <w:rFonts w:ascii="Arial" w:hAnsi="Arial" w:cs="Arial"/>
        </w:rPr>
        <w:t xml:space="preserve">Objednatel má právo stanovit i vyšší četnost </w:t>
      </w:r>
      <w:r w:rsidR="00532899">
        <w:rPr>
          <w:rFonts w:ascii="Arial" w:hAnsi="Arial" w:cs="Arial"/>
        </w:rPr>
        <w:t>k</w:t>
      </w:r>
      <w:r>
        <w:rPr>
          <w:rFonts w:ascii="Arial" w:hAnsi="Arial" w:cs="Arial"/>
        </w:rPr>
        <w:t xml:space="preserve">ontrolních dnů, pokud to vyžadují okolnosti stavby, zejména prodlení v plnění Zhotovitele, technologické návaznosti v provádění apod. Pokud Objednatel rozhodne o častějším konání </w:t>
      </w:r>
      <w:r w:rsidR="00532899">
        <w:rPr>
          <w:rFonts w:ascii="Arial" w:hAnsi="Arial" w:cs="Arial"/>
        </w:rPr>
        <w:t>k</w:t>
      </w:r>
      <w:r>
        <w:rPr>
          <w:rFonts w:ascii="Arial" w:hAnsi="Arial" w:cs="Arial"/>
        </w:rPr>
        <w:t>ontrolních dnů, je Zhotovitel povinen na tuto četnost přistoupit.</w:t>
      </w:r>
    </w:p>
    <w:p w14:paraId="36C861AE" w14:textId="77777777" w:rsidR="00723FFF" w:rsidRDefault="00723FFF">
      <w:pPr>
        <w:ind w:left="540"/>
        <w:jc w:val="both"/>
        <w:rPr>
          <w:rFonts w:ascii="Arial" w:hAnsi="Arial" w:cs="Arial"/>
        </w:rPr>
      </w:pPr>
    </w:p>
    <w:p w14:paraId="36C861AF"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zakrytých prací a konstrukcí </w:t>
      </w:r>
    </w:p>
    <w:p w14:paraId="36C861B0" w14:textId="77777777" w:rsidR="00723FFF" w:rsidRDefault="00723FFF">
      <w:pPr>
        <w:numPr>
          <w:ilvl w:val="2"/>
          <w:numId w:val="2"/>
        </w:numPr>
        <w:ind w:left="1260"/>
        <w:jc w:val="both"/>
        <w:rPr>
          <w:rFonts w:ascii="Arial" w:hAnsi="Arial" w:cs="Arial"/>
        </w:rPr>
      </w:pPr>
      <w:r>
        <w:rPr>
          <w:rFonts w:ascii="Arial" w:hAnsi="Arial" w:cs="Arial"/>
        </w:rPr>
        <w:t xml:space="preserve">Zhotovitel je povinen vyzvat Objednatele nebo jím pověřenou osobu ke kontrole a prověření prací či konstrukcí, které budou dalším postupem stavebních prací zakryty nebo se stanou nepřístupnými. Zhotovitel je povinen vyzvat Objednatele nebo jím pověřenou osobu nejméně pět dnů před termínem, v němž budou předmětné práce zakryty (postačí zápis ve </w:t>
      </w:r>
      <w:r w:rsidR="00EC783A">
        <w:rPr>
          <w:rFonts w:ascii="Arial" w:hAnsi="Arial" w:cs="Arial"/>
        </w:rPr>
        <w:t>s</w:t>
      </w:r>
      <w:r>
        <w:rPr>
          <w:rFonts w:ascii="Arial" w:hAnsi="Arial" w:cs="Arial"/>
        </w:rPr>
        <w:t>tavebním deníku a zpráva Objednateli</w:t>
      </w:r>
      <w:r w:rsidR="00E319EB">
        <w:rPr>
          <w:rFonts w:ascii="Arial" w:hAnsi="Arial" w:cs="Arial"/>
        </w:rPr>
        <w:t xml:space="preserve"> </w:t>
      </w:r>
      <w:r w:rsidR="009709C6">
        <w:rPr>
          <w:rFonts w:ascii="Arial" w:hAnsi="Arial" w:cs="Arial"/>
        </w:rPr>
        <w:t xml:space="preserve">a </w:t>
      </w:r>
      <w:r w:rsidR="00FC5F07">
        <w:rPr>
          <w:rFonts w:ascii="Arial" w:hAnsi="Arial" w:cs="Arial"/>
        </w:rPr>
        <w:t>TDS</w:t>
      </w:r>
      <w:r>
        <w:rPr>
          <w:rFonts w:ascii="Arial" w:hAnsi="Arial" w:cs="Arial"/>
        </w:rPr>
        <w:t xml:space="preserve"> elektronickou poštou).</w:t>
      </w:r>
    </w:p>
    <w:p w14:paraId="36C861B1" w14:textId="77777777" w:rsidR="00723FFF" w:rsidRDefault="00723FFF">
      <w:pPr>
        <w:numPr>
          <w:ilvl w:val="2"/>
          <w:numId w:val="2"/>
        </w:numPr>
        <w:ind w:left="1260"/>
        <w:jc w:val="both"/>
        <w:rPr>
          <w:rFonts w:ascii="Arial" w:hAnsi="Arial" w:cs="Arial"/>
        </w:rPr>
      </w:pPr>
      <w:r>
        <w:rPr>
          <w:rFonts w:ascii="Arial" w:hAnsi="Arial" w:cs="Arial"/>
        </w:rPr>
        <w:t>Pokud se Objednatel nebo jím pověřená osoba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6C861B2" w14:textId="77777777" w:rsidR="00723FFF" w:rsidRDefault="00723FFF">
      <w:pPr>
        <w:numPr>
          <w:ilvl w:val="2"/>
          <w:numId w:val="2"/>
        </w:numPr>
        <w:ind w:left="1260"/>
        <w:jc w:val="both"/>
        <w:rPr>
          <w:rFonts w:ascii="Arial" w:hAnsi="Arial" w:cs="Arial"/>
        </w:rPr>
      </w:pPr>
      <w:r>
        <w:rPr>
          <w:rFonts w:ascii="Arial" w:hAnsi="Arial" w:cs="Arial"/>
        </w:rPr>
        <w:t xml:space="preserve">Pokud Zhotovitel nevyzve </w:t>
      </w:r>
      <w:r w:rsidR="00090290">
        <w:rPr>
          <w:rFonts w:ascii="Arial" w:hAnsi="Arial" w:cs="Arial"/>
        </w:rPr>
        <w:t xml:space="preserve">Objednatele a </w:t>
      </w:r>
      <w:r w:rsidR="00FC5F07">
        <w:rPr>
          <w:rFonts w:ascii="Arial" w:hAnsi="Arial" w:cs="Arial"/>
        </w:rPr>
        <w:t>TDS</w:t>
      </w:r>
      <w:r>
        <w:rPr>
          <w:rFonts w:ascii="Arial" w:hAnsi="Arial" w:cs="Arial"/>
        </w:rPr>
        <w:t xml:space="preserve"> ke kontrole a prověření prací či konstrukcí, které budou dalším postupem stavebních prací zakryty nebo se stanou nepřístupnými, nese veškeré náklady spojené s odkrytím prací, opravou chybného stavu a následným zakrytím.</w:t>
      </w:r>
    </w:p>
    <w:p w14:paraId="36C861B3" w14:textId="77777777" w:rsidR="00723FFF" w:rsidRDefault="00723FFF">
      <w:pPr>
        <w:jc w:val="both"/>
        <w:rPr>
          <w:rFonts w:ascii="Arial" w:hAnsi="Arial" w:cs="Arial"/>
        </w:rPr>
      </w:pPr>
    </w:p>
    <w:p w14:paraId="36C861B4"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Kontrola čerpání veřejných prostředků </w:t>
      </w:r>
    </w:p>
    <w:p w14:paraId="36C861B5" w14:textId="77777777" w:rsidR="00723FFF" w:rsidRDefault="00723FFF">
      <w:pPr>
        <w:numPr>
          <w:ilvl w:val="2"/>
          <w:numId w:val="2"/>
        </w:numPr>
        <w:ind w:left="1260"/>
        <w:jc w:val="both"/>
        <w:rPr>
          <w:rFonts w:ascii="Arial" w:hAnsi="Arial" w:cs="Arial"/>
        </w:rPr>
      </w:pPr>
      <w:r>
        <w:rPr>
          <w:rFonts w:ascii="Arial" w:hAnsi="Arial" w:cs="Arial"/>
        </w:rPr>
        <w:lastRenderedPageBreak/>
        <w:t>Zhotovitel je osobou povinnou spolupůsobit při výkonu finanční kontroly v souladu s § 2</w:t>
      </w:r>
      <w:r w:rsidR="00090290">
        <w:rPr>
          <w:rFonts w:ascii="Arial" w:hAnsi="Arial" w:cs="Arial"/>
        </w:rPr>
        <w:t xml:space="preserve"> písm. </w:t>
      </w:r>
      <w:r>
        <w:rPr>
          <w:rFonts w:ascii="Arial" w:hAnsi="Arial" w:cs="Arial"/>
        </w:rPr>
        <w:t xml:space="preserve">e) zákona č. 320/2001 Sb., o finanční kontrole. </w:t>
      </w:r>
    </w:p>
    <w:p w14:paraId="36C861B6" w14:textId="77777777" w:rsidR="00723FFF" w:rsidRDefault="00723FFF">
      <w:pPr>
        <w:jc w:val="both"/>
        <w:rPr>
          <w:rFonts w:ascii="Arial" w:hAnsi="Arial" w:cs="Arial"/>
        </w:rPr>
      </w:pPr>
    </w:p>
    <w:p w14:paraId="36C861B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technický dozor </w:t>
      </w:r>
      <w:r w:rsidR="00FC5F07">
        <w:rPr>
          <w:rFonts w:ascii="Arial" w:hAnsi="Arial" w:cs="Arial"/>
          <w:b/>
          <w:caps/>
        </w:rPr>
        <w:t>stavebníka</w:t>
      </w:r>
    </w:p>
    <w:p w14:paraId="36C861B8" w14:textId="77777777" w:rsidR="00723FFF" w:rsidRDefault="00723FFF">
      <w:pPr>
        <w:jc w:val="both"/>
        <w:rPr>
          <w:rFonts w:ascii="Arial" w:hAnsi="Arial" w:cs="Arial"/>
        </w:rPr>
      </w:pPr>
    </w:p>
    <w:p w14:paraId="36C861B9"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Technický dozor </w:t>
      </w:r>
    </w:p>
    <w:p w14:paraId="36C861BA" w14:textId="77777777" w:rsidR="00723FFF" w:rsidRDefault="00723FFF">
      <w:pPr>
        <w:numPr>
          <w:ilvl w:val="2"/>
          <w:numId w:val="2"/>
        </w:numPr>
        <w:ind w:left="1260"/>
        <w:jc w:val="both"/>
        <w:rPr>
          <w:rFonts w:ascii="Arial" w:hAnsi="Arial" w:cs="Arial"/>
        </w:rPr>
      </w:pPr>
      <w:r>
        <w:rPr>
          <w:rFonts w:ascii="Arial" w:hAnsi="Arial" w:cs="Arial"/>
        </w:rPr>
        <w:t>Objednatel je oprávněn pro kontrolu díla ustanovit odpovědnou osobu, kter</w:t>
      </w:r>
      <w:r w:rsidR="00991B8F">
        <w:rPr>
          <w:rFonts w:ascii="Arial" w:hAnsi="Arial" w:cs="Arial"/>
        </w:rPr>
        <w:t>á</w:t>
      </w:r>
      <w:r>
        <w:rPr>
          <w:rFonts w:ascii="Arial" w:hAnsi="Arial" w:cs="Arial"/>
        </w:rPr>
        <w:t xml:space="preserve"> jeho jménem jedná a vydává pokyny směřující k řádnému a včasnému dokončení díla.</w:t>
      </w:r>
    </w:p>
    <w:p w14:paraId="36C861BB"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t</w:t>
      </w:r>
      <w:r>
        <w:rPr>
          <w:rFonts w:ascii="Arial" w:hAnsi="Arial" w:cs="Arial"/>
        </w:rPr>
        <w:t>echnický dozor</w:t>
      </w:r>
      <w:r w:rsidR="00C15BBD">
        <w:rPr>
          <w:rFonts w:ascii="Arial" w:hAnsi="Arial" w:cs="Arial"/>
        </w:rPr>
        <w:t xml:space="preserve"> (označován také jako </w:t>
      </w:r>
      <w:r w:rsidR="00FC5F07">
        <w:rPr>
          <w:rFonts w:ascii="Arial" w:hAnsi="Arial" w:cs="Arial"/>
        </w:rPr>
        <w:t>TDS</w:t>
      </w:r>
      <w:r w:rsidR="00C15BBD">
        <w:rPr>
          <w:rFonts w:ascii="Arial" w:hAnsi="Arial" w:cs="Arial"/>
        </w:rPr>
        <w:t>)</w:t>
      </w:r>
      <w:r>
        <w:rPr>
          <w:rFonts w:ascii="Arial" w:hAnsi="Arial" w:cs="Arial"/>
        </w:rPr>
        <w:t>.</w:t>
      </w:r>
    </w:p>
    <w:p w14:paraId="36C861BC" w14:textId="77777777" w:rsidR="00723FFF" w:rsidRDefault="00723FFF">
      <w:pPr>
        <w:ind w:left="540"/>
        <w:jc w:val="both"/>
        <w:rPr>
          <w:rFonts w:ascii="Arial" w:hAnsi="Arial" w:cs="Arial"/>
        </w:rPr>
      </w:pPr>
    </w:p>
    <w:p w14:paraId="36C861BD"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Oprávnění Technického dozoru </w:t>
      </w:r>
    </w:p>
    <w:p w14:paraId="36C861B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jedná jménem Objednatele a jeho rozhodnutí či pokyny vůči Zhotoviteli či jiným účastníkům výstavby se chápou tak, jako by je učinil Objednatel.</w:t>
      </w:r>
    </w:p>
    <w:p w14:paraId="36C861B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není oprávněn schvalovat změnu smlouvy ani jejích částí. Pokud mají rozhodnutí technického dozoru vliv na termíny (lhůty) plnění či cenu za dílo nebo jsou dle mínění Zhotovitele nevhodné, je Zhotovitel o těchto skutečnost povinen neprodleně informovat Objednatele.</w:t>
      </w:r>
    </w:p>
    <w:p w14:paraId="36C861C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Technický dozor kontroluje zejména věcnou, časovou, finanční a kvalitativní stránku provádění stavby a zúčastňuje se jako zástupce Objednatele všech kontrol na prováděném díle.</w:t>
      </w:r>
    </w:p>
    <w:p w14:paraId="36C861C1" w14:textId="77777777" w:rsidR="00030C76" w:rsidRDefault="00030C76" w:rsidP="00030C76">
      <w:pPr>
        <w:numPr>
          <w:ilvl w:val="2"/>
          <w:numId w:val="2"/>
        </w:numPr>
        <w:tabs>
          <w:tab w:val="clear" w:pos="0"/>
          <w:tab w:val="num" w:pos="426"/>
        </w:tabs>
        <w:ind w:left="1260"/>
        <w:jc w:val="both"/>
      </w:pPr>
      <w:r>
        <w:rPr>
          <w:rFonts w:ascii="Arial" w:hAnsi="Arial" w:cs="Arial"/>
        </w:rPr>
        <w:t>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14:paraId="36C861C2" w14:textId="77777777" w:rsidR="00723FFF" w:rsidRDefault="00723FFF">
      <w:pPr>
        <w:pStyle w:val="Zkladntext"/>
        <w:spacing w:line="240" w:lineRule="atLeast"/>
        <w:jc w:val="both"/>
        <w:rPr>
          <w:lang w:val="cs-CZ"/>
        </w:rPr>
      </w:pPr>
    </w:p>
    <w:p w14:paraId="36C861C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pPr>
      <w:r>
        <w:rPr>
          <w:rFonts w:ascii="Arial" w:hAnsi="Arial" w:cs="Arial"/>
          <w:b/>
          <w:caps/>
        </w:rPr>
        <w:t>koordinátor bezpečnosti práce</w:t>
      </w:r>
    </w:p>
    <w:p w14:paraId="36C861C4" w14:textId="77777777" w:rsidR="00723FFF" w:rsidRDefault="00723FFF">
      <w:pPr>
        <w:pStyle w:val="Zkladntext"/>
        <w:spacing w:line="240" w:lineRule="atLeast"/>
        <w:jc w:val="both"/>
      </w:pPr>
    </w:p>
    <w:p w14:paraId="36C861C5" w14:textId="77777777" w:rsidR="00723FFF" w:rsidRDefault="00723FFF">
      <w:pPr>
        <w:numPr>
          <w:ilvl w:val="1"/>
          <w:numId w:val="2"/>
        </w:numPr>
        <w:ind w:left="540" w:hanging="540"/>
        <w:jc w:val="both"/>
        <w:rPr>
          <w:rFonts w:ascii="Arial" w:hAnsi="Arial" w:cs="Arial"/>
        </w:rPr>
      </w:pPr>
      <w:r>
        <w:rPr>
          <w:rFonts w:ascii="Arial" w:hAnsi="Arial" w:cs="Arial"/>
          <w:u w:val="single"/>
        </w:rPr>
        <w:t xml:space="preserve">Koordinátor bezpečnosti práce </w:t>
      </w:r>
    </w:p>
    <w:p w14:paraId="36C861C6" w14:textId="77777777" w:rsidR="00723FFF" w:rsidRDefault="00723FFF">
      <w:pPr>
        <w:numPr>
          <w:ilvl w:val="2"/>
          <w:numId w:val="2"/>
        </w:numPr>
        <w:ind w:left="1260"/>
        <w:jc w:val="both"/>
        <w:rPr>
          <w:rFonts w:ascii="Arial" w:hAnsi="Arial" w:cs="Arial"/>
        </w:rPr>
      </w:pPr>
      <w:r>
        <w:rPr>
          <w:rFonts w:ascii="Arial" w:hAnsi="Arial" w:cs="Arial"/>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r w:rsidR="00090290">
        <w:rPr>
          <w:rFonts w:ascii="Arial" w:hAnsi="Arial" w:cs="Arial"/>
        </w:rPr>
        <w:t xml:space="preserve"> (BOZP)</w:t>
      </w:r>
      <w:r>
        <w:rPr>
          <w:rFonts w:ascii="Arial" w:hAnsi="Arial" w:cs="Arial"/>
        </w:rPr>
        <w:t>.</w:t>
      </w:r>
    </w:p>
    <w:p w14:paraId="36C861C7" w14:textId="77777777" w:rsidR="00723FFF" w:rsidRDefault="00723FFF">
      <w:pPr>
        <w:numPr>
          <w:ilvl w:val="2"/>
          <w:numId w:val="2"/>
        </w:numPr>
        <w:ind w:left="1260"/>
        <w:jc w:val="both"/>
        <w:rPr>
          <w:rFonts w:ascii="Arial" w:hAnsi="Arial" w:cs="Arial"/>
        </w:rPr>
      </w:pPr>
      <w:r>
        <w:rPr>
          <w:rFonts w:ascii="Arial" w:hAnsi="Arial" w:cs="Arial"/>
        </w:rPr>
        <w:t xml:space="preserve">Osoba, kterou takto Objednatel ustanoví, se nazývá </w:t>
      </w:r>
      <w:r w:rsidR="00532899">
        <w:rPr>
          <w:rFonts w:ascii="Arial" w:hAnsi="Arial" w:cs="Arial"/>
        </w:rPr>
        <w:t>k</w:t>
      </w:r>
      <w:r>
        <w:rPr>
          <w:rFonts w:ascii="Arial" w:hAnsi="Arial" w:cs="Arial"/>
        </w:rPr>
        <w:t>oordinátor bezpečnosti práce.</w:t>
      </w:r>
    </w:p>
    <w:p w14:paraId="36C861C8" w14:textId="77777777" w:rsidR="00723FFF" w:rsidRDefault="00723FFF">
      <w:pPr>
        <w:numPr>
          <w:ilvl w:val="2"/>
          <w:numId w:val="2"/>
        </w:numPr>
        <w:ind w:left="1260"/>
        <w:jc w:val="both"/>
        <w:rPr>
          <w:rFonts w:ascii="Arial" w:hAnsi="Arial" w:cs="Arial"/>
        </w:rPr>
      </w:pPr>
      <w:r>
        <w:rPr>
          <w:rFonts w:ascii="Arial" w:hAnsi="Arial" w:cs="Arial"/>
        </w:rPr>
        <w:t xml:space="preserve">Identifikace osoby, která je pro výkon funkce </w:t>
      </w:r>
      <w:r w:rsidR="00532899">
        <w:rPr>
          <w:rFonts w:ascii="Arial" w:hAnsi="Arial" w:cs="Arial"/>
        </w:rPr>
        <w:t>k</w:t>
      </w:r>
      <w:r>
        <w:rPr>
          <w:rFonts w:ascii="Arial" w:hAnsi="Arial" w:cs="Arial"/>
        </w:rPr>
        <w:t xml:space="preserve">oordinátora bezpečnosti práce ustanovena, bude uvedena zápisem ve </w:t>
      </w:r>
      <w:r w:rsidR="00532899">
        <w:rPr>
          <w:rFonts w:ascii="Arial" w:hAnsi="Arial" w:cs="Arial"/>
        </w:rPr>
        <w:t>s</w:t>
      </w:r>
      <w:r>
        <w:rPr>
          <w:rFonts w:ascii="Arial" w:hAnsi="Arial" w:cs="Arial"/>
        </w:rPr>
        <w:t>tavebním deníku.</w:t>
      </w:r>
    </w:p>
    <w:p w14:paraId="36C861C9" w14:textId="77777777" w:rsidR="00723FFF" w:rsidRDefault="00723FFF">
      <w:pPr>
        <w:ind w:left="540"/>
        <w:jc w:val="both"/>
        <w:rPr>
          <w:rFonts w:ascii="Arial" w:hAnsi="Arial" w:cs="Arial"/>
        </w:rPr>
      </w:pPr>
    </w:p>
    <w:p w14:paraId="36C861CA" w14:textId="77777777" w:rsidR="00723FFF" w:rsidRDefault="00030C76">
      <w:pPr>
        <w:numPr>
          <w:ilvl w:val="1"/>
          <w:numId w:val="2"/>
        </w:numPr>
        <w:ind w:left="540" w:hanging="540"/>
        <w:jc w:val="both"/>
        <w:rPr>
          <w:rFonts w:ascii="Arial" w:hAnsi="Arial" w:cs="Arial"/>
        </w:rPr>
      </w:pPr>
      <w:r>
        <w:rPr>
          <w:rFonts w:ascii="Arial" w:hAnsi="Arial" w:cs="Arial"/>
          <w:u w:val="single"/>
        </w:rPr>
        <w:t>Oprávnění k</w:t>
      </w:r>
      <w:r w:rsidR="00723FFF">
        <w:rPr>
          <w:rFonts w:ascii="Arial" w:hAnsi="Arial" w:cs="Arial"/>
          <w:u w:val="single"/>
        </w:rPr>
        <w:t xml:space="preserve">oordinátora bezpečnosti práce </w:t>
      </w:r>
    </w:p>
    <w:p w14:paraId="36C861C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jedná jménem Objednatele a jeho rozhodnutí či pokyny vůči Zhotoviteli či jiným účastníkům výstavby se chápou tak, jako by je učinil Objednatel.</w:t>
      </w:r>
    </w:p>
    <w:p w14:paraId="36C861CC"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provádět kontrolu stavebních prací a případných dalších činností Zhotovitele či jeho poddodavatelů z hlediska provádění v souladu s předpisy týkajícími se bezpečnosti a ochrany zdraví při práci a dále kontrolovat, zda Zhotovitel či jeho poddodavatelé dodržují veškeré právní předpisy týkající se bezpečnosti a ochrany zdraví při práci.</w:t>
      </w:r>
    </w:p>
    <w:p w14:paraId="36C861C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má právo upozornit Zhotovitele na nedostatky v uplatňování požadavků na bezpečnost a ochranu zdraví při práci zjištěné na staveništi a vyžadovat zjednání nápravy.</w:t>
      </w:r>
    </w:p>
    <w:p w14:paraId="36C861C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je oprávněn stanovit přiměřená opatření k nápravě a vyžadovat jejich splnění.</w:t>
      </w:r>
    </w:p>
    <w:p w14:paraId="36C861C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není oprávněn schvalovat změnu smlouvy ani jejích částí. Pokud mají rozhodnutí koordinátora bezpečnosti práce vliv na termíny (lhůty) plnění či cenu za dílo nebo jsou dle mínění Zhotovitele nevhodné, je Zhotovitel o těchto skutečnostech povinen neprodleně informovat Objednatele.</w:t>
      </w:r>
    </w:p>
    <w:p w14:paraId="36C861D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Koordinátor bezpečnosti práce se může zúčastňovat jako zástupce Objednatele kontrol na prováděném díle.</w:t>
      </w:r>
    </w:p>
    <w:p w14:paraId="36C861D1"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36C861D2" w14:textId="77777777" w:rsidR="00030C76" w:rsidRDefault="00030C76" w:rsidP="00030C76">
      <w:pPr>
        <w:numPr>
          <w:ilvl w:val="2"/>
          <w:numId w:val="2"/>
        </w:numPr>
        <w:tabs>
          <w:tab w:val="clear" w:pos="0"/>
          <w:tab w:val="num" w:pos="426"/>
        </w:tabs>
        <w:ind w:left="1260"/>
        <w:jc w:val="both"/>
      </w:pPr>
      <w:r>
        <w:rPr>
          <w:rFonts w:ascii="Arial" w:hAnsi="Arial" w:cs="Arial"/>
        </w:rPr>
        <w:t>Koordinátor bezpečnosti práce je oprávněn provádět další činnosti, pokud mu je stanoví právní předpis.</w:t>
      </w:r>
    </w:p>
    <w:p w14:paraId="36C861D3" w14:textId="77777777" w:rsidR="00723FFF" w:rsidRDefault="00723FFF">
      <w:pPr>
        <w:jc w:val="both"/>
      </w:pPr>
    </w:p>
    <w:p w14:paraId="36C861D4" w14:textId="77777777" w:rsidR="00723FFF" w:rsidRDefault="00723FFF">
      <w:pPr>
        <w:numPr>
          <w:ilvl w:val="1"/>
          <w:numId w:val="2"/>
        </w:numPr>
        <w:ind w:left="540" w:hanging="540"/>
        <w:jc w:val="both"/>
        <w:rPr>
          <w:rFonts w:ascii="Arial" w:hAnsi="Arial" w:cs="Arial"/>
        </w:rPr>
      </w:pPr>
      <w:r>
        <w:rPr>
          <w:rFonts w:ascii="Arial" w:hAnsi="Arial" w:cs="Arial"/>
          <w:u w:val="single"/>
        </w:rPr>
        <w:lastRenderedPageBreak/>
        <w:t xml:space="preserve">Povinnosti Zhotovitele ve vztahu ke </w:t>
      </w:r>
      <w:r w:rsidR="00532899">
        <w:rPr>
          <w:rFonts w:ascii="Arial" w:hAnsi="Arial" w:cs="Arial"/>
          <w:u w:val="single"/>
        </w:rPr>
        <w:t>k</w:t>
      </w:r>
      <w:r>
        <w:rPr>
          <w:rFonts w:ascii="Arial" w:hAnsi="Arial" w:cs="Arial"/>
          <w:u w:val="single"/>
        </w:rPr>
        <w:t xml:space="preserve">oordinátorovi bezpečnosti práce </w:t>
      </w:r>
    </w:p>
    <w:p w14:paraId="36C861D5" w14:textId="77777777" w:rsidR="00723FFF" w:rsidRDefault="00723FFF">
      <w:pPr>
        <w:numPr>
          <w:ilvl w:val="2"/>
          <w:numId w:val="2"/>
        </w:numPr>
        <w:ind w:left="1260"/>
        <w:jc w:val="both"/>
        <w:rPr>
          <w:rFonts w:ascii="Arial" w:hAnsi="Arial" w:cs="Arial"/>
        </w:rPr>
      </w:pPr>
      <w:r>
        <w:rPr>
          <w:rFonts w:ascii="Arial" w:hAnsi="Arial" w:cs="Arial"/>
        </w:rPr>
        <w:t>Zhotovitel je povinen se před zahájením stavebních prací sezn</w:t>
      </w:r>
      <w:r w:rsidR="00A51CDD">
        <w:rPr>
          <w:rFonts w:ascii="Arial" w:hAnsi="Arial" w:cs="Arial"/>
        </w:rPr>
        <w:t>ámit s plánem bezpečnosti práce.</w:t>
      </w:r>
    </w:p>
    <w:p w14:paraId="36C861D6" w14:textId="77777777" w:rsidR="00723FFF" w:rsidRDefault="00723FFF">
      <w:pPr>
        <w:numPr>
          <w:ilvl w:val="2"/>
          <w:numId w:val="2"/>
        </w:numPr>
        <w:ind w:left="1260"/>
        <w:jc w:val="both"/>
        <w:rPr>
          <w:rFonts w:ascii="Arial" w:hAnsi="Arial" w:cs="Arial"/>
        </w:rPr>
      </w:pPr>
      <w:r>
        <w:rPr>
          <w:rFonts w:ascii="Arial" w:hAnsi="Arial" w:cs="Arial"/>
        </w:rPr>
        <w:t xml:space="preserve">Zhotovitel je povinen nejpozději do 8 dnů před zahájením prací na </w:t>
      </w:r>
      <w:r w:rsidR="00532899">
        <w:rPr>
          <w:rFonts w:ascii="Arial" w:hAnsi="Arial" w:cs="Arial"/>
        </w:rPr>
        <w:t>s</w:t>
      </w:r>
      <w:r>
        <w:rPr>
          <w:rFonts w:ascii="Arial" w:hAnsi="Arial" w:cs="Arial"/>
        </w:rPr>
        <w:t>taveništi informovat koordinátora o rizicích vznikajících při pracovních nebo technologických po</w:t>
      </w:r>
      <w:r w:rsidR="00A51CDD">
        <w:rPr>
          <w:rFonts w:ascii="Arial" w:hAnsi="Arial" w:cs="Arial"/>
        </w:rPr>
        <w:t>stupech, které zvolil.</w:t>
      </w:r>
    </w:p>
    <w:p w14:paraId="36C861D7"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poskytovat </w:t>
      </w:r>
      <w:r w:rsidR="00532899">
        <w:rPr>
          <w:rFonts w:ascii="Arial" w:hAnsi="Arial" w:cs="Arial"/>
        </w:rPr>
        <w:t>k</w:t>
      </w:r>
      <w:r>
        <w:rPr>
          <w:rFonts w:ascii="Arial" w:hAnsi="Arial" w:cs="Arial"/>
        </w:rPr>
        <w:t xml:space="preserve">oordinátorovi bezpečnosti práce součinnost potřebnou pro plnění jeho úkolů po celou dobu svého zapojení do přípravy a provádění stavby, zejména mu včas předávat informace a podklady potřebné pro zhotovení plánu bezpečnosti </w:t>
      </w:r>
      <w:r w:rsidR="00090290">
        <w:rPr>
          <w:rFonts w:ascii="Arial" w:hAnsi="Arial" w:cs="Arial"/>
        </w:rPr>
        <w:t xml:space="preserve">práce </w:t>
      </w:r>
      <w:r>
        <w:rPr>
          <w:rFonts w:ascii="Arial" w:hAnsi="Arial" w:cs="Arial"/>
        </w:rPr>
        <w:t>a jeho změny.</w:t>
      </w:r>
    </w:p>
    <w:p w14:paraId="36C861D8" w14:textId="77777777" w:rsidR="00723FFF" w:rsidRDefault="00723FFF">
      <w:pPr>
        <w:numPr>
          <w:ilvl w:val="2"/>
          <w:numId w:val="2"/>
        </w:numPr>
        <w:ind w:left="1260"/>
        <w:jc w:val="both"/>
      </w:pPr>
      <w:r>
        <w:rPr>
          <w:rFonts w:ascii="Arial" w:hAnsi="Arial" w:cs="Arial"/>
        </w:rPr>
        <w:t xml:space="preserve">Zhotovitel je povinen vzít v úvahu podněty a pokyny </w:t>
      </w:r>
      <w:r w:rsidR="00532899">
        <w:rPr>
          <w:rFonts w:ascii="Arial" w:hAnsi="Arial" w:cs="Arial"/>
        </w:rPr>
        <w:t>k</w:t>
      </w:r>
      <w:r>
        <w:rPr>
          <w:rFonts w:ascii="Arial" w:hAnsi="Arial" w:cs="Arial"/>
        </w:rPr>
        <w:t>oordinátora bezpečnosti práce.</w:t>
      </w:r>
    </w:p>
    <w:p w14:paraId="36C861D9" w14:textId="77777777" w:rsidR="00723FFF" w:rsidRDefault="00723FFF">
      <w:pPr>
        <w:pStyle w:val="Zkladntext"/>
        <w:spacing w:line="240" w:lineRule="atLeast"/>
        <w:jc w:val="both"/>
      </w:pPr>
    </w:p>
    <w:p w14:paraId="36C861DA"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Provádění díla a bezpečnost práce</w:t>
      </w:r>
    </w:p>
    <w:p w14:paraId="36C861DB" w14:textId="77777777" w:rsidR="00723FFF" w:rsidRDefault="00723FFF">
      <w:pPr>
        <w:ind w:left="708"/>
        <w:jc w:val="both"/>
        <w:rPr>
          <w:rFonts w:ascii="Arial" w:hAnsi="Arial" w:cs="Arial"/>
        </w:rPr>
      </w:pPr>
    </w:p>
    <w:p w14:paraId="36C861DC" w14:textId="77777777" w:rsidR="008441CC" w:rsidRPr="00A06B2B" w:rsidRDefault="008441CC" w:rsidP="008441CC">
      <w:pPr>
        <w:numPr>
          <w:ilvl w:val="1"/>
          <w:numId w:val="8"/>
        </w:numPr>
        <w:suppressAutoHyphens w:val="0"/>
        <w:ind w:left="540" w:hanging="540"/>
        <w:jc w:val="both"/>
        <w:rPr>
          <w:rFonts w:ascii="Arial" w:hAnsi="Arial" w:cs="Arial"/>
          <w:lang w:eastAsia="en-US"/>
        </w:rPr>
      </w:pPr>
      <w:r w:rsidRPr="00A06B2B">
        <w:rPr>
          <w:rFonts w:ascii="Arial" w:hAnsi="Arial" w:cs="Arial"/>
          <w:u w:val="single"/>
        </w:rPr>
        <w:t>Pokyny Objednatele</w:t>
      </w:r>
      <w:r w:rsidRPr="00A06B2B">
        <w:rPr>
          <w:rFonts w:ascii="Arial" w:hAnsi="Arial" w:cs="Arial"/>
          <w:i/>
          <w:iCs/>
          <w:color w:val="7030A0"/>
        </w:rPr>
        <w:t xml:space="preserve">  </w:t>
      </w:r>
    </w:p>
    <w:p w14:paraId="36C861DD"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 xml:space="preserve">Při provádění díla postupuje Zhotovitel samostatně. Zhotovitel se však zavazuje respektovat veškeré pokyny Objednatele, </w:t>
      </w:r>
      <w:r w:rsidR="00090290">
        <w:rPr>
          <w:rFonts w:ascii="Arial" w:hAnsi="Arial" w:cs="Arial"/>
        </w:rPr>
        <w:t>t</w:t>
      </w:r>
      <w:r w:rsidRPr="00A06B2B">
        <w:rPr>
          <w:rFonts w:ascii="Arial" w:hAnsi="Arial" w:cs="Arial"/>
        </w:rPr>
        <w:t>echnického dozoru a případně koordinátora BOZP, týkající se realizace předmětu plnění a upozorňující na možné porušování smluvních povinností Zhotovitele.</w:t>
      </w:r>
    </w:p>
    <w:p w14:paraId="36C861DE" w14:textId="77777777" w:rsidR="00A06B2B" w:rsidRPr="00A06B2B" w:rsidRDefault="00A06B2B" w:rsidP="00A06B2B">
      <w:pPr>
        <w:numPr>
          <w:ilvl w:val="2"/>
          <w:numId w:val="2"/>
        </w:numPr>
        <w:ind w:left="1260"/>
        <w:jc w:val="both"/>
        <w:rPr>
          <w:rFonts w:ascii="Arial" w:hAnsi="Arial" w:cs="Arial"/>
        </w:rPr>
      </w:pPr>
      <w:r w:rsidRPr="00A06B2B">
        <w:rPr>
          <w:rFonts w:ascii="Arial" w:hAnsi="Arial" w:cs="Arial"/>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6C861DF" w14:textId="77777777" w:rsidR="00A06B2B" w:rsidRPr="00383255" w:rsidRDefault="00A06B2B" w:rsidP="00A06B2B">
      <w:pPr>
        <w:numPr>
          <w:ilvl w:val="2"/>
          <w:numId w:val="2"/>
        </w:numPr>
        <w:ind w:left="1260"/>
        <w:jc w:val="both"/>
        <w:rPr>
          <w:rFonts w:ascii="Arial" w:hAnsi="Arial" w:cs="Arial"/>
        </w:rPr>
      </w:pPr>
      <w:r w:rsidRPr="00A06B2B">
        <w:rPr>
          <w:rFonts w:ascii="Arial" w:hAnsi="Arial" w:cs="Arial"/>
        </w:rPr>
        <w:t xml:space="preserve">Zhotovitel, </w:t>
      </w:r>
      <w:r w:rsidRPr="00383255">
        <w:rPr>
          <w:rFonts w:ascii="Arial" w:hAnsi="Arial" w:cs="Arial"/>
        </w:rPr>
        <w:t>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36C861E0" w14:textId="77777777" w:rsidR="00925DDA" w:rsidRDefault="008545A0" w:rsidP="008545A0">
      <w:pPr>
        <w:numPr>
          <w:ilvl w:val="2"/>
          <w:numId w:val="2"/>
        </w:numPr>
        <w:ind w:left="1260"/>
        <w:jc w:val="both"/>
        <w:rPr>
          <w:rFonts w:ascii="Arial" w:hAnsi="Arial" w:cs="Arial"/>
        </w:rPr>
      </w:pPr>
      <w:r w:rsidRPr="00383255">
        <w:rPr>
          <w:rFonts w:ascii="Arial" w:hAnsi="Arial" w:cs="Arial"/>
        </w:rPr>
        <w:t>Zhotovitel je povinen udržovat pořádek v místě plnění a</w:t>
      </w:r>
      <w:r w:rsidR="00E81E3F" w:rsidRPr="00383255">
        <w:rPr>
          <w:rFonts w:ascii="Arial" w:hAnsi="Arial" w:cs="Arial"/>
        </w:rPr>
        <w:t xml:space="preserve"> na</w:t>
      </w:r>
      <w:r w:rsidRPr="00383255">
        <w:rPr>
          <w:rFonts w:ascii="Arial" w:hAnsi="Arial" w:cs="Arial"/>
        </w:rPr>
        <w:t xml:space="preserve"> přístupových komunikací</w:t>
      </w:r>
      <w:r w:rsidR="00444965">
        <w:rPr>
          <w:rFonts w:ascii="Arial" w:hAnsi="Arial" w:cs="Arial"/>
        </w:rPr>
        <w:t>ch</w:t>
      </w:r>
      <w:r w:rsidRPr="00383255">
        <w:rPr>
          <w:rFonts w:ascii="Arial" w:hAnsi="Arial" w:cs="Arial"/>
        </w:rPr>
        <w:t xml:space="preserve"> k</w:t>
      </w:r>
      <w:r w:rsidR="00925DDA">
        <w:rPr>
          <w:rFonts w:ascii="Arial" w:hAnsi="Arial" w:cs="Arial"/>
        </w:rPr>
        <w:t> </w:t>
      </w:r>
      <w:r w:rsidRPr="00383255">
        <w:rPr>
          <w:rFonts w:ascii="Arial" w:hAnsi="Arial" w:cs="Arial"/>
        </w:rPr>
        <w:t>němu</w:t>
      </w:r>
      <w:r w:rsidR="00925DDA">
        <w:rPr>
          <w:rFonts w:ascii="Arial" w:hAnsi="Arial" w:cs="Arial"/>
        </w:rPr>
        <w:t>.</w:t>
      </w:r>
    </w:p>
    <w:p w14:paraId="36C861E1" w14:textId="77777777" w:rsidR="00A06B2B" w:rsidRPr="00253534" w:rsidRDefault="00A06B2B" w:rsidP="00A06B2B">
      <w:pPr>
        <w:suppressAutoHyphens w:val="0"/>
        <w:ind w:left="1260"/>
        <w:jc w:val="both"/>
        <w:rPr>
          <w:rFonts w:ascii="Arial" w:hAnsi="Arial" w:cs="Arial"/>
        </w:rPr>
      </w:pPr>
    </w:p>
    <w:p w14:paraId="36C861E2" w14:textId="77777777" w:rsidR="00723FFF" w:rsidRPr="00253534" w:rsidRDefault="00723FFF">
      <w:pPr>
        <w:numPr>
          <w:ilvl w:val="1"/>
          <w:numId w:val="2"/>
        </w:numPr>
        <w:ind w:left="540" w:hanging="540"/>
        <w:jc w:val="both"/>
        <w:rPr>
          <w:rFonts w:ascii="Arial" w:hAnsi="Arial" w:cs="Arial"/>
        </w:rPr>
      </w:pPr>
      <w:r w:rsidRPr="00253534">
        <w:rPr>
          <w:rFonts w:ascii="Arial" w:hAnsi="Arial" w:cs="Arial"/>
          <w:u w:val="single"/>
        </w:rPr>
        <w:t>Použité materiály a výrobky</w:t>
      </w:r>
    </w:p>
    <w:p w14:paraId="36C861E3" w14:textId="77777777" w:rsidR="00723FFF" w:rsidRDefault="00723FFF">
      <w:pPr>
        <w:numPr>
          <w:ilvl w:val="2"/>
          <w:numId w:val="2"/>
        </w:numPr>
        <w:ind w:left="1260"/>
        <w:jc w:val="both"/>
        <w:rPr>
          <w:rFonts w:ascii="Arial" w:hAnsi="Arial" w:cs="Arial"/>
        </w:rPr>
      </w:pPr>
      <w:r w:rsidRPr="00253534">
        <w:rPr>
          <w:rFonts w:ascii="Arial" w:hAnsi="Arial" w:cs="Arial"/>
        </w:rPr>
        <w:t>Věci, které jsou potřebné k provedení díla je povinen opatřit Zhotovitel, pokud ve Smlouvě není výslovně uvedeno, že některé</w:t>
      </w:r>
      <w:r>
        <w:rPr>
          <w:rFonts w:ascii="Arial" w:hAnsi="Arial" w:cs="Arial"/>
        </w:rPr>
        <w:t xml:space="preserve"> věci opatří Objednatel.</w:t>
      </w:r>
    </w:p>
    <w:p w14:paraId="36C861E4" w14:textId="77777777" w:rsidR="00723FFF" w:rsidRDefault="00723FFF">
      <w:pPr>
        <w:numPr>
          <w:ilvl w:val="2"/>
          <w:numId w:val="2"/>
        </w:numPr>
        <w:ind w:left="1260"/>
        <w:jc w:val="both"/>
        <w:rPr>
          <w:rFonts w:ascii="Arial" w:hAnsi="Arial" w:cs="Arial"/>
        </w:rPr>
      </w:pPr>
      <w:r>
        <w:rPr>
          <w:rFonts w:ascii="Arial" w:hAnsi="Arial" w:cs="Arial"/>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6C861E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doloží na vyzvání Objednatele, nejpozději však v termínu předání a převzetí díla soubor certifikátů rozhodujících materiálů užitých ke zhotovení stavby.</w:t>
      </w:r>
    </w:p>
    <w:p w14:paraId="36C861E6" w14:textId="77777777" w:rsidR="00723FFF" w:rsidRDefault="00723FFF">
      <w:pPr>
        <w:ind w:left="708"/>
        <w:jc w:val="both"/>
        <w:rPr>
          <w:rFonts w:ascii="Arial" w:hAnsi="Arial" w:cs="Arial"/>
        </w:rPr>
      </w:pPr>
    </w:p>
    <w:p w14:paraId="36C861E7" w14:textId="77777777" w:rsidR="00723FFF" w:rsidRDefault="00723FFF">
      <w:pPr>
        <w:numPr>
          <w:ilvl w:val="1"/>
          <w:numId w:val="2"/>
        </w:numPr>
        <w:ind w:left="540" w:hanging="540"/>
        <w:jc w:val="both"/>
        <w:rPr>
          <w:rFonts w:ascii="Arial" w:hAnsi="Arial" w:cs="Arial"/>
        </w:rPr>
      </w:pPr>
      <w:r>
        <w:rPr>
          <w:rFonts w:ascii="Arial" w:hAnsi="Arial" w:cs="Arial"/>
          <w:u w:val="single"/>
        </w:rPr>
        <w:t>Dodržování bezpečnosti a hygieny práce</w:t>
      </w:r>
    </w:p>
    <w:p w14:paraId="36C861E8" w14:textId="77777777" w:rsidR="00723FFF" w:rsidRDefault="00723FFF">
      <w:pPr>
        <w:numPr>
          <w:ilvl w:val="2"/>
          <w:numId w:val="2"/>
        </w:numPr>
        <w:ind w:left="1260"/>
        <w:jc w:val="both"/>
        <w:rPr>
          <w:rFonts w:ascii="Arial" w:hAnsi="Arial" w:cs="Arial"/>
        </w:rPr>
      </w:pPr>
      <w:r>
        <w:rPr>
          <w:rFonts w:ascii="Arial" w:hAnsi="Arial" w:cs="Arial"/>
        </w:rPr>
        <w:t>Zhotovitel je povinen zajistit při provádění předmětu plnění dodržení veškerých bezpečnostních opatření a hygienických opatření a opatření vedoucích k požární ochraně zhotovované stavby, a to v rozsahu a způsobem stanoveným příslušnými předpisy.</w:t>
      </w:r>
      <w:r w:rsidR="00BD18D2">
        <w:rPr>
          <w:rFonts w:ascii="Arial" w:hAnsi="Arial" w:cs="Arial"/>
        </w:rPr>
        <w:t xml:space="preserve"> </w:t>
      </w:r>
    </w:p>
    <w:p w14:paraId="36C861E9" w14:textId="77777777" w:rsidR="00723FFF" w:rsidRDefault="00723FFF">
      <w:pPr>
        <w:numPr>
          <w:ilvl w:val="2"/>
          <w:numId w:val="2"/>
        </w:numPr>
        <w:ind w:left="1260"/>
        <w:jc w:val="both"/>
        <w:rPr>
          <w:rFonts w:ascii="Arial" w:hAnsi="Arial" w:cs="Arial"/>
        </w:rPr>
      </w:pPr>
      <w:r>
        <w:rPr>
          <w:rFonts w:ascii="Arial" w:hAnsi="Arial" w:cs="Arial"/>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6C861EA" w14:textId="77777777" w:rsidR="00723FFF" w:rsidRDefault="00723FFF">
      <w:pPr>
        <w:numPr>
          <w:ilvl w:val="2"/>
          <w:numId w:val="2"/>
        </w:numPr>
        <w:ind w:left="1260"/>
        <w:jc w:val="both"/>
        <w:rPr>
          <w:rFonts w:ascii="Arial" w:hAnsi="Arial" w:cs="Arial"/>
        </w:rPr>
      </w:pPr>
      <w:r>
        <w:rPr>
          <w:rFonts w:ascii="Arial" w:hAnsi="Arial" w:cs="Arial"/>
        </w:rPr>
        <w:t xml:space="preserve">Zhotovitel je povinen zabezpečit provedení vstupního školení o bezpečnosti a ochraně zdraví při práci a o požární ochraně i u svých </w:t>
      </w:r>
      <w:r w:rsidR="00532899">
        <w:rPr>
          <w:rFonts w:ascii="Arial" w:hAnsi="Arial" w:cs="Arial"/>
        </w:rPr>
        <w:t>p</w:t>
      </w:r>
      <w:r>
        <w:rPr>
          <w:rFonts w:ascii="Arial" w:hAnsi="Arial" w:cs="Arial"/>
        </w:rPr>
        <w:t>oddodavatelů.</w:t>
      </w:r>
    </w:p>
    <w:p w14:paraId="36C861EB" w14:textId="77777777" w:rsidR="00723FFF" w:rsidRDefault="00723FFF">
      <w:pPr>
        <w:numPr>
          <w:ilvl w:val="2"/>
          <w:numId w:val="2"/>
        </w:numPr>
        <w:ind w:left="1260"/>
        <w:jc w:val="both"/>
        <w:rPr>
          <w:rFonts w:ascii="Arial" w:hAnsi="Arial" w:cs="Arial"/>
        </w:rPr>
      </w:pPr>
      <w:r>
        <w:rPr>
          <w:rFonts w:ascii="Arial" w:hAnsi="Arial" w:cs="Arial"/>
        </w:rPr>
        <w:t xml:space="preserve">Zhotovitel v plné míře zodpovídá za bezpečnost a ochranu zdraví všech osob, které se s jeho vědomím zdržují na </w:t>
      </w:r>
      <w:r w:rsidR="00532899">
        <w:rPr>
          <w:rFonts w:ascii="Arial" w:hAnsi="Arial" w:cs="Arial"/>
        </w:rPr>
        <w:t>s</w:t>
      </w:r>
      <w:r>
        <w:rPr>
          <w:rFonts w:ascii="Arial" w:hAnsi="Arial" w:cs="Arial"/>
        </w:rPr>
        <w:t xml:space="preserve">taveništi a je povinen zabezpečit jejich vybavení ochrannými pracovními pomůckami. </w:t>
      </w:r>
    </w:p>
    <w:p w14:paraId="36C861EC" w14:textId="77777777" w:rsidR="00723FFF" w:rsidRDefault="00723FFF">
      <w:pPr>
        <w:numPr>
          <w:ilvl w:val="2"/>
          <w:numId w:val="2"/>
        </w:numPr>
        <w:ind w:left="1260"/>
        <w:jc w:val="both"/>
        <w:rPr>
          <w:rFonts w:ascii="Arial" w:hAnsi="Arial" w:cs="Arial"/>
        </w:rPr>
      </w:pPr>
      <w:r>
        <w:rPr>
          <w:rFonts w:ascii="Arial" w:hAnsi="Arial" w:cs="Arial"/>
        </w:rPr>
        <w:t xml:space="preserve">Jsou-li při provádění díla vykonávány práce, při nichž může dojít k poškození zdraví, je Zhotovitel povinen umístit na vhodných místech bezpečnostní značky a značení a zavést signály, které poskytují informace nebo instrukce týkající se bezpečnosti a ochrany zdraví při práci, a seznámit s nimi své zaměstnance a své </w:t>
      </w:r>
      <w:r w:rsidR="00532899">
        <w:rPr>
          <w:rFonts w:ascii="Arial" w:hAnsi="Arial" w:cs="Arial"/>
        </w:rPr>
        <w:t>p</w:t>
      </w:r>
      <w:r>
        <w:rPr>
          <w:rFonts w:ascii="Arial" w:hAnsi="Arial" w:cs="Arial"/>
        </w:rPr>
        <w:t xml:space="preserve">oddodavatele. </w:t>
      </w:r>
    </w:p>
    <w:p w14:paraId="36C861ED"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provádět v průběhu provádění díla vlastní dozor a soustavnou kontrolu nad bezpečností práce a požární ochranou na </w:t>
      </w:r>
      <w:r w:rsidR="00532899">
        <w:rPr>
          <w:rFonts w:ascii="Arial" w:hAnsi="Arial" w:cs="Arial"/>
        </w:rPr>
        <w:t>s</w:t>
      </w:r>
      <w:r>
        <w:rPr>
          <w:rFonts w:ascii="Arial" w:hAnsi="Arial" w:cs="Arial"/>
        </w:rPr>
        <w:t>taveništi.</w:t>
      </w:r>
    </w:p>
    <w:p w14:paraId="36C861EE" w14:textId="77777777" w:rsidR="00723FFF" w:rsidRDefault="00723FFF">
      <w:pPr>
        <w:numPr>
          <w:ilvl w:val="2"/>
          <w:numId w:val="2"/>
        </w:numPr>
        <w:ind w:left="1260"/>
        <w:jc w:val="both"/>
        <w:rPr>
          <w:rFonts w:ascii="Arial" w:hAnsi="Arial" w:cs="Arial"/>
        </w:rPr>
      </w:pPr>
      <w:r>
        <w:rPr>
          <w:rFonts w:ascii="Arial" w:hAnsi="Arial" w:cs="Arial"/>
        </w:rPr>
        <w:lastRenderedPageBreak/>
        <w:t xml:space="preserve">Zhotovitel je povinen zabezpečit i veškerá bezpečností opatření na ochranu osob a majetku mimo prostor </w:t>
      </w:r>
      <w:r w:rsidR="00532899">
        <w:rPr>
          <w:rFonts w:ascii="Arial" w:hAnsi="Arial" w:cs="Arial"/>
        </w:rPr>
        <w:t>s</w:t>
      </w:r>
      <w:r>
        <w:rPr>
          <w:rFonts w:ascii="Arial" w:hAnsi="Arial" w:cs="Arial"/>
        </w:rPr>
        <w:t>taveniště, jsou-li dotčeny prováděním prací na díle (zejména veřejná prostranství nebo komunikace ponechaná v užívání veřejnosti).</w:t>
      </w:r>
    </w:p>
    <w:p w14:paraId="36C861EF" w14:textId="77777777" w:rsidR="00723FFF" w:rsidRDefault="00723FFF">
      <w:pPr>
        <w:numPr>
          <w:ilvl w:val="2"/>
          <w:numId w:val="2"/>
        </w:numPr>
        <w:ind w:left="1260"/>
        <w:jc w:val="both"/>
        <w:rPr>
          <w:rFonts w:ascii="Arial" w:hAnsi="Arial" w:cs="Arial"/>
        </w:rPr>
      </w:pPr>
      <w:r>
        <w:rPr>
          <w:rFonts w:ascii="Arial" w:hAnsi="Arial" w:cs="Arial"/>
        </w:rPr>
        <w:t>Zhotovitel je povinen pravidelně kontrolovat stav sousedících objektů a ploch a pravidelně dokumentovat jejich stav, zda nejsou dotčeny vlivem zhotovování stavby.</w:t>
      </w:r>
    </w:p>
    <w:p w14:paraId="36C861F0" w14:textId="77777777" w:rsidR="00723FFF" w:rsidRDefault="00723FFF">
      <w:pPr>
        <w:numPr>
          <w:ilvl w:val="2"/>
          <w:numId w:val="2"/>
        </w:numPr>
        <w:ind w:left="1260"/>
        <w:jc w:val="both"/>
        <w:rPr>
          <w:rFonts w:ascii="Arial" w:hAnsi="Arial" w:cs="Arial"/>
        </w:rPr>
      </w:pPr>
      <w:r>
        <w:rPr>
          <w:rFonts w:ascii="Arial" w:hAnsi="Arial" w:cs="Arial"/>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6C861F1" w14:textId="77777777" w:rsidR="00723FFF" w:rsidRDefault="00723FFF">
      <w:pPr>
        <w:ind w:left="1056"/>
        <w:jc w:val="both"/>
        <w:rPr>
          <w:rFonts w:ascii="Arial" w:hAnsi="Arial" w:cs="Arial"/>
        </w:rPr>
      </w:pPr>
    </w:p>
    <w:p w14:paraId="36C861F2" w14:textId="77777777" w:rsidR="00723FFF" w:rsidRDefault="00723FFF">
      <w:pPr>
        <w:numPr>
          <w:ilvl w:val="1"/>
          <w:numId w:val="2"/>
        </w:numPr>
        <w:ind w:left="540" w:hanging="540"/>
        <w:jc w:val="both"/>
        <w:rPr>
          <w:rFonts w:ascii="Arial" w:hAnsi="Arial" w:cs="Arial"/>
        </w:rPr>
      </w:pPr>
      <w:r>
        <w:rPr>
          <w:rFonts w:ascii="Arial" w:hAnsi="Arial" w:cs="Arial"/>
          <w:u w:val="single"/>
        </w:rPr>
        <w:t>Dodržování zásad ochrany životního prostředí</w:t>
      </w:r>
    </w:p>
    <w:p w14:paraId="36C861F3" w14:textId="77777777" w:rsidR="00723FFF" w:rsidRDefault="00723FFF">
      <w:pPr>
        <w:numPr>
          <w:ilvl w:val="2"/>
          <w:numId w:val="2"/>
        </w:numPr>
        <w:ind w:left="1260"/>
        <w:jc w:val="both"/>
        <w:rPr>
          <w:rFonts w:ascii="Arial" w:hAnsi="Arial" w:cs="Arial"/>
        </w:rPr>
      </w:pPr>
      <w:r>
        <w:rPr>
          <w:rFonts w:ascii="Arial" w:hAnsi="Arial" w:cs="Arial"/>
        </w:rPr>
        <w:t xml:space="preserve">Zhotovitel při provádění díla provede veškerá potřebná opatření, která zamezí nežádoucím vlivům stavby na okolní prostředí (zejména na nemovitosti přiléhající ke </w:t>
      </w:r>
      <w:r w:rsidR="00532899">
        <w:rPr>
          <w:rFonts w:ascii="Arial" w:hAnsi="Arial" w:cs="Arial"/>
        </w:rPr>
        <w:t>s</w:t>
      </w:r>
      <w:r>
        <w:rPr>
          <w:rFonts w:ascii="Arial" w:hAnsi="Arial" w:cs="Arial"/>
        </w:rPr>
        <w:t>taveništi) a je povinen dodržovat veškeré podmínky vyplývající z právních předpisů řešících problematiku vlivu stavby na životní prostředí.</w:t>
      </w:r>
    </w:p>
    <w:p w14:paraId="36C861F4" w14:textId="77777777" w:rsidR="00723FFF" w:rsidRDefault="00723FFF">
      <w:pPr>
        <w:numPr>
          <w:ilvl w:val="2"/>
          <w:numId w:val="2"/>
        </w:numPr>
        <w:ind w:left="1260"/>
        <w:jc w:val="both"/>
        <w:rPr>
          <w:rFonts w:ascii="Arial" w:hAnsi="Arial" w:cs="Arial"/>
        </w:rPr>
      </w:pPr>
      <w:r>
        <w:rPr>
          <w:rFonts w:ascii="Arial" w:hAnsi="Arial" w:cs="Arial"/>
        </w:rPr>
        <w:t>Zhotovitel je povinen vést evidenci o všech druzích odpadů vzniklých z jeho činnosti a vést evidenci o způsobu jejich zneškodňování.</w:t>
      </w:r>
    </w:p>
    <w:p w14:paraId="36C861F5" w14:textId="77777777" w:rsidR="00723FFF" w:rsidRDefault="00723FFF">
      <w:pPr>
        <w:ind w:left="1056"/>
        <w:jc w:val="both"/>
        <w:rPr>
          <w:rFonts w:ascii="Arial" w:hAnsi="Arial" w:cs="Arial"/>
        </w:rPr>
      </w:pPr>
    </w:p>
    <w:p w14:paraId="36C861F6" w14:textId="77777777" w:rsidR="00723FFF" w:rsidRDefault="00723FFF">
      <w:pPr>
        <w:numPr>
          <w:ilvl w:val="1"/>
          <w:numId w:val="2"/>
        </w:numPr>
        <w:ind w:left="540" w:hanging="540"/>
        <w:jc w:val="both"/>
        <w:rPr>
          <w:rFonts w:ascii="Arial" w:hAnsi="Arial" w:cs="Arial"/>
        </w:rPr>
      </w:pPr>
      <w:r>
        <w:rPr>
          <w:rFonts w:ascii="Arial" w:hAnsi="Arial" w:cs="Arial"/>
          <w:u w:val="single"/>
        </w:rPr>
        <w:t>Dodržování podmínek rozhodnutí dotčených orgánů a organizací</w:t>
      </w:r>
    </w:p>
    <w:p w14:paraId="36C861F7" w14:textId="77777777" w:rsidR="00723FFF" w:rsidRDefault="00723FFF">
      <w:pPr>
        <w:numPr>
          <w:ilvl w:val="2"/>
          <w:numId w:val="2"/>
        </w:numPr>
        <w:ind w:left="1260"/>
        <w:jc w:val="both"/>
        <w:rPr>
          <w:rFonts w:ascii="Arial" w:hAnsi="Arial" w:cs="Arial"/>
        </w:rPr>
      </w:pPr>
      <w:r>
        <w:rPr>
          <w:rFonts w:ascii="Arial" w:hAnsi="Arial" w:cs="Arial"/>
        </w:rPr>
        <w:t>Zhotovitel se zavazuje dodržet při provádění díla veškeré podmínky a připomínky vyplývající z územního rozhodnutí</w:t>
      </w:r>
      <w:r w:rsidR="009709C6">
        <w:rPr>
          <w:rFonts w:ascii="Arial" w:hAnsi="Arial" w:cs="Arial"/>
        </w:rPr>
        <w:t xml:space="preserve"> a stavebního povolení</w:t>
      </w:r>
      <w:r>
        <w:rPr>
          <w:rFonts w:ascii="Arial" w:hAnsi="Arial" w:cs="Arial"/>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6C861F8" w14:textId="77777777" w:rsidR="00A51CDD" w:rsidRDefault="00A51CDD" w:rsidP="00A51CDD">
      <w:pPr>
        <w:ind w:left="1260"/>
        <w:jc w:val="both"/>
        <w:rPr>
          <w:rFonts w:ascii="Arial" w:hAnsi="Arial" w:cs="Arial"/>
        </w:rPr>
      </w:pPr>
    </w:p>
    <w:p w14:paraId="36C861F9" w14:textId="77777777" w:rsidR="00723FFF" w:rsidRDefault="00723FFF">
      <w:pPr>
        <w:numPr>
          <w:ilvl w:val="1"/>
          <w:numId w:val="2"/>
        </w:numPr>
        <w:ind w:left="540" w:hanging="540"/>
        <w:jc w:val="both"/>
        <w:rPr>
          <w:rFonts w:ascii="Arial" w:hAnsi="Arial" w:cs="Arial"/>
        </w:rPr>
      </w:pPr>
      <w:r>
        <w:rPr>
          <w:rFonts w:ascii="Arial" w:hAnsi="Arial" w:cs="Arial"/>
          <w:u w:val="single"/>
        </w:rPr>
        <w:t>Kvalifikace pracovníků zhotovitele</w:t>
      </w:r>
    </w:p>
    <w:p w14:paraId="36C861FA" w14:textId="77777777" w:rsidR="00723FFF" w:rsidRDefault="00723FFF">
      <w:pPr>
        <w:numPr>
          <w:ilvl w:val="2"/>
          <w:numId w:val="2"/>
        </w:numPr>
        <w:ind w:left="1260"/>
        <w:jc w:val="both"/>
        <w:rPr>
          <w:rFonts w:ascii="Arial" w:hAnsi="Arial" w:cs="Arial"/>
        </w:rPr>
      </w:pPr>
      <w:r>
        <w:rPr>
          <w:rFonts w:ascii="Arial" w:hAnsi="Arial" w:cs="Arial"/>
        </w:rPr>
        <w:t xml:space="preserve">Veškeré odborné práce musí vykonávat pracovníci Zhotovitele nebo jeho </w:t>
      </w:r>
      <w:r w:rsidR="00532899">
        <w:rPr>
          <w:rFonts w:ascii="Arial" w:hAnsi="Arial" w:cs="Arial"/>
        </w:rPr>
        <w:t>p</w:t>
      </w:r>
      <w:r>
        <w:rPr>
          <w:rFonts w:ascii="Arial" w:hAnsi="Arial" w:cs="Arial"/>
        </w:rPr>
        <w:t>oddodavatelů mající příslušnou kvalifikaci. Doklad o kvalifikaci pracovníků je Zhotovitel na požádání Objednatele povinen doložit.</w:t>
      </w:r>
    </w:p>
    <w:p w14:paraId="36C861FB" w14:textId="77777777" w:rsidR="00723FFF" w:rsidRDefault="00723FFF">
      <w:pPr>
        <w:ind w:left="708"/>
        <w:jc w:val="both"/>
        <w:rPr>
          <w:rFonts w:ascii="Arial" w:hAnsi="Arial" w:cs="Arial"/>
        </w:rPr>
      </w:pPr>
    </w:p>
    <w:p w14:paraId="36C861FC" w14:textId="77777777" w:rsidR="00723FFF" w:rsidRDefault="00723FFF">
      <w:pPr>
        <w:numPr>
          <w:ilvl w:val="1"/>
          <w:numId w:val="2"/>
        </w:numPr>
        <w:ind w:left="540" w:hanging="540"/>
        <w:jc w:val="both"/>
        <w:rPr>
          <w:rFonts w:ascii="Arial" w:hAnsi="Arial" w:cs="Arial"/>
        </w:rPr>
      </w:pPr>
      <w:r>
        <w:rPr>
          <w:rFonts w:ascii="Arial" w:hAnsi="Arial" w:cs="Arial"/>
          <w:u w:val="single"/>
        </w:rPr>
        <w:t>Odpovědnost Zhotovitele za škodu a povinnost nahradit škodu</w:t>
      </w:r>
    </w:p>
    <w:p w14:paraId="36C861F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Pokud činností Zhotovitele dojde ke způsobení škody Objednateli nebo třetím osobám z titulu úmyslu,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36C861F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i za škodu způsobenou činností těch, kteří pro něj dílo provádějí.</w:t>
      </w:r>
    </w:p>
    <w:p w14:paraId="36C861F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škodu způsobenou okolnostmi, které mají původ v povaze strojů, přístrojů nebo jiných věcí, které Zhotovitel použil nebo hodlal použít při provádění díla.</w:t>
      </w:r>
    </w:p>
    <w:p w14:paraId="36C86200" w14:textId="77777777" w:rsidR="00723FFF" w:rsidRDefault="00723FFF">
      <w:pPr>
        <w:pStyle w:val="Zkladntext"/>
        <w:spacing w:line="240" w:lineRule="atLeast"/>
        <w:jc w:val="both"/>
      </w:pPr>
    </w:p>
    <w:p w14:paraId="36C8620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shd w:val="clear" w:color="auto" w:fill="FFFF00"/>
        </w:rPr>
      </w:pPr>
      <w:r>
        <w:rPr>
          <w:rFonts w:ascii="Arial" w:hAnsi="Arial" w:cs="Arial"/>
          <w:b/>
          <w:caps/>
        </w:rPr>
        <w:t>Poddodavatelé</w:t>
      </w:r>
    </w:p>
    <w:p w14:paraId="36C86202" w14:textId="77777777" w:rsidR="00723FFF" w:rsidRDefault="00723FFF">
      <w:pPr>
        <w:ind w:left="708"/>
        <w:jc w:val="both"/>
        <w:rPr>
          <w:rFonts w:ascii="Arial" w:hAnsi="Arial" w:cs="Arial"/>
          <w:shd w:val="clear" w:color="auto" w:fill="FFFF00"/>
        </w:rPr>
      </w:pPr>
    </w:p>
    <w:p w14:paraId="36C86203" w14:textId="77777777" w:rsidR="00723FFF" w:rsidRDefault="00723FFF">
      <w:pPr>
        <w:numPr>
          <w:ilvl w:val="1"/>
          <w:numId w:val="2"/>
        </w:numPr>
        <w:ind w:left="540" w:hanging="540"/>
        <w:jc w:val="both"/>
        <w:rPr>
          <w:rFonts w:ascii="Arial" w:hAnsi="Arial" w:cs="Arial"/>
        </w:rPr>
      </w:pPr>
      <w:r>
        <w:rPr>
          <w:rFonts w:ascii="Arial" w:hAnsi="Arial" w:cs="Arial"/>
          <w:u w:val="single"/>
        </w:rPr>
        <w:t>Podmínky, za kterých je možné pověřit realizací díla jinou osobu</w:t>
      </w:r>
    </w:p>
    <w:p w14:paraId="36C86204"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oprávněn využít k provedení díla i poddodavatele.</w:t>
      </w:r>
    </w:p>
    <w:p w14:paraId="36C86205"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odpovídá za činnost svých poddodavatelů tak, jako by dílo prováděl sám.</w:t>
      </w:r>
    </w:p>
    <w:p w14:paraId="36C8620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zabezpečit ve svých poddodavatelských smlouvách splnění všech povinností vyplývajících Zhotoviteli ze smlouvy o dílo, a to přiměřeně k povaze a rozsahu jejich poddodávky.</w:t>
      </w:r>
    </w:p>
    <w:p w14:paraId="36C86207"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Požádá-li o to Objednatel, je Zhotovitel povinen poskytnout Objednateli do 3 tří dnů od výzvy Objednatele údaje o všech svých poddodavatelích, kteří se provádění předmětu plnění podílejí nebo podíleli.</w:t>
      </w:r>
    </w:p>
    <w:p w14:paraId="36C86208" w14:textId="77777777" w:rsidR="00723FFF" w:rsidRDefault="00723FFF">
      <w:pPr>
        <w:jc w:val="both"/>
        <w:rPr>
          <w:rFonts w:ascii="Arial" w:hAnsi="Arial" w:cs="Arial"/>
        </w:rPr>
      </w:pPr>
    </w:p>
    <w:p w14:paraId="36C86209" w14:textId="77777777" w:rsidR="006B337B" w:rsidRPr="006B337B" w:rsidRDefault="006B337B" w:rsidP="006B337B">
      <w:pPr>
        <w:numPr>
          <w:ilvl w:val="1"/>
          <w:numId w:val="2"/>
        </w:numPr>
        <w:ind w:left="540" w:hanging="540"/>
        <w:jc w:val="both"/>
        <w:rPr>
          <w:rFonts w:ascii="Arial" w:hAnsi="Arial" w:cs="Arial"/>
          <w:u w:val="single"/>
        </w:rPr>
      </w:pPr>
      <w:r w:rsidRPr="006B337B">
        <w:rPr>
          <w:rFonts w:ascii="Arial" w:hAnsi="Arial" w:cs="Arial"/>
          <w:u w:val="single"/>
        </w:rPr>
        <w:t>Provádění díla poddodavatelem</w:t>
      </w:r>
    </w:p>
    <w:p w14:paraId="36C8620A" w14:textId="77777777" w:rsidR="006B337B" w:rsidRPr="006B337B" w:rsidRDefault="006B337B" w:rsidP="006B337B">
      <w:pPr>
        <w:numPr>
          <w:ilvl w:val="2"/>
          <w:numId w:val="2"/>
        </w:numPr>
        <w:ind w:left="1260"/>
        <w:jc w:val="both"/>
        <w:rPr>
          <w:rFonts w:ascii="Arial" w:hAnsi="Arial" w:cs="Arial"/>
        </w:rPr>
      </w:pPr>
      <w:r>
        <w:rPr>
          <w:rFonts w:ascii="Arial" w:hAnsi="Arial" w:cs="Arial"/>
          <w:color w:val="000000"/>
        </w:rPr>
        <w:t xml:space="preserve">Pokud Zhotovitel </w:t>
      </w:r>
      <w:r w:rsidR="00D57660">
        <w:rPr>
          <w:rFonts w:ascii="Arial" w:hAnsi="Arial" w:cs="Arial"/>
          <w:color w:val="000000"/>
        </w:rPr>
        <w:t>ve výběrovém</w:t>
      </w:r>
      <w:r>
        <w:rPr>
          <w:rFonts w:ascii="Arial" w:hAnsi="Arial" w:cs="Arial"/>
          <w:color w:val="000000"/>
        </w:rPr>
        <w:t xml:space="preserve"> řízení prokazoval svoji kvalifikaci prostřednictvím poddodavatele (jiné osoby) je povinen při provádění díla využít takového poddodavatele na ty stavební práce a dodávky, které vyplývají z nabídky Zhotovitele podané do </w:t>
      </w:r>
      <w:r w:rsidR="00802D4A">
        <w:rPr>
          <w:rFonts w:ascii="Arial" w:hAnsi="Arial" w:cs="Arial"/>
        </w:rPr>
        <w:t>výběrového</w:t>
      </w:r>
      <w:r>
        <w:rPr>
          <w:rFonts w:ascii="Arial" w:hAnsi="Arial" w:cs="Arial"/>
          <w:color w:val="000000"/>
        </w:rPr>
        <w:t xml:space="preserve"> řízení či jiných dokumentů předložených Zhotovitelem v</w:t>
      </w:r>
      <w:r w:rsidR="00D57660">
        <w:rPr>
          <w:rFonts w:ascii="Arial" w:hAnsi="Arial" w:cs="Arial"/>
          <w:color w:val="000000"/>
        </w:rPr>
        <w:t>e</w:t>
      </w:r>
      <w:r>
        <w:rPr>
          <w:rFonts w:ascii="Arial" w:hAnsi="Arial" w:cs="Arial"/>
          <w:color w:val="000000"/>
        </w:rPr>
        <w:t> </w:t>
      </w:r>
      <w:r w:rsidR="00D57660">
        <w:rPr>
          <w:rFonts w:ascii="Arial" w:hAnsi="Arial" w:cs="Arial"/>
          <w:color w:val="000000"/>
        </w:rPr>
        <w:t>výběrovém</w:t>
      </w:r>
      <w:r>
        <w:rPr>
          <w:rFonts w:ascii="Arial" w:hAnsi="Arial" w:cs="Arial"/>
          <w:color w:val="000000"/>
        </w:rPr>
        <w:t xml:space="preserve"> řízení, na jehož základě byla uzavřena tato smlouva.</w:t>
      </w:r>
    </w:p>
    <w:p w14:paraId="36C8620B" w14:textId="77777777" w:rsidR="00A77039" w:rsidRPr="004F100F" w:rsidRDefault="006B337B" w:rsidP="004F100F">
      <w:pPr>
        <w:numPr>
          <w:ilvl w:val="2"/>
          <w:numId w:val="2"/>
        </w:numPr>
        <w:ind w:left="1260"/>
        <w:jc w:val="both"/>
        <w:rPr>
          <w:rFonts w:ascii="Arial" w:hAnsi="Arial" w:cs="Arial"/>
        </w:rPr>
      </w:pPr>
      <w:r>
        <w:rPr>
          <w:rFonts w:ascii="Arial" w:hAnsi="Arial" w:cs="Arial"/>
          <w:color w:val="000000"/>
        </w:rPr>
        <w:lastRenderedPageBreak/>
        <w:t>Pokud zadávací podmínky stanovily povinnost Zhotovitele provést určité konkrétní stavební práce a služby vlastními kapacitami Zhotovitele, nesmí být takové stavební práce či služby provedeny poddodavatelem.</w:t>
      </w:r>
    </w:p>
    <w:p w14:paraId="36C8620C" w14:textId="77777777" w:rsidR="006B337B" w:rsidRDefault="006B337B">
      <w:pPr>
        <w:jc w:val="both"/>
        <w:rPr>
          <w:rFonts w:ascii="Arial" w:hAnsi="Arial" w:cs="Arial"/>
        </w:rPr>
      </w:pPr>
    </w:p>
    <w:p w14:paraId="36C8620D" w14:textId="77777777" w:rsidR="00723FFF" w:rsidRDefault="006B337B">
      <w:pPr>
        <w:numPr>
          <w:ilvl w:val="1"/>
          <w:numId w:val="2"/>
        </w:numPr>
        <w:ind w:left="540" w:hanging="540"/>
        <w:jc w:val="both"/>
        <w:rPr>
          <w:rFonts w:ascii="Arial" w:hAnsi="Arial" w:cs="Arial"/>
        </w:rPr>
      </w:pPr>
      <w:r>
        <w:rPr>
          <w:rFonts w:ascii="Arial" w:hAnsi="Arial" w:cs="Arial"/>
          <w:u w:val="single"/>
        </w:rPr>
        <w:t>Změna p</w:t>
      </w:r>
      <w:r w:rsidR="00723FFF">
        <w:rPr>
          <w:rFonts w:ascii="Arial" w:hAnsi="Arial" w:cs="Arial"/>
          <w:u w:val="single"/>
        </w:rPr>
        <w:t xml:space="preserve">oddodavatele </w:t>
      </w:r>
    </w:p>
    <w:p w14:paraId="36C8620E" w14:textId="77777777" w:rsidR="00723FFF" w:rsidRDefault="00723FFF">
      <w:pPr>
        <w:numPr>
          <w:ilvl w:val="2"/>
          <w:numId w:val="2"/>
        </w:numPr>
        <w:ind w:left="1260"/>
        <w:jc w:val="both"/>
        <w:rPr>
          <w:rFonts w:ascii="Arial" w:hAnsi="Arial" w:cs="Arial"/>
        </w:rPr>
      </w:pPr>
      <w:r>
        <w:rPr>
          <w:rFonts w:ascii="Arial" w:hAnsi="Arial" w:cs="Arial"/>
        </w:rPr>
        <w:t xml:space="preserve">Změna </w:t>
      </w:r>
      <w:r w:rsidR="00532899">
        <w:rPr>
          <w:rFonts w:ascii="Arial" w:hAnsi="Arial" w:cs="Arial"/>
        </w:rPr>
        <w:t>p</w:t>
      </w:r>
      <w:r>
        <w:rPr>
          <w:rFonts w:ascii="Arial" w:hAnsi="Arial" w:cs="Arial"/>
        </w:rPr>
        <w:t>oddodavatele, jehož prostřednictvím Zhotovitel prokazoval v</w:t>
      </w:r>
      <w:r w:rsidR="00D57660">
        <w:rPr>
          <w:rFonts w:ascii="Arial" w:hAnsi="Arial" w:cs="Arial"/>
        </w:rPr>
        <w:t>e</w:t>
      </w:r>
      <w:r>
        <w:rPr>
          <w:rFonts w:ascii="Arial" w:hAnsi="Arial" w:cs="Arial"/>
        </w:rPr>
        <w:t> </w:t>
      </w:r>
      <w:r w:rsidR="00D57660">
        <w:rPr>
          <w:rFonts w:ascii="Arial" w:hAnsi="Arial" w:cs="Arial"/>
          <w:color w:val="000000"/>
        </w:rPr>
        <w:t>výběrovém</w:t>
      </w:r>
      <w:r w:rsidR="00D57660">
        <w:rPr>
          <w:rFonts w:ascii="Arial" w:hAnsi="Arial" w:cs="Arial"/>
        </w:rPr>
        <w:t xml:space="preserve"> </w:t>
      </w:r>
      <w:r>
        <w:rPr>
          <w:rFonts w:ascii="Arial" w:hAnsi="Arial" w:cs="Arial"/>
        </w:rPr>
        <w:t xml:space="preserve">řízení </w:t>
      </w:r>
      <w:r w:rsidR="00DC5828">
        <w:rPr>
          <w:rFonts w:ascii="Arial" w:hAnsi="Arial" w:cs="Arial"/>
        </w:rPr>
        <w:t>kvalifikaci (či změna poddodavatele či osoby, která byla v</w:t>
      </w:r>
      <w:r w:rsidR="00D57660">
        <w:rPr>
          <w:rFonts w:ascii="Arial" w:hAnsi="Arial" w:cs="Arial"/>
        </w:rPr>
        <w:t>e</w:t>
      </w:r>
      <w:r w:rsidR="00DC5828">
        <w:rPr>
          <w:rFonts w:ascii="Arial" w:hAnsi="Arial" w:cs="Arial"/>
        </w:rPr>
        <w:t> </w:t>
      </w:r>
      <w:r w:rsidR="00D57660">
        <w:rPr>
          <w:rFonts w:ascii="Arial" w:hAnsi="Arial" w:cs="Arial"/>
          <w:color w:val="000000"/>
        </w:rPr>
        <w:t>výběrovém</w:t>
      </w:r>
      <w:r w:rsidR="00DC5828">
        <w:rPr>
          <w:rFonts w:ascii="Arial" w:hAnsi="Arial" w:cs="Arial"/>
        </w:rPr>
        <w:t xml:space="preserve"> řízení předmětem hodnocení nabídek)</w:t>
      </w:r>
      <w:r>
        <w:rPr>
          <w:rFonts w:ascii="Arial" w:hAnsi="Arial" w:cs="Arial"/>
        </w:rPr>
        <w:t xml:space="preserve">, je možná pouze po předchozím schválení ze strany Objednatele, a to za předpokladu, že nový </w:t>
      </w:r>
      <w:r w:rsidR="00532899">
        <w:rPr>
          <w:rFonts w:ascii="Arial" w:hAnsi="Arial" w:cs="Arial"/>
        </w:rPr>
        <w:t>p</w:t>
      </w:r>
      <w:r>
        <w:rPr>
          <w:rFonts w:ascii="Arial" w:hAnsi="Arial" w:cs="Arial"/>
        </w:rPr>
        <w:t>oddodavatel</w:t>
      </w:r>
      <w:r w:rsidR="00DC5828">
        <w:rPr>
          <w:rFonts w:ascii="Arial" w:hAnsi="Arial" w:cs="Arial"/>
        </w:rPr>
        <w:t xml:space="preserve"> (či osoba)</w:t>
      </w:r>
      <w:r>
        <w:rPr>
          <w:rFonts w:ascii="Arial" w:hAnsi="Arial" w:cs="Arial"/>
        </w:rPr>
        <w:t xml:space="preserve"> prokáže kvalifikaci v rozsahu minimálně shodném s rozsahem, kterým kvalifikaci</w:t>
      </w:r>
      <w:r w:rsidR="00DC5828">
        <w:rPr>
          <w:rFonts w:ascii="Arial" w:hAnsi="Arial" w:cs="Arial"/>
        </w:rPr>
        <w:t xml:space="preserve"> (hodnocení)</w:t>
      </w:r>
      <w:r>
        <w:rPr>
          <w:rFonts w:ascii="Arial" w:hAnsi="Arial" w:cs="Arial"/>
        </w:rPr>
        <w:t xml:space="preserve"> prokazoval původní </w:t>
      </w:r>
      <w:r w:rsidR="00532899">
        <w:rPr>
          <w:rFonts w:ascii="Arial" w:hAnsi="Arial" w:cs="Arial"/>
        </w:rPr>
        <w:t>p</w:t>
      </w:r>
      <w:r>
        <w:rPr>
          <w:rFonts w:ascii="Arial" w:hAnsi="Arial" w:cs="Arial"/>
        </w:rPr>
        <w:t>oddodavatel.</w:t>
      </w:r>
    </w:p>
    <w:p w14:paraId="36C8620F" w14:textId="77777777" w:rsidR="00723FFF" w:rsidRDefault="00723FFF">
      <w:pPr>
        <w:numPr>
          <w:ilvl w:val="2"/>
          <w:numId w:val="2"/>
        </w:numPr>
        <w:ind w:left="1260"/>
        <w:jc w:val="both"/>
        <w:rPr>
          <w:rFonts w:ascii="Arial" w:hAnsi="Arial" w:cs="Arial"/>
        </w:rPr>
      </w:pPr>
      <w:r>
        <w:rPr>
          <w:rFonts w:ascii="Arial" w:hAnsi="Arial" w:cs="Arial"/>
        </w:rPr>
        <w:t xml:space="preserve">Objednatel schválení nového </w:t>
      </w:r>
      <w:r w:rsidR="00532899">
        <w:rPr>
          <w:rFonts w:ascii="Arial" w:hAnsi="Arial" w:cs="Arial"/>
        </w:rPr>
        <w:t>p</w:t>
      </w:r>
      <w:r>
        <w:rPr>
          <w:rFonts w:ascii="Arial" w:hAnsi="Arial" w:cs="Arial"/>
        </w:rPr>
        <w:t>oddodavatele při splnění všech smluvených podmínek bez závažného důvodu neodepře.</w:t>
      </w:r>
    </w:p>
    <w:p w14:paraId="36C86210" w14:textId="77777777" w:rsidR="00723FFF" w:rsidRDefault="00723FFF">
      <w:pPr>
        <w:ind w:left="708"/>
        <w:jc w:val="both"/>
        <w:rPr>
          <w:rFonts w:ascii="Arial" w:hAnsi="Arial" w:cs="Arial"/>
        </w:rPr>
      </w:pPr>
    </w:p>
    <w:p w14:paraId="36C86211"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Kontroly, zkoušky a revize</w:t>
      </w:r>
    </w:p>
    <w:p w14:paraId="36C86212" w14:textId="77777777" w:rsidR="00723FFF" w:rsidRDefault="00723FFF">
      <w:pPr>
        <w:ind w:left="708"/>
        <w:jc w:val="both"/>
        <w:rPr>
          <w:rFonts w:ascii="Arial" w:hAnsi="Arial" w:cs="Arial"/>
        </w:rPr>
      </w:pPr>
    </w:p>
    <w:p w14:paraId="36C86213" w14:textId="77777777" w:rsidR="00E1147D" w:rsidRDefault="00E1147D" w:rsidP="00E1147D">
      <w:pPr>
        <w:numPr>
          <w:ilvl w:val="1"/>
          <w:numId w:val="2"/>
        </w:numPr>
        <w:ind w:left="540" w:hanging="540"/>
        <w:jc w:val="both"/>
        <w:rPr>
          <w:rFonts w:ascii="Arial" w:hAnsi="Arial" w:cs="Arial"/>
        </w:rPr>
      </w:pPr>
      <w:r>
        <w:rPr>
          <w:rFonts w:ascii="Arial" w:hAnsi="Arial" w:cs="Arial"/>
          <w:u w:val="single"/>
        </w:rPr>
        <w:t xml:space="preserve">Kontrolní a zkušební plán stavby </w:t>
      </w:r>
    </w:p>
    <w:p w14:paraId="36C86214" w14:textId="77777777" w:rsidR="00E1147D" w:rsidRDefault="00E1147D" w:rsidP="00E1147D">
      <w:pPr>
        <w:numPr>
          <w:ilvl w:val="2"/>
          <w:numId w:val="2"/>
        </w:numPr>
        <w:ind w:left="1260"/>
        <w:jc w:val="both"/>
        <w:rPr>
          <w:rFonts w:ascii="Arial" w:hAnsi="Arial" w:cs="Arial"/>
        </w:rPr>
      </w:pPr>
      <w:r>
        <w:rPr>
          <w:rFonts w:ascii="Arial" w:hAnsi="Arial" w:cs="Arial"/>
        </w:rPr>
        <w:t>Zhotovitel je povinen předložit Objednateli na jeho vyžádání do 10 pracovních dnů kontrolní a zkušební plán zpracovaný na podmínky prováděného díla.</w:t>
      </w:r>
    </w:p>
    <w:p w14:paraId="36C86215" w14:textId="77777777" w:rsidR="00E1147D" w:rsidRDefault="00E1147D" w:rsidP="00E1147D">
      <w:pPr>
        <w:numPr>
          <w:ilvl w:val="2"/>
          <w:numId w:val="2"/>
        </w:numPr>
        <w:ind w:left="1260"/>
        <w:jc w:val="both"/>
        <w:rPr>
          <w:rFonts w:ascii="Arial" w:hAnsi="Arial" w:cs="Arial"/>
        </w:rPr>
      </w:pPr>
      <w:r>
        <w:rPr>
          <w:rFonts w:ascii="Arial" w:hAnsi="Arial" w:cs="Arial"/>
        </w:rPr>
        <w:t>Objednatel je oprávněn kontrolovat dodržování a plnění postupů podle kontrolního a zkušebního plánu a v případě odchylky postupu Zhotovitele od tohoto dokumentu požadovat okamžitou nápravu a v případě vážného porušení povinností Zhotovitele proti kontrolnímu a zkušebnímu plánu pozastavit provádění prací.</w:t>
      </w:r>
    </w:p>
    <w:p w14:paraId="36C86216" w14:textId="77777777" w:rsidR="00E1147D" w:rsidRDefault="00E1147D" w:rsidP="00E1147D">
      <w:pPr>
        <w:numPr>
          <w:ilvl w:val="2"/>
          <w:numId w:val="2"/>
        </w:numPr>
        <w:ind w:left="1260"/>
        <w:jc w:val="both"/>
        <w:rPr>
          <w:rFonts w:ascii="Arial" w:hAnsi="Arial" w:cs="Arial"/>
        </w:rPr>
      </w:pPr>
      <w:r w:rsidRPr="008206C6">
        <w:rPr>
          <w:rFonts w:ascii="Arial" w:hAnsi="Arial" w:cs="Arial"/>
        </w:rPr>
        <w:t>Z</w:t>
      </w:r>
      <w:r>
        <w:rPr>
          <w:rFonts w:ascii="Arial" w:hAnsi="Arial" w:cs="Arial"/>
        </w:rPr>
        <w:t>hotovitel je povinen na žádost O</w:t>
      </w:r>
      <w:r w:rsidRPr="008206C6">
        <w:rPr>
          <w:rFonts w:ascii="Arial" w:hAnsi="Arial" w:cs="Arial"/>
        </w:rPr>
        <w:t>bjednatele popř. technického dozoru předložit stavebně fyzikální posudky použitých výrobků a materiálů. V případě, kdy z posudku vyplyne, že posuzované výrobky a materiály neodpovídají této smlouvě, nese náklady na posudek a náklady na odstranění nevhodného materiálu zhotovitel.</w:t>
      </w:r>
      <w:r>
        <w:rPr>
          <w:rFonts w:ascii="Arial" w:hAnsi="Arial" w:cs="Arial"/>
        </w:rPr>
        <w:t xml:space="preserve"> Veškeré zkoušky a kontroly musí vykazovat kladný výsledek, jinak se má za to, že dílo není prováděno v souladu se smlouvou.</w:t>
      </w:r>
    </w:p>
    <w:p w14:paraId="36C86217" w14:textId="77777777" w:rsidR="00E1147D" w:rsidRPr="008206C6" w:rsidRDefault="00E1147D" w:rsidP="00E1147D">
      <w:pPr>
        <w:numPr>
          <w:ilvl w:val="2"/>
          <w:numId w:val="2"/>
        </w:numPr>
        <w:ind w:left="1260"/>
        <w:jc w:val="both"/>
        <w:rPr>
          <w:rFonts w:ascii="Arial" w:hAnsi="Arial" w:cs="Arial"/>
        </w:rPr>
      </w:pPr>
      <w:r w:rsidRPr="008206C6">
        <w:rPr>
          <w:rFonts w:ascii="Arial" w:hAnsi="Arial" w:cs="Arial"/>
        </w:rPr>
        <w:t xml:space="preserve">Zhotovitel je povinen mít na stavbě stále k dispozici standardní měřící pomůcky v řádném stavu a tyto na požádání zapůjčit </w:t>
      </w:r>
      <w:r w:rsidR="00FC5F07">
        <w:rPr>
          <w:rFonts w:ascii="Arial" w:hAnsi="Arial" w:cs="Arial"/>
        </w:rPr>
        <w:t>TDS</w:t>
      </w:r>
      <w:r w:rsidRPr="008206C6">
        <w:rPr>
          <w:rFonts w:ascii="Arial" w:hAnsi="Arial" w:cs="Arial"/>
        </w:rPr>
        <w:t xml:space="preserve"> ke kontrole kvality díla.</w:t>
      </w:r>
    </w:p>
    <w:p w14:paraId="36C86218" w14:textId="77777777" w:rsidR="00C04B4E" w:rsidRDefault="00C04B4E">
      <w:pPr>
        <w:jc w:val="both"/>
        <w:rPr>
          <w:rFonts w:ascii="Arial" w:hAnsi="Arial" w:cs="Arial"/>
        </w:rPr>
      </w:pPr>
    </w:p>
    <w:p w14:paraId="36C86219"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 xml:space="preserve">Předání a převzetí díla </w:t>
      </w:r>
    </w:p>
    <w:p w14:paraId="36C8621A" w14:textId="77777777" w:rsidR="00723FFF" w:rsidRDefault="00723FFF">
      <w:pPr>
        <w:ind w:left="708"/>
        <w:jc w:val="both"/>
        <w:rPr>
          <w:rFonts w:ascii="Arial" w:hAnsi="Arial" w:cs="Arial"/>
        </w:rPr>
      </w:pPr>
    </w:p>
    <w:p w14:paraId="36C8621B" w14:textId="77777777" w:rsidR="00723FFF" w:rsidRDefault="00723FFF">
      <w:pPr>
        <w:numPr>
          <w:ilvl w:val="1"/>
          <w:numId w:val="2"/>
        </w:numPr>
        <w:ind w:left="540" w:hanging="540"/>
        <w:jc w:val="both"/>
        <w:rPr>
          <w:rFonts w:ascii="Arial" w:hAnsi="Arial" w:cs="Arial"/>
        </w:rPr>
      </w:pPr>
      <w:r>
        <w:rPr>
          <w:rFonts w:ascii="Arial" w:hAnsi="Arial" w:cs="Arial"/>
          <w:u w:val="single"/>
        </w:rPr>
        <w:t>Organizace předání díla</w:t>
      </w:r>
    </w:p>
    <w:p w14:paraId="36C8621C" w14:textId="77777777" w:rsidR="00723FFF" w:rsidRDefault="00723FFF">
      <w:pPr>
        <w:numPr>
          <w:ilvl w:val="2"/>
          <w:numId w:val="2"/>
        </w:numPr>
        <w:ind w:left="1260"/>
        <w:jc w:val="both"/>
        <w:rPr>
          <w:rFonts w:ascii="Arial" w:hAnsi="Arial" w:cs="Arial"/>
        </w:rPr>
      </w:pPr>
      <w:r>
        <w:rPr>
          <w:rFonts w:ascii="Arial" w:hAnsi="Arial" w:cs="Arial"/>
        </w:rPr>
        <w:t xml:space="preserve">Zhotovitel je povinen písemně oznámit Objednateli nejpozději 15 dnů předem, kdy bude dílo připraveno k předání a převzetí. Objednatel je pak povinen nejpozději do </w:t>
      </w:r>
      <w:r w:rsidR="006B337B">
        <w:rPr>
          <w:rFonts w:ascii="Arial" w:hAnsi="Arial" w:cs="Arial"/>
        </w:rPr>
        <w:t>3</w:t>
      </w:r>
      <w:r w:rsidR="00030C76">
        <w:rPr>
          <w:rFonts w:ascii="Arial" w:hAnsi="Arial" w:cs="Arial"/>
        </w:rPr>
        <w:t xml:space="preserve"> dnů od termínu stanoveného Z</w:t>
      </w:r>
      <w:r>
        <w:rPr>
          <w:rFonts w:ascii="Arial" w:hAnsi="Arial" w:cs="Arial"/>
        </w:rPr>
        <w:t>hotovitelem zahájit přejímací řízení a řádně v něm pokračovat.</w:t>
      </w:r>
    </w:p>
    <w:p w14:paraId="36C8621D"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Na prvním jednání obě strany dohodnou organizační záležitosti předávacího a přejímacího řízení.</w:t>
      </w:r>
    </w:p>
    <w:p w14:paraId="36C8621E"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Místem předání a převzetí díla je místo, kde se dílo provádělo.</w:t>
      </w:r>
    </w:p>
    <w:p w14:paraId="36C8621F"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Objednatel je oprávněn k předání a převzetí díla přizvat osoby vykonávající funkci technického a případně i autorského dozoru. </w:t>
      </w:r>
    </w:p>
    <w:p w14:paraId="36C86220"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Objednatel je oprávněn přizvat k předání a převzetí díla i jiné osoby, jejichž účast pokládá za nezbytnou (např. budoucího uživatele díla).</w:t>
      </w:r>
    </w:p>
    <w:p w14:paraId="36C86221" w14:textId="77777777" w:rsidR="00030C76" w:rsidRPr="004F2917" w:rsidRDefault="00030C76" w:rsidP="00030C76">
      <w:pPr>
        <w:numPr>
          <w:ilvl w:val="2"/>
          <w:numId w:val="2"/>
        </w:numPr>
        <w:tabs>
          <w:tab w:val="clear" w:pos="0"/>
          <w:tab w:val="num" w:pos="426"/>
        </w:tabs>
        <w:ind w:left="1260"/>
        <w:jc w:val="both"/>
      </w:pPr>
      <w:r>
        <w:rPr>
          <w:rFonts w:ascii="Arial" w:hAnsi="Arial" w:cs="Arial"/>
        </w:rPr>
        <w:t>Zhotovitel je povinen k předání a převzetí díla přizvat na požádání Objednatele i své poddodavatele.</w:t>
      </w:r>
    </w:p>
    <w:p w14:paraId="36C86222" w14:textId="77777777" w:rsidR="00723FFF" w:rsidRDefault="00723FFF">
      <w:pPr>
        <w:jc w:val="both"/>
      </w:pPr>
    </w:p>
    <w:p w14:paraId="36C86223" w14:textId="77777777" w:rsidR="00723FFF" w:rsidRDefault="00723FFF">
      <w:pPr>
        <w:numPr>
          <w:ilvl w:val="1"/>
          <w:numId w:val="2"/>
        </w:numPr>
        <w:ind w:left="540" w:hanging="540"/>
        <w:jc w:val="both"/>
        <w:rPr>
          <w:rFonts w:ascii="Arial" w:hAnsi="Arial" w:cs="Arial"/>
        </w:rPr>
      </w:pPr>
      <w:r>
        <w:rPr>
          <w:rFonts w:ascii="Arial" w:hAnsi="Arial" w:cs="Arial"/>
          <w:u w:val="single"/>
        </w:rPr>
        <w:t>Protokol o předání a převzetí díla</w:t>
      </w:r>
    </w:p>
    <w:p w14:paraId="36C86224" w14:textId="77777777" w:rsidR="00723FFF" w:rsidRDefault="00723FFF">
      <w:pPr>
        <w:numPr>
          <w:ilvl w:val="2"/>
          <w:numId w:val="2"/>
        </w:numPr>
        <w:ind w:left="1260"/>
        <w:jc w:val="both"/>
        <w:rPr>
          <w:rFonts w:ascii="Arial" w:hAnsi="Arial" w:cs="Arial"/>
        </w:rPr>
      </w:pPr>
      <w:r>
        <w:rPr>
          <w:rFonts w:ascii="Arial" w:hAnsi="Arial" w:cs="Arial"/>
        </w:rPr>
        <w:t>O průběhu předávacího a přejímacího řízení pořídí Objednatel nebo jím pověřená osoba zápis (protokol).</w:t>
      </w:r>
    </w:p>
    <w:p w14:paraId="36C86225" w14:textId="77777777" w:rsidR="00723FFF" w:rsidRDefault="00723FFF">
      <w:pPr>
        <w:numPr>
          <w:ilvl w:val="2"/>
          <w:numId w:val="2"/>
        </w:numPr>
        <w:ind w:left="1260"/>
        <w:jc w:val="both"/>
        <w:rPr>
          <w:rFonts w:ascii="Arial" w:hAnsi="Arial" w:cs="Arial"/>
        </w:rPr>
      </w:pPr>
      <w:r>
        <w:rPr>
          <w:rFonts w:ascii="Arial" w:hAnsi="Arial" w:cs="Arial"/>
        </w:rPr>
        <w:t>Povinným obsahem protokolu jsou:</w:t>
      </w:r>
    </w:p>
    <w:p w14:paraId="36C86226"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údaje o Zhotoviteli a Objednateli,</w:t>
      </w:r>
    </w:p>
    <w:p w14:paraId="36C86227"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popis díla, které je předmětem předání a převzetí,</w:t>
      </w:r>
    </w:p>
    <w:p w14:paraId="36C86228"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dohoda o způsobu a termínu vyklizení staveniště,</w:t>
      </w:r>
    </w:p>
    <w:p w14:paraId="36C86229"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termín, od kterého počíná běžet záruční </w:t>
      </w:r>
      <w:r w:rsidR="0090539C">
        <w:rPr>
          <w:rFonts w:ascii="Arial" w:hAnsi="Arial" w:cs="Arial"/>
        </w:rPr>
        <w:t>doba</w:t>
      </w:r>
      <w:r>
        <w:rPr>
          <w:rFonts w:ascii="Arial" w:hAnsi="Arial" w:cs="Arial"/>
        </w:rPr>
        <w:t>,</w:t>
      </w:r>
    </w:p>
    <w:p w14:paraId="36C8622A"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prohlášení Objednatele, </w:t>
      </w:r>
      <w:r w:rsidR="00A51CDD">
        <w:rPr>
          <w:rFonts w:ascii="Arial" w:hAnsi="Arial" w:cs="Arial"/>
        </w:rPr>
        <w:t>zda dílo přejímá nebo nepřejímá.</w:t>
      </w:r>
    </w:p>
    <w:p w14:paraId="36C8622B" w14:textId="77777777" w:rsidR="00723FFF" w:rsidRDefault="00723FFF">
      <w:pPr>
        <w:numPr>
          <w:ilvl w:val="2"/>
          <w:numId w:val="2"/>
        </w:numPr>
        <w:ind w:left="1260"/>
        <w:jc w:val="both"/>
        <w:rPr>
          <w:rFonts w:ascii="Arial" w:hAnsi="Arial" w:cs="Arial"/>
        </w:rPr>
      </w:pPr>
      <w:r>
        <w:rPr>
          <w:rFonts w:ascii="Arial" w:hAnsi="Arial" w:cs="Arial"/>
        </w:rPr>
        <w:t xml:space="preserve">Obsahuje-li dílo, které je předmětem předání a </w:t>
      </w:r>
      <w:r w:rsidRPr="00532899">
        <w:rPr>
          <w:rFonts w:ascii="Arial" w:hAnsi="Arial" w:cs="Arial"/>
        </w:rPr>
        <w:t>převzetí</w:t>
      </w:r>
      <w:r w:rsidR="0061198F" w:rsidRPr="00532899">
        <w:rPr>
          <w:rFonts w:ascii="Arial" w:hAnsi="Arial" w:cs="Arial"/>
        </w:rPr>
        <w:t>,</w:t>
      </w:r>
      <w:r w:rsidRPr="00532899">
        <w:rPr>
          <w:rFonts w:ascii="Arial" w:hAnsi="Arial" w:cs="Arial"/>
        </w:rPr>
        <w:t xml:space="preserve"> </w:t>
      </w:r>
      <w:r w:rsidR="00532899" w:rsidRPr="00532899">
        <w:rPr>
          <w:rFonts w:ascii="Arial" w:hAnsi="Arial" w:cs="Arial"/>
        </w:rPr>
        <w:t>v</w:t>
      </w:r>
      <w:r w:rsidRPr="00532899">
        <w:rPr>
          <w:rFonts w:ascii="Arial" w:hAnsi="Arial" w:cs="Arial"/>
        </w:rPr>
        <w:t>ady</w:t>
      </w:r>
      <w:r>
        <w:rPr>
          <w:rFonts w:ascii="Arial" w:hAnsi="Arial" w:cs="Arial"/>
        </w:rPr>
        <w:t xml:space="preserve"> nebo </w:t>
      </w:r>
      <w:r w:rsidR="00532899">
        <w:rPr>
          <w:rFonts w:ascii="Arial" w:hAnsi="Arial" w:cs="Arial"/>
        </w:rPr>
        <w:t>n</w:t>
      </w:r>
      <w:r>
        <w:rPr>
          <w:rFonts w:ascii="Arial" w:hAnsi="Arial" w:cs="Arial"/>
        </w:rPr>
        <w:t>edodělky, musí protokol obsahovat i:</w:t>
      </w:r>
    </w:p>
    <w:p w14:paraId="36C8622C"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soupis zjištěných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w:t>
      </w:r>
    </w:p>
    <w:p w14:paraId="36C8622D"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lastRenderedPageBreak/>
        <w:t>dohodu o způsobu a termínech jejich odstranění, popřípadě o jiném způsobu narovnání,</w:t>
      </w:r>
    </w:p>
    <w:p w14:paraId="36C8622E" w14:textId="77777777" w:rsidR="00723FFF" w:rsidRDefault="00723FFF">
      <w:pPr>
        <w:numPr>
          <w:ilvl w:val="3"/>
          <w:numId w:val="2"/>
        </w:numPr>
        <w:tabs>
          <w:tab w:val="left" w:pos="2268"/>
        </w:tabs>
        <w:ind w:left="2268" w:hanging="992"/>
        <w:jc w:val="both"/>
        <w:rPr>
          <w:rFonts w:ascii="Arial" w:hAnsi="Arial" w:cs="Arial"/>
        </w:rPr>
      </w:pPr>
      <w:r>
        <w:rPr>
          <w:rFonts w:ascii="Arial" w:hAnsi="Arial" w:cs="Arial"/>
        </w:rPr>
        <w:t xml:space="preserve">dohodu o zpřístupnění díla nebo jeho částí Zhotoviteli za účelem odstranění </w:t>
      </w:r>
      <w:r w:rsidR="00532899">
        <w:rPr>
          <w:rFonts w:ascii="Arial" w:hAnsi="Arial" w:cs="Arial"/>
        </w:rPr>
        <w:t>v</w:t>
      </w:r>
      <w:r>
        <w:rPr>
          <w:rFonts w:ascii="Arial" w:hAnsi="Arial" w:cs="Arial"/>
        </w:rPr>
        <w:t xml:space="preserve">ad nebo </w:t>
      </w:r>
      <w:r w:rsidR="00532899">
        <w:rPr>
          <w:rFonts w:ascii="Arial" w:hAnsi="Arial" w:cs="Arial"/>
        </w:rPr>
        <w:t>n</w:t>
      </w:r>
      <w:r w:rsidR="00A51CDD">
        <w:rPr>
          <w:rFonts w:ascii="Arial" w:hAnsi="Arial" w:cs="Arial"/>
        </w:rPr>
        <w:t>edodělků.</w:t>
      </w:r>
    </w:p>
    <w:p w14:paraId="36C8622F" w14:textId="77777777" w:rsidR="00723FFF" w:rsidRDefault="00723FFF">
      <w:pPr>
        <w:numPr>
          <w:ilvl w:val="2"/>
          <w:numId w:val="2"/>
        </w:numPr>
        <w:ind w:left="1260"/>
        <w:jc w:val="both"/>
        <w:rPr>
          <w:rFonts w:ascii="Arial" w:hAnsi="Arial" w:cs="Arial"/>
        </w:rPr>
      </w:pPr>
      <w:r>
        <w:rPr>
          <w:rFonts w:ascii="Arial" w:hAnsi="Arial" w:cs="Arial"/>
        </w:rPr>
        <w:t>V případě, že Objednatel odmítá dílo převzít, uvede v protokolu o předání a převzetí díla i důvody, pro které odmítá dílo převzít.</w:t>
      </w:r>
    </w:p>
    <w:p w14:paraId="36C86230" w14:textId="77777777" w:rsidR="00723FFF" w:rsidRDefault="00723FFF">
      <w:pPr>
        <w:jc w:val="both"/>
        <w:rPr>
          <w:rFonts w:ascii="Arial" w:hAnsi="Arial" w:cs="Arial"/>
        </w:rPr>
      </w:pPr>
    </w:p>
    <w:p w14:paraId="36C86231" w14:textId="77777777" w:rsidR="00723FFF" w:rsidRDefault="00723FFF">
      <w:pPr>
        <w:numPr>
          <w:ilvl w:val="1"/>
          <w:numId w:val="2"/>
        </w:numPr>
        <w:ind w:left="540" w:hanging="540"/>
        <w:jc w:val="both"/>
        <w:rPr>
          <w:rFonts w:ascii="Arial" w:hAnsi="Arial" w:cs="Arial"/>
        </w:rPr>
      </w:pPr>
      <w:r>
        <w:rPr>
          <w:rFonts w:ascii="Arial" w:hAnsi="Arial" w:cs="Arial"/>
          <w:u w:val="single"/>
        </w:rPr>
        <w:t>Vady a nedodělky</w:t>
      </w:r>
    </w:p>
    <w:p w14:paraId="36C86232" w14:textId="77777777" w:rsidR="00723FFF" w:rsidRDefault="00723FFF">
      <w:pPr>
        <w:numPr>
          <w:ilvl w:val="2"/>
          <w:numId w:val="2"/>
        </w:numPr>
        <w:ind w:left="1260"/>
        <w:jc w:val="both"/>
        <w:rPr>
          <w:rFonts w:ascii="Arial" w:hAnsi="Arial" w:cs="Arial"/>
        </w:rPr>
      </w:pPr>
      <w:r>
        <w:rPr>
          <w:rFonts w:ascii="Arial" w:hAnsi="Arial" w:cs="Arial"/>
        </w:rPr>
        <w:t xml:space="preserve">Objednatel je povinen převzít i dílo, které vykazuje drobné </w:t>
      </w:r>
      <w:r w:rsidR="00532899">
        <w:rPr>
          <w:rFonts w:ascii="Arial" w:hAnsi="Arial" w:cs="Arial"/>
        </w:rPr>
        <w:t>v</w:t>
      </w:r>
      <w:r>
        <w:rPr>
          <w:rFonts w:ascii="Arial" w:hAnsi="Arial" w:cs="Arial"/>
        </w:rPr>
        <w:t xml:space="preserve">ady a </w:t>
      </w:r>
      <w:r w:rsidR="00532899">
        <w:rPr>
          <w:rFonts w:ascii="Arial" w:hAnsi="Arial" w:cs="Arial"/>
        </w:rPr>
        <w:t>n</w:t>
      </w:r>
      <w:r>
        <w:rPr>
          <w:rFonts w:ascii="Arial" w:hAnsi="Arial" w:cs="Arial"/>
        </w:rPr>
        <w:t xml:space="preserve">edodělky, které samy o sobě, ani ve spojení s jinými nebrání řádnému užívání díla. </w:t>
      </w:r>
      <w:r w:rsidR="00C34D2B">
        <w:rPr>
          <w:rFonts w:ascii="Arial" w:hAnsi="Arial" w:cs="Arial"/>
        </w:rPr>
        <w:t>Posouzení toho, zda drobné vady a nedodělky nebrání řádnému užívání díla, přísluší Objednateli.</w:t>
      </w:r>
    </w:p>
    <w:p w14:paraId="36C86233" w14:textId="77777777" w:rsidR="00723FFF" w:rsidRDefault="00723FFF">
      <w:pPr>
        <w:numPr>
          <w:ilvl w:val="2"/>
          <w:numId w:val="2"/>
        </w:numPr>
        <w:ind w:left="1260"/>
        <w:jc w:val="both"/>
        <w:rPr>
          <w:rFonts w:ascii="Arial" w:hAnsi="Arial" w:cs="Arial"/>
        </w:rPr>
      </w:pPr>
      <w:r>
        <w:rPr>
          <w:rFonts w:ascii="Arial" w:hAnsi="Arial" w:cs="Arial"/>
        </w:rPr>
        <w:t>V </w:t>
      </w:r>
      <w:r w:rsidR="0017583A">
        <w:rPr>
          <w:rFonts w:ascii="Arial" w:hAnsi="Arial" w:cs="Arial"/>
        </w:rPr>
        <w:t>p</w:t>
      </w:r>
      <w:r>
        <w:rPr>
          <w:rFonts w:ascii="Arial" w:hAnsi="Arial" w:cs="Arial"/>
        </w:rPr>
        <w:t xml:space="preserve">rotokolu o předání a převzetí uvede Objednatel soupis těchto </w:t>
      </w:r>
      <w:r w:rsidR="00532899">
        <w:rPr>
          <w:rFonts w:ascii="Arial" w:hAnsi="Arial" w:cs="Arial"/>
        </w:rPr>
        <w:t>v</w:t>
      </w:r>
      <w:r>
        <w:rPr>
          <w:rFonts w:ascii="Arial" w:hAnsi="Arial" w:cs="Arial"/>
        </w:rPr>
        <w:t xml:space="preserve">ad a </w:t>
      </w:r>
      <w:r w:rsidR="00532899">
        <w:rPr>
          <w:rFonts w:ascii="Arial" w:hAnsi="Arial" w:cs="Arial"/>
        </w:rPr>
        <w:t>n</w:t>
      </w:r>
      <w:r>
        <w:rPr>
          <w:rFonts w:ascii="Arial" w:hAnsi="Arial" w:cs="Arial"/>
        </w:rPr>
        <w:t>edodělků včetně způsobu a termínu jejich odstranění.</w:t>
      </w:r>
    </w:p>
    <w:p w14:paraId="36C86234" w14:textId="77777777" w:rsidR="00E70E8C" w:rsidRDefault="00723FFF" w:rsidP="00E70E8C">
      <w:pPr>
        <w:numPr>
          <w:ilvl w:val="2"/>
          <w:numId w:val="2"/>
        </w:numPr>
        <w:ind w:left="1260"/>
        <w:jc w:val="both"/>
        <w:rPr>
          <w:rFonts w:ascii="Arial" w:hAnsi="Arial" w:cs="Arial"/>
        </w:rPr>
      </w:pPr>
      <w:r w:rsidRPr="00E70E8C">
        <w:rPr>
          <w:rFonts w:ascii="Arial" w:hAnsi="Arial" w:cs="Arial"/>
        </w:rPr>
        <w:t xml:space="preserve">Nedojde-li mezi oběma stranami k dohodě o termínu odstranění </w:t>
      </w:r>
      <w:r w:rsidR="00532899" w:rsidRPr="00E70E8C">
        <w:rPr>
          <w:rFonts w:ascii="Arial" w:hAnsi="Arial" w:cs="Arial"/>
        </w:rPr>
        <w:t>v</w:t>
      </w:r>
      <w:r w:rsidRPr="00E70E8C">
        <w:rPr>
          <w:rFonts w:ascii="Arial" w:hAnsi="Arial" w:cs="Arial"/>
        </w:rPr>
        <w:t xml:space="preserve">ad a </w:t>
      </w:r>
      <w:r w:rsidR="00532899" w:rsidRPr="00E70E8C">
        <w:rPr>
          <w:rFonts w:ascii="Arial" w:hAnsi="Arial" w:cs="Arial"/>
        </w:rPr>
        <w:t>n</w:t>
      </w:r>
      <w:r w:rsidRPr="00E70E8C">
        <w:rPr>
          <w:rFonts w:ascii="Arial" w:hAnsi="Arial" w:cs="Arial"/>
        </w:rPr>
        <w:t xml:space="preserve">edodělků, pak platí, že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edodělky musí být odstraněny nejpozději do 30 dnů ode dne předání a převze</w:t>
      </w:r>
      <w:r w:rsidR="00E70E8C" w:rsidRPr="00E70E8C">
        <w:rPr>
          <w:rFonts w:ascii="Arial" w:hAnsi="Arial" w:cs="Arial"/>
        </w:rPr>
        <w:t xml:space="preserve">tí díla. Pokud odstranění vady nebude ve stanovené lhůtě technicky či technologicky možné, </w:t>
      </w:r>
      <w:r w:rsidR="00E70E8C">
        <w:rPr>
          <w:rFonts w:ascii="Arial" w:hAnsi="Arial" w:cs="Arial"/>
        </w:rPr>
        <w:t xml:space="preserve">má Zhotovitel právo navrhnout lhůtu delší. </w:t>
      </w:r>
      <w:r w:rsidR="00E70E8C" w:rsidRPr="00E70E8C">
        <w:rPr>
          <w:rFonts w:ascii="Arial" w:hAnsi="Arial" w:cs="Arial"/>
        </w:rPr>
        <w:t xml:space="preserve">Objednatel </w:t>
      </w:r>
      <w:r w:rsidR="00E70E8C">
        <w:rPr>
          <w:rFonts w:ascii="Arial" w:hAnsi="Arial" w:cs="Arial"/>
        </w:rPr>
        <w:t>v případě řádného odůvodnění ze</w:t>
      </w:r>
      <w:r w:rsidR="00E70E8C" w:rsidRPr="00E70E8C">
        <w:rPr>
          <w:rFonts w:ascii="Arial" w:hAnsi="Arial" w:cs="Arial"/>
        </w:rPr>
        <w:t xml:space="preserve"> strany Zhotovitele </w:t>
      </w:r>
      <w:r w:rsidR="00E70E8C">
        <w:rPr>
          <w:rFonts w:ascii="Arial" w:hAnsi="Arial" w:cs="Arial"/>
        </w:rPr>
        <w:t xml:space="preserve">o </w:t>
      </w:r>
      <w:r w:rsidR="00E70E8C" w:rsidRPr="00E70E8C">
        <w:rPr>
          <w:rFonts w:ascii="Arial" w:hAnsi="Arial" w:cs="Arial"/>
        </w:rPr>
        <w:t xml:space="preserve">nemožnosti z technického či technologického hlediska vadu ve lhůtě </w:t>
      </w:r>
      <w:r w:rsidR="00E70E8C">
        <w:rPr>
          <w:rFonts w:ascii="Arial" w:hAnsi="Arial" w:cs="Arial"/>
        </w:rPr>
        <w:t>30 dnů odstranit</w:t>
      </w:r>
      <w:r w:rsidR="00E70E8C" w:rsidRPr="00E70E8C">
        <w:rPr>
          <w:rFonts w:ascii="Arial" w:hAnsi="Arial" w:cs="Arial"/>
        </w:rPr>
        <w:t xml:space="preserve">, </w:t>
      </w:r>
      <w:r w:rsidR="00E70E8C">
        <w:rPr>
          <w:rFonts w:ascii="Arial" w:hAnsi="Arial" w:cs="Arial"/>
        </w:rPr>
        <w:t>nebude Objednatel</w:t>
      </w:r>
      <w:r w:rsidR="00E70E8C" w:rsidRPr="00E70E8C">
        <w:rPr>
          <w:rFonts w:ascii="Arial" w:hAnsi="Arial" w:cs="Arial"/>
        </w:rPr>
        <w:t xml:space="preserve"> řádně odůvodněnou </w:t>
      </w:r>
      <w:r w:rsidR="00E70E8C">
        <w:rPr>
          <w:rFonts w:ascii="Arial" w:hAnsi="Arial" w:cs="Arial"/>
        </w:rPr>
        <w:t xml:space="preserve">delší </w:t>
      </w:r>
      <w:r w:rsidR="00E70E8C" w:rsidRPr="00E70E8C">
        <w:rPr>
          <w:rFonts w:ascii="Arial" w:hAnsi="Arial" w:cs="Arial"/>
        </w:rPr>
        <w:t>lhůtu rozporovat.</w:t>
      </w:r>
    </w:p>
    <w:p w14:paraId="36C86235" w14:textId="77777777" w:rsidR="00723FFF" w:rsidRPr="00E70E8C" w:rsidRDefault="00723FFF" w:rsidP="00E70E8C">
      <w:pPr>
        <w:numPr>
          <w:ilvl w:val="2"/>
          <w:numId w:val="2"/>
        </w:numPr>
        <w:ind w:left="1260"/>
        <w:jc w:val="both"/>
        <w:rPr>
          <w:rFonts w:ascii="Arial" w:hAnsi="Arial" w:cs="Arial"/>
        </w:rPr>
      </w:pPr>
      <w:r w:rsidRPr="00E70E8C">
        <w:rPr>
          <w:rFonts w:ascii="Arial" w:hAnsi="Arial" w:cs="Arial"/>
        </w:rPr>
        <w:t xml:space="preserve">Zhotovitel je povinen ve stanovené lhůtě odstranit </w:t>
      </w:r>
      <w:r w:rsidR="00532899" w:rsidRPr="00E70E8C">
        <w:rPr>
          <w:rFonts w:ascii="Arial" w:hAnsi="Arial" w:cs="Arial"/>
        </w:rPr>
        <w:t>v</w:t>
      </w:r>
      <w:r w:rsidRPr="00E70E8C">
        <w:rPr>
          <w:rFonts w:ascii="Arial" w:hAnsi="Arial" w:cs="Arial"/>
        </w:rPr>
        <w:t xml:space="preserve">ady nebo </w:t>
      </w:r>
      <w:r w:rsidR="00532899" w:rsidRPr="00E70E8C">
        <w:rPr>
          <w:rFonts w:ascii="Arial" w:hAnsi="Arial" w:cs="Arial"/>
        </w:rPr>
        <w:t>n</w:t>
      </w:r>
      <w:r w:rsidRPr="00E70E8C">
        <w:rPr>
          <w:rFonts w:ascii="Arial" w:hAnsi="Arial" w:cs="Arial"/>
        </w:rPr>
        <w:t xml:space="preserve">edodělky i v případě, kdy podle jeho názoru za </w:t>
      </w:r>
      <w:r w:rsidR="00532899" w:rsidRPr="00E70E8C">
        <w:rPr>
          <w:rFonts w:ascii="Arial" w:hAnsi="Arial" w:cs="Arial"/>
        </w:rPr>
        <w:t>v</w:t>
      </w:r>
      <w:r w:rsidRPr="00E70E8C">
        <w:rPr>
          <w:rFonts w:ascii="Arial" w:hAnsi="Arial" w:cs="Arial"/>
        </w:rPr>
        <w:t xml:space="preserve">ady a </w:t>
      </w:r>
      <w:r w:rsidR="00532899" w:rsidRPr="00E70E8C">
        <w:rPr>
          <w:rFonts w:ascii="Arial" w:hAnsi="Arial" w:cs="Arial"/>
        </w:rPr>
        <w:t>n</w:t>
      </w:r>
      <w:r w:rsidRPr="00E70E8C">
        <w:rPr>
          <w:rFonts w:ascii="Arial" w:hAnsi="Arial" w:cs="Arial"/>
        </w:rPr>
        <w:t xml:space="preserve">edodělky neodpovídá. Náklady na odstranění v těchto sporných případech nese až do rozhodnutí soudu Zhotovitel. </w:t>
      </w:r>
    </w:p>
    <w:p w14:paraId="36C86236" w14:textId="77777777" w:rsidR="00723FFF" w:rsidRDefault="00723FFF">
      <w:pPr>
        <w:jc w:val="both"/>
        <w:rPr>
          <w:rFonts w:ascii="Arial" w:hAnsi="Arial" w:cs="Arial"/>
        </w:rPr>
      </w:pPr>
    </w:p>
    <w:p w14:paraId="36C86237" w14:textId="77777777" w:rsidR="00723FFF" w:rsidRDefault="00723FFF">
      <w:pPr>
        <w:numPr>
          <w:ilvl w:val="1"/>
          <w:numId w:val="2"/>
        </w:numPr>
        <w:ind w:left="540" w:hanging="540"/>
        <w:jc w:val="both"/>
        <w:rPr>
          <w:rFonts w:ascii="Arial" w:hAnsi="Arial" w:cs="Arial"/>
        </w:rPr>
      </w:pPr>
      <w:r>
        <w:rPr>
          <w:rFonts w:ascii="Arial" w:hAnsi="Arial" w:cs="Arial"/>
          <w:u w:val="single"/>
        </w:rPr>
        <w:t>Doklady nezbytné k předání a převzetí díla</w:t>
      </w:r>
    </w:p>
    <w:p w14:paraId="36C86238" w14:textId="77777777" w:rsidR="00723FFF" w:rsidRDefault="00723FFF">
      <w:pPr>
        <w:numPr>
          <w:ilvl w:val="2"/>
          <w:numId w:val="2"/>
        </w:numPr>
        <w:ind w:left="1260"/>
        <w:jc w:val="both"/>
        <w:rPr>
          <w:rFonts w:ascii="Arial" w:hAnsi="Arial" w:cs="Arial"/>
        </w:rPr>
      </w:pPr>
      <w:r>
        <w:rPr>
          <w:rFonts w:ascii="Arial" w:hAnsi="Arial" w:cs="Arial"/>
        </w:rPr>
        <w:t>Zhotovitel je povinen připravit a doložit u předávacího a přejímacího řízení zejména tyto doklady:</w:t>
      </w:r>
    </w:p>
    <w:p w14:paraId="36C8623B"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osvědčení o provedených zkouškách použitých materiálů,</w:t>
      </w:r>
    </w:p>
    <w:p w14:paraId="36C8623C"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 xml:space="preserve">zápisy a výsledky předepsaných měření, </w:t>
      </w:r>
    </w:p>
    <w:p w14:paraId="36C8623D"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zápisy a výsledky o prověření prací a konstrukcí zakrytých v průběhu prací,</w:t>
      </w:r>
    </w:p>
    <w:p w14:paraId="36C8623E" w14:textId="77777777" w:rsidR="005B24E1" w:rsidRDefault="005B24E1" w:rsidP="005B24E1">
      <w:pPr>
        <w:numPr>
          <w:ilvl w:val="3"/>
          <w:numId w:val="2"/>
        </w:numPr>
        <w:tabs>
          <w:tab w:val="left" w:pos="2127"/>
        </w:tabs>
        <w:ind w:left="2127" w:hanging="867"/>
        <w:jc w:val="both"/>
        <w:rPr>
          <w:rFonts w:ascii="Arial" w:hAnsi="Arial" w:cs="Arial"/>
        </w:rPr>
      </w:pPr>
      <w:r>
        <w:rPr>
          <w:rFonts w:ascii="Arial" w:hAnsi="Arial" w:cs="Arial"/>
        </w:rPr>
        <w:t>stavební deník (případně deníky) a deník(y) víceprací,</w:t>
      </w:r>
    </w:p>
    <w:p w14:paraId="36C8623F"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potvrzení o předání všech povrchů dotčených zemními pracemi,</w:t>
      </w:r>
    </w:p>
    <w:p w14:paraId="36C86240" w14:textId="77777777" w:rsidR="00D52AE8" w:rsidRPr="00C04B4E" w:rsidRDefault="00D52AE8" w:rsidP="005B24E1">
      <w:pPr>
        <w:numPr>
          <w:ilvl w:val="3"/>
          <w:numId w:val="2"/>
        </w:numPr>
        <w:tabs>
          <w:tab w:val="left" w:pos="2127"/>
        </w:tabs>
        <w:ind w:left="2127" w:hanging="867"/>
        <w:jc w:val="both"/>
        <w:rPr>
          <w:rFonts w:ascii="Arial" w:hAnsi="Arial" w:cs="Arial"/>
        </w:rPr>
      </w:pPr>
      <w:r w:rsidRPr="00C04B4E">
        <w:rPr>
          <w:rFonts w:ascii="Arial" w:hAnsi="Arial" w:cs="Arial"/>
        </w:rPr>
        <w:t>doklad o zajištění likvidace odpadů dle zákona č. 541/20201 Sb., o odpadech a jeho prováděcích předpisů,</w:t>
      </w:r>
    </w:p>
    <w:p w14:paraId="36C86243" w14:textId="77777777" w:rsidR="005B24E1" w:rsidRPr="00C04B4E" w:rsidRDefault="005B24E1" w:rsidP="005B24E1">
      <w:pPr>
        <w:numPr>
          <w:ilvl w:val="3"/>
          <w:numId w:val="2"/>
        </w:numPr>
        <w:tabs>
          <w:tab w:val="left" w:pos="2127"/>
        </w:tabs>
        <w:ind w:left="2127" w:hanging="867"/>
        <w:jc w:val="both"/>
        <w:rPr>
          <w:rFonts w:ascii="Arial" w:hAnsi="Arial" w:cs="Arial"/>
        </w:rPr>
      </w:pPr>
      <w:r w:rsidRPr="00C04B4E">
        <w:rPr>
          <w:rFonts w:ascii="Arial" w:hAnsi="Arial" w:cs="Arial"/>
        </w:rPr>
        <w:t>zápisy o provedení a kontrole zakrývaných prací včetně fotodokumentace, pokud již nebyla předána objednateli dříve,</w:t>
      </w:r>
    </w:p>
    <w:p w14:paraId="36C86244" w14:textId="77777777" w:rsidR="005B24E1" w:rsidRPr="00AD4521" w:rsidRDefault="005B24E1" w:rsidP="005B24E1">
      <w:pPr>
        <w:numPr>
          <w:ilvl w:val="3"/>
          <w:numId w:val="2"/>
        </w:numPr>
        <w:tabs>
          <w:tab w:val="left" w:pos="1985"/>
          <w:tab w:val="left" w:pos="2127"/>
        </w:tabs>
        <w:ind w:left="2127" w:hanging="867"/>
        <w:jc w:val="both"/>
        <w:rPr>
          <w:rFonts w:ascii="Arial" w:hAnsi="Arial" w:cs="Arial"/>
        </w:rPr>
      </w:pPr>
      <w:r w:rsidRPr="00C04B4E">
        <w:rPr>
          <w:rFonts w:ascii="Arial" w:hAnsi="Arial" w:cs="Arial"/>
        </w:rPr>
        <w:t>osvědče</w:t>
      </w:r>
      <w:r w:rsidR="00C34D2B" w:rsidRPr="00C04B4E">
        <w:rPr>
          <w:rFonts w:ascii="Arial" w:hAnsi="Arial" w:cs="Arial"/>
        </w:rPr>
        <w:t>ní a další doklady, které bude Objednatel požadovat po Z</w:t>
      </w:r>
      <w:r w:rsidRPr="00C04B4E">
        <w:rPr>
          <w:rFonts w:ascii="Arial" w:hAnsi="Arial" w:cs="Arial"/>
        </w:rPr>
        <w:t xml:space="preserve">hotoviteli k vydání kolaudačního </w:t>
      </w:r>
      <w:r w:rsidR="00AA05D2" w:rsidRPr="00C04B4E">
        <w:rPr>
          <w:rFonts w:ascii="Arial" w:hAnsi="Arial" w:cs="Arial"/>
        </w:rPr>
        <w:t xml:space="preserve">rozhodnutí či </w:t>
      </w:r>
      <w:r w:rsidRPr="00C04B4E">
        <w:rPr>
          <w:rFonts w:ascii="Arial" w:hAnsi="Arial" w:cs="Arial"/>
        </w:rPr>
        <w:t>souhlasu</w:t>
      </w:r>
      <w:r w:rsidRPr="0096781C">
        <w:rPr>
          <w:rFonts w:ascii="Arial" w:hAnsi="Arial" w:cs="Arial"/>
        </w:rPr>
        <w:t xml:space="preserve"> v souladu s ustanovením stavebního zákona, a o které písemně požádá v</w:t>
      </w:r>
      <w:r w:rsidR="00C34D2B">
        <w:rPr>
          <w:rFonts w:ascii="Arial" w:hAnsi="Arial" w:cs="Arial"/>
        </w:rPr>
        <w:t>e stavebním deníku</w:t>
      </w:r>
      <w:r w:rsidRPr="0096781C">
        <w:rPr>
          <w:rFonts w:ascii="Arial" w:hAnsi="Arial" w:cs="Arial"/>
        </w:rPr>
        <w:t xml:space="preserve"> nejméně 5 dnů před zahájením přejímacího řízení a další doklady potřebné pro kolaudaci a užívání díla</w:t>
      </w:r>
      <w:r>
        <w:rPr>
          <w:rFonts w:ascii="Arial" w:hAnsi="Arial" w:cs="Arial"/>
        </w:rPr>
        <w:t>,</w:t>
      </w:r>
    </w:p>
    <w:p w14:paraId="36C86246" w14:textId="77777777" w:rsidR="00723FFF" w:rsidRDefault="00723FFF">
      <w:pPr>
        <w:numPr>
          <w:ilvl w:val="2"/>
          <w:numId w:val="2"/>
        </w:numPr>
        <w:ind w:left="1260"/>
        <w:jc w:val="both"/>
        <w:rPr>
          <w:rFonts w:ascii="Arial" w:hAnsi="Arial" w:cs="Arial"/>
        </w:rPr>
      </w:pPr>
      <w:r>
        <w:rPr>
          <w:rFonts w:ascii="Arial" w:hAnsi="Arial" w:cs="Arial"/>
        </w:rPr>
        <w:t>Nedoloží-li Zhotovitel požadované doklady, nepovažuje se dílo za dokončené a schopné předání.</w:t>
      </w:r>
    </w:p>
    <w:p w14:paraId="36C8624B" w14:textId="77777777" w:rsidR="00723FFF" w:rsidRDefault="00723FFF">
      <w:pPr>
        <w:numPr>
          <w:ilvl w:val="2"/>
          <w:numId w:val="2"/>
        </w:numPr>
        <w:ind w:left="1260"/>
        <w:jc w:val="both"/>
        <w:rPr>
          <w:rFonts w:ascii="Arial" w:hAnsi="Arial" w:cs="Arial"/>
        </w:rPr>
      </w:pPr>
      <w:r>
        <w:rPr>
          <w:rFonts w:ascii="Arial" w:hAnsi="Arial" w:cs="Arial"/>
        </w:rPr>
        <w:t xml:space="preserve">Objednatel je oprávněn při přejímacím a předávacím řízení požadovat provedení dalších dodatečných zkoušek včetně </w:t>
      </w:r>
      <w:r w:rsidRPr="00532899">
        <w:rPr>
          <w:rFonts w:ascii="Arial" w:hAnsi="Arial" w:cs="Arial"/>
        </w:rPr>
        <w:t>zdůvodnění</w:t>
      </w:r>
      <w:r w:rsidR="0061198F" w:rsidRPr="00532899">
        <w:rPr>
          <w:rFonts w:ascii="Arial" w:hAnsi="Arial" w:cs="Arial"/>
        </w:rPr>
        <w:t>,</w:t>
      </w:r>
      <w:r w:rsidRPr="00532899">
        <w:rPr>
          <w:rFonts w:ascii="Arial" w:hAnsi="Arial" w:cs="Arial"/>
        </w:rPr>
        <w:t xml:space="preserve"> proč je požaduje</w:t>
      </w:r>
      <w:r w:rsidR="0061198F" w:rsidRPr="00532899">
        <w:rPr>
          <w:rFonts w:ascii="Arial" w:hAnsi="Arial" w:cs="Arial"/>
        </w:rPr>
        <w:t>,</w:t>
      </w:r>
      <w:r w:rsidRPr="00532899">
        <w:rPr>
          <w:rFonts w:ascii="Arial" w:hAnsi="Arial" w:cs="Arial"/>
        </w:rPr>
        <w:t xml:space="preserve"> a s uvedením termínu</w:t>
      </w:r>
      <w:r w:rsidR="0061198F" w:rsidRPr="00532899">
        <w:rPr>
          <w:rFonts w:ascii="Arial" w:hAnsi="Arial" w:cs="Arial"/>
        </w:rPr>
        <w:t>,</w:t>
      </w:r>
      <w:r w:rsidRPr="00532899">
        <w:rPr>
          <w:rFonts w:ascii="Arial" w:hAnsi="Arial" w:cs="Arial"/>
        </w:rPr>
        <w:t xml:space="preserve"> do</w:t>
      </w:r>
      <w:r>
        <w:rPr>
          <w:rFonts w:ascii="Arial" w:hAnsi="Arial" w:cs="Arial"/>
        </w:rPr>
        <w:t xml:space="preserve"> kdy je požaduje provést. Tento požadavek však není důvodem k odmítnutí převzetí díla.</w:t>
      </w:r>
      <w:r w:rsidR="00585144">
        <w:rPr>
          <w:rFonts w:ascii="Arial" w:hAnsi="Arial" w:cs="Arial"/>
        </w:rPr>
        <w:t xml:space="preserve"> U zkoušek požadovaných Objednatelem nad rámec těch, které jsou požadovány příslušnými právní</w:t>
      </w:r>
      <w:r w:rsidR="00C34D2B">
        <w:rPr>
          <w:rFonts w:ascii="Arial" w:hAnsi="Arial" w:cs="Arial"/>
        </w:rPr>
        <w:t>mi</w:t>
      </w:r>
      <w:r w:rsidR="00585144">
        <w:rPr>
          <w:rFonts w:ascii="Arial" w:hAnsi="Arial" w:cs="Arial"/>
        </w:rPr>
        <w:t xml:space="preserve"> předpisy, normami či projektovou dokumentací, může Zhotovitel požadovat jejich úhradu nad rámec sjednané ceny.</w:t>
      </w:r>
    </w:p>
    <w:p w14:paraId="36C8624C" w14:textId="77777777" w:rsidR="00E81E3F" w:rsidRDefault="00E81E3F">
      <w:pPr>
        <w:jc w:val="both"/>
        <w:rPr>
          <w:rFonts w:ascii="Arial" w:hAnsi="Arial" w:cs="Arial"/>
        </w:rPr>
      </w:pPr>
    </w:p>
    <w:p w14:paraId="36C8624D" w14:textId="77777777" w:rsidR="00723FFF" w:rsidRDefault="00723FFF">
      <w:pPr>
        <w:numPr>
          <w:ilvl w:val="1"/>
          <w:numId w:val="2"/>
        </w:numPr>
        <w:ind w:left="540" w:hanging="540"/>
        <w:jc w:val="both"/>
        <w:rPr>
          <w:rFonts w:ascii="Arial" w:hAnsi="Arial" w:cs="Arial"/>
        </w:rPr>
      </w:pPr>
      <w:r>
        <w:rPr>
          <w:rFonts w:ascii="Arial" w:hAnsi="Arial" w:cs="Arial"/>
          <w:u w:val="single"/>
        </w:rPr>
        <w:t>Kontrolní prohlídka</w:t>
      </w:r>
    </w:p>
    <w:p w14:paraId="36C8624E" w14:textId="77777777" w:rsidR="00723FFF" w:rsidRDefault="00723FFF">
      <w:pPr>
        <w:numPr>
          <w:ilvl w:val="2"/>
          <w:numId w:val="2"/>
        </w:numPr>
        <w:ind w:left="1260"/>
        <w:jc w:val="both"/>
        <w:rPr>
          <w:rFonts w:ascii="Arial" w:hAnsi="Arial" w:cs="Arial"/>
        </w:rPr>
      </w:pPr>
      <w:r>
        <w:rPr>
          <w:rFonts w:ascii="Arial" w:hAnsi="Arial" w:cs="Arial"/>
        </w:rPr>
        <w:t>Zhotovitel je povinen se zúčastnit kontrolní prohlídky na základě ohlášení užívání stavby (ohlášení provede Objednatel nebo jím pověřená osoba). V případě, že se Zhotovitel přes řádné pozvání nedostaví, nese veškeré náklady na opakované kontrolní prohlídky.</w:t>
      </w:r>
    </w:p>
    <w:p w14:paraId="36C8624F" w14:textId="77777777" w:rsidR="00723FFF" w:rsidRDefault="00723FFF">
      <w:pPr>
        <w:numPr>
          <w:ilvl w:val="2"/>
          <w:numId w:val="2"/>
        </w:numPr>
        <w:ind w:left="1260"/>
        <w:jc w:val="both"/>
        <w:rPr>
          <w:rFonts w:ascii="Arial" w:hAnsi="Arial" w:cs="Arial"/>
        </w:rPr>
      </w:pPr>
      <w:r>
        <w:rPr>
          <w:rFonts w:ascii="Arial" w:hAnsi="Arial" w:cs="Arial"/>
        </w:rPr>
        <w:t>Zhotovitel je povinen poskytnout Objednateli pro účely kontrolní prohlídky nezbytnou součinnost, zejména dodat včas doklady nezbytné pro řádné užívání stavby</w:t>
      </w:r>
      <w:r w:rsidR="00A51CDD">
        <w:rPr>
          <w:rFonts w:ascii="Arial" w:hAnsi="Arial" w:cs="Arial"/>
        </w:rPr>
        <w:t>.</w:t>
      </w:r>
    </w:p>
    <w:p w14:paraId="36C86250" w14:textId="77777777" w:rsidR="00723FFF" w:rsidRPr="00532899" w:rsidRDefault="00723FFF">
      <w:pPr>
        <w:numPr>
          <w:ilvl w:val="2"/>
          <w:numId w:val="2"/>
        </w:numPr>
        <w:ind w:left="1260"/>
        <w:jc w:val="both"/>
        <w:rPr>
          <w:rFonts w:ascii="Arial" w:hAnsi="Arial" w:cs="Arial"/>
        </w:rPr>
      </w:pPr>
      <w:r>
        <w:rPr>
          <w:rFonts w:ascii="Arial" w:hAnsi="Arial" w:cs="Arial"/>
        </w:rPr>
        <w:t xml:space="preserve">Objednatel je povinen zaslat bez zbytečného odkladu Zhotoviteli kopii souhlasu s užíváním </w:t>
      </w:r>
      <w:r w:rsidRPr="00532899">
        <w:rPr>
          <w:rFonts w:ascii="Arial" w:hAnsi="Arial" w:cs="Arial"/>
        </w:rPr>
        <w:t>stavby</w:t>
      </w:r>
      <w:r w:rsidR="0061198F" w:rsidRPr="00532899">
        <w:rPr>
          <w:rFonts w:ascii="Arial" w:hAnsi="Arial" w:cs="Arial"/>
        </w:rPr>
        <w:t>,</w:t>
      </w:r>
      <w:r w:rsidRPr="00532899">
        <w:rPr>
          <w:rFonts w:ascii="Arial" w:hAnsi="Arial" w:cs="Arial"/>
        </w:rPr>
        <w:t xml:space="preserve"> pokud jsou v něm stanoveny povinnosti Zhotovitele.</w:t>
      </w:r>
    </w:p>
    <w:p w14:paraId="36C86251" w14:textId="77777777" w:rsidR="00723FFF" w:rsidRDefault="00723FFF">
      <w:pPr>
        <w:numPr>
          <w:ilvl w:val="2"/>
          <w:numId w:val="2"/>
        </w:numPr>
        <w:ind w:left="1260"/>
        <w:jc w:val="both"/>
        <w:rPr>
          <w:rFonts w:ascii="Arial" w:hAnsi="Arial" w:cs="Arial"/>
        </w:rPr>
      </w:pPr>
      <w:r w:rsidRPr="00532899">
        <w:rPr>
          <w:rFonts w:ascii="Arial" w:hAnsi="Arial" w:cs="Arial"/>
        </w:rPr>
        <w:t>Zhotovitel</w:t>
      </w:r>
      <w:r>
        <w:rPr>
          <w:rFonts w:ascii="Arial" w:hAnsi="Arial" w:cs="Arial"/>
        </w:rPr>
        <w:t xml:space="preserve"> je povinen splnit svoje povinnosti vyplývající ze souhlasu s užíváním stavby ve lhůtě tam stanovené a nebyla-li lhůta stanovena tak nejpozději do </w:t>
      </w:r>
      <w:r w:rsidR="00C34D2B">
        <w:rPr>
          <w:rFonts w:ascii="Arial" w:hAnsi="Arial" w:cs="Arial"/>
        </w:rPr>
        <w:t>30</w:t>
      </w:r>
      <w:r>
        <w:rPr>
          <w:rFonts w:ascii="Arial" w:hAnsi="Arial" w:cs="Arial"/>
        </w:rPr>
        <w:t xml:space="preserve"> dnů ode dne doručení kopie souhlasu s užíváním stavby.</w:t>
      </w:r>
    </w:p>
    <w:p w14:paraId="36C86252" w14:textId="77777777" w:rsidR="0017104F" w:rsidRDefault="0017104F">
      <w:pPr>
        <w:jc w:val="both"/>
        <w:rPr>
          <w:rFonts w:ascii="Arial" w:hAnsi="Arial" w:cs="Arial"/>
        </w:rPr>
      </w:pPr>
    </w:p>
    <w:p w14:paraId="36C86253"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lastRenderedPageBreak/>
        <w:t>Záruka za jakost díla</w:t>
      </w:r>
    </w:p>
    <w:p w14:paraId="36C86254" w14:textId="77777777" w:rsidR="00723FFF" w:rsidRDefault="00723FFF">
      <w:pPr>
        <w:ind w:left="708"/>
        <w:jc w:val="both"/>
        <w:rPr>
          <w:rFonts w:ascii="Arial" w:hAnsi="Arial" w:cs="Arial"/>
        </w:rPr>
      </w:pPr>
    </w:p>
    <w:p w14:paraId="36C86255" w14:textId="77777777" w:rsidR="00723FFF" w:rsidRDefault="00723FFF">
      <w:pPr>
        <w:numPr>
          <w:ilvl w:val="1"/>
          <w:numId w:val="2"/>
        </w:numPr>
        <w:ind w:left="540" w:hanging="540"/>
        <w:jc w:val="both"/>
        <w:rPr>
          <w:rFonts w:ascii="Arial" w:hAnsi="Arial" w:cs="Arial"/>
        </w:rPr>
      </w:pPr>
      <w:r>
        <w:rPr>
          <w:rFonts w:ascii="Arial" w:hAnsi="Arial" w:cs="Arial"/>
          <w:u w:val="single"/>
        </w:rPr>
        <w:t>Odpovědnost za vady díla</w:t>
      </w:r>
    </w:p>
    <w:p w14:paraId="36C86256" w14:textId="77777777" w:rsidR="00723FFF" w:rsidRPr="00532899" w:rsidRDefault="00723FFF">
      <w:pPr>
        <w:numPr>
          <w:ilvl w:val="2"/>
          <w:numId w:val="2"/>
        </w:numPr>
        <w:ind w:left="1260"/>
        <w:jc w:val="both"/>
        <w:rPr>
          <w:rFonts w:ascii="Arial" w:hAnsi="Arial" w:cs="Arial"/>
        </w:rPr>
      </w:pPr>
      <w:r>
        <w:rPr>
          <w:rFonts w:ascii="Arial" w:hAnsi="Arial" w:cs="Arial"/>
        </w:rPr>
        <w:t xml:space="preserve">Zhotovitel odpovídá za </w:t>
      </w:r>
      <w:r w:rsidR="00532899">
        <w:rPr>
          <w:rFonts w:ascii="Arial" w:hAnsi="Arial" w:cs="Arial"/>
        </w:rPr>
        <w:t>v</w:t>
      </w:r>
      <w:r>
        <w:rPr>
          <w:rFonts w:ascii="Arial" w:hAnsi="Arial" w:cs="Arial"/>
        </w:rPr>
        <w:t xml:space="preserve">ady, jež má dílo v době </w:t>
      </w:r>
      <w:r w:rsidRPr="00532899">
        <w:rPr>
          <w:rFonts w:ascii="Arial" w:hAnsi="Arial" w:cs="Arial"/>
        </w:rPr>
        <w:t>jeho předání</w:t>
      </w:r>
      <w:r w:rsidR="0061198F" w:rsidRPr="00532899">
        <w:rPr>
          <w:rFonts w:ascii="Arial" w:hAnsi="Arial" w:cs="Arial"/>
        </w:rPr>
        <w:t>,</w:t>
      </w:r>
      <w:r w:rsidRPr="00532899">
        <w:rPr>
          <w:rFonts w:ascii="Arial" w:hAnsi="Arial" w:cs="Arial"/>
        </w:rPr>
        <w:t xml:space="preserve"> a dále odpovídá za </w:t>
      </w:r>
      <w:r w:rsidR="00532899" w:rsidRPr="00532899">
        <w:rPr>
          <w:rFonts w:ascii="Arial" w:hAnsi="Arial" w:cs="Arial"/>
        </w:rPr>
        <w:t>v</w:t>
      </w:r>
      <w:r w:rsidRPr="00532899">
        <w:rPr>
          <w:rFonts w:ascii="Arial" w:hAnsi="Arial" w:cs="Arial"/>
        </w:rPr>
        <w:t xml:space="preserve">ady díla zjištěné v záruční době. </w:t>
      </w:r>
    </w:p>
    <w:p w14:paraId="36C86257" w14:textId="77777777" w:rsidR="00723FFF" w:rsidRDefault="00723FFF">
      <w:pPr>
        <w:numPr>
          <w:ilvl w:val="2"/>
          <w:numId w:val="2"/>
        </w:numPr>
        <w:ind w:left="1260"/>
        <w:jc w:val="both"/>
        <w:rPr>
          <w:rFonts w:ascii="Arial" w:hAnsi="Arial" w:cs="Arial"/>
        </w:rPr>
      </w:pPr>
      <w:r w:rsidRPr="00532899">
        <w:rPr>
          <w:rFonts w:ascii="Arial" w:hAnsi="Arial" w:cs="Arial"/>
        </w:rPr>
        <w:t xml:space="preserve">Zhotovitel neodpovídá za </w:t>
      </w:r>
      <w:r w:rsidR="00532899" w:rsidRPr="00532899">
        <w:rPr>
          <w:rFonts w:ascii="Arial" w:hAnsi="Arial" w:cs="Arial"/>
        </w:rPr>
        <w:t>v</w:t>
      </w:r>
      <w:r w:rsidRPr="00532899">
        <w:rPr>
          <w:rFonts w:ascii="Arial" w:hAnsi="Arial" w:cs="Arial"/>
        </w:rPr>
        <w:t xml:space="preserve">ady díla, jestliže tyto </w:t>
      </w:r>
      <w:r w:rsidR="00532899" w:rsidRPr="00532899">
        <w:rPr>
          <w:rFonts w:ascii="Arial" w:hAnsi="Arial" w:cs="Arial"/>
        </w:rPr>
        <w:t>v</w:t>
      </w:r>
      <w:r w:rsidRPr="00532899">
        <w:rPr>
          <w:rFonts w:ascii="Arial" w:hAnsi="Arial" w:cs="Arial"/>
        </w:rPr>
        <w:t xml:space="preserve">ady byly způsobeny použitím věcí předaných mu k zpracování </w:t>
      </w:r>
      <w:r w:rsidR="0017583A">
        <w:rPr>
          <w:rFonts w:ascii="Arial" w:hAnsi="Arial" w:cs="Arial"/>
        </w:rPr>
        <w:t>O</w:t>
      </w:r>
      <w:r w:rsidRPr="00532899">
        <w:rPr>
          <w:rFonts w:ascii="Arial" w:hAnsi="Arial" w:cs="Arial"/>
        </w:rPr>
        <w:t>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w:t>
      </w:r>
      <w:r>
        <w:rPr>
          <w:rFonts w:ascii="Arial" w:hAnsi="Arial" w:cs="Arial"/>
        </w:rPr>
        <w:t xml:space="preserve"> a Objednatel na jejich dodržení trval nebo jestli Zhotovitel tuto nevhodnost ani při vynaložení odborné péče nemohl zjistit.</w:t>
      </w:r>
    </w:p>
    <w:p w14:paraId="36C86258" w14:textId="77777777" w:rsidR="00723FFF" w:rsidRDefault="00723FFF">
      <w:pPr>
        <w:numPr>
          <w:ilvl w:val="2"/>
          <w:numId w:val="2"/>
        </w:numPr>
        <w:ind w:left="1260"/>
        <w:jc w:val="both"/>
        <w:rPr>
          <w:rFonts w:ascii="Arial" w:hAnsi="Arial" w:cs="Arial"/>
        </w:rPr>
      </w:pPr>
      <w:r>
        <w:rPr>
          <w:rFonts w:ascii="Arial" w:hAnsi="Arial" w:cs="Arial"/>
        </w:rPr>
        <w:t>Zhotovitel neodpovídá za vady díla, které byly způsobeny Objednatelem nebo vyšší mocí.</w:t>
      </w:r>
    </w:p>
    <w:p w14:paraId="36C86259" w14:textId="77777777" w:rsidR="00723FFF" w:rsidRDefault="00723FFF">
      <w:pPr>
        <w:numPr>
          <w:ilvl w:val="2"/>
          <w:numId w:val="2"/>
        </w:numPr>
        <w:ind w:left="1260"/>
        <w:jc w:val="both"/>
        <w:rPr>
          <w:rFonts w:ascii="Arial" w:hAnsi="Arial" w:cs="Arial"/>
        </w:rPr>
      </w:pPr>
      <w:r>
        <w:rPr>
          <w:rFonts w:ascii="Arial" w:hAnsi="Arial" w:cs="Arial"/>
        </w:rPr>
        <w:t xml:space="preserve">Zhotovitel odpovídá za kvalitu provedených prací či dodávek jak vlastními pracovníky, tak i za kvalitu prací prováděných jeho </w:t>
      </w:r>
      <w:r w:rsidR="00532899">
        <w:rPr>
          <w:rFonts w:ascii="Arial" w:hAnsi="Arial" w:cs="Arial"/>
        </w:rPr>
        <w:t>p</w:t>
      </w:r>
      <w:r>
        <w:rPr>
          <w:rFonts w:ascii="Arial" w:hAnsi="Arial" w:cs="Arial"/>
        </w:rPr>
        <w:t>oddodavateli.</w:t>
      </w:r>
    </w:p>
    <w:p w14:paraId="36C8625A" w14:textId="77777777" w:rsidR="00723FFF" w:rsidRDefault="00723FFF">
      <w:pPr>
        <w:jc w:val="both"/>
        <w:rPr>
          <w:rFonts w:ascii="Arial" w:hAnsi="Arial" w:cs="Arial"/>
        </w:rPr>
      </w:pPr>
    </w:p>
    <w:p w14:paraId="36C8625B" w14:textId="77777777" w:rsidR="00030C76" w:rsidRPr="0000368B" w:rsidRDefault="00030C76" w:rsidP="00030C76">
      <w:pPr>
        <w:numPr>
          <w:ilvl w:val="1"/>
          <w:numId w:val="2"/>
        </w:numPr>
        <w:ind w:left="540" w:hanging="540"/>
        <w:jc w:val="both"/>
        <w:rPr>
          <w:rFonts w:ascii="Arial" w:hAnsi="Arial" w:cs="Arial"/>
        </w:rPr>
      </w:pPr>
      <w:r w:rsidRPr="0000368B">
        <w:rPr>
          <w:rFonts w:ascii="Arial" w:hAnsi="Arial" w:cs="Arial"/>
          <w:u w:val="single"/>
        </w:rPr>
        <w:t>Délka záruční doby</w:t>
      </w:r>
    </w:p>
    <w:p w14:paraId="36C8625C"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je pro celé dílo sjednána v délce </w:t>
      </w:r>
      <w:r w:rsidRPr="0000368B">
        <w:rPr>
          <w:rFonts w:ascii="Arial" w:hAnsi="Arial" w:cs="Arial"/>
          <w:b/>
        </w:rPr>
        <w:t>60</w:t>
      </w:r>
      <w:r w:rsidRPr="0000368B">
        <w:rPr>
          <w:rFonts w:ascii="Arial" w:hAnsi="Arial" w:cs="Arial"/>
        </w:rPr>
        <w:t xml:space="preserve"> měsíců. </w:t>
      </w:r>
    </w:p>
    <w:p w14:paraId="36C8625D"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 xml:space="preserve">Záruční doba počíná běžet dnem oboustranného podpisu protokolu o předání a převzetí díla, pokud v tomto protokolu Objednatel neodmítl dílo převzít. </w:t>
      </w:r>
    </w:p>
    <w:p w14:paraId="36C8625E" w14:textId="77777777" w:rsidR="00030C76" w:rsidRPr="0000368B" w:rsidRDefault="00030C76" w:rsidP="00030C76">
      <w:pPr>
        <w:numPr>
          <w:ilvl w:val="2"/>
          <w:numId w:val="2"/>
        </w:numPr>
        <w:tabs>
          <w:tab w:val="clear" w:pos="0"/>
          <w:tab w:val="num" w:pos="426"/>
        </w:tabs>
        <w:ind w:left="1260"/>
        <w:jc w:val="both"/>
        <w:rPr>
          <w:rFonts w:ascii="Arial" w:hAnsi="Arial" w:cs="Arial"/>
        </w:rPr>
      </w:pPr>
      <w:r w:rsidRPr="0000368B">
        <w:rPr>
          <w:rFonts w:ascii="Arial" w:hAnsi="Arial" w:cs="Arial"/>
        </w:rPr>
        <w:t>Záruční doba neběží po dobu, po kterou Objednatel nemohl předmět díla užívat pro vady díla, za které Zhotovitel odpovídá.</w:t>
      </w:r>
    </w:p>
    <w:p w14:paraId="36C8625F" w14:textId="77777777" w:rsidR="00030C76" w:rsidRPr="0000368B" w:rsidRDefault="00030C76" w:rsidP="00030C76">
      <w:pPr>
        <w:numPr>
          <w:ilvl w:val="2"/>
          <w:numId w:val="2"/>
        </w:numPr>
        <w:tabs>
          <w:tab w:val="clear" w:pos="0"/>
          <w:tab w:val="num" w:pos="426"/>
        </w:tabs>
        <w:ind w:left="1260"/>
        <w:jc w:val="both"/>
      </w:pPr>
      <w:r w:rsidRPr="0000368B">
        <w:rPr>
          <w:rFonts w:ascii="Arial" w:hAnsi="Arial" w:cs="Arial"/>
        </w:rPr>
        <w:t>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36C86260" w14:textId="77777777" w:rsidR="00723FFF" w:rsidRPr="0000368B" w:rsidRDefault="00723FFF">
      <w:pPr>
        <w:jc w:val="both"/>
      </w:pPr>
    </w:p>
    <w:p w14:paraId="36C86261" w14:textId="77777777" w:rsidR="009E6D5B" w:rsidRPr="0000368B" w:rsidRDefault="009E6D5B" w:rsidP="009E6D5B">
      <w:pPr>
        <w:numPr>
          <w:ilvl w:val="1"/>
          <w:numId w:val="2"/>
        </w:numPr>
        <w:tabs>
          <w:tab w:val="num" w:pos="540"/>
        </w:tabs>
        <w:ind w:left="540" w:hanging="540"/>
        <w:jc w:val="both"/>
        <w:rPr>
          <w:rFonts w:ascii="Arial" w:hAnsi="Arial" w:cs="Arial"/>
          <w:u w:val="single"/>
        </w:rPr>
      </w:pPr>
      <w:r w:rsidRPr="0000368B">
        <w:rPr>
          <w:rFonts w:ascii="Arial" w:hAnsi="Arial" w:cs="Arial"/>
          <w:u w:val="single"/>
        </w:rPr>
        <w:t>Výjimky ze záruky</w:t>
      </w:r>
    </w:p>
    <w:p w14:paraId="36C86262" w14:textId="77777777" w:rsidR="009E6D5B" w:rsidRPr="0000368B" w:rsidRDefault="00030C76" w:rsidP="00030C76">
      <w:pPr>
        <w:numPr>
          <w:ilvl w:val="2"/>
          <w:numId w:val="2"/>
        </w:numPr>
        <w:tabs>
          <w:tab w:val="clear" w:pos="0"/>
          <w:tab w:val="num" w:pos="426"/>
        </w:tabs>
        <w:ind w:left="1260"/>
        <w:jc w:val="both"/>
      </w:pPr>
      <w:bookmarkStart w:id="0" w:name="OLE_LINK2"/>
      <w:r w:rsidRPr="0000368B">
        <w:rPr>
          <w:rFonts w:ascii="Arial" w:hAnsi="Arial" w:cs="Arial"/>
        </w:rPr>
        <w:t>Záruční doba pro dodávky strojů a zařízení, na něž výrobce těchto zařízení vystavuje samostatný záruční list, se sjednává v délce záruční doby poskytnuté výrobcem, nejméně však v délce 24 měsíců.</w:t>
      </w:r>
      <w:bookmarkEnd w:id="0"/>
      <w:r w:rsidRPr="0000368B">
        <w:rPr>
          <w:rFonts w:ascii="Arial" w:hAnsi="Arial" w:cs="Arial"/>
        </w:rPr>
        <w:t xml:space="preserve">  </w:t>
      </w:r>
    </w:p>
    <w:p w14:paraId="36C86263" w14:textId="77777777" w:rsidR="00030C76" w:rsidRPr="004F100F" w:rsidRDefault="00030C76">
      <w:pPr>
        <w:jc w:val="both"/>
      </w:pPr>
    </w:p>
    <w:p w14:paraId="36C86264" w14:textId="77777777" w:rsidR="00723FFF" w:rsidRPr="004F100F" w:rsidRDefault="00723FFF">
      <w:pPr>
        <w:numPr>
          <w:ilvl w:val="1"/>
          <w:numId w:val="2"/>
        </w:numPr>
        <w:ind w:left="540" w:hanging="540"/>
        <w:jc w:val="both"/>
        <w:rPr>
          <w:rFonts w:ascii="Arial" w:hAnsi="Arial" w:cs="Arial"/>
        </w:rPr>
      </w:pPr>
      <w:r w:rsidRPr="004F100F">
        <w:rPr>
          <w:rFonts w:ascii="Arial" w:hAnsi="Arial" w:cs="Arial"/>
          <w:u w:val="single"/>
        </w:rPr>
        <w:t>Způsob uplatnění reklamace</w:t>
      </w:r>
    </w:p>
    <w:p w14:paraId="36C86265" w14:textId="77777777" w:rsidR="00723FFF" w:rsidRDefault="00723FFF">
      <w:pPr>
        <w:numPr>
          <w:ilvl w:val="2"/>
          <w:numId w:val="2"/>
        </w:numPr>
        <w:ind w:left="1260"/>
        <w:jc w:val="both"/>
        <w:rPr>
          <w:rFonts w:ascii="Arial" w:hAnsi="Arial" w:cs="Arial"/>
        </w:rPr>
      </w:pPr>
      <w:r w:rsidRPr="004F100F">
        <w:rPr>
          <w:rFonts w:ascii="Arial" w:hAnsi="Arial" w:cs="Arial"/>
        </w:rPr>
        <w:t xml:space="preserve">Objednatel je povinen vady písemně reklamovat u </w:t>
      </w:r>
      <w:r w:rsidR="0017583A" w:rsidRPr="004F100F">
        <w:rPr>
          <w:rFonts w:ascii="Arial" w:hAnsi="Arial" w:cs="Arial"/>
        </w:rPr>
        <w:t>Z</w:t>
      </w:r>
      <w:r w:rsidRPr="004F100F">
        <w:rPr>
          <w:rFonts w:ascii="Arial" w:hAnsi="Arial" w:cs="Arial"/>
        </w:rPr>
        <w:t>hotovitele bez zbytečného odkladu po jejich zjištění. Oznámení (reklamaci</w:t>
      </w:r>
      <w:r>
        <w:rPr>
          <w:rFonts w:ascii="Arial" w:hAnsi="Arial" w:cs="Arial"/>
        </w:rPr>
        <w:t xml:space="preserve">) odešle na adresu Zhotovitele uvedenou ve Smlouvě. V reklamaci musí být vady popsány nebo uvedeno, jak se projevují. Dále v reklamaci </w:t>
      </w:r>
      <w:r w:rsidR="0017583A">
        <w:rPr>
          <w:rFonts w:ascii="Arial" w:hAnsi="Arial" w:cs="Arial"/>
        </w:rPr>
        <w:t>O</w:t>
      </w:r>
      <w:r>
        <w:rPr>
          <w:rFonts w:ascii="Arial" w:hAnsi="Arial" w:cs="Arial"/>
        </w:rPr>
        <w:t xml:space="preserve">bjednatel uvede, jakým způsobem požaduje </w:t>
      </w:r>
      <w:r w:rsidR="00991B8F">
        <w:rPr>
          <w:rFonts w:ascii="Arial" w:hAnsi="Arial" w:cs="Arial"/>
        </w:rPr>
        <w:t>z</w:t>
      </w:r>
      <w:r w:rsidR="00585144">
        <w:rPr>
          <w:rFonts w:ascii="Arial" w:hAnsi="Arial" w:cs="Arial"/>
        </w:rPr>
        <w:t>jednat nápravu (</w:t>
      </w:r>
      <w:r w:rsidR="00585144" w:rsidRPr="00585144">
        <w:rPr>
          <w:rFonts w:ascii="Arial" w:hAnsi="Arial" w:cs="Arial"/>
        </w:rPr>
        <w:t>pokud to bude</w:t>
      </w:r>
      <w:r w:rsidR="00585144">
        <w:rPr>
          <w:rFonts w:ascii="Arial" w:hAnsi="Arial" w:cs="Arial"/>
        </w:rPr>
        <w:t xml:space="preserve"> technicky</w:t>
      </w:r>
      <w:r w:rsidR="00585144" w:rsidRPr="00585144">
        <w:rPr>
          <w:rFonts w:ascii="Arial" w:hAnsi="Arial" w:cs="Arial"/>
        </w:rPr>
        <w:t xml:space="preserve"> možné a nebude se jednat o opakovanou vadu, bude </w:t>
      </w:r>
      <w:r w:rsidR="00585144">
        <w:rPr>
          <w:rFonts w:ascii="Arial" w:hAnsi="Arial" w:cs="Arial"/>
        </w:rPr>
        <w:t xml:space="preserve">Objednatel </w:t>
      </w:r>
      <w:r w:rsidR="00585144" w:rsidRPr="00585144">
        <w:rPr>
          <w:rFonts w:ascii="Arial" w:hAnsi="Arial" w:cs="Arial"/>
        </w:rPr>
        <w:t>přednostně vyžadovat opravu</w:t>
      </w:r>
      <w:r w:rsidR="00585144">
        <w:rPr>
          <w:rFonts w:ascii="Arial" w:hAnsi="Arial" w:cs="Arial"/>
        </w:rPr>
        <w:t>)</w:t>
      </w:r>
      <w:r w:rsidR="00585144" w:rsidRPr="00585144">
        <w:rPr>
          <w:rFonts w:ascii="Arial" w:hAnsi="Arial" w:cs="Arial"/>
        </w:rPr>
        <w:t>.</w:t>
      </w:r>
    </w:p>
    <w:p w14:paraId="36C86266"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Reklamaci lze uplatnit nejpozději do posledního dne záruční doby, přičemž i reklamace odeslaná Objednatelem v poslední den záruční doby se považuje za včas uplatněnou.</w:t>
      </w:r>
    </w:p>
    <w:p w14:paraId="36C86267" w14:textId="77777777" w:rsidR="005112A3" w:rsidRDefault="005112A3">
      <w:pPr>
        <w:tabs>
          <w:tab w:val="left" w:pos="1855"/>
        </w:tabs>
        <w:ind w:left="1260"/>
        <w:jc w:val="both"/>
        <w:rPr>
          <w:rFonts w:ascii="Arial" w:hAnsi="Arial" w:cs="Arial"/>
        </w:rPr>
      </w:pPr>
    </w:p>
    <w:p w14:paraId="36C86268" w14:textId="77777777" w:rsidR="00723FFF" w:rsidRDefault="00723FFF">
      <w:pPr>
        <w:numPr>
          <w:ilvl w:val="1"/>
          <w:numId w:val="2"/>
        </w:numPr>
        <w:ind w:left="540" w:hanging="540"/>
        <w:jc w:val="both"/>
        <w:rPr>
          <w:rFonts w:ascii="Arial" w:hAnsi="Arial" w:cs="Arial"/>
        </w:rPr>
      </w:pPr>
      <w:r>
        <w:rPr>
          <w:rFonts w:ascii="Arial" w:hAnsi="Arial" w:cs="Arial"/>
          <w:u w:val="single"/>
        </w:rPr>
        <w:t>Podmínky odstranění reklamovaných vad</w:t>
      </w:r>
    </w:p>
    <w:p w14:paraId="36C86269"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Zhotovitel je povinen nejpozději do </w:t>
      </w:r>
      <w:r w:rsidRPr="00532899">
        <w:rPr>
          <w:rFonts w:ascii="Arial" w:hAnsi="Arial" w:cs="Arial"/>
        </w:rPr>
        <w:t>10 dnů po obdržení reklamace písemně oznámit Objednateli zda reklamaci uznává či neuznává. Pokud</w:t>
      </w:r>
      <w:r>
        <w:rPr>
          <w:rFonts w:ascii="Arial" w:hAnsi="Arial" w:cs="Arial"/>
        </w:rPr>
        <w:t xml:space="preserve">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 </w:t>
      </w:r>
    </w:p>
    <w:p w14:paraId="36C8626A"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Zhotovitel je povinen nastoupit neprodleně k odstranění reklamované vady, nejpozději však do 15</w:t>
      </w:r>
      <w:r>
        <w:rPr>
          <w:rFonts w:ascii="Arial" w:hAnsi="Arial" w:cs="Arial"/>
          <w:strike/>
          <w:highlight w:val="yellow"/>
        </w:rPr>
        <w:t xml:space="preserve"> </w:t>
      </w:r>
      <w:r>
        <w:rPr>
          <w:rFonts w:ascii="Arial" w:hAnsi="Arial" w:cs="Arial"/>
        </w:rPr>
        <w:t>dnů po obdržení reklamace, a to i v případě, že reklamaci neuznává. Náklady na odstranění reklamované vady nese Zhotovitel i ve sporných případech až do rozhodnutí soudu.</w:t>
      </w:r>
    </w:p>
    <w:p w14:paraId="36C8626B" w14:textId="77777777" w:rsidR="00030C76"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Nenastoupí-li Zhotovitel k odstranění reklamované vady ani do </w:t>
      </w:r>
      <w:r w:rsidRPr="00532899">
        <w:rPr>
          <w:rFonts w:ascii="Arial" w:hAnsi="Arial" w:cs="Arial"/>
        </w:rPr>
        <w:t>20 dnů po obdržení reklamace Objednatele je Objednatel oprávněn pověřit odstraněním vady jinou odbornou</w:t>
      </w:r>
      <w:r>
        <w:rPr>
          <w:rFonts w:ascii="Arial" w:hAnsi="Arial" w:cs="Arial"/>
        </w:rPr>
        <w:t xml:space="preserve"> právnickou nebo fyzickou osobu. Veškeré takto vzniklé náklady uhradí Objednateli Zhotovitel.</w:t>
      </w:r>
    </w:p>
    <w:p w14:paraId="36C8626C" w14:textId="77777777" w:rsidR="00030C76" w:rsidRPr="004F100F" w:rsidRDefault="00030C76" w:rsidP="00030C76">
      <w:pPr>
        <w:numPr>
          <w:ilvl w:val="2"/>
          <w:numId w:val="2"/>
        </w:numPr>
        <w:tabs>
          <w:tab w:val="clear" w:pos="0"/>
          <w:tab w:val="num" w:pos="426"/>
        </w:tabs>
        <w:ind w:left="1260"/>
        <w:jc w:val="both"/>
        <w:rPr>
          <w:rFonts w:ascii="Arial" w:hAnsi="Arial" w:cs="Arial"/>
        </w:rPr>
      </w:pPr>
      <w:r>
        <w:rPr>
          <w:rFonts w:ascii="Arial" w:hAnsi="Arial" w:cs="Arial"/>
        </w:rPr>
        <w:t xml:space="preserve">Prokáže-li se ve sporných případech, že Objednatel reklamoval neoprávněně, tzn., že za jím reklamovanou vadu nenese odpovědnost Zhotovitel a že se na ni nevztahuje záruka resp., že vadu způsobil </w:t>
      </w:r>
      <w:r w:rsidRPr="004F100F">
        <w:rPr>
          <w:rFonts w:ascii="Arial" w:hAnsi="Arial" w:cs="Arial"/>
        </w:rPr>
        <w:t>nevhodným užíváním díla Objednatel apod., je Objednatel povinen uhradit Zhotoviteli náklady na odstranění vady.</w:t>
      </w:r>
    </w:p>
    <w:p w14:paraId="36C8626D"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lastRenderedPageBreak/>
        <w:t xml:space="preserve">Jestliže Objednatel v reklamaci výslovně uvede, že se jedná o havárii (tedy o stav, který výrazným způsobem ovlivňuje užívání díla), je Zhotovitel povinen nastoupit a zahájit odstraňování vady (havárie) nejpozději do 48 hodin po obdržení reklamace (oznámení). </w:t>
      </w:r>
    </w:p>
    <w:p w14:paraId="36C8626E" w14:textId="77777777" w:rsidR="00030C76"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Objednatel je povinen umožnit pracovníkům Zhotovitele přístup do prostor nezbytných pro odstranění vady. Pokud tak neučiní, není Zhotovitel v prodlení</w:t>
      </w:r>
      <w:r>
        <w:rPr>
          <w:rFonts w:ascii="Arial" w:hAnsi="Arial" w:cs="Arial"/>
        </w:rPr>
        <w:t xml:space="preserve"> s termínem nastoupení na odstranění vady ani s termínem pro odstranění vady.</w:t>
      </w:r>
    </w:p>
    <w:p w14:paraId="36C8626F" w14:textId="77777777" w:rsidR="00C04B4E" w:rsidRDefault="00C04B4E">
      <w:pPr>
        <w:jc w:val="both"/>
        <w:rPr>
          <w:rFonts w:ascii="Arial" w:hAnsi="Arial" w:cs="Arial"/>
        </w:rPr>
      </w:pPr>
    </w:p>
    <w:p w14:paraId="36C86270" w14:textId="77777777" w:rsidR="00723FFF" w:rsidRDefault="00723FFF">
      <w:pPr>
        <w:numPr>
          <w:ilvl w:val="1"/>
          <w:numId w:val="2"/>
        </w:numPr>
        <w:ind w:left="540" w:hanging="540"/>
        <w:jc w:val="both"/>
        <w:rPr>
          <w:rFonts w:ascii="Arial" w:hAnsi="Arial" w:cs="Arial"/>
        </w:rPr>
      </w:pPr>
      <w:r>
        <w:rPr>
          <w:rFonts w:ascii="Arial" w:hAnsi="Arial" w:cs="Arial"/>
          <w:u w:val="single"/>
        </w:rPr>
        <w:t>Lhůty pro odstranění reklamovaných vad</w:t>
      </w:r>
    </w:p>
    <w:p w14:paraId="36C86271"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2" w14:textId="77777777" w:rsidR="00723FFF" w:rsidRDefault="00723FFF">
      <w:pPr>
        <w:numPr>
          <w:ilvl w:val="2"/>
          <w:numId w:val="2"/>
        </w:numPr>
        <w:ind w:left="1260"/>
        <w:jc w:val="both"/>
        <w:rPr>
          <w:rFonts w:ascii="Arial" w:hAnsi="Arial" w:cs="Arial"/>
        </w:rPr>
      </w:pPr>
      <w:r>
        <w:rPr>
          <w:rFonts w:ascii="Arial" w:hAnsi="Arial" w:cs="Arial"/>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doručení reklamace Zhotoviteli.</w:t>
      </w:r>
      <w:r w:rsidR="00585144">
        <w:rPr>
          <w:rFonts w:ascii="Arial" w:hAnsi="Arial" w:cs="Arial"/>
        </w:rPr>
        <w:t xml:space="preserve"> </w:t>
      </w:r>
      <w:r w:rsidR="00585144" w:rsidRPr="00585144">
        <w:rPr>
          <w:rFonts w:ascii="Arial" w:hAnsi="Arial" w:cs="Arial"/>
        </w:rPr>
        <w:t>Pokud podmínky odstranění vady</w:t>
      </w:r>
      <w:r w:rsidR="00585144">
        <w:rPr>
          <w:rFonts w:ascii="Arial" w:hAnsi="Arial" w:cs="Arial"/>
        </w:rPr>
        <w:t xml:space="preserve"> či vad</w:t>
      </w:r>
      <w:r w:rsidR="00585144" w:rsidRPr="00585144">
        <w:rPr>
          <w:rFonts w:ascii="Arial" w:hAnsi="Arial" w:cs="Arial"/>
        </w:rPr>
        <w:t xml:space="preserve"> prokazatelně vyžadují dobu opravy delší, nebude Objednatel bránit dohodě smluvních stran.</w:t>
      </w:r>
    </w:p>
    <w:p w14:paraId="36C86273" w14:textId="77777777" w:rsidR="00723FFF" w:rsidRPr="004F100F" w:rsidRDefault="00723FFF">
      <w:pPr>
        <w:numPr>
          <w:ilvl w:val="2"/>
          <w:numId w:val="2"/>
        </w:numPr>
        <w:ind w:left="1260"/>
        <w:jc w:val="both"/>
      </w:pPr>
      <w:r w:rsidRPr="004F100F">
        <w:rPr>
          <w:rFonts w:ascii="Arial" w:hAnsi="Arial" w:cs="Arial"/>
        </w:rPr>
        <w:t>O odstranění reklamované vady sepíše Objednatel protokol, ve kterém potvrdí odstranění vady nebo uvede důvody, pro které odmítá opravu převzít.</w:t>
      </w:r>
    </w:p>
    <w:p w14:paraId="36C86274" w14:textId="77777777" w:rsidR="00E81E3F" w:rsidRPr="004F100F" w:rsidRDefault="00E81E3F" w:rsidP="00E81E3F">
      <w:pPr>
        <w:jc w:val="both"/>
        <w:rPr>
          <w:rFonts w:ascii="Arial" w:hAnsi="Arial" w:cs="Arial"/>
        </w:rPr>
      </w:pPr>
    </w:p>
    <w:p w14:paraId="36C86275" w14:textId="77777777" w:rsidR="00E81E3F" w:rsidRPr="004F100F" w:rsidRDefault="00E81E3F" w:rsidP="00E81E3F">
      <w:pPr>
        <w:numPr>
          <w:ilvl w:val="1"/>
          <w:numId w:val="2"/>
        </w:numPr>
        <w:ind w:left="540" w:hanging="540"/>
        <w:jc w:val="both"/>
        <w:rPr>
          <w:rFonts w:ascii="Arial" w:hAnsi="Arial" w:cs="Arial"/>
        </w:rPr>
      </w:pPr>
      <w:r w:rsidRPr="004F100F">
        <w:rPr>
          <w:rFonts w:ascii="Arial" w:hAnsi="Arial" w:cs="Arial"/>
          <w:u w:val="single"/>
        </w:rPr>
        <w:t>Servis technologických zařízení v záruční době</w:t>
      </w:r>
    </w:p>
    <w:p w14:paraId="36C86276" w14:textId="77777777" w:rsidR="00030C76" w:rsidRPr="004F100F" w:rsidRDefault="00030C76" w:rsidP="00030C76">
      <w:pPr>
        <w:numPr>
          <w:ilvl w:val="2"/>
          <w:numId w:val="2"/>
        </w:numPr>
        <w:tabs>
          <w:tab w:val="clear" w:pos="0"/>
          <w:tab w:val="num" w:pos="426"/>
        </w:tabs>
        <w:ind w:left="1260"/>
        <w:jc w:val="both"/>
        <w:rPr>
          <w:rFonts w:ascii="Arial" w:hAnsi="Arial" w:cs="Arial"/>
        </w:rPr>
      </w:pPr>
      <w:r w:rsidRPr="004F100F">
        <w:rPr>
          <w:rFonts w:ascii="Arial" w:hAnsi="Arial" w:cs="Arial"/>
        </w:rPr>
        <w:t>Je-li součástí díla i dodávka technologických zařízení, strojů nebo přístrojů, u nichž je výrobcem takového zařízení předepsána servisní prohlídka či jiný úkon spojený s provozem takového zařízení, je Zhotovitel povinen v průběhu záruční doby všechny tyto úkony řádně a včas provést nebo zabezpečit jejich provedení třetí osobou. Náklady s tím spojené jsou součástí ceny za dílo.</w:t>
      </w:r>
    </w:p>
    <w:p w14:paraId="36C86277" w14:textId="77777777" w:rsidR="00723FFF" w:rsidRDefault="00723FFF">
      <w:pPr>
        <w:pStyle w:val="Zkladntextodsazen21"/>
      </w:pPr>
    </w:p>
    <w:p w14:paraId="36C86278"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Vlastnictví díla a nebezpečí škody na díle</w:t>
      </w:r>
    </w:p>
    <w:p w14:paraId="36C86279" w14:textId="77777777" w:rsidR="00723FFF" w:rsidRDefault="00723FFF">
      <w:pPr>
        <w:ind w:left="708"/>
        <w:jc w:val="both"/>
        <w:rPr>
          <w:rFonts w:ascii="Arial" w:hAnsi="Arial" w:cs="Arial"/>
        </w:rPr>
      </w:pPr>
    </w:p>
    <w:p w14:paraId="36C8627A" w14:textId="77777777" w:rsidR="00723FFF" w:rsidRDefault="00723FFF">
      <w:pPr>
        <w:numPr>
          <w:ilvl w:val="1"/>
          <w:numId w:val="2"/>
        </w:numPr>
        <w:ind w:left="540" w:hanging="540"/>
        <w:jc w:val="both"/>
        <w:rPr>
          <w:rFonts w:ascii="Arial" w:hAnsi="Arial" w:cs="Arial"/>
        </w:rPr>
      </w:pPr>
      <w:bookmarkStart w:id="1" w:name="_Hlk479673082"/>
      <w:r>
        <w:rPr>
          <w:rFonts w:ascii="Arial" w:hAnsi="Arial" w:cs="Arial"/>
          <w:u w:val="single"/>
        </w:rPr>
        <w:t>Vlastnictví díla</w:t>
      </w:r>
    </w:p>
    <w:p w14:paraId="36C8627B" w14:textId="77777777" w:rsidR="00723FFF" w:rsidRDefault="00723FFF">
      <w:pPr>
        <w:numPr>
          <w:ilvl w:val="2"/>
          <w:numId w:val="2"/>
        </w:numPr>
        <w:ind w:left="1260"/>
        <w:jc w:val="both"/>
        <w:rPr>
          <w:rFonts w:ascii="Arial" w:hAnsi="Arial" w:cs="Arial"/>
        </w:rPr>
      </w:pPr>
      <w:r>
        <w:rPr>
          <w:rFonts w:ascii="Arial" w:hAnsi="Arial" w:cs="Arial"/>
        </w:rPr>
        <w:t xml:space="preserve">Vlastníkem zhotovovaného díla je od počátku Objednatel. </w:t>
      </w:r>
    </w:p>
    <w:bookmarkEnd w:id="1"/>
    <w:p w14:paraId="36C8627C" w14:textId="77777777" w:rsidR="00723FFF" w:rsidRDefault="00723FFF">
      <w:pPr>
        <w:ind w:left="1056"/>
        <w:jc w:val="both"/>
        <w:rPr>
          <w:rFonts w:ascii="Arial" w:hAnsi="Arial" w:cs="Arial"/>
        </w:rPr>
      </w:pPr>
    </w:p>
    <w:p w14:paraId="36C8627D" w14:textId="77777777" w:rsidR="00723FFF" w:rsidRDefault="00723FFF">
      <w:pPr>
        <w:numPr>
          <w:ilvl w:val="1"/>
          <w:numId w:val="2"/>
        </w:numPr>
        <w:ind w:left="540" w:hanging="540"/>
        <w:jc w:val="both"/>
        <w:rPr>
          <w:rFonts w:ascii="Arial" w:hAnsi="Arial" w:cs="Arial"/>
        </w:rPr>
      </w:pPr>
      <w:r>
        <w:rPr>
          <w:rFonts w:ascii="Arial" w:hAnsi="Arial" w:cs="Arial"/>
          <w:u w:val="single"/>
        </w:rPr>
        <w:t>Nebezpečí škody na díle</w:t>
      </w:r>
    </w:p>
    <w:p w14:paraId="36C8627E" w14:textId="77777777" w:rsidR="00723FFF" w:rsidRDefault="00723FFF">
      <w:pPr>
        <w:numPr>
          <w:ilvl w:val="2"/>
          <w:numId w:val="2"/>
        </w:numPr>
        <w:ind w:left="1260"/>
        <w:jc w:val="both"/>
        <w:rPr>
          <w:rFonts w:ascii="Arial" w:hAnsi="Arial" w:cs="Arial"/>
        </w:rPr>
      </w:pPr>
      <w:r>
        <w:rPr>
          <w:rFonts w:ascii="Arial" w:hAnsi="Arial" w:cs="Arial"/>
        </w:rPr>
        <w:t>Nebezpečí škody nese od počátku Zhotovitel, a to až do doby řádného předání a převzetí díla mezi Zhotovitelem a Objednatelem.</w:t>
      </w:r>
    </w:p>
    <w:p w14:paraId="36C8627F" w14:textId="77777777" w:rsidR="00723FFF" w:rsidRDefault="00723FFF">
      <w:pPr>
        <w:ind w:left="1260"/>
        <w:jc w:val="both"/>
        <w:rPr>
          <w:rFonts w:ascii="Arial" w:hAnsi="Arial" w:cs="Arial"/>
        </w:rPr>
      </w:pPr>
    </w:p>
    <w:p w14:paraId="36C86280"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Pojištění díla</w:t>
      </w:r>
    </w:p>
    <w:p w14:paraId="36C86281" w14:textId="77777777" w:rsidR="00723FFF" w:rsidRDefault="00723FFF">
      <w:pPr>
        <w:ind w:left="708"/>
        <w:jc w:val="both"/>
        <w:rPr>
          <w:rFonts w:ascii="Arial" w:hAnsi="Arial" w:cs="Arial"/>
        </w:rPr>
      </w:pPr>
    </w:p>
    <w:p w14:paraId="36C86282" w14:textId="77777777" w:rsidR="00723FFF" w:rsidRPr="00BD0D1B" w:rsidRDefault="00723FFF">
      <w:pPr>
        <w:numPr>
          <w:ilvl w:val="1"/>
          <w:numId w:val="2"/>
        </w:numPr>
        <w:ind w:left="540" w:hanging="540"/>
        <w:jc w:val="both"/>
        <w:rPr>
          <w:rFonts w:ascii="Arial" w:hAnsi="Arial" w:cs="Arial"/>
        </w:rPr>
      </w:pPr>
      <w:r w:rsidRPr="00BD0D1B">
        <w:rPr>
          <w:rFonts w:ascii="Arial" w:hAnsi="Arial" w:cs="Arial"/>
          <w:u w:val="single"/>
        </w:rPr>
        <w:t>Pojištění Zhotovitele</w:t>
      </w:r>
    </w:p>
    <w:p w14:paraId="36C86283" w14:textId="77777777" w:rsidR="00723FFF" w:rsidRPr="00437AFD" w:rsidRDefault="00723FFF">
      <w:pPr>
        <w:numPr>
          <w:ilvl w:val="2"/>
          <w:numId w:val="2"/>
        </w:numPr>
        <w:ind w:left="1260"/>
        <w:jc w:val="both"/>
        <w:rPr>
          <w:rFonts w:ascii="Arial" w:hAnsi="Arial" w:cs="Arial"/>
        </w:rPr>
      </w:pPr>
      <w:r w:rsidRPr="00BD0D1B">
        <w:rPr>
          <w:rFonts w:ascii="Arial" w:hAnsi="Arial" w:cs="Arial"/>
        </w:rPr>
        <w:t xml:space="preserve">Zhotovitel je povinen být po celou dobu plnění pojištěn proti škodám způsobeným jeho činností včetně </w:t>
      </w:r>
      <w:r w:rsidRPr="00437AFD">
        <w:rPr>
          <w:rFonts w:ascii="Arial" w:hAnsi="Arial" w:cs="Arial"/>
        </w:rPr>
        <w:t>možn</w:t>
      </w:r>
      <w:r w:rsidR="00046BC3" w:rsidRPr="00437AFD">
        <w:rPr>
          <w:rFonts w:ascii="Arial" w:hAnsi="Arial" w:cs="Arial"/>
        </w:rPr>
        <w:t>ých škod pracovníků Zhotovitele, a to minimálně pojištěním odpovědnosti za škody způsobené jeho činností</w:t>
      </w:r>
      <w:r w:rsidR="00BD0D1B" w:rsidRPr="00437AFD">
        <w:rPr>
          <w:rFonts w:ascii="Arial" w:hAnsi="Arial" w:cs="Arial"/>
        </w:rPr>
        <w:t>.</w:t>
      </w:r>
      <w:r w:rsidR="00046BC3" w:rsidRPr="00437AFD">
        <w:rPr>
          <w:rFonts w:ascii="Arial" w:hAnsi="Arial" w:cs="Arial"/>
        </w:rPr>
        <w:t xml:space="preserve"> </w:t>
      </w:r>
    </w:p>
    <w:p w14:paraId="36C86285" w14:textId="77777777" w:rsidR="00AF0E93" w:rsidRPr="00437AFD" w:rsidRDefault="00AF0E93" w:rsidP="00BD0D1B">
      <w:pPr>
        <w:ind w:left="1260"/>
        <w:jc w:val="both"/>
        <w:rPr>
          <w:rFonts w:ascii="Arial" w:hAnsi="Arial" w:cs="Arial"/>
        </w:rPr>
      </w:pPr>
    </w:p>
    <w:p w14:paraId="36C86286" w14:textId="77777777" w:rsidR="00723FFF" w:rsidRPr="00967801" w:rsidRDefault="00723FFF">
      <w:pPr>
        <w:numPr>
          <w:ilvl w:val="1"/>
          <w:numId w:val="2"/>
        </w:numPr>
        <w:ind w:left="540" w:hanging="540"/>
        <w:jc w:val="both"/>
        <w:rPr>
          <w:rFonts w:ascii="Arial" w:hAnsi="Arial" w:cs="Arial"/>
        </w:rPr>
      </w:pPr>
      <w:r w:rsidRPr="00967801">
        <w:rPr>
          <w:rFonts w:ascii="Arial" w:hAnsi="Arial" w:cs="Arial"/>
          <w:u w:val="single"/>
        </w:rPr>
        <w:t xml:space="preserve">Pojištění </w:t>
      </w:r>
      <w:r w:rsidR="00532899" w:rsidRPr="00967801">
        <w:rPr>
          <w:rFonts w:ascii="Arial" w:hAnsi="Arial" w:cs="Arial"/>
          <w:u w:val="single"/>
        </w:rPr>
        <w:t>p</w:t>
      </w:r>
      <w:r w:rsidRPr="00967801">
        <w:rPr>
          <w:rFonts w:ascii="Arial" w:hAnsi="Arial" w:cs="Arial"/>
          <w:u w:val="single"/>
        </w:rPr>
        <w:t xml:space="preserve">oddodavatelů </w:t>
      </w:r>
      <w:r w:rsidR="00BD0D1B">
        <w:rPr>
          <w:rFonts w:ascii="Arial" w:hAnsi="Arial" w:cs="Arial"/>
          <w:u w:val="single"/>
        </w:rPr>
        <w:t>a členů sdružení Zhotovitele</w:t>
      </w:r>
    </w:p>
    <w:p w14:paraId="36C86287" w14:textId="77777777" w:rsidR="00F57C82" w:rsidRDefault="00F57C82" w:rsidP="00F57C82">
      <w:pPr>
        <w:numPr>
          <w:ilvl w:val="2"/>
          <w:numId w:val="2"/>
        </w:numPr>
        <w:tabs>
          <w:tab w:val="clear" w:pos="0"/>
          <w:tab w:val="num" w:pos="426"/>
        </w:tabs>
        <w:ind w:left="1260"/>
        <w:jc w:val="both"/>
        <w:rPr>
          <w:rFonts w:ascii="Arial" w:hAnsi="Arial" w:cs="Arial"/>
        </w:rPr>
      </w:pPr>
      <w:r w:rsidRPr="00967801">
        <w:rPr>
          <w:rFonts w:ascii="Arial" w:hAnsi="Arial" w:cs="Arial"/>
        </w:rPr>
        <w:t xml:space="preserve">Zhotovitel je povinen zabezpečit před zahájením poddodavatelských prací, aby jeho pojištění pokrývalo i práce prováděné poddodavatelsky nebo případně aby poddodavatelé disponovali vlastním pojištěním, a to minimálně ve výši odpovídající rozsahu jejich poddodávky. </w:t>
      </w:r>
    </w:p>
    <w:p w14:paraId="36C86288" w14:textId="77777777" w:rsidR="00BD0D1B" w:rsidRPr="00BD0D1B" w:rsidRDefault="00BD0D1B" w:rsidP="00BD0D1B">
      <w:pPr>
        <w:numPr>
          <w:ilvl w:val="2"/>
          <w:numId w:val="2"/>
        </w:numPr>
        <w:tabs>
          <w:tab w:val="clear" w:pos="0"/>
          <w:tab w:val="num" w:pos="426"/>
        </w:tabs>
        <w:ind w:left="1260"/>
        <w:jc w:val="both"/>
        <w:rPr>
          <w:rFonts w:ascii="Arial" w:hAnsi="Arial" w:cs="Arial"/>
        </w:rPr>
      </w:pPr>
      <w:r>
        <w:rPr>
          <w:rFonts w:ascii="Arial" w:hAnsi="Arial" w:cs="Arial"/>
        </w:rPr>
        <w:t>Je-li Zhotovitelem více osob společně</w:t>
      </w:r>
      <w:r w:rsidR="00AF0E93">
        <w:rPr>
          <w:rFonts w:ascii="Arial" w:hAnsi="Arial" w:cs="Arial"/>
        </w:rPr>
        <w:t>,</w:t>
      </w:r>
      <w:r w:rsidRPr="00AF0E93">
        <w:rPr>
          <w:rFonts w:ascii="Arial" w:hAnsi="Arial" w:cs="Arial"/>
        </w:rPr>
        <w:t xml:space="preserve"> musí být pojištění sjednána tak</w:t>
      </w:r>
      <w:r w:rsidR="00AF0E93">
        <w:rPr>
          <w:rFonts w:ascii="Arial" w:hAnsi="Arial" w:cs="Arial"/>
        </w:rPr>
        <w:t xml:space="preserve">, aby se vztahovala </w:t>
      </w:r>
      <w:r w:rsidRPr="00BD0D1B">
        <w:rPr>
          <w:rFonts w:ascii="Arial" w:hAnsi="Arial" w:cs="Arial"/>
        </w:rPr>
        <w:t xml:space="preserve">na </w:t>
      </w:r>
      <w:r w:rsidR="00AF0E93">
        <w:rPr>
          <w:rFonts w:ascii="Arial" w:hAnsi="Arial" w:cs="Arial"/>
        </w:rPr>
        <w:t xml:space="preserve">všechny </w:t>
      </w:r>
      <w:r w:rsidRPr="00BD0D1B">
        <w:rPr>
          <w:rFonts w:ascii="Arial" w:hAnsi="Arial" w:cs="Arial"/>
        </w:rPr>
        <w:t>členy sdružení (tzv. „křížo</w:t>
      </w:r>
      <w:r w:rsidR="00AF0E93">
        <w:rPr>
          <w:rFonts w:ascii="Arial" w:hAnsi="Arial" w:cs="Arial"/>
        </w:rPr>
        <w:t>vá odpovědnost“) nebo každý člen sdružení musí být pojištěn samostatně ve stanoveném rozsahu.</w:t>
      </w:r>
    </w:p>
    <w:p w14:paraId="36C86289" w14:textId="77777777" w:rsidR="00723FFF" w:rsidRDefault="00723FFF">
      <w:pPr>
        <w:ind w:left="540"/>
        <w:jc w:val="both"/>
        <w:rPr>
          <w:rFonts w:ascii="Arial" w:hAnsi="Arial" w:cs="Arial"/>
        </w:rPr>
      </w:pPr>
    </w:p>
    <w:p w14:paraId="36C8628A" w14:textId="77777777" w:rsidR="00723FFF" w:rsidRPr="0017583A" w:rsidRDefault="00723FFF">
      <w:pPr>
        <w:numPr>
          <w:ilvl w:val="1"/>
          <w:numId w:val="2"/>
        </w:numPr>
        <w:ind w:left="540" w:hanging="540"/>
        <w:jc w:val="both"/>
        <w:rPr>
          <w:rFonts w:ascii="Arial" w:hAnsi="Arial" w:cs="Arial"/>
        </w:rPr>
      </w:pPr>
      <w:r w:rsidRPr="0017583A">
        <w:rPr>
          <w:rFonts w:ascii="Arial" w:hAnsi="Arial" w:cs="Arial"/>
          <w:u w:val="single"/>
        </w:rPr>
        <w:t xml:space="preserve">Doklady o pojištění </w:t>
      </w:r>
    </w:p>
    <w:p w14:paraId="36C8628B" w14:textId="77777777" w:rsidR="00AF0E93" w:rsidRPr="00024B56" w:rsidRDefault="0017583A" w:rsidP="00AF0E93">
      <w:pPr>
        <w:numPr>
          <w:ilvl w:val="2"/>
          <w:numId w:val="2"/>
        </w:numPr>
        <w:ind w:left="1260"/>
        <w:jc w:val="both"/>
        <w:rPr>
          <w:rFonts w:ascii="Arial" w:hAnsi="Arial" w:cs="Arial"/>
        </w:rPr>
      </w:pPr>
      <w:r w:rsidRPr="0017583A">
        <w:rPr>
          <w:rFonts w:ascii="Arial" w:hAnsi="Arial" w:cs="Arial"/>
        </w:rPr>
        <w:t xml:space="preserve">Dokladem o pojištění je platná a účinná pojistná smlouva (vč. veškerých příloh, obchodních podmínek či jiných součástí pojistné smlouvy) od počátku zahájení prací na díle, u níž Zhotovitel </w:t>
      </w:r>
      <w:r w:rsidRPr="00024B56">
        <w:rPr>
          <w:rFonts w:ascii="Arial" w:hAnsi="Arial" w:cs="Arial"/>
        </w:rPr>
        <w:t>řádně a včas uhradil pojistné</w:t>
      </w:r>
      <w:r w:rsidR="00EB4C66" w:rsidRPr="00024B56">
        <w:rPr>
          <w:rFonts w:ascii="Arial" w:hAnsi="Arial" w:cs="Arial"/>
        </w:rPr>
        <w:t>.</w:t>
      </w:r>
      <w:r w:rsidR="00AF0E93" w:rsidRPr="00024B56">
        <w:rPr>
          <w:rFonts w:ascii="Arial" w:hAnsi="Arial" w:cs="Arial"/>
        </w:rPr>
        <w:t xml:space="preserve"> Zhotovitel je povinen uvedená pojištění platně a účinně sjednat po celou dobu provádění díla, až do doby odstranění případných vad a nedodělků uvedených v  protokolu o předání a převzetí díla.</w:t>
      </w:r>
    </w:p>
    <w:p w14:paraId="36C8628C" w14:textId="77777777" w:rsidR="00D80FEF" w:rsidRPr="00024B56" w:rsidRDefault="00D80FEF" w:rsidP="00D80FEF">
      <w:pPr>
        <w:numPr>
          <w:ilvl w:val="2"/>
          <w:numId w:val="2"/>
        </w:numPr>
        <w:tabs>
          <w:tab w:val="clear" w:pos="0"/>
          <w:tab w:val="num" w:pos="426"/>
        </w:tabs>
        <w:ind w:left="1260"/>
        <w:jc w:val="both"/>
        <w:rPr>
          <w:rFonts w:ascii="Arial" w:hAnsi="Arial" w:cs="Arial"/>
          <w:b/>
          <w:color w:val="00B050"/>
          <w:sz w:val="22"/>
        </w:rPr>
      </w:pPr>
      <w:r w:rsidRPr="00024B56">
        <w:rPr>
          <w:rFonts w:ascii="Arial" w:hAnsi="Arial" w:cs="Arial"/>
        </w:rPr>
        <w:lastRenderedPageBreak/>
        <w:t xml:space="preserve">Doklad o pojištění je Zhotovitel povinen na požádání předložit Objednateli. Nepředložení kteréhokoliv dokladu o pojištění nejpozději do 10 kalendářních dnů ode dne výzvy Objednatele, </w:t>
      </w:r>
      <w:r w:rsidR="00967801" w:rsidRPr="00024B56">
        <w:rPr>
          <w:rFonts w:ascii="Arial" w:hAnsi="Arial" w:cs="Arial"/>
        </w:rPr>
        <w:t>se považuje</w:t>
      </w:r>
      <w:r w:rsidRPr="00024B56">
        <w:rPr>
          <w:rFonts w:ascii="Arial" w:hAnsi="Arial" w:cs="Arial"/>
        </w:rPr>
        <w:t xml:space="preserve"> za </w:t>
      </w:r>
      <w:r w:rsidR="00967801" w:rsidRPr="00024B56">
        <w:rPr>
          <w:rFonts w:ascii="Arial" w:hAnsi="Arial" w:cs="Arial"/>
        </w:rPr>
        <w:t>podstatné porušení této smlouvy, které</w:t>
      </w:r>
      <w:r w:rsidRPr="00024B56">
        <w:rPr>
          <w:rFonts w:ascii="Arial" w:hAnsi="Arial" w:cs="Arial"/>
        </w:rPr>
        <w:t xml:space="preserve"> opravňuje Objednatele k okamžitému odstoupení od smlouvy.</w:t>
      </w:r>
    </w:p>
    <w:p w14:paraId="36C8628D" w14:textId="77777777" w:rsidR="00723FFF" w:rsidRDefault="00723FFF">
      <w:pPr>
        <w:rPr>
          <w:rFonts w:ascii="Arial" w:hAnsi="Arial" w:cs="Arial"/>
          <w:b/>
          <w:color w:val="00B050"/>
          <w:sz w:val="22"/>
        </w:rPr>
      </w:pPr>
    </w:p>
    <w:p w14:paraId="36C8628E" w14:textId="77777777" w:rsidR="00723FFF" w:rsidRDefault="00723FFF">
      <w:pPr>
        <w:numPr>
          <w:ilvl w:val="1"/>
          <w:numId w:val="2"/>
        </w:numPr>
        <w:ind w:left="540" w:hanging="540"/>
        <w:jc w:val="both"/>
        <w:rPr>
          <w:rFonts w:ascii="Arial" w:hAnsi="Arial" w:cs="Arial"/>
        </w:rPr>
      </w:pPr>
      <w:r>
        <w:rPr>
          <w:rFonts w:ascii="Arial" w:hAnsi="Arial" w:cs="Arial"/>
          <w:u w:val="single"/>
        </w:rPr>
        <w:t>Povinnosti obou stran při vzniku pojistné události</w:t>
      </w:r>
    </w:p>
    <w:p w14:paraId="36C8628F"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Při vzniku pojistné události zabezpečuje veškeré úkony vůči svému pojistiteli Zhotovitel.</w:t>
      </w:r>
    </w:p>
    <w:p w14:paraId="36C86290"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Objednatel je povinen poskytnout v souvislosti s pojistnou událostí Zhotoviteli veškerou součinnost, která je v jeho možnostech.</w:t>
      </w:r>
    </w:p>
    <w:p w14:paraId="36C86291"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Náklady na pojištění nese Zhotovitel a má je zahrnuty v ceně za dílo.</w:t>
      </w:r>
    </w:p>
    <w:p w14:paraId="36C86292" w14:textId="77777777" w:rsidR="00C50544" w:rsidRDefault="00C50544" w:rsidP="00C50544">
      <w:pPr>
        <w:jc w:val="both"/>
        <w:rPr>
          <w:rFonts w:ascii="Arial" w:hAnsi="Arial" w:cs="Arial"/>
        </w:rPr>
      </w:pPr>
    </w:p>
    <w:p w14:paraId="36C86293" w14:textId="77777777" w:rsidR="00021B27" w:rsidRPr="00C04B4E" w:rsidRDefault="00021B27" w:rsidP="00021B27">
      <w:pPr>
        <w:numPr>
          <w:ilvl w:val="0"/>
          <w:numId w:val="2"/>
        </w:numPr>
        <w:pBdr>
          <w:top w:val="single" w:sz="4" w:space="1" w:color="000000"/>
          <w:left w:val="single" w:sz="4" w:space="4" w:color="000000"/>
          <w:bottom w:val="single" w:sz="4" w:space="0" w:color="000000"/>
          <w:right w:val="single" w:sz="4" w:space="4" w:color="000000"/>
        </w:pBdr>
        <w:shd w:val="clear" w:color="auto" w:fill="CCFFFF"/>
        <w:jc w:val="both"/>
        <w:rPr>
          <w:rFonts w:ascii="Arial" w:hAnsi="Arial" w:cs="Arial"/>
          <w:u w:val="single"/>
        </w:rPr>
      </w:pPr>
      <w:r w:rsidRPr="00C04B4E">
        <w:rPr>
          <w:rFonts w:ascii="Arial" w:hAnsi="Arial" w:cs="Arial"/>
          <w:b/>
          <w:caps/>
        </w:rPr>
        <w:t>sociální a enviromentální aspekty plnění</w:t>
      </w:r>
    </w:p>
    <w:p w14:paraId="36C86294" w14:textId="77777777" w:rsidR="00C50544" w:rsidRPr="00C04B4E" w:rsidRDefault="00C50544" w:rsidP="00C50544">
      <w:pPr>
        <w:jc w:val="both"/>
        <w:rPr>
          <w:rFonts w:ascii="Arial" w:hAnsi="Arial" w:cs="Arial"/>
          <w:u w:val="single"/>
        </w:rPr>
      </w:pPr>
    </w:p>
    <w:p w14:paraId="36C86295" w14:textId="77777777" w:rsidR="00C50544" w:rsidRPr="00C04B4E" w:rsidRDefault="00C50544" w:rsidP="00C50544">
      <w:pPr>
        <w:numPr>
          <w:ilvl w:val="1"/>
          <w:numId w:val="2"/>
        </w:numPr>
        <w:ind w:left="540" w:hanging="540"/>
        <w:jc w:val="both"/>
        <w:rPr>
          <w:rFonts w:ascii="Arial" w:hAnsi="Arial" w:cs="Arial"/>
        </w:rPr>
      </w:pPr>
      <w:r w:rsidRPr="00C04B4E">
        <w:rPr>
          <w:rFonts w:ascii="Arial" w:hAnsi="Arial" w:cs="Arial"/>
          <w:u w:val="single"/>
        </w:rPr>
        <w:t xml:space="preserve">Sociální </w:t>
      </w:r>
      <w:r w:rsidR="00021B27" w:rsidRPr="00C04B4E">
        <w:rPr>
          <w:rFonts w:ascii="Arial" w:hAnsi="Arial" w:cs="Arial"/>
          <w:u w:val="single"/>
        </w:rPr>
        <w:t>aspekty</w:t>
      </w:r>
    </w:p>
    <w:p w14:paraId="36C86296" w14:textId="77777777" w:rsidR="00377DFA" w:rsidRPr="00C04B4E" w:rsidRDefault="00377DFA" w:rsidP="00377DFA">
      <w:pPr>
        <w:numPr>
          <w:ilvl w:val="2"/>
          <w:numId w:val="2"/>
        </w:numPr>
        <w:ind w:left="1260"/>
        <w:jc w:val="both"/>
        <w:rPr>
          <w:rFonts w:ascii="Arial" w:hAnsi="Arial" w:cs="Arial"/>
        </w:rPr>
      </w:pPr>
      <w:r w:rsidRPr="00C04B4E">
        <w:rPr>
          <w:rFonts w:ascii="Arial" w:hAnsi="Arial" w:cs="Arial"/>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w:t>
      </w:r>
      <w:r w:rsidR="008A3C8F" w:rsidRPr="00C04B4E">
        <w:rPr>
          <w:rFonts w:ascii="Arial" w:hAnsi="Arial" w:cs="Arial"/>
        </w:rPr>
        <w:t xml:space="preserve">Objednateli </w:t>
      </w:r>
      <w:r w:rsidR="00C04B4E" w:rsidRPr="00C04B4E">
        <w:rPr>
          <w:rFonts w:ascii="Arial" w:hAnsi="Arial" w:cs="Arial"/>
        </w:rPr>
        <w:t>smluvní pokutu ve výši 1</w:t>
      </w:r>
      <w:r w:rsidRPr="00C04B4E">
        <w:rPr>
          <w:rFonts w:ascii="Arial" w:hAnsi="Arial" w:cs="Arial"/>
        </w:rPr>
        <w:t> 000,00 Kč za každý zjištěný případ.</w:t>
      </w:r>
    </w:p>
    <w:p w14:paraId="36C86297" w14:textId="77777777" w:rsidR="00090D83" w:rsidRPr="00C04B4E" w:rsidRDefault="00377DFA" w:rsidP="00021B27">
      <w:pPr>
        <w:numPr>
          <w:ilvl w:val="2"/>
          <w:numId w:val="2"/>
        </w:numPr>
        <w:ind w:left="1260"/>
        <w:jc w:val="both"/>
        <w:rPr>
          <w:rFonts w:ascii="Arial" w:hAnsi="Arial" w:cs="Arial"/>
        </w:rPr>
      </w:pPr>
      <w:r w:rsidRPr="00C04B4E">
        <w:rPr>
          <w:rFonts w:ascii="Arial" w:hAnsi="Arial" w:cs="Arial"/>
        </w:rPr>
        <w:t xml:space="preserve">Zhotovitel je </w:t>
      </w:r>
      <w:r w:rsidR="00090D83" w:rsidRPr="00C04B4E">
        <w:rPr>
          <w:rFonts w:ascii="Arial" w:hAnsi="Arial" w:cs="Arial"/>
        </w:rPr>
        <w:t>povinen v případě, že plnění veř</w:t>
      </w:r>
      <w:r w:rsidRPr="00C04B4E">
        <w:rPr>
          <w:rFonts w:ascii="Arial" w:hAnsi="Arial" w:cs="Arial"/>
        </w:rPr>
        <w:t>ejné zaká</w:t>
      </w:r>
      <w:r w:rsidR="00090D83" w:rsidRPr="00C04B4E">
        <w:rPr>
          <w:rFonts w:ascii="Arial" w:hAnsi="Arial" w:cs="Arial"/>
        </w:rPr>
        <w:t>z</w:t>
      </w:r>
      <w:r w:rsidRPr="00C04B4E">
        <w:rPr>
          <w:rFonts w:ascii="Arial" w:hAnsi="Arial" w:cs="Arial"/>
        </w:rPr>
        <w:t xml:space="preserve">ky využije </w:t>
      </w:r>
      <w:r w:rsidR="00090D83" w:rsidRPr="00C04B4E">
        <w:rPr>
          <w:rFonts w:ascii="Arial" w:hAnsi="Arial" w:cs="Arial"/>
        </w:rPr>
        <w:t>poddodavatele</w:t>
      </w:r>
      <w:r w:rsidRPr="00C04B4E">
        <w:rPr>
          <w:rFonts w:ascii="Arial" w:hAnsi="Arial" w:cs="Arial"/>
        </w:rPr>
        <w:t>, zabezpečit v rámci férových podmínek v dodavatelském řetězci, aby sml</w:t>
      </w:r>
      <w:r w:rsidR="00090D83" w:rsidRPr="00C04B4E">
        <w:rPr>
          <w:rFonts w:ascii="Arial" w:hAnsi="Arial" w:cs="Arial"/>
        </w:rPr>
        <w:t>o</w:t>
      </w:r>
      <w:r w:rsidRPr="00C04B4E">
        <w:rPr>
          <w:rFonts w:ascii="Arial" w:hAnsi="Arial" w:cs="Arial"/>
        </w:rPr>
        <w:t xml:space="preserve">uvy mezi </w:t>
      </w:r>
      <w:r w:rsidR="00090D83" w:rsidRPr="00C04B4E">
        <w:rPr>
          <w:rFonts w:ascii="Arial" w:hAnsi="Arial" w:cs="Arial"/>
        </w:rPr>
        <w:t xml:space="preserve">Zhotovitelem </w:t>
      </w:r>
      <w:r w:rsidRPr="00C04B4E">
        <w:rPr>
          <w:rFonts w:ascii="Arial" w:hAnsi="Arial" w:cs="Arial"/>
        </w:rPr>
        <w:t>a jeho poddodavateli o</w:t>
      </w:r>
      <w:r w:rsidR="00090D83" w:rsidRPr="00C04B4E">
        <w:rPr>
          <w:rFonts w:ascii="Arial" w:hAnsi="Arial" w:cs="Arial"/>
        </w:rPr>
        <w:t>b</w:t>
      </w:r>
      <w:r w:rsidRPr="00C04B4E">
        <w:rPr>
          <w:rFonts w:ascii="Arial" w:hAnsi="Arial" w:cs="Arial"/>
        </w:rPr>
        <w:t xml:space="preserve">sahovaly </w:t>
      </w:r>
      <w:r w:rsidR="00090D83" w:rsidRPr="00C04B4E">
        <w:rPr>
          <w:rFonts w:ascii="Arial" w:hAnsi="Arial" w:cs="Arial"/>
        </w:rPr>
        <w:t xml:space="preserve">obchodní </w:t>
      </w:r>
      <w:r w:rsidRPr="00C04B4E">
        <w:rPr>
          <w:rFonts w:ascii="Arial" w:hAnsi="Arial" w:cs="Arial"/>
        </w:rPr>
        <w:t xml:space="preserve">podmínky obdobné, jako jsou </w:t>
      </w:r>
      <w:r w:rsidR="00090D83" w:rsidRPr="00C04B4E">
        <w:rPr>
          <w:rFonts w:ascii="Arial" w:hAnsi="Arial" w:cs="Arial"/>
        </w:rPr>
        <w:t xml:space="preserve">obchodní </w:t>
      </w:r>
      <w:r w:rsidRPr="00C04B4E">
        <w:rPr>
          <w:rFonts w:ascii="Arial" w:hAnsi="Arial" w:cs="Arial"/>
        </w:rPr>
        <w:t>podmínky této smlouvy o dílo</w:t>
      </w:r>
      <w:r w:rsidR="00021B27" w:rsidRPr="00C04B4E">
        <w:rPr>
          <w:rFonts w:ascii="Arial" w:hAnsi="Arial" w:cs="Arial"/>
        </w:rPr>
        <w:t xml:space="preserve">, přiměřeně upravené k rozsahu a charakteru poddodávky. </w:t>
      </w:r>
      <w:r w:rsidRPr="00C04B4E">
        <w:rPr>
          <w:rFonts w:ascii="Arial" w:hAnsi="Arial" w:cs="Arial"/>
        </w:rPr>
        <w:t xml:space="preserve">Požádá-li o to Objednatel, je Zhotovitel povinen poskytnout Objednateli do 3 tří </w:t>
      </w:r>
      <w:r w:rsidR="00090D83" w:rsidRPr="00C04B4E">
        <w:rPr>
          <w:rFonts w:ascii="Arial" w:hAnsi="Arial" w:cs="Arial"/>
        </w:rPr>
        <w:t xml:space="preserve">pracovních </w:t>
      </w:r>
      <w:r w:rsidRPr="00C04B4E">
        <w:rPr>
          <w:rFonts w:ascii="Arial" w:hAnsi="Arial" w:cs="Arial"/>
        </w:rPr>
        <w:t xml:space="preserve">dnů od </w:t>
      </w:r>
      <w:r w:rsidR="00090D83" w:rsidRPr="00C04B4E">
        <w:rPr>
          <w:rFonts w:ascii="Arial" w:hAnsi="Arial" w:cs="Arial"/>
        </w:rPr>
        <w:t xml:space="preserve">doručení písemné </w:t>
      </w:r>
      <w:r w:rsidRPr="00C04B4E">
        <w:rPr>
          <w:rFonts w:ascii="Arial" w:hAnsi="Arial" w:cs="Arial"/>
        </w:rPr>
        <w:t xml:space="preserve">výzvy Objednatele </w:t>
      </w:r>
      <w:r w:rsidR="00090D83" w:rsidRPr="00C04B4E">
        <w:rPr>
          <w:rFonts w:ascii="Arial" w:hAnsi="Arial" w:cs="Arial"/>
        </w:rPr>
        <w:t xml:space="preserve">(lze učinit i zápisem ve Stavebním deníku) </w:t>
      </w:r>
      <w:r w:rsidRPr="00C04B4E">
        <w:rPr>
          <w:rFonts w:ascii="Arial" w:hAnsi="Arial" w:cs="Arial"/>
        </w:rPr>
        <w:t>údaje o všech svých poddodavatelích a na základ</w:t>
      </w:r>
      <w:r w:rsidR="00090D83" w:rsidRPr="00C04B4E">
        <w:rPr>
          <w:rFonts w:ascii="Arial" w:hAnsi="Arial" w:cs="Arial"/>
        </w:rPr>
        <w:t xml:space="preserve">ě žádosti </w:t>
      </w:r>
      <w:r w:rsidR="00B0219D" w:rsidRPr="00C04B4E">
        <w:rPr>
          <w:rFonts w:ascii="Arial" w:hAnsi="Arial" w:cs="Arial"/>
        </w:rPr>
        <w:t>O</w:t>
      </w:r>
      <w:r w:rsidR="00090D83" w:rsidRPr="00C04B4E">
        <w:rPr>
          <w:rFonts w:ascii="Arial" w:hAnsi="Arial" w:cs="Arial"/>
        </w:rPr>
        <w:t>bjednatel</w:t>
      </w:r>
      <w:r w:rsidR="00B0219D" w:rsidRPr="00C04B4E">
        <w:rPr>
          <w:rFonts w:ascii="Arial" w:hAnsi="Arial" w:cs="Arial"/>
        </w:rPr>
        <w:t>e</w:t>
      </w:r>
      <w:r w:rsidR="00090D83" w:rsidRPr="00C04B4E">
        <w:rPr>
          <w:rFonts w:ascii="Arial" w:hAnsi="Arial" w:cs="Arial"/>
        </w:rPr>
        <w:t xml:space="preserve"> předložit O</w:t>
      </w:r>
      <w:r w:rsidRPr="00C04B4E">
        <w:rPr>
          <w:rFonts w:ascii="Arial" w:hAnsi="Arial" w:cs="Arial"/>
        </w:rPr>
        <w:t xml:space="preserve">bjednateli ke kontrole smlouvy uzavřené </w:t>
      </w:r>
      <w:r w:rsidR="00090D83" w:rsidRPr="00C04B4E">
        <w:rPr>
          <w:rFonts w:ascii="Arial" w:hAnsi="Arial" w:cs="Arial"/>
        </w:rPr>
        <w:t>s těmito poddodavateli. V případě, že Objednatel zjistí, že Zhotovitel nesplnil povinnost zabezpečit podobné smluvní podmínky pro své poddodavatele (obdobné vůči smlouvě mezi Objednatelem a Zhotovitelem), je Zhotovitel povinen zaplatit Obje</w:t>
      </w:r>
      <w:r w:rsidR="00C04B4E" w:rsidRPr="00C04B4E">
        <w:rPr>
          <w:rFonts w:ascii="Arial" w:hAnsi="Arial" w:cs="Arial"/>
        </w:rPr>
        <w:t>dnateli smluvní pokutu ve výši 1</w:t>
      </w:r>
      <w:r w:rsidR="00090D83" w:rsidRPr="00C04B4E">
        <w:rPr>
          <w:rFonts w:ascii="Arial" w:hAnsi="Arial" w:cs="Arial"/>
        </w:rPr>
        <w:t xml:space="preserve"> 000,00 Kč za každý zjištěný případ.</w:t>
      </w:r>
    </w:p>
    <w:p w14:paraId="36C86298" w14:textId="77777777" w:rsidR="00377DFA" w:rsidRPr="00C04B4E" w:rsidRDefault="00377DFA" w:rsidP="00090D83">
      <w:pPr>
        <w:numPr>
          <w:ilvl w:val="2"/>
          <w:numId w:val="2"/>
        </w:numPr>
        <w:ind w:left="1260"/>
        <w:jc w:val="both"/>
        <w:rPr>
          <w:rFonts w:ascii="Arial" w:hAnsi="Arial" w:cs="Arial"/>
        </w:rPr>
      </w:pPr>
      <w:r w:rsidRPr="00C04B4E">
        <w:rPr>
          <w:rFonts w:ascii="Arial" w:hAnsi="Arial" w:cs="Arial"/>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6B655A" w:rsidRPr="00C04B4E">
        <w:rPr>
          <w:rFonts w:ascii="Arial" w:hAnsi="Arial" w:cs="Arial"/>
        </w:rPr>
        <w:t>30</w:t>
      </w:r>
      <w:r w:rsidRPr="00C04B4E">
        <w:rPr>
          <w:rFonts w:ascii="Arial" w:hAnsi="Arial" w:cs="Arial"/>
        </w:rPr>
        <w:t xml:space="preserve"> </w:t>
      </w:r>
      <w:r w:rsidR="006B655A" w:rsidRPr="00C04B4E">
        <w:rPr>
          <w:rFonts w:ascii="Arial" w:hAnsi="Arial" w:cs="Arial"/>
        </w:rPr>
        <w:t>kalendářních</w:t>
      </w:r>
      <w:r w:rsidRPr="00C04B4E">
        <w:rPr>
          <w:rFonts w:ascii="Arial" w:hAnsi="Arial" w:cs="Arial"/>
        </w:rPr>
        <w:t xml:space="preserve"> dnů od obdržení platby ze strany objednatele za konkrétní plnění. V</w:t>
      </w:r>
      <w:r w:rsidR="00090D83" w:rsidRPr="00C04B4E">
        <w:rPr>
          <w:rFonts w:ascii="Arial" w:hAnsi="Arial" w:cs="Arial"/>
        </w:rPr>
        <w:t xml:space="preserve"> případě, že Z</w:t>
      </w:r>
      <w:r w:rsidRPr="00C04B4E">
        <w:rPr>
          <w:rFonts w:ascii="Arial" w:hAnsi="Arial" w:cs="Arial"/>
        </w:rPr>
        <w:t xml:space="preserve">hotovitel </w:t>
      </w:r>
      <w:r w:rsidR="00090D83" w:rsidRPr="00C04B4E">
        <w:rPr>
          <w:rFonts w:ascii="Arial" w:hAnsi="Arial" w:cs="Arial"/>
        </w:rPr>
        <w:t>nezajistí</w:t>
      </w:r>
      <w:r w:rsidRPr="00C04B4E">
        <w:rPr>
          <w:rFonts w:ascii="Arial" w:hAnsi="Arial" w:cs="Arial"/>
        </w:rPr>
        <w:t xml:space="preserve"> řádné a včasné plnění </w:t>
      </w:r>
      <w:r w:rsidR="00090D83" w:rsidRPr="00C04B4E">
        <w:rPr>
          <w:rFonts w:ascii="Arial" w:hAnsi="Arial" w:cs="Arial"/>
        </w:rPr>
        <w:t>finančních závazků svým poddodavate</w:t>
      </w:r>
      <w:r w:rsidRPr="00C04B4E">
        <w:rPr>
          <w:rFonts w:ascii="Arial" w:hAnsi="Arial" w:cs="Arial"/>
        </w:rPr>
        <w:t xml:space="preserve">lům ve smyslu tohoto článku smlouvy, je </w:t>
      </w:r>
      <w:r w:rsidR="00090D83" w:rsidRPr="00C04B4E">
        <w:rPr>
          <w:rFonts w:ascii="Arial" w:hAnsi="Arial" w:cs="Arial"/>
        </w:rPr>
        <w:t xml:space="preserve">Zhotovitel </w:t>
      </w:r>
      <w:r w:rsidRPr="00C04B4E">
        <w:rPr>
          <w:rFonts w:ascii="Arial" w:hAnsi="Arial" w:cs="Arial"/>
        </w:rPr>
        <w:t xml:space="preserve">povinen zaplatit </w:t>
      </w:r>
      <w:r w:rsidR="00090D83" w:rsidRPr="00C04B4E">
        <w:rPr>
          <w:rFonts w:ascii="Arial" w:hAnsi="Arial" w:cs="Arial"/>
        </w:rPr>
        <w:t>O</w:t>
      </w:r>
      <w:r w:rsidRPr="00C04B4E">
        <w:rPr>
          <w:rFonts w:ascii="Arial" w:hAnsi="Arial" w:cs="Arial"/>
        </w:rPr>
        <w:t>bjednateli sml</w:t>
      </w:r>
      <w:r w:rsidR="00090D83" w:rsidRPr="00C04B4E">
        <w:rPr>
          <w:rFonts w:ascii="Arial" w:hAnsi="Arial" w:cs="Arial"/>
        </w:rPr>
        <w:t>uvní po</w:t>
      </w:r>
      <w:r w:rsidR="00C04B4E" w:rsidRPr="00C04B4E">
        <w:rPr>
          <w:rFonts w:ascii="Arial" w:hAnsi="Arial" w:cs="Arial"/>
        </w:rPr>
        <w:t xml:space="preserve">kutu ve výši 1 </w:t>
      </w:r>
      <w:r w:rsidRPr="00C04B4E">
        <w:rPr>
          <w:rFonts w:ascii="Arial" w:hAnsi="Arial" w:cs="Arial"/>
        </w:rPr>
        <w:t>000,</w:t>
      </w:r>
      <w:r w:rsidR="00090D83" w:rsidRPr="00C04B4E">
        <w:rPr>
          <w:rFonts w:ascii="Arial" w:hAnsi="Arial" w:cs="Arial"/>
        </w:rPr>
        <w:t>0</w:t>
      </w:r>
      <w:r w:rsidRPr="00C04B4E">
        <w:rPr>
          <w:rFonts w:ascii="Arial" w:hAnsi="Arial" w:cs="Arial"/>
        </w:rPr>
        <w:t>0</w:t>
      </w:r>
      <w:r w:rsidR="00090D83" w:rsidRPr="00C04B4E">
        <w:rPr>
          <w:rFonts w:ascii="Arial" w:hAnsi="Arial" w:cs="Arial"/>
        </w:rPr>
        <w:t xml:space="preserve"> Kč</w:t>
      </w:r>
      <w:r w:rsidRPr="00C04B4E">
        <w:rPr>
          <w:rFonts w:ascii="Arial" w:hAnsi="Arial" w:cs="Arial"/>
        </w:rPr>
        <w:t xml:space="preserve"> za každou opožděnou platbu </w:t>
      </w:r>
      <w:r w:rsidR="00444965" w:rsidRPr="00C04B4E">
        <w:rPr>
          <w:rFonts w:ascii="Arial" w:hAnsi="Arial" w:cs="Arial"/>
        </w:rPr>
        <w:t xml:space="preserve">těmto </w:t>
      </w:r>
      <w:r w:rsidRPr="00C04B4E">
        <w:rPr>
          <w:rFonts w:ascii="Arial" w:hAnsi="Arial" w:cs="Arial"/>
        </w:rPr>
        <w:t>poddodavatelům.</w:t>
      </w:r>
    </w:p>
    <w:p w14:paraId="36C8629C" w14:textId="77777777" w:rsidR="00410D15" w:rsidRDefault="00410D15">
      <w:pPr>
        <w:jc w:val="both"/>
        <w:rPr>
          <w:rFonts w:ascii="Arial" w:hAnsi="Arial" w:cs="Arial"/>
        </w:rPr>
      </w:pPr>
    </w:p>
    <w:p w14:paraId="36C8629D" w14:textId="77777777" w:rsidR="00410D15" w:rsidRDefault="00410D15">
      <w:pPr>
        <w:jc w:val="both"/>
        <w:rPr>
          <w:rFonts w:ascii="Arial" w:hAnsi="Arial" w:cs="Arial"/>
        </w:rPr>
      </w:pPr>
    </w:p>
    <w:p w14:paraId="36C8629E" w14:textId="77777777" w:rsidR="00410D15" w:rsidRDefault="00410D15">
      <w:pPr>
        <w:jc w:val="both"/>
        <w:rPr>
          <w:rFonts w:ascii="Arial" w:hAnsi="Arial" w:cs="Arial"/>
        </w:rPr>
      </w:pPr>
    </w:p>
    <w:p w14:paraId="36C8629F"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u w:val="single"/>
        </w:rPr>
      </w:pPr>
      <w:r>
        <w:rPr>
          <w:rFonts w:ascii="Arial" w:hAnsi="Arial" w:cs="Arial"/>
          <w:b/>
          <w:caps/>
        </w:rPr>
        <w:t>Vyšší moc</w:t>
      </w:r>
    </w:p>
    <w:p w14:paraId="36C862A0" w14:textId="77777777" w:rsidR="00723FFF" w:rsidRDefault="00723FFF">
      <w:pPr>
        <w:jc w:val="both"/>
        <w:rPr>
          <w:rFonts w:ascii="Arial" w:hAnsi="Arial" w:cs="Arial"/>
          <w:u w:val="single"/>
        </w:rPr>
      </w:pPr>
    </w:p>
    <w:p w14:paraId="36C862A1" w14:textId="77777777" w:rsidR="00723FFF" w:rsidRDefault="00723FFF">
      <w:pPr>
        <w:numPr>
          <w:ilvl w:val="1"/>
          <w:numId w:val="2"/>
        </w:numPr>
        <w:ind w:left="540" w:hanging="540"/>
        <w:jc w:val="both"/>
        <w:rPr>
          <w:rFonts w:ascii="Arial" w:hAnsi="Arial" w:cs="Arial"/>
        </w:rPr>
      </w:pPr>
      <w:r>
        <w:rPr>
          <w:rFonts w:ascii="Arial" w:hAnsi="Arial" w:cs="Arial"/>
          <w:u w:val="single"/>
        </w:rPr>
        <w:t>Definice vyšší moci</w:t>
      </w:r>
    </w:p>
    <w:p w14:paraId="36C862A2" w14:textId="77777777" w:rsidR="00723FFF" w:rsidRDefault="00723FFF">
      <w:pPr>
        <w:numPr>
          <w:ilvl w:val="2"/>
          <w:numId w:val="2"/>
        </w:numPr>
        <w:ind w:left="1260"/>
        <w:jc w:val="both"/>
        <w:rPr>
          <w:rFonts w:ascii="Arial" w:hAnsi="Arial" w:cs="Arial"/>
        </w:rPr>
      </w:pPr>
      <w:r>
        <w:rPr>
          <w:rFonts w:ascii="Arial" w:hAnsi="Arial" w:cs="Arial"/>
        </w:rPr>
        <w:t xml:space="preserve">Za vyšší moc se </w:t>
      </w:r>
      <w:r w:rsidR="00CE1249">
        <w:rPr>
          <w:rFonts w:ascii="Arial" w:hAnsi="Arial" w:cs="Arial"/>
        </w:rPr>
        <w:t xml:space="preserve">ve smyslu </w:t>
      </w:r>
      <w:proofErr w:type="spellStart"/>
      <w:r w:rsidR="00CE1249">
        <w:rPr>
          <w:rFonts w:ascii="Arial" w:hAnsi="Arial" w:cs="Arial"/>
        </w:rPr>
        <w:t>ust</w:t>
      </w:r>
      <w:proofErr w:type="spellEnd"/>
      <w:r w:rsidR="00CE1249">
        <w:rPr>
          <w:rFonts w:ascii="Arial" w:hAnsi="Arial" w:cs="Arial"/>
        </w:rPr>
        <w:t xml:space="preserve">. § 2913 odst. 2 občanského zákoníku </w:t>
      </w:r>
      <w:r>
        <w:rPr>
          <w:rFonts w:ascii="Arial" w:hAnsi="Arial" w:cs="Arial"/>
        </w:rPr>
        <w:t>považuj</w:t>
      </w:r>
      <w:r w:rsidR="00CE1249">
        <w:rPr>
          <w:rFonts w:ascii="Arial" w:hAnsi="Arial" w:cs="Arial"/>
        </w:rPr>
        <w:t>e</w:t>
      </w:r>
      <w:r>
        <w:rPr>
          <w:rFonts w:ascii="Arial" w:hAnsi="Arial" w:cs="Arial"/>
        </w:rPr>
        <w:t xml:space="preserve"> </w:t>
      </w:r>
      <w:r w:rsidR="00A61F02">
        <w:rPr>
          <w:rFonts w:ascii="Arial" w:hAnsi="Arial" w:cs="Arial"/>
        </w:rPr>
        <w:t>mimořádn</w:t>
      </w:r>
      <w:r w:rsidR="00CE1249">
        <w:rPr>
          <w:rFonts w:ascii="Arial" w:hAnsi="Arial" w:cs="Arial"/>
        </w:rPr>
        <w:t>á</w:t>
      </w:r>
      <w:r w:rsidR="00A61F02">
        <w:rPr>
          <w:rFonts w:ascii="Arial" w:hAnsi="Arial" w:cs="Arial"/>
        </w:rPr>
        <w:t xml:space="preserve"> nepředvídateln</w:t>
      </w:r>
      <w:r w:rsidR="00CE1249">
        <w:rPr>
          <w:rFonts w:ascii="Arial" w:hAnsi="Arial" w:cs="Arial"/>
        </w:rPr>
        <w:t>á</w:t>
      </w:r>
      <w:r w:rsidR="00325E18">
        <w:rPr>
          <w:rFonts w:ascii="Arial" w:hAnsi="Arial" w:cs="Arial"/>
        </w:rPr>
        <w:t xml:space="preserve"> a nepřekonatelné překážk</w:t>
      </w:r>
      <w:r w:rsidR="00CE1249">
        <w:rPr>
          <w:rFonts w:ascii="Arial" w:hAnsi="Arial" w:cs="Arial"/>
        </w:rPr>
        <w:t xml:space="preserve">a bránící smluvní straně ve splnění smluvní povinnosti, </w:t>
      </w:r>
      <w:r>
        <w:rPr>
          <w:rFonts w:ascii="Arial" w:hAnsi="Arial" w:cs="Arial"/>
        </w:rPr>
        <w:t>, kter</w:t>
      </w:r>
      <w:r w:rsidR="00CE1249">
        <w:rPr>
          <w:rFonts w:ascii="Arial" w:hAnsi="Arial" w:cs="Arial"/>
        </w:rPr>
        <w:t>á</w:t>
      </w:r>
      <w:r>
        <w:rPr>
          <w:rFonts w:ascii="Arial" w:hAnsi="Arial" w:cs="Arial"/>
        </w:rPr>
        <w:t xml:space="preserve"> </w:t>
      </w:r>
      <w:r w:rsidR="00CE1249">
        <w:rPr>
          <w:rFonts w:ascii="Arial" w:hAnsi="Arial" w:cs="Arial"/>
        </w:rPr>
        <w:t>vznikla nezávisle na její vůli</w:t>
      </w:r>
      <w:r w:rsidR="00325E18">
        <w:rPr>
          <w:rFonts w:ascii="Arial" w:hAnsi="Arial" w:cs="Arial"/>
        </w:rPr>
        <w:t xml:space="preserve">. </w:t>
      </w:r>
      <w:r>
        <w:rPr>
          <w:rFonts w:ascii="Arial" w:hAnsi="Arial" w:cs="Arial"/>
        </w:rPr>
        <w:t>Jedná se např. o válku, mobilizaci, povstání, živelné pohromy</w:t>
      </w:r>
      <w:r w:rsidR="00967801">
        <w:rPr>
          <w:rFonts w:ascii="Arial" w:hAnsi="Arial" w:cs="Arial"/>
        </w:rPr>
        <w:t>, pandemie</w:t>
      </w:r>
      <w:r>
        <w:rPr>
          <w:rFonts w:ascii="Arial" w:hAnsi="Arial" w:cs="Arial"/>
        </w:rPr>
        <w:t xml:space="preserve"> apod.</w:t>
      </w:r>
    </w:p>
    <w:p w14:paraId="36C862A3" w14:textId="77777777" w:rsidR="00723FFF" w:rsidRDefault="00723FFF">
      <w:pPr>
        <w:jc w:val="both"/>
        <w:rPr>
          <w:rFonts w:ascii="Arial" w:hAnsi="Arial" w:cs="Arial"/>
        </w:rPr>
      </w:pPr>
    </w:p>
    <w:p w14:paraId="36C862A4" w14:textId="77777777" w:rsidR="00723FFF" w:rsidRDefault="00723FFF">
      <w:pPr>
        <w:numPr>
          <w:ilvl w:val="1"/>
          <w:numId w:val="2"/>
        </w:numPr>
        <w:ind w:left="540" w:hanging="540"/>
        <w:jc w:val="both"/>
        <w:rPr>
          <w:rFonts w:ascii="Arial" w:hAnsi="Arial" w:cs="Arial"/>
        </w:rPr>
      </w:pPr>
      <w:r>
        <w:rPr>
          <w:rFonts w:ascii="Arial" w:hAnsi="Arial" w:cs="Arial"/>
          <w:u w:val="single"/>
        </w:rPr>
        <w:t>Práva a povinnosti při vzniku vyšší moci</w:t>
      </w:r>
    </w:p>
    <w:p w14:paraId="36C862A6" w14:textId="78E9F789" w:rsidR="00723FFF" w:rsidRPr="00C35B5F" w:rsidRDefault="00723FFF" w:rsidP="007E58A6">
      <w:pPr>
        <w:numPr>
          <w:ilvl w:val="2"/>
          <w:numId w:val="2"/>
        </w:numPr>
        <w:spacing w:line="240" w:lineRule="atLeast"/>
        <w:ind w:left="1260"/>
        <w:jc w:val="both"/>
      </w:pPr>
      <w:r w:rsidRPr="00C35B5F">
        <w:rPr>
          <w:rFonts w:ascii="Arial" w:hAnsi="Arial" w:cs="Arial"/>
        </w:rPr>
        <w:t xml:space="preserve">Pokud </w:t>
      </w:r>
      <w:r w:rsidR="00CE1249" w:rsidRPr="00C35B5F">
        <w:rPr>
          <w:rFonts w:ascii="Arial" w:hAnsi="Arial" w:cs="Arial"/>
        </w:rPr>
        <w:t>smluvní strana</w:t>
      </w:r>
      <w:r w:rsidR="00D24E72" w:rsidRPr="00C35B5F">
        <w:rPr>
          <w:rFonts w:ascii="Arial" w:hAnsi="Arial" w:cs="Arial"/>
        </w:rPr>
        <w:t>, která porušila smluvní povinnost, prokáže překážku vyšší moci, pak se zprostí odpovědnosti za škodu vzniklou porušením své smluvní povinnosti.</w:t>
      </w:r>
    </w:p>
    <w:p w14:paraId="36C862A7"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Změna smlouvy</w:t>
      </w:r>
    </w:p>
    <w:p w14:paraId="36C862A8" w14:textId="77777777" w:rsidR="00723FFF" w:rsidRDefault="00723FFF">
      <w:pPr>
        <w:ind w:left="708"/>
        <w:jc w:val="both"/>
        <w:rPr>
          <w:rFonts w:ascii="Arial" w:hAnsi="Arial" w:cs="Arial"/>
        </w:rPr>
      </w:pPr>
    </w:p>
    <w:p w14:paraId="36C862A9"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Forma změny smlouvy</w:t>
      </w:r>
    </w:p>
    <w:p w14:paraId="36C862AA"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Jakákoliv změna smlouvy musí mít písemnou formu a musí být podepsána osobami oprávněnými za Objednatele a Zhotovitele jednat a podepisovat nebo osobami jimi zmocněnými.</w:t>
      </w:r>
    </w:p>
    <w:p w14:paraId="36C862AB"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Změny smlouvy se sjednávají jako dodatek ke smlouvě s číselným označením podle pořadového čísla dodatku smlouvy.</w:t>
      </w:r>
    </w:p>
    <w:p w14:paraId="36C862AC"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Předloží-li některá ze smluvních stran návrh na změnu smlouvy formou písemného dodatku ke smlouvě, je druhá smluvní strana povinna se k návrhu vyjádřit nejpozději do 15 dnů ode dne následujícího po doručení návrhu dodatku ke smlouvě.</w:t>
      </w:r>
    </w:p>
    <w:p w14:paraId="36C862AD" w14:textId="77777777" w:rsidR="00723FFF" w:rsidRDefault="00723FFF">
      <w:pPr>
        <w:ind w:left="1260"/>
        <w:jc w:val="both"/>
        <w:rPr>
          <w:rFonts w:ascii="Arial" w:hAnsi="Arial" w:cs="Arial"/>
        </w:rPr>
      </w:pPr>
    </w:p>
    <w:p w14:paraId="36C862AE" w14:textId="77777777" w:rsidR="00723FFF" w:rsidRDefault="00723FFF">
      <w:pPr>
        <w:numPr>
          <w:ilvl w:val="1"/>
          <w:numId w:val="2"/>
        </w:numPr>
        <w:ind w:left="540" w:hanging="540"/>
        <w:jc w:val="both"/>
        <w:rPr>
          <w:rFonts w:ascii="Arial" w:hAnsi="Arial" w:cs="Arial"/>
        </w:rPr>
      </w:pPr>
      <w:r>
        <w:rPr>
          <w:rFonts w:ascii="Arial" w:hAnsi="Arial" w:cs="Arial"/>
          <w:u w:val="single"/>
        </w:rPr>
        <w:t>Převod práv a povinností ze smlouvy</w:t>
      </w:r>
    </w:p>
    <w:p w14:paraId="36C862AF" w14:textId="77777777" w:rsidR="00723FFF" w:rsidRDefault="00967801">
      <w:pPr>
        <w:numPr>
          <w:ilvl w:val="2"/>
          <w:numId w:val="2"/>
        </w:numPr>
        <w:ind w:left="1260"/>
        <w:jc w:val="both"/>
        <w:rPr>
          <w:rFonts w:ascii="Arial" w:hAnsi="Arial" w:cs="Arial"/>
        </w:rPr>
      </w:pPr>
      <w:r>
        <w:rPr>
          <w:rFonts w:ascii="Arial" w:hAnsi="Arial" w:cs="Arial"/>
        </w:rPr>
        <w:t>Zhotovitel není</w:t>
      </w:r>
      <w:r w:rsidR="00723FFF">
        <w:rPr>
          <w:rFonts w:ascii="Arial" w:hAnsi="Arial" w:cs="Arial"/>
        </w:rPr>
        <w:t xml:space="preserve"> oprávněn převést svoje práva a povinnosti z této smlouvy vyplývající na jinou osobu </w:t>
      </w:r>
      <w:r>
        <w:rPr>
          <w:rFonts w:ascii="Arial" w:hAnsi="Arial" w:cs="Arial"/>
        </w:rPr>
        <w:t xml:space="preserve">bez </w:t>
      </w:r>
      <w:r w:rsidR="00723FFF">
        <w:rPr>
          <w:rFonts w:ascii="Arial" w:hAnsi="Arial" w:cs="Arial"/>
        </w:rPr>
        <w:t>písemn</w:t>
      </w:r>
      <w:r>
        <w:rPr>
          <w:rFonts w:ascii="Arial" w:hAnsi="Arial" w:cs="Arial"/>
        </w:rPr>
        <w:t>ého</w:t>
      </w:r>
      <w:r w:rsidR="00723FFF">
        <w:rPr>
          <w:rFonts w:ascii="Arial" w:hAnsi="Arial" w:cs="Arial"/>
        </w:rPr>
        <w:t xml:space="preserve"> souhlas</w:t>
      </w:r>
      <w:r>
        <w:rPr>
          <w:rFonts w:ascii="Arial" w:hAnsi="Arial" w:cs="Arial"/>
        </w:rPr>
        <w:t>u</w:t>
      </w:r>
      <w:r w:rsidR="00723FFF">
        <w:rPr>
          <w:rFonts w:ascii="Arial" w:hAnsi="Arial" w:cs="Arial"/>
        </w:rPr>
        <w:t xml:space="preserve"> Objednatele.</w:t>
      </w:r>
    </w:p>
    <w:p w14:paraId="36C862B0" w14:textId="77777777" w:rsidR="00723FFF" w:rsidRDefault="00723FFF">
      <w:pPr>
        <w:numPr>
          <w:ilvl w:val="2"/>
          <w:numId w:val="2"/>
        </w:numPr>
        <w:ind w:left="1260"/>
        <w:jc w:val="both"/>
        <w:rPr>
          <w:rFonts w:ascii="Arial" w:hAnsi="Arial" w:cs="Arial"/>
        </w:rPr>
      </w:pPr>
      <w:r>
        <w:rPr>
          <w:rFonts w:ascii="Arial" w:hAnsi="Arial" w:cs="Arial"/>
        </w:rPr>
        <w:t>Vzhledem k tomu, že</w:t>
      </w:r>
      <w:r w:rsidR="00967801">
        <w:rPr>
          <w:rFonts w:ascii="Arial" w:hAnsi="Arial" w:cs="Arial"/>
        </w:rPr>
        <w:t xml:space="preserve"> tato smlouva</w:t>
      </w:r>
      <w:r>
        <w:rPr>
          <w:rFonts w:ascii="Arial" w:hAnsi="Arial" w:cs="Arial"/>
        </w:rPr>
        <w:t xml:space="preserve"> se vztahuj</w:t>
      </w:r>
      <w:r w:rsidR="00967801">
        <w:rPr>
          <w:rFonts w:ascii="Arial" w:hAnsi="Arial" w:cs="Arial"/>
        </w:rPr>
        <w:t>e</w:t>
      </w:r>
      <w:r>
        <w:rPr>
          <w:rFonts w:ascii="Arial" w:hAnsi="Arial" w:cs="Arial"/>
        </w:rPr>
        <w:t xml:space="preserve"> </w:t>
      </w:r>
      <w:r w:rsidR="00967801">
        <w:rPr>
          <w:rFonts w:ascii="Arial" w:hAnsi="Arial" w:cs="Arial"/>
        </w:rPr>
        <w:t>k dílu</w:t>
      </w:r>
      <w:r>
        <w:rPr>
          <w:rFonts w:ascii="Arial" w:hAnsi="Arial" w:cs="Arial"/>
        </w:rPr>
        <w:t>, které byl</w:t>
      </w:r>
      <w:r w:rsidR="00967801">
        <w:rPr>
          <w:rFonts w:ascii="Arial" w:hAnsi="Arial" w:cs="Arial"/>
        </w:rPr>
        <w:t>o</w:t>
      </w:r>
      <w:r>
        <w:rPr>
          <w:rFonts w:ascii="Arial" w:hAnsi="Arial" w:cs="Arial"/>
        </w:rPr>
        <w:t xml:space="preserve"> či </w:t>
      </w:r>
      <w:r w:rsidR="00967801">
        <w:rPr>
          <w:rFonts w:ascii="Arial" w:hAnsi="Arial" w:cs="Arial"/>
        </w:rPr>
        <w:t>je</w:t>
      </w:r>
      <w:r>
        <w:rPr>
          <w:rFonts w:ascii="Arial" w:hAnsi="Arial" w:cs="Arial"/>
        </w:rPr>
        <w:t xml:space="preserve"> předmětem veřejné zakázky ve smyslu zákona č. 134/2016 Sb., o zadávání veřejných zakázek, není Objednatel oprávněn převést svoje práva a povinnosti z této smlouvy vyplývající na jinou osobu, s výjimkou vyhrazených případů podle § 100 citovaného zákona.</w:t>
      </w:r>
    </w:p>
    <w:p w14:paraId="36C862B1" w14:textId="77777777" w:rsidR="00723FFF" w:rsidRDefault="00723FFF">
      <w:pPr>
        <w:pStyle w:val="Zkladntext"/>
        <w:spacing w:line="240" w:lineRule="atLeast"/>
        <w:rPr>
          <w:rFonts w:ascii="Arial" w:hAnsi="Arial" w:cs="Arial"/>
          <w:lang w:val="cs-CZ"/>
        </w:rPr>
      </w:pPr>
    </w:p>
    <w:p w14:paraId="36C862B2" w14:textId="77777777" w:rsidR="00723FFF" w:rsidRDefault="00723FFF">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Odstoupení od smlouvy</w:t>
      </w:r>
    </w:p>
    <w:p w14:paraId="36C862B3" w14:textId="77777777" w:rsidR="00723FFF" w:rsidRDefault="00723FFF">
      <w:pPr>
        <w:ind w:left="708"/>
        <w:jc w:val="both"/>
        <w:rPr>
          <w:rFonts w:ascii="Arial" w:hAnsi="Arial" w:cs="Arial"/>
        </w:rPr>
      </w:pPr>
    </w:p>
    <w:p w14:paraId="36C862B4"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Důvody opravňující k odstoupení od smlouvy</w:t>
      </w:r>
    </w:p>
    <w:p w14:paraId="36C862B5"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Nastanou-li u některé ze smluvních stran skutečnosti bránící řádnému plnění s</w:t>
      </w:r>
      <w:r w:rsidRPr="00532899">
        <w:rPr>
          <w:rFonts w:ascii="Arial" w:hAnsi="Arial" w:cs="Arial"/>
        </w:rPr>
        <w:t>mlouvy,</w:t>
      </w:r>
      <w:r>
        <w:rPr>
          <w:rFonts w:ascii="Arial" w:hAnsi="Arial" w:cs="Arial"/>
        </w:rPr>
        <w:t xml:space="preserve"> je tato smluvní strana povinna to bez zbytečného odkladu oznámit druhé smluvní straně a vyvolat jednání zástupců smluvních stran.</w:t>
      </w:r>
    </w:p>
    <w:p w14:paraId="36C862B6" w14:textId="77777777" w:rsidR="00723FFF" w:rsidRDefault="00723FFF">
      <w:pPr>
        <w:ind w:left="708"/>
        <w:jc w:val="both"/>
        <w:rPr>
          <w:rFonts w:ascii="Arial" w:hAnsi="Arial" w:cs="Arial"/>
        </w:rPr>
      </w:pPr>
    </w:p>
    <w:p w14:paraId="36C862B7"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Způsob odstoupení od smlouvy</w:t>
      </w:r>
    </w:p>
    <w:p w14:paraId="36C862B8" w14:textId="77777777" w:rsidR="00D80FEF"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Je-li důvodem k odstoupení od smlouvy neplnění smluvních povinností jednou ze smluvních stran, je druhá strana, která hodlá od smlouvy </w:t>
      </w:r>
      <w:r w:rsidRPr="00532899">
        <w:rPr>
          <w:rFonts w:ascii="Arial" w:hAnsi="Arial" w:cs="Arial"/>
        </w:rPr>
        <w:t>odstoupit, povinna</w:t>
      </w:r>
      <w:r>
        <w:rPr>
          <w:rFonts w:ascii="Arial" w:hAnsi="Arial" w:cs="Arial"/>
        </w:rPr>
        <w:t xml:space="preserve"> poskytnout druhé straně přiměřenou lhůtu k </w:t>
      </w:r>
      <w:r w:rsidRPr="00532899">
        <w:rPr>
          <w:rFonts w:ascii="Arial" w:hAnsi="Arial" w:cs="Arial"/>
        </w:rPr>
        <w:t>nápravě. Teprve poté, co smluvní povinnost nebyla splněna ani v této dodatečně poskytnuté lhůtě, je možné od</w:t>
      </w:r>
      <w:r>
        <w:rPr>
          <w:rFonts w:ascii="Arial" w:hAnsi="Arial" w:cs="Arial"/>
        </w:rPr>
        <w:t xml:space="preserve"> smlouvy odstoupit.</w:t>
      </w:r>
    </w:p>
    <w:p w14:paraId="36C862B9" w14:textId="77777777" w:rsidR="00D80FEF" w:rsidRPr="00532899" w:rsidRDefault="00D80FEF" w:rsidP="00D80FEF">
      <w:pPr>
        <w:numPr>
          <w:ilvl w:val="2"/>
          <w:numId w:val="2"/>
        </w:numPr>
        <w:tabs>
          <w:tab w:val="clear" w:pos="0"/>
          <w:tab w:val="num" w:pos="426"/>
        </w:tabs>
        <w:ind w:left="1260"/>
        <w:jc w:val="both"/>
        <w:rPr>
          <w:rFonts w:ascii="Arial" w:hAnsi="Arial" w:cs="Arial"/>
        </w:rPr>
      </w:pPr>
      <w:r>
        <w:rPr>
          <w:rFonts w:ascii="Arial" w:hAnsi="Arial" w:cs="Arial"/>
        </w:rPr>
        <w:t xml:space="preserve">Chce-li některá ze stran od smlouvy odstoupit na základě </w:t>
      </w:r>
      <w:r w:rsidRPr="00532899">
        <w:rPr>
          <w:rFonts w:ascii="Arial" w:hAnsi="Arial" w:cs="Arial"/>
        </w:rPr>
        <w:t xml:space="preserve">ujednání ze </w:t>
      </w:r>
      <w:r>
        <w:rPr>
          <w:rFonts w:ascii="Arial" w:hAnsi="Arial" w:cs="Arial"/>
        </w:rPr>
        <w:t>s</w:t>
      </w:r>
      <w:r w:rsidRPr="00532899">
        <w:rPr>
          <w:rFonts w:ascii="Arial" w:hAnsi="Arial" w:cs="Arial"/>
        </w:rPr>
        <w:t xml:space="preserve">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w:t>
      </w:r>
    </w:p>
    <w:p w14:paraId="36C862BA" w14:textId="77777777" w:rsidR="00D80FEF" w:rsidRDefault="00D80FEF" w:rsidP="00D80FEF">
      <w:pPr>
        <w:numPr>
          <w:ilvl w:val="2"/>
          <w:numId w:val="2"/>
        </w:numPr>
        <w:tabs>
          <w:tab w:val="clear" w:pos="0"/>
          <w:tab w:val="num" w:pos="426"/>
        </w:tabs>
        <w:ind w:left="1260"/>
        <w:jc w:val="both"/>
        <w:rPr>
          <w:rFonts w:ascii="Arial" w:hAnsi="Arial" w:cs="Arial"/>
        </w:rPr>
      </w:pPr>
      <w:r w:rsidRPr="00532899">
        <w:rPr>
          <w:rFonts w:ascii="Arial" w:hAnsi="Arial" w:cs="Arial"/>
        </w:rPr>
        <w:t>Nesouhlasí-li jedna ze smluvních stran s důvodem odstoupení druhé smluvní strany nebo popírá-li jeho existenci, je povinna to písemně oznámit nejpozději do deseti dnů po</w:t>
      </w:r>
      <w:r>
        <w:rPr>
          <w:rFonts w:ascii="Arial" w:hAnsi="Arial" w:cs="Arial"/>
        </w:rPr>
        <w:t xml:space="preserve"> obdržení oznámení o odstoupení. Pokud tak neučiní, má se za to, že s důvodem odstoupení souhlasí.</w:t>
      </w:r>
    </w:p>
    <w:p w14:paraId="36C862BB" w14:textId="77777777" w:rsidR="000A0166" w:rsidRDefault="000A0166" w:rsidP="000A0166">
      <w:pPr>
        <w:ind w:left="1260"/>
        <w:jc w:val="both"/>
        <w:rPr>
          <w:rFonts w:ascii="Arial" w:hAnsi="Arial" w:cs="Arial"/>
        </w:rPr>
      </w:pPr>
    </w:p>
    <w:p w14:paraId="36C862BD" w14:textId="77777777" w:rsidR="00C04B4E" w:rsidRDefault="00C04B4E" w:rsidP="000A0166">
      <w:pPr>
        <w:ind w:left="1260"/>
        <w:jc w:val="both"/>
        <w:rPr>
          <w:rFonts w:ascii="Arial" w:hAnsi="Arial" w:cs="Arial"/>
        </w:rPr>
      </w:pPr>
    </w:p>
    <w:p w14:paraId="36C862BE" w14:textId="77777777" w:rsidR="00723FFF" w:rsidRDefault="00723FFF">
      <w:pPr>
        <w:numPr>
          <w:ilvl w:val="1"/>
          <w:numId w:val="2"/>
        </w:numPr>
        <w:ind w:left="540" w:hanging="540"/>
        <w:jc w:val="both"/>
        <w:rPr>
          <w:rFonts w:ascii="Arial" w:hAnsi="Arial" w:cs="Arial"/>
        </w:rPr>
      </w:pPr>
      <w:r>
        <w:rPr>
          <w:rFonts w:ascii="Arial" w:hAnsi="Arial" w:cs="Arial"/>
          <w:u w:val="single"/>
        </w:rPr>
        <w:t>Den účinnosti odstoupení</w:t>
      </w:r>
    </w:p>
    <w:p w14:paraId="36C862BF" w14:textId="77777777" w:rsidR="00723FFF" w:rsidRDefault="007F0D4D" w:rsidP="007F0D4D">
      <w:pPr>
        <w:numPr>
          <w:ilvl w:val="2"/>
          <w:numId w:val="2"/>
        </w:numPr>
        <w:tabs>
          <w:tab w:val="clear" w:pos="0"/>
          <w:tab w:val="num" w:pos="426"/>
        </w:tabs>
        <w:ind w:left="1260"/>
        <w:jc w:val="both"/>
        <w:rPr>
          <w:rFonts w:ascii="Arial" w:hAnsi="Arial" w:cs="Arial"/>
        </w:rPr>
      </w:pPr>
      <w:r w:rsidRPr="007F0D4D">
        <w:rPr>
          <w:rFonts w:ascii="Arial" w:hAnsi="Arial" w:cs="Arial"/>
        </w:rPr>
        <w:t>Odstoupení od smlouvy je účinné k datu určenému v odstou</w:t>
      </w:r>
      <w:r>
        <w:rPr>
          <w:rFonts w:ascii="Arial" w:hAnsi="Arial" w:cs="Arial"/>
        </w:rPr>
        <w:t xml:space="preserve">pení od smlouvy, nejdříve však </w:t>
      </w:r>
      <w:r w:rsidRPr="007F0D4D">
        <w:rPr>
          <w:rFonts w:ascii="Arial" w:hAnsi="Arial" w:cs="Arial"/>
        </w:rPr>
        <w:t>následující den po doručení oznámení o odstoupení, pokud dru</w:t>
      </w:r>
      <w:r>
        <w:rPr>
          <w:rFonts w:ascii="Arial" w:hAnsi="Arial" w:cs="Arial"/>
        </w:rPr>
        <w:t xml:space="preserve">há strana </w:t>
      </w:r>
      <w:r>
        <w:rPr>
          <w:rFonts w:ascii="Arial" w:hAnsi="Arial" w:cs="Arial"/>
        </w:rPr>
        <w:tab/>
        <w:t xml:space="preserve">nepopře ve stanovené </w:t>
      </w:r>
      <w:r w:rsidRPr="007F0D4D">
        <w:rPr>
          <w:rFonts w:ascii="Arial" w:hAnsi="Arial" w:cs="Arial"/>
        </w:rPr>
        <w:t>lhůtě důvod odstoupení. V opačném případě je dnem účinnosti</w:t>
      </w:r>
      <w:r>
        <w:rPr>
          <w:rFonts w:ascii="Arial" w:hAnsi="Arial" w:cs="Arial"/>
        </w:rPr>
        <w:t xml:space="preserve"> odstoupení od smlouvy den, na </w:t>
      </w:r>
      <w:r w:rsidRPr="007F0D4D">
        <w:rPr>
          <w:rFonts w:ascii="Arial" w:hAnsi="Arial" w:cs="Arial"/>
        </w:rPr>
        <w:t>kterém se strany dohodnou nebo den, který vyplyne z rozhodnutí příslušného orgánu.</w:t>
      </w:r>
    </w:p>
    <w:p w14:paraId="36C862C0" w14:textId="77777777" w:rsidR="00723FFF" w:rsidRDefault="00723FFF">
      <w:pPr>
        <w:ind w:left="1056"/>
        <w:jc w:val="both"/>
        <w:rPr>
          <w:rFonts w:ascii="Arial" w:hAnsi="Arial" w:cs="Arial"/>
        </w:rPr>
      </w:pPr>
    </w:p>
    <w:p w14:paraId="36C862C1" w14:textId="77777777" w:rsidR="00D80FEF" w:rsidRDefault="00D80FEF" w:rsidP="00D80FEF">
      <w:pPr>
        <w:numPr>
          <w:ilvl w:val="1"/>
          <w:numId w:val="2"/>
        </w:numPr>
        <w:ind w:left="540" w:hanging="540"/>
        <w:jc w:val="both"/>
        <w:rPr>
          <w:rFonts w:ascii="Arial" w:hAnsi="Arial" w:cs="Arial"/>
        </w:rPr>
      </w:pPr>
      <w:r>
        <w:rPr>
          <w:rFonts w:ascii="Arial" w:hAnsi="Arial" w:cs="Arial"/>
          <w:u w:val="single"/>
        </w:rPr>
        <w:t>Důsledky odstoupení od smlouvy</w:t>
      </w:r>
    </w:p>
    <w:p w14:paraId="36C862C2" w14:textId="77777777" w:rsidR="003979F4" w:rsidRDefault="00D80FEF" w:rsidP="003979F4">
      <w:pPr>
        <w:numPr>
          <w:ilvl w:val="2"/>
          <w:numId w:val="2"/>
        </w:numPr>
        <w:tabs>
          <w:tab w:val="clear" w:pos="0"/>
          <w:tab w:val="num" w:pos="426"/>
        </w:tabs>
        <w:ind w:left="1260"/>
        <w:jc w:val="both"/>
        <w:rPr>
          <w:rFonts w:ascii="Arial" w:hAnsi="Arial" w:cs="Arial"/>
        </w:rPr>
      </w:pPr>
      <w:r w:rsidRPr="003979F4">
        <w:rPr>
          <w:rFonts w:ascii="Arial" w:hAnsi="Arial" w:cs="Arial"/>
        </w:rPr>
        <w:t>Odstoupí-li některá ze stran od smlouvy</w:t>
      </w:r>
      <w:r w:rsidR="003979F4" w:rsidRPr="003979F4">
        <w:rPr>
          <w:rFonts w:ascii="Arial" w:hAnsi="Arial" w:cs="Arial"/>
        </w:rPr>
        <w:t>, pak smluvní strany do 30 dnů od zrušení smlouvy odstoupením sjednají vypořádání práv a povinností ze zrušené smlouvy podle pravidel obsažených v občanském zákoníku. Pro případné zjišťování obvyklé ceny zhotovitelem poskytnutého plnění se použije způsob ocenění, který byl použit pro stanovení ceny díla.</w:t>
      </w:r>
    </w:p>
    <w:p w14:paraId="36C862C3" w14:textId="77777777" w:rsidR="00D80FEF" w:rsidRDefault="004170BF" w:rsidP="00EF6525">
      <w:pPr>
        <w:numPr>
          <w:ilvl w:val="2"/>
          <w:numId w:val="2"/>
        </w:numPr>
        <w:tabs>
          <w:tab w:val="clear" w:pos="0"/>
          <w:tab w:val="num" w:pos="426"/>
        </w:tabs>
        <w:ind w:left="1260"/>
        <w:jc w:val="both"/>
        <w:rPr>
          <w:rFonts w:ascii="Arial" w:hAnsi="Arial" w:cs="Arial"/>
        </w:rPr>
      </w:pPr>
      <w:r>
        <w:rPr>
          <w:rFonts w:ascii="Arial" w:hAnsi="Arial" w:cs="Arial"/>
        </w:rPr>
        <w:t xml:space="preserve">24.4.2. </w:t>
      </w:r>
      <w:r w:rsidR="003979F4" w:rsidRPr="003979F4">
        <w:rPr>
          <w:rFonts w:ascii="Arial" w:hAnsi="Arial" w:cs="Arial"/>
        </w:rPr>
        <w:t xml:space="preserve">Při zrušení smlouvy odstoupením před dokončením díla Zhotovitel odveze veškerý svůj nezabudovaný materiál, pokud se strany nedohodnou jinak. </w:t>
      </w:r>
      <w:r w:rsidR="00D80FEF" w:rsidRPr="003979F4">
        <w:rPr>
          <w:rFonts w:ascii="Arial" w:hAnsi="Arial" w:cs="Arial"/>
        </w:rPr>
        <w:t xml:space="preserve"> </w:t>
      </w:r>
    </w:p>
    <w:p w14:paraId="36C862C4" w14:textId="77777777" w:rsidR="00723FFF" w:rsidRDefault="00723FFF">
      <w:pPr>
        <w:pStyle w:val="Zkladntext"/>
        <w:spacing w:line="240" w:lineRule="atLeast"/>
        <w:rPr>
          <w:rFonts w:ascii="Arial" w:hAnsi="Arial" w:cs="Arial"/>
        </w:rPr>
      </w:pPr>
    </w:p>
    <w:p w14:paraId="36C862C5" w14:textId="77777777" w:rsidR="00723FFF" w:rsidRDefault="00DB4577">
      <w:pPr>
        <w:numPr>
          <w:ilvl w:val="0"/>
          <w:numId w:val="2"/>
        </w:numPr>
        <w:pBdr>
          <w:top w:val="single" w:sz="4" w:space="1" w:color="000000"/>
          <w:left w:val="single" w:sz="4" w:space="4" w:color="000000"/>
          <w:bottom w:val="single" w:sz="4" w:space="1" w:color="000000"/>
          <w:right w:val="single" w:sz="4" w:space="4" w:color="000000"/>
        </w:pBdr>
        <w:shd w:val="clear" w:color="auto" w:fill="CCFFFF"/>
        <w:jc w:val="both"/>
        <w:rPr>
          <w:rFonts w:ascii="Arial" w:hAnsi="Arial" w:cs="Arial"/>
        </w:rPr>
      </w:pPr>
      <w:r>
        <w:rPr>
          <w:rFonts w:ascii="Arial" w:hAnsi="Arial" w:cs="Arial"/>
          <w:b/>
          <w:caps/>
        </w:rPr>
        <w:t>závěrečná ustanovení</w:t>
      </w:r>
    </w:p>
    <w:p w14:paraId="36C862C6" w14:textId="77777777" w:rsidR="00723FFF" w:rsidRDefault="00723FFF">
      <w:pPr>
        <w:ind w:left="708"/>
        <w:jc w:val="both"/>
        <w:rPr>
          <w:rFonts w:ascii="Arial" w:hAnsi="Arial" w:cs="Arial"/>
        </w:rPr>
      </w:pPr>
    </w:p>
    <w:p w14:paraId="36C862C7" w14:textId="77777777" w:rsidR="00991B8F" w:rsidRPr="00C04B4E" w:rsidRDefault="00991B8F" w:rsidP="00F57C82">
      <w:pPr>
        <w:numPr>
          <w:ilvl w:val="1"/>
          <w:numId w:val="2"/>
        </w:numPr>
        <w:ind w:left="540" w:hanging="540"/>
        <w:jc w:val="both"/>
        <w:rPr>
          <w:rFonts w:ascii="Arial" w:hAnsi="Arial" w:cs="Arial"/>
        </w:rPr>
      </w:pPr>
      <w:r w:rsidRPr="00C04B4E">
        <w:rPr>
          <w:rFonts w:ascii="Arial" w:hAnsi="Arial" w:cs="Arial"/>
          <w:u w:val="single"/>
        </w:rPr>
        <w:t>Závěrečná ustanovení</w:t>
      </w:r>
    </w:p>
    <w:p w14:paraId="36C862C8" w14:textId="77777777" w:rsidR="00991B8F" w:rsidRPr="00C04B4E" w:rsidRDefault="00991B8F" w:rsidP="00024B56">
      <w:pPr>
        <w:numPr>
          <w:ilvl w:val="2"/>
          <w:numId w:val="2"/>
        </w:numPr>
        <w:ind w:left="1260"/>
        <w:jc w:val="both"/>
        <w:rPr>
          <w:rFonts w:ascii="Arial" w:hAnsi="Arial" w:cs="Arial"/>
        </w:rPr>
      </w:pPr>
      <w:r w:rsidRPr="00C04B4E">
        <w:rPr>
          <w:rFonts w:ascii="Arial" w:hAnsi="Arial" w:cs="Arial"/>
        </w:rPr>
        <w:lastRenderedPageBreak/>
        <w:t xml:space="preserve">Podkladem pro uzavření této smlouvy je nabídka Zhotovitele, kterou v postavení účastníka </w:t>
      </w:r>
      <w:r w:rsidR="00D57660">
        <w:rPr>
          <w:rFonts w:ascii="Arial" w:hAnsi="Arial" w:cs="Arial"/>
        </w:rPr>
        <w:t>výběrového</w:t>
      </w:r>
      <w:r w:rsidRPr="00C04B4E">
        <w:rPr>
          <w:rFonts w:ascii="Arial" w:hAnsi="Arial" w:cs="Arial"/>
        </w:rPr>
        <w:t xml:space="preserve"> řízení podal do </w:t>
      </w:r>
      <w:r w:rsidR="00D57660">
        <w:rPr>
          <w:rFonts w:ascii="Arial" w:hAnsi="Arial" w:cs="Arial"/>
        </w:rPr>
        <w:t>výběrového</w:t>
      </w:r>
      <w:r w:rsidRPr="00C04B4E">
        <w:rPr>
          <w:rFonts w:ascii="Arial" w:hAnsi="Arial" w:cs="Arial"/>
        </w:rPr>
        <w:t xml:space="preserve"> řízení na veřejnou zakázku s názvem „</w:t>
      </w:r>
      <w:r w:rsidR="00024B56" w:rsidRPr="00C04B4E">
        <w:rPr>
          <w:rFonts w:ascii="Arial" w:hAnsi="Arial" w:cs="Arial"/>
        </w:rPr>
        <w:t>Oprava odvětrávacího zařízení bazénu v Hrabyni</w:t>
      </w:r>
      <w:r w:rsidR="0086647A" w:rsidRPr="00C04B4E">
        <w:rPr>
          <w:rFonts w:ascii="Arial" w:hAnsi="Arial" w:cs="Arial"/>
        </w:rPr>
        <w:t xml:space="preserve">“. </w:t>
      </w:r>
      <w:r w:rsidRPr="00C04B4E">
        <w:rPr>
          <w:rFonts w:ascii="Arial" w:hAnsi="Arial" w:cs="Arial"/>
        </w:rPr>
        <w:t>Podkladem pro uzavření této smlouvy je rovněž zadávací dokumentace k uvedené zakázce včetně všech jejích příloh.</w:t>
      </w:r>
    </w:p>
    <w:p w14:paraId="36C862C9" w14:textId="77777777" w:rsidR="00991B8F" w:rsidRPr="00C04B4E" w:rsidRDefault="00991B8F" w:rsidP="00991B8F">
      <w:pPr>
        <w:numPr>
          <w:ilvl w:val="2"/>
          <w:numId w:val="2"/>
        </w:numPr>
        <w:ind w:left="1260"/>
        <w:jc w:val="both"/>
        <w:rPr>
          <w:rFonts w:ascii="Arial" w:hAnsi="Arial" w:cs="Arial"/>
        </w:rPr>
      </w:pPr>
      <w:r w:rsidRPr="00967801">
        <w:rPr>
          <w:rFonts w:ascii="Arial" w:hAnsi="Arial" w:cs="Arial"/>
        </w:rPr>
        <w:t xml:space="preserve">Jestliže ze zadávací dokumentace k zakázce nebo </w:t>
      </w:r>
      <w:r w:rsidR="00967801" w:rsidRPr="00967801">
        <w:rPr>
          <w:rFonts w:ascii="Arial" w:hAnsi="Arial" w:cs="Arial"/>
        </w:rPr>
        <w:t xml:space="preserve">z </w:t>
      </w:r>
      <w:r w:rsidRPr="00967801">
        <w:rPr>
          <w:rFonts w:ascii="Arial" w:hAnsi="Arial" w:cs="Arial"/>
        </w:rPr>
        <w:t xml:space="preserve">nabídky Zhotovitele vyplývají Zhotoviteli povinnosti vztahující se k realizaci předmětu této smlouvy, avšak tyto povinnosti nejsou výslovně </w:t>
      </w:r>
      <w:r w:rsidRPr="00C04B4E">
        <w:rPr>
          <w:rFonts w:ascii="Arial" w:hAnsi="Arial" w:cs="Arial"/>
        </w:rPr>
        <w:t>v této smlouvě uvedeny, smluvní strany se pro tento případ dohodly, že i tyto povinnosti Zhotovitele jsou součástí obsahu závazkového vztahu založeného touto smlouvou a Zhotovitel je povinen je dodržet.</w:t>
      </w:r>
    </w:p>
    <w:p w14:paraId="36C862CA" w14:textId="77777777" w:rsidR="00F13B58" w:rsidRPr="00C04B4E" w:rsidRDefault="00F13B58" w:rsidP="00F13B58">
      <w:pPr>
        <w:numPr>
          <w:ilvl w:val="2"/>
          <w:numId w:val="2"/>
        </w:numPr>
        <w:ind w:left="1260"/>
        <w:jc w:val="both"/>
        <w:rPr>
          <w:rFonts w:ascii="Arial" w:hAnsi="Arial" w:cs="Arial"/>
        </w:rPr>
      </w:pPr>
      <w:r w:rsidRPr="00C04B4E">
        <w:rPr>
          <w:rFonts w:ascii="Arial" w:hAnsi="Arial" w:cs="Arial"/>
        </w:rPr>
        <w:t>Zhotovitel je povinen archivovat veškerou dokumentaci související s prováděním díla (realizací projektu), včetně účetních dokla</w:t>
      </w:r>
      <w:r w:rsidR="00C04B4E" w:rsidRPr="00C04B4E">
        <w:rPr>
          <w:rFonts w:ascii="Arial" w:hAnsi="Arial" w:cs="Arial"/>
        </w:rPr>
        <w:t>dů, minimálně do konce roku 203</w:t>
      </w:r>
      <w:r w:rsidR="00410D15">
        <w:rPr>
          <w:rFonts w:ascii="Arial" w:hAnsi="Arial" w:cs="Arial"/>
        </w:rPr>
        <w:t>2</w:t>
      </w:r>
      <w:r w:rsidRPr="00C04B4E">
        <w:rPr>
          <w:rFonts w:ascii="Arial" w:hAnsi="Arial" w:cs="Arial"/>
        </w:rPr>
        <w:t>, nevyplývá-li z českých právních předpisů lhůta delší.</w:t>
      </w:r>
    </w:p>
    <w:p w14:paraId="36C862CB" w14:textId="77777777" w:rsidR="00991B8F" w:rsidRPr="0017104F" w:rsidRDefault="00340736" w:rsidP="00991B8F">
      <w:pPr>
        <w:numPr>
          <w:ilvl w:val="2"/>
          <w:numId w:val="2"/>
        </w:numPr>
        <w:ind w:left="1260"/>
        <w:jc w:val="both"/>
        <w:rPr>
          <w:rFonts w:ascii="Arial" w:hAnsi="Arial" w:cs="Arial"/>
        </w:rPr>
      </w:pPr>
      <w:r w:rsidRPr="00C04B4E">
        <w:rPr>
          <w:rFonts w:ascii="Arial" w:hAnsi="Arial" w:cs="Arial"/>
        </w:rPr>
        <w:t>Zhotovitel a O</w:t>
      </w:r>
      <w:r w:rsidR="00991B8F" w:rsidRPr="00C04B4E">
        <w:rPr>
          <w:rFonts w:ascii="Arial" w:hAnsi="Arial" w:cs="Arial"/>
        </w:rPr>
        <w:t>bjednatel se dále zavazují, že se budou včas a v dostatečném rozsahu informovat o všech skutečnostech, které mohou mít</w:t>
      </w:r>
      <w:r w:rsidR="00991B8F" w:rsidRPr="00967801">
        <w:rPr>
          <w:rFonts w:ascii="Arial" w:hAnsi="Arial" w:cs="Arial"/>
        </w:rPr>
        <w:t xml:space="preserve"> vliv na smlouvu, na plnění jejich smluvních povinností, nebo které s právním </w:t>
      </w:r>
      <w:r w:rsidR="00991B8F" w:rsidRPr="0017104F">
        <w:rPr>
          <w:rFonts w:ascii="Arial" w:hAnsi="Arial" w:cs="Arial"/>
        </w:rPr>
        <w:t>vztahem založeným smlouvou jakkoli souvisí.</w:t>
      </w:r>
    </w:p>
    <w:p w14:paraId="36C862CC" w14:textId="77777777" w:rsidR="00991B8F" w:rsidRPr="0017104F" w:rsidRDefault="00991B8F" w:rsidP="00991B8F">
      <w:pPr>
        <w:numPr>
          <w:ilvl w:val="2"/>
          <w:numId w:val="2"/>
        </w:numPr>
        <w:ind w:left="1260"/>
        <w:jc w:val="both"/>
        <w:rPr>
          <w:rFonts w:ascii="Arial" w:hAnsi="Arial" w:cs="Arial"/>
        </w:rPr>
      </w:pPr>
      <w:r w:rsidRPr="0017104F">
        <w:rPr>
          <w:rFonts w:ascii="Arial" w:hAnsi="Arial" w:cs="Arial"/>
        </w:rPr>
        <w:t>Strany smlouvy potvrzují, že si smlouvu přečetly, že tato byla sepsána dle jejich vážné a svobodné vůle, jejímu obsahu rozumí a souhlasí s ním.</w:t>
      </w:r>
    </w:p>
    <w:p w14:paraId="36C862CD"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36C862CE" w14:textId="77777777" w:rsidR="005F6E61" w:rsidRPr="0017104F" w:rsidRDefault="005F6E61" w:rsidP="005F6E61">
      <w:pPr>
        <w:numPr>
          <w:ilvl w:val="2"/>
          <w:numId w:val="2"/>
        </w:numPr>
        <w:ind w:left="1260"/>
        <w:jc w:val="both"/>
        <w:rPr>
          <w:rFonts w:ascii="Arial" w:hAnsi="Arial" w:cs="Arial"/>
        </w:rPr>
      </w:pPr>
      <w:r w:rsidRPr="0017104F">
        <w:rPr>
          <w:rFonts w:ascii="Arial" w:hAnsi="Arial" w:cs="Arial"/>
        </w:rPr>
        <w:t>Smluvní strany prohlašují, že žádná část smlouvy nenaplňuje znaky obchodního tajemství dle § 504 zákona č. 89/2012 Sb., občanský zákoník, ve znění pozdějších předpisů.</w:t>
      </w:r>
    </w:p>
    <w:p w14:paraId="36C862CF" w14:textId="77777777" w:rsidR="00991B8F" w:rsidRPr="00991B8F" w:rsidRDefault="00991B8F" w:rsidP="00991B8F">
      <w:pPr>
        <w:ind w:left="540"/>
        <w:jc w:val="both"/>
        <w:rPr>
          <w:rFonts w:ascii="Arial" w:hAnsi="Arial" w:cs="Arial"/>
        </w:rPr>
      </w:pPr>
    </w:p>
    <w:p w14:paraId="36C862D0"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Příslušnost soudu</w:t>
      </w:r>
    </w:p>
    <w:p w14:paraId="36C862D1" w14:textId="77777777" w:rsidR="00723FFF" w:rsidRPr="0032352D" w:rsidRDefault="00723FFF">
      <w:pPr>
        <w:numPr>
          <w:ilvl w:val="2"/>
          <w:numId w:val="2"/>
        </w:numPr>
        <w:ind w:left="1260"/>
        <w:jc w:val="both"/>
        <w:rPr>
          <w:rFonts w:ascii="Arial" w:hAnsi="Arial" w:cs="Arial"/>
        </w:rPr>
      </w:pPr>
      <w:r w:rsidRPr="0032352D">
        <w:rPr>
          <w:rFonts w:ascii="Arial" w:hAnsi="Arial" w:cs="Arial"/>
        </w:rPr>
        <w:t xml:space="preserve">Jakýkoliv spor vzniklý ze </w:t>
      </w:r>
      <w:r w:rsidR="00D80FEF">
        <w:rPr>
          <w:rFonts w:ascii="Arial" w:hAnsi="Arial" w:cs="Arial"/>
        </w:rPr>
        <w:t>s</w:t>
      </w:r>
      <w:r w:rsidRPr="0032352D">
        <w:rPr>
          <w:rFonts w:ascii="Arial" w:hAnsi="Arial" w:cs="Arial"/>
        </w:rPr>
        <w:t>mlouvy, pokud se jej nepodaří urovnat jednáním mezi smluvními stranami, bude rozhodnut k tomu věcně</w:t>
      </w:r>
      <w:r w:rsidR="0017583A">
        <w:rPr>
          <w:rFonts w:ascii="Arial" w:hAnsi="Arial" w:cs="Arial"/>
        </w:rPr>
        <w:t xml:space="preserve"> a místně</w:t>
      </w:r>
      <w:r w:rsidRPr="0032352D">
        <w:rPr>
          <w:rFonts w:ascii="Arial" w:hAnsi="Arial" w:cs="Arial"/>
        </w:rPr>
        <w:t xml:space="preserve"> příslušným soudem, </w:t>
      </w:r>
      <w:r w:rsidR="0017583A">
        <w:rPr>
          <w:rFonts w:ascii="Arial" w:hAnsi="Arial" w:cs="Arial"/>
        </w:rPr>
        <w:t xml:space="preserve">určeným </w:t>
      </w:r>
      <w:r w:rsidR="00967801">
        <w:rPr>
          <w:rFonts w:ascii="Arial" w:hAnsi="Arial" w:cs="Arial"/>
        </w:rPr>
        <w:t>příslušným právním předpisem</w:t>
      </w:r>
      <w:r w:rsidR="0017583A">
        <w:rPr>
          <w:rFonts w:ascii="Arial" w:hAnsi="Arial" w:cs="Arial"/>
        </w:rPr>
        <w:t>.</w:t>
      </w:r>
    </w:p>
    <w:p w14:paraId="36C862D2" w14:textId="77777777" w:rsidR="00723FFF" w:rsidRPr="0032352D" w:rsidRDefault="00723FFF">
      <w:pPr>
        <w:ind w:left="540"/>
        <w:jc w:val="both"/>
        <w:rPr>
          <w:rFonts w:ascii="Arial" w:hAnsi="Arial" w:cs="Arial"/>
        </w:rPr>
      </w:pPr>
    </w:p>
    <w:p w14:paraId="36C862D3" w14:textId="77777777" w:rsidR="00723FFF" w:rsidRPr="0032352D" w:rsidRDefault="00723FFF">
      <w:pPr>
        <w:numPr>
          <w:ilvl w:val="1"/>
          <w:numId w:val="2"/>
        </w:numPr>
        <w:ind w:left="540" w:hanging="540"/>
        <w:jc w:val="both"/>
        <w:rPr>
          <w:rFonts w:ascii="Arial" w:hAnsi="Arial" w:cs="Arial"/>
        </w:rPr>
      </w:pPr>
      <w:r w:rsidRPr="0032352D">
        <w:rPr>
          <w:rFonts w:ascii="Arial" w:hAnsi="Arial" w:cs="Arial"/>
          <w:u w:val="single"/>
        </w:rPr>
        <w:t>Volba práva</w:t>
      </w:r>
    </w:p>
    <w:p w14:paraId="36C862D4" w14:textId="77777777" w:rsidR="00723FFF" w:rsidRPr="0032352D" w:rsidRDefault="00723FFF">
      <w:pPr>
        <w:numPr>
          <w:ilvl w:val="2"/>
          <w:numId w:val="2"/>
        </w:numPr>
        <w:ind w:left="1260"/>
        <w:jc w:val="both"/>
        <w:rPr>
          <w:rFonts w:ascii="Arial" w:hAnsi="Arial" w:cs="Arial"/>
        </w:rPr>
      </w:pPr>
      <w:r w:rsidRPr="0032352D">
        <w:rPr>
          <w:rFonts w:ascii="Arial" w:hAnsi="Arial" w:cs="Arial"/>
        </w:rPr>
        <w:t>Právní vztahy, včetně otázek platnosti a následků neplatnosti se řídí českým právem.</w:t>
      </w:r>
    </w:p>
    <w:p w14:paraId="36C862D5" w14:textId="77777777" w:rsidR="00723FFF" w:rsidRPr="0032352D" w:rsidRDefault="00723FFF" w:rsidP="00C1301A">
      <w:pPr>
        <w:numPr>
          <w:ilvl w:val="2"/>
          <w:numId w:val="2"/>
        </w:numPr>
        <w:ind w:left="1260"/>
        <w:jc w:val="both"/>
        <w:rPr>
          <w:rFonts w:ascii="Arial" w:hAnsi="Arial" w:cs="Arial"/>
        </w:rPr>
      </w:pPr>
      <w:r w:rsidRPr="0032352D">
        <w:rPr>
          <w:rFonts w:ascii="Arial" w:hAnsi="Arial" w:cs="Arial"/>
        </w:rPr>
        <w:t xml:space="preserve">Ve věcech </w:t>
      </w:r>
      <w:r w:rsidR="00D80FEF">
        <w:rPr>
          <w:rFonts w:ascii="Arial" w:hAnsi="Arial" w:cs="Arial"/>
        </w:rPr>
        <w:t>s</w:t>
      </w:r>
      <w:r w:rsidRPr="0032352D">
        <w:rPr>
          <w:rFonts w:ascii="Arial" w:hAnsi="Arial" w:cs="Arial"/>
        </w:rPr>
        <w:t xml:space="preserve">mlouvou výslovně neupravených se bude smluvní vztah řídit ustanoveními obecně závazných právních předpisů, zejména </w:t>
      </w:r>
      <w:r w:rsidR="00C15BBD">
        <w:rPr>
          <w:rFonts w:ascii="Arial" w:hAnsi="Arial" w:cs="Arial"/>
        </w:rPr>
        <w:t>zákonem</w:t>
      </w:r>
      <w:r w:rsidR="00C15BBD" w:rsidRPr="00C15BBD">
        <w:rPr>
          <w:rFonts w:ascii="Arial" w:hAnsi="Arial" w:cs="Arial"/>
        </w:rPr>
        <w:t xml:space="preserve"> č.</w:t>
      </w:r>
      <w:r w:rsidR="00C15BBD">
        <w:rPr>
          <w:rFonts w:ascii="Arial" w:hAnsi="Arial" w:cs="Arial"/>
        </w:rPr>
        <w:t xml:space="preserve"> 89/2012 Sb., občanský zákoník </w:t>
      </w:r>
      <w:r w:rsidRPr="0032352D">
        <w:rPr>
          <w:rFonts w:ascii="Arial" w:hAnsi="Arial" w:cs="Arial"/>
        </w:rPr>
        <w:t>a předpisy souvisejícími.</w:t>
      </w:r>
    </w:p>
    <w:p w14:paraId="36C862D6" w14:textId="77777777" w:rsidR="00723FFF" w:rsidRPr="0032352D" w:rsidRDefault="00723FFF">
      <w:pPr>
        <w:jc w:val="both"/>
        <w:rPr>
          <w:rFonts w:ascii="Arial" w:hAnsi="Arial" w:cs="Arial"/>
        </w:rPr>
      </w:pPr>
    </w:p>
    <w:p w14:paraId="36C862D7" w14:textId="77777777" w:rsidR="00723FFF" w:rsidRPr="0032352D" w:rsidRDefault="00D80FEF">
      <w:pPr>
        <w:numPr>
          <w:ilvl w:val="1"/>
          <w:numId w:val="2"/>
        </w:numPr>
        <w:ind w:left="540" w:hanging="540"/>
        <w:jc w:val="both"/>
        <w:rPr>
          <w:rFonts w:ascii="Arial" w:hAnsi="Arial" w:cs="Arial"/>
        </w:rPr>
      </w:pPr>
      <w:r>
        <w:rPr>
          <w:rFonts w:ascii="Arial" w:hAnsi="Arial" w:cs="Arial"/>
          <w:u w:val="single"/>
        </w:rPr>
        <w:t>Platnost a účinnost s</w:t>
      </w:r>
      <w:r w:rsidR="00723FFF" w:rsidRPr="0032352D">
        <w:rPr>
          <w:rFonts w:ascii="Arial" w:hAnsi="Arial" w:cs="Arial"/>
          <w:u w:val="single"/>
        </w:rPr>
        <w:t>mlouvy.</w:t>
      </w:r>
    </w:p>
    <w:p w14:paraId="36C862D8" w14:textId="270385BD" w:rsidR="00723FFF" w:rsidRPr="00780909" w:rsidRDefault="00723FFF" w:rsidP="00C15BBD">
      <w:pPr>
        <w:numPr>
          <w:ilvl w:val="2"/>
          <w:numId w:val="2"/>
        </w:numPr>
        <w:ind w:left="1260"/>
        <w:jc w:val="both"/>
        <w:rPr>
          <w:rFonts w:ascii="Arial" w:hAnsi="Arial" w:cs="Arial"/>
        </w:rPr>
      </w:pPr>
      <w:r w:rsidRPr="00780909">
        <w:rPr>
          <w:rFonts w:ascii="Arial" w:hAnsi="Arial" w:cs="Arial"/>
        </w:rPr>
        <w:t>Tato smlouva nabývá platnosti po podpisu oběma smluvními stranami</w:t>
      </w:r>
      <w:r w:rsidR="001020A0" w:rsidRPr="00780909">
        <w:rPr>
          <w:rFonts w:ascii="Arial" w:hAnsi="Arial" w:cs="Arial"/>
        </w:rPr>
        <w:t xml:space="preserve">, </w:t>
      </w:r>
      <w:r w:rsidR="00D24E72">
        <w:rPr>
          <w:rFonts w:ascii="Arial" w:hAnsi="Arial" w:cs="Arial"/>
        </w:rPr>
        <w:t>a účinnosti uveřejněním této smlouvy v Registru smluv.</w:t>
      </w:r>
    </w:p>
    <w:p w14:paraId="36C862D9" w14:textId="77777777" w:rsidR="005462A5" w:rsidRPr="0017104F" w:rsidRDefault="00F13D73" w:rsidP="005462A5">
      <w:pPr>
        <w:numPr>
          <w:ilvl w:val="2"/>
          <w:numId w:val="2"/>
        </w:numPr>
        <w:ind w:left="1260"/>
        <w:jc w:val="both"/>
        <w:rPr>
          <w:rFonts w:ascii="Arial" w:hAnsi="Arial" w:cs="Arial"/>
        </w:rPr>
      </w:pPr>
      <w:r w:rsidRPr="0017104F">
        <w:rPr>
          <w:rFonts w:ascii="Arial" w:hAnsi="Arial" w:cs="Arial"/>
        </w:rPr>
        <w:t xml:space="preserve">Tato smlouva se uzavírá elektronicky. </w:t>
      </w:r>
    </w:p>
    <w:p w14:paraId="36C862DA" w14:textId="77777777" w:rsidR="0017583A" w:rsidRDefault="0017583A">
      <w:pPr>
        <w:jc w:val="both"/>
        <w:rPr>
          <w:rFonts w:ascii="Arial" w:hAnsi="Arial" w:cs="Arial"/>
          <w:b/>
        </w:rPr>
      </w:pPr>
    </w:p>
    <w:p w14:paraId="36C862DB" w14:textId="77777777" w:rsidR="0017583A" w:rsidRDefault="0017583A" w:rsidP="0017583A">
      <w:pPr>
        <w:numPr>
          <w:ilvl w:val="1"/>
          <w:numId w:val="8"/>
        </w:numPr>
        <w:ind w:left="540" w:hanging="540"/>
        <w:jc w:val="both"/>
        <w:rPr>
          <w:rFonts w:ascii="Arial" w:hAnsi="Arial" w:cs="Arial"/>
        </w:rPr>
      </w:pPr>
      <w:r>
        <w:rPr>
          <w:rFonts w:ascii="Arial" w:hAnsi="Arial" w:cs="Arial"/>
          <w:u w:val="single"/>
        </w:rPr>
        <w:t xml:space="preserve">Nedílná součást </w:t>
      </w:r>
      <w:r w:rsidR="00D80FEF">
        <w:rPr>
          <w:rFonts w:ascii="Arial" w:hAnsi="Arial" w:cs="Arial"/>
          <w:u w:val="single"/>
        </w:rPr>
        <w:t>s</w:t>
      </w:r>
      <w:r>
        <w:rPr>
          <w:rFonts w:ascii="Arial" w:hAnsi="Arial" w:cs="Arial"/>
          <w:u w:val="single"/>
        </w:rPr>
        <w:t>mlouvy</w:t>
      </w:r>
    </w:p>
    <w:p w14:paraId="36C862DC" w14:textId="77777777" w:rsidR="0017583A" w:rsidRPr="0005103E" w:rsidRDefault="0017583A" w:rsidP="0017583A">
      <w:pPr>
        <w:numPr>
          <w:ilvl w:val="2"/>
          <w:numId w:val="8"/>
        </w:numPr>
        <w:ind w:left="1276"/>
        <w:jc w:val="both"/>
        <w:rPr>
          <w:rFonts w:ascii="Arial" w:hAnsi="Arial" w:cs="Arial"/>
          <w:shd w:val="clear" w:color="auto" w:fill="FFFF00"/>
        </w:rPr>
      </w:pPr>
      <w:r>
        <w:rPr>
          <w:rFonts w:ascii="Arial" w:hAnsi="Arial" w:cs="Arial"/>
        </w:rPr>
        <w:t xml:space="preserve">Nedílnou součástí této </w:t>
      </w:r>
      <w:r w:rsidR="00D80FEF">
        <w:rPr>
          <w:rFonts w:ascii="Arial" w:hAnsi="Arial" w:cs="Arial"/>
        </w:rPr>
        <w:t>s</w:t>
      </w:r>
      <w:r>
        <w:rPr>
          <w:rFonts w:ascii="Arial" w:hAnsi="Arial" w:cs="Arial"/>
        </w:rPr>
        <w:t>mlouvy jsou následující přílohy:</w:t>
      </w:r>
    </w:p>
    <w:p w14:paraId="36C862DD" w14:textId="77777777" w:rsidR="0005103E" w:rsidRDefault="0005103E" w:rsidP="0005103E">
      <w:pPr>
        <w:jc w:val="both"/>
        <w:rPr>
          <w:rFonts w:ascii="Arial" w:hAnsi="Arial" w:cs="Arial"/>
        </w:rPr>
      </w:pPr>
    </w:p>
    <w:p w14:paraId="2916B27C" w14:textId="77777777" w:rsidR="00136B29" w:rsidRDefault="00136B29">
      <w:pPr>
        <w:jc w:val="both"/>
        <w:rPr>
          <w:rFonts w:ascii="Arial" w:hAnsi="Arial" w:cs="Arial"/>
          <w:b/>
        </w:rPr>
      </w:pPr>
    </w:p>
    <w:p w14:paraId="36C862E6" w14:textId="35D78BB0" w:rsidR="00723FFF" w:rsidRDefault="00723FFF">
      <w:pPr>
        <w:jc w:val="both"/>
        <w:rPr>
          <w:rFonts w:ascii="Arial" w:hAnsi="Arial" w:cs="Arial"/>
        </w:rPr>
      </w:pPr>
      <w:r>
        <w:rPr>
          <w:rFonts w:ascii="Arial" w:hAnsi="Arial" w:cs="Arial"/>
          <w:b/>
        </w:rPr>
        <w:t>Přílohy smlouvy:</w:t>
      </w:r>
    </w:p>
    <w:p w14:paraId="36C862E8" w14:textId="658DF960" w:rsidR="00615AFD" w:rsidRDefault="00723FFF" w:rsidP="00D9207D">
      <w:pPr>
        <w:jc w:val="both"/>
        <w:rPr>
          <w:rFonts w:ascii="Arial" w:hAnsi="Arial" w:cs="Arial"/>
        </w:rPr>
      </w:pPr>
      <w:r>
        <w:rPr>
          <w:rFonts w:ascii="Arial" w:hAnsi="Arial" w:cs="Arial"/>
        </w:rPr>
        <w:t>Příloha č. 1 – Oceněný soupis stavebních prací, dodávek a služeb (položkový rozpočet)</w:t>
      </w:r>
    </w:p>
    <w:p w14:paraId="54CC596F" w14:textId="77777777" w:rsidR="00D9207D" w:rsidRDefault="00D9207D" w:rsidP="00D9207D">
      <w:pPr>
        <w:jc w:val="both"/>
        <w:rPr>
          <w:rFonts w:ascii="Arial" w:hAnsi="Arial" w:cs="Arial"/>
        </w:rPr>
      </w:pPr>
    </w:p>
    <w:p w14:paraId="36C862E9" w14:textId="77777777" w:rsidR="00723FFF" w:rsidRDefault="00723FFF">
      <w:pPr>
        <w:pStyle w:val="Textvbloku2"/>
      </w:pPr>
    </w:p>
    <w:p w14:paraId="36C862EA" w14:textId="2B016D0C"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r w:rsidRPr="005112A3">
        <w:rPr>
          <w:rFonts w:ascii="Arial" w:hAnsi="Arial" w:cs="Arial"/>
          <w:sz w:val="20"/>
          <w:szCs w:val="20"/>
        </w:rPr>
        <w:t>V</w:t>
      </w:r>
      <w:r w:rsidR="005112A3" w:rsidRPr="005112A3">
        <w:rPr>
          <w:rFonts w:ascii="Arial" w:hAnsi="Arial" w:cs="Arial"/>
          <w:sz w:val="20"/>
          <w:szCs w:val="20"/>
        </w:rPr>
        <w:t> </w:t>
      </w:r>
      <w:r w:rsidR="00C04B4E">
        <w:rPr>
          <w:rFonts w:ascii="Arial" w:hAnsi="Arial" w:cs="Arial"/>
          <w:b/>
          <w:bCs/>
          <w:sz w:val="20"/>
          <w:szCs w:val="20"/>
        </w:rPr>
        <w:t>Hrabyni</w:t>
      </w:r>
      <w:r w:rsidR="005112A3" w:rsidRPr="005112A3">
        <w:rPr>
          <w:rFonts w:ascii="Arial" w:hAnsi="Arial" w:cs="Arial"/>
          <w:sz w:val="20"/>
          <w:szCs w:val="20"/>
        </w:rPr>
        <w:t>,</w:t>
      </w:r>
      <w:r w:rsidRPr="005112A3">
        <w:rPr>
          <w:rFonts w:ascii="Arial" w:hAnsi="Arial" w:cs="Arial"/>
          <w:sz w:val="20"/>
          <w:szCs w:val="20"/>
        </w:rPr>
        <w:t xml:space="preserve"> dne </w:t>
      </w:r>
      <w:r w:rsidR="00FF689C">
        <w:rPr>
          <w:rFonts w:ascii="Arial" w:hAnsi="Arial" w:cs="Arial"/>
          <w:sz w:val="20"/>
          <w:szCs w:val="20"/>
        </w:rPr>
        <w:t>9.5.2023</w:t>
      </w:r>
      <w:r w:rsidRPr="005112A3">
        <w:rPr>
          <w:rFonts w:ascii="Arial" w:hAnsi="Arial" w:cs="Arial"/>
          <w:sz w:val="20"/>
          <w:szCs w:val="20"/>
        </w:rPr>
        <w:t xml:space="preserve">                                    </w:t>
      </w:r>
      <w:r w:rsidR="005112A3">
        <w:rPr>
          <w:rFonts w:ascii="Arial" w:hAnsi="Arial" w:cs="Arial"/>
          <w:sz w:val="20"/>
          <w:szCs w:val="20"/>
        </w:rPr>
        <w:tab/>
        <w:t xml:space="preserve">                    </w:t>
      </w:r>
      <w:r w:rsidR="005112A3" w:rsidRPr="005112A3">
        <w:rPr>
          <w:rFonts w:ascii="Arial" w:hAnsi="Arial" w:cs="Arial"/>
          <w:sz w:val="20"/>
          <w:szCs w:val="20"/>
        </w:rPr>
        <w:t>V</w:t>
      </w:r>
      <w:r w:rsidR="0084319C">
        <w:rPr>
          <w:rFonts w:ascii="Arial" w:hAnsi="Arial" w:cs="Arial"/>
          <w:b/>
          <w:bCs/>
          <w:sz w:val="20"/>
          <w:szCs w:val="20"/>
        </w:rPr>
        <w:t xml:space="preserve"> Bruntále</w:t>
      </w:r>
      <w:r w:rsidRPr="005112A3">
        <w:rPr>
          <w:rFonts w:ascii="Arial" w:hAnsi="Arial" w:cs="Arial"/>
          <w:b/>
          <w:bCs/>
          <w:sz w:val="20"/>
          <w:szCs w:val="20"/>
        </w:rPr>
        <w:t xml:space="preserve"> </w:t>
      </w:r>
      <w:r w:rsidRPr="005112A3">
        <w:rPr>
          <w:rFonts w:ascii="Arial" w:hAnsi="Arial" w:cs="Arial"/>
          <w:sz w:val="20"/>
          <w:szCs w:val="20"/>
        </w:rPr>
        <w:t xml:space="preserve">dne </w:t>
      </w:r>
      <w:r w:rsidR="00FF689C">
        <w:rPr>
          <w:rFonts w:ascii="Arial" w:hAnsi="Arial" w:cs="Arial"/>
          <w:b/>
          <w:bCs/>
          <w:sz w:val="20"/>
          <w:szCs w:val="20"/>
        </w:rPr>
        <w:t>5.5.2023</w:t>
      </w:r>
      <w:bookmarkStart w:id="2" w:name="_GoBack"/>
      <w:bookmarkEnd w:id="2"/>
    </w:p>
    <w:p w14:paraId="36C862EB"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C"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D" w14:textId="77777777" w:rsidR="005112A3" w:rsidRPr="005112A3" w:rsidRDefault="005112A3">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EF"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0"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rPr>
          <w:rFonts w:ascii="Arial" w:hAnsi="Arial" w:cs="Arial"/>
          <w:sz w:val="20"/>
          <w:szCs w:val="20"/>
        </w:rPr>
      </w:pPr>
    </w:p>
    <w:p w14:paraId="36C862F1" w14:textId="77777777" w:rsidR="00723FFF" w:rsidRPr="005112A3" w:rsidRDefault="00723FFF">
      <w:pPr>
        <w:pStyle w:val="Textvbloku2"/>
        <w:pBdr>
          <w:top w:val="single" w:sz="4" w:space="1" w:color="000000"/>
          <w:left w:val="single" w:sz="4" w:space="4" w:color="000000"/>
          <w:bottom w:val="single" w:sz="4" w:space="1" w:color="000000"/>
          <w:right w:val="single" w:sz="4" w:space="4" w:color="000000"/>
        </w:pBdr>
        <w:tabs>
          <w:tab w:val="left" w:pos="5670"/>
        </w:tabs>
        <w:rPr>
          <w:rFonts w:ascii="Arial" w:hAnsi="Arial" w:cs="Arial"/>
          <w:sz w:val="20"/>
          <w:szCs w:val="20"/>
        </w:rPr>
      </w:pPr>
      <w:r w:rsidRPr="005112A3">
        <w:rPr>
          <w:rFonts w:ascii="Arial" w:hAnsi="Arial" w:cs="Arial"/>
          <w:sz w:val="20"/>
          <w:szCs w:val="20"/>
        </w:rPr>
        <w:t>Za Objednatele:</w:t>
      </w:r>
      <w:r w:rsidRPr="005112A3">
        <w:rPr>
          <w:rFonts w:ascii="Arial" w:hAnsi="Arial" w:cs="Arial"/>
          <w:sz w:val="20"/>
          <w:szCs w:val="20"/>
        </w:rPr>
        <w:tab/>
        <w:t>Za Zhotovitele:</w:t>
      </w:r>
    </w:p>
    <w:sectPr w:rsidR="00723FFF" w:rsidRPr="005112A3" w:rsidSect="00E31066">
      <w:headerReference w:type="default" r:id="rId8"/>
      <w:footerReference w:type="default" r:id="rId9"/>
      <w:headerReference w:type="first" r:id="rId10"/>
      <w:pgSz w:w="12240" w:h="15840"/>
      <w:pgMar w:top="992" w:right="900" w:bottom="1418" w:left="1418" w:header="709" w:footer="709" w:gutter="0"/>
      <w:pgNumType w:start="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62F4" w14:textId="77777777" w:rsidR="00080C7D" w:rsidRDefault="00080C7D">
      <w:r>
        <w:separator/>
      </w:r>
    </w:p>
  </w:endnote>
  <w:endnote w:type="continuationSeparator" w:id="0">
    <w:p w14:paraId="36C862F5" w14:textId="77777777" w:rsidR="00080C7D" w:rsidRDefault="0008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8" w14:textId="77777777" w:rsidR="00090D83" w:rsidRDefault="0001698E">
    <w:pPr>
      <w:pStyle w:val="Zpat"/>
      <w:ind w:right="360"/>
      <w:jc w:val="center"/>
    </w:pPr>
    <w:r>
      <w:rPr>
        <w:noProof/>
        <w:lang w:val="cs-CZ" w:eastAsia="cs-CZ"/>
      </w:rPr>
      <mc:AlternateContent>
        <mc:Choice Requires="wps">
          <w:drawing>
            <wp:anchor distT="0" distB="0" distL="0" distR="0" simplePos="0" relativeHeight="251657728" behindDoc="0" locked="0" layoutInCell="1" allowOverlap="1" wp14:anchorId="36C862FB" wp14:editId="36C862FC">
              <wp:simplePos x="0" y="0"/>
              <wp:positionH relativeFrom="page">
                <wp:posOffset>7073265</wp:posOffset>
              </wp:positionH>
              <wp:positionV relativeFrom="paragraph">
                <wp:posOffset>635</wp:posOffset>
              </wp:positionV>
              <wp:extent cx="221615" cy="145415"/>
              <wp:effectExtent l="5715"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FF689C">
                            <w:rPr>
                              <w:rStyle w:val="slostrnky"/>
                              <w:noProof/>
                            </w:rPr>
                            <w:t>20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862FB" id="_x0000_t202" coordsize="21600,21600" o:spt="202" path="m,l,21600r21600,l21600,xe">
              <v:stroke joinstyle="miter"/>
              <v:path gradientshapeok="t" o:connecttype="rect"/>
            </v:shapetype>
            <v:shape id="Text Box 1" o:spid="_x0000_s1026" type="#_x0000_t202" style="position:absolute;left:0;text-align:left;margin-left:556.95pt;margin-top:.05pt;width:17.4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" stroked="f">
              <v:fill opacity="0"/>
              <v:textbox inset="0,0,0,0">
                <w:txbxContent>
                  <w:p w14:paraId="36C862FD" w14:textId="77777777" w:rsidR="00090D83" w:rsidRDefault="00090D83">
                    <w:pPr>
                      <w:pStyle w:val="Zpat"/>
                    </w:pPr>
                    <w:r>
                      <w:rPr>
                        <w:rStyle w:val="slostrnky"/>
                      </w:rPr>
                      <w:fldChar w:fldCharType="begin"/>
                    </w:r>
                    <w:r>
                      <w:rPr>
                        <w:rStyle w:val="slostrnky"/>
                      </w:rPr>
                      <w:instrText xml:space="preserve"> PAGE </w:instrText>
                    </w:r>
                    <w:r>
                      <w:rPr>
                        <w:rStyle w:val="slostrnky"/>
                      </w:rPr>
                      <w:fldChar w:fldCharType="separate"/>
                    </w:r>
                    <w:r w:rsidR="00FF689C">
                      <w:rPr>
                        <w:rStyle w:val="slostrnky"/>
                        <w:noProof/>
                      </w:rPr>
                      <w:t>20</w:t>
                    </w:r>
                    <w:r>
                      <w:rPr>
                        <w:rStyle w:val="slostrnky"/>
                      </w:rPr>
                      <w:fldChar w:fldCharType="end"/>
                    </w:r>
                  </w:p>
                </w:txbxContent>
              </v:textbox>
              <w10:wrap type="square" side="largest" anchorx="page"/>
            </v:shape>
          </w:pict>
        </mc:Fallback>
      </mc:AlternateContent>
    </w:r>
    <w:r w:rsidR="00090D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62F2" w14:textId="77777777" w:rsidR="00080C7D" w:rsidRDefault="00080C7D">
      <w:r>
        <w:separator/>
      </w:r>
    </w:p>
  </w:footnote>
  <w:footnote w:type="continuationSeparator" w:id="0">
    <w:p w14:paraId="36C862F3" w14:textId="77777777" w:rsidR="00080C7D" w:rsidRDefault="00080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6" w14:textId="77777777" w:rsidR="00090D83" w:rsidRPr="009B19F7" w:rsidRDefault="00090D83" w:rsidP="00E31066">
    <w:pPr>
      <w:pStyle w:val="Zhlav"/>
      <w:tabs>
        <w:tab w:val="clear" w:pos="4536"/>
        <w:tab w:val="right" w:pos="8505"/>
      </w:tabs>
      <w:rPr>
        <w:rFonts w:ascii="Arial" w:hAnsi="Arial" w:cs="Arial"/>
      </w:rPr>
    </w:pPr>
    <w:r>
      <w:rPr>
        <w:rFonts w:ascii="Arial" w:hAnsi="Arial" w:cs="Arial"/>
      </w:rPr>
      <w:t xml:space="preserve">                  </w:t>
    </w:r>
    <w:r>
      <w:tab/>
    </w:r>
    <w:r>
      <w:rPr>
        <w:rFonts w:ascii="Arial" w:hAnsi="Arial" w:cs="Arial"/>
      </w:rPr>
      <w:t xml:space="preserve">                  </w:t>
    </w:r>
  </w:p>
  <w:p w14:paraId="36C862F7" w14:textId="77777777" w:rsidR="00090D83" w:rsidRDefault="00090D83">
    <w:pPr>
      <w:pStyle w:val="Zhlav"/>
      <w:tabs>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62F9" w14:textId="77777777" w:rsidR="00090D83" w:rsidRDefault="00090D83">
    <w:pPr>
      <w:pStyle w:val="Zhlav"/>
      <w:rPr>
        <w:lang w:val="cs-CZ"/>
      </w:rPr>
    </w:pPr>
  </w:p>
  <w:p w14:paraId="36C862FA" w14:textId="77777777" w:rsidR="00090D83" w:rsidRPr="009B19F7" w:rsidRDefault="00090D83">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80C9134"/>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color w:val="auto"/>
        <w:sz w:val="20"/>
        <w:szCs w:val="2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name w:val="WW8Num3"/>
    <w:lvl w:ilvl="0">
      <w:start w:val="9"/>
      <w:numFmt w:val="upperRoman"/>
      <w:pStyle w:val="Nadpis6"/>
      <w:lvlText w:val="%1."/>
      <w:lvlJc w:val="left"/>
      <w:pPr>
        <w:tabs>
          <w:tab w:val="num" w:pos="1080"/>
        </w:tabs>
        <w:ind w:left="1080" w:hanging="720"/>
      </w:pPr>
      <w:rPr>
        <w:rFonts w:ascii="Arial" w:hAnsi="Arial" w:cs="Arial" w:hint="default"/>
        <w:b/>
        <w:caps/>
        <w:color w:val="FF0000"/>
        <w:shd w:val="clear" w:color="auto" w:fill="FFFF00"/>
      </w:rPr>
    </w:lvl>
    <w:lvl w:ilvl="1">
      <w:start w:val="1"/>
      <w:numFmt w:val="decimal"/>
      <w:lvlText w:val="%2."/>
      <w:lvlJc w:val="left"/>
      <w:pPr>
        <w:tabs>
          <w:tab w:val="num" w:pos="1440"/>
        </w:tabs>
        <w:ind w:left="1440" w:hanging="360"/>
      </w:pPr>
      <w:rPr>
        <w:rFonts w:ascii="Arial" w:hAnsi="Arial" w:cs="Arial" w:hint="default"/>
        <w:b/>
        <w:caps/>
        <w:color w:val="FF0000"/>
        <w:shd w:val="clear" w:color="auto" w:fill="FFFF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multilevel"/>
    <w:tmpl w:val="00000004"/>
    <w:name w:val="WW8Num5"/>
    <w:lvl w:ilvl="0">
      <w:start w:val="1"/>
      <w:numFmt w:val="decimal"/>
      <w:pStyle w:val="Bodsmlouvy-21"/>
      <w:lvlText w:val="Čl. %1"/>
      <w:lvlJc w:val="left"/>
      <w:pPr>
        <w:tabs>
          <w:tab w:val="num" w:pos="720"/>
        </w:tabs>
        <w:ind w:left="432" w:hanging="432"/>
      </w:pPr>
      <w:rPr>
        <w:rFonts w:hint="default"/>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5"/>
    <w:multiLevelType w:val="multilevel"/>
    <w:tmpl w:val="00000005"/>
    <w:name w:val="WW8Num6"/>
    <w:lvl w:ilvl="0">
      <w:start w:val="1"/>
      <w:numFmt w:val="decimal"/>
      <w:pStyle w:val="Odstavec111"/>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cs="Times New Roman" w:hint="default"/>
        <w:b w:val="0"/>
        <w:bCs w:val="0"/>
        <w:strike w:val="0"/>
        <w:dstrike w:val="0"/>
      </w:rPr>
    </w:lvl>
    <w:lvl w:ilvl="2">
      <w:start w:val="1"/>
      <w:numFmt w:val="decimal"/>
      <w:lvlText w:val="%1.%2.%3."/>
      <w:lvlJc w:val="left"/>
      <w:pPr>
        <w:tabs>
          <w:tab w:val="num" w:pos="0"/>
        </w:tabs>
        <w:ind w:left="1224" w:hanging="504"/>
      </w:pPr>
      <w:rPr>
        <w:rFonts w:cs="Times New Roman" w:hint="default"/>
        <w:b w:val="0"/>
        <w:bCs w:val="0"/>
      </w:rPr>
    </w:lvl>
    <w:lvl w:ilvl="3">
      <w:start w:val="1"/>
      <w:numFmt w:val="decimal"/>
      <w:lvlText w:val="%1.%2.%3.%4."/>
      <w:lvlJc w:val="left"/>
      <w:pPr>
        <w:tabs>
          <w:tab w:val="num" w:pos="0"/>
        </w:tabs>
        <w:ind w:left="1728" w:hanging="648"/>
      </w:pPr>
      <w:rPr>
        <w:rFonts w:cs="Times New Roman" w:hint="default"/>
        <w:b w:val="0"/>
        <w:b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6"/>
    <w:multiLevelType w:val="multilevel"/>
    <w:tmpl w:val="00000006"/>
    <w:name w:val="WW8Num7"/>
    <w:lvl w:ilvl="0">
      <w:start w:val="1"/>
      <w:numFmt w:val="decimal"/>
      <w:pStyle w:val="slo1text"/>
      <w:lvlText w:val="%1."/>
      <w:lvlJc w:val="left"/>
      <w:pPr>
        <w:tabs>
          <w:tab w:val="num" w:pos="567"/>
        </w:tabs>
        <w:ind w:left="567" w:hanging="567"/>
      </w:pPr>
      <w:rPr>
        <w:rFonts w:ascii="Times New Roman" w:eastAsia="Times New Roman" w:hAnsi="Times New Roman" w:cs="Times New Roman" w:hint="default"/>
      </w:rPr>
    </w:lvl>
    <w:lvl w:ilvl="1">
      <w:start w:val="1"/>
      <w:numFmt w:val="decimal"/>
      <w:lvlText w:val="%2."/>
      <w:lvlJc w:val="left"/>
      <w:pPr>
        <w:tabs>
          <w:tab w:val="num" w:pos="1134"/>
        </w:tabs>
        <w:ind w:left="1134" w:hanging="567"/>
      </w:pPr>
      <w:rPr>
        <w:rFonts w:ascii="Courier New" w:hAnsi="Courier New" w:cs="Courier New" w:hint="default"/>
      </w:rPr>
    </w:lvl>
    <w:lvl w:ilvl="2">
      <w:start w:val="1"/>
      <w:numFmt w:val="decimal"/>
      <w:lvlText w:val="1.%2.%3."/>
      <w:lvlJc w:val="left"/>
      <w:pPr>
        <w:tabs>
          <w:tab w:val="num" w:pos="1701"/>
        </w:tabs>
        <w:ind w:left="1701" w:hanging="567"/>
      </w:pPr>
      <w:rPr>
        <w:rFonts w:ascii="Wingdings" w:hAnsi="Wingdings" w:cs="Wingdings" w:hint="default"/>
      </w:rPr>
    </w:lvl>
    <w:lvl w:ilvl="3">
      <w:start w:val="1"/>
      <w:numFmt w:val="none"/>
      <w:suff w:val="nothing"/>
      <w:lvlText w:val="5.1"/>
      <w:lvlJc w:val="left"/>
      <w:pPr>
        <w:tabs>
          <w:tab w:val="num" w:pos="0"/>
        </w:tabs>
        <w:ind w:left="2267" w:hanging="648"/>
      </w:pPr>
      <w:rPr>
        <w:rFonts w:ascii="Symbol" w:hAnsi="Symbol" w:cs="Symbol" w:hint="default"/>
      </w:rPr>
    </w:lvl>
    <w:lvl w:ilvl="4">
      <w:start w:val="1"/>
      <w:numFmt w:val="decimal"/>
      <w:lvlText w:val="1%5"/>
      <w:lvlJc w:val="left"/>
      <w:pPr>
        <w:tabs>
          <w:tab w:val="num" w:pos="2268"/>
        </w:tabs>
        <w:ind w:left="2268" w:hanging="652"/>
      </w:pPr>
      <w:rPr>
        <w:rFonts w:ascii="Symbol" w:hAnsi="Symbol" w:cs="Symbol" w:hint="default"/>
      </w:rPr>
    </w:lvl>
    <w:lvl w:ilvl="5">
      <w:start w:val="1"/>
      <w:numFmt w:val="decimal"/>
      <w:lvlText w:val="%2.%3.%5.%6."/>
      <w:lvlJc w:val="left"/>
      <w:pPr>
        <w:tabs>
          <w:tab w:val="num" w:pos="3419"/>
        </w:tabs>
        <w:ind w:left="3275" w:hanging="936"/>
      </w:pPr>
      <w:rPr>
        <w:rFonts w:hint="default"/>
      </w:rPr>
    </w:lvl>
    <w:lvl w:ilvl="6">
      <w:start w:val="1"/>
      <w:numFmt w:val="decimal"/>
      <w:lvlText w:val="%2.%3.%5.%6.%7."/>
      <w:lvlJc w:val="left"/>
      <w:pPr>
        <w:tabs>
          <w:tab w:val="num" w:pos="4139"/>
        </w:tabs>
        <w:ind w:left="3779" w:hanging="1080"/>
      </w:pPr>
      <w:rPr>
        <w:rFonts w:hint="default"/>
      </w:rPr>
    </w:lvl>
    <w:lvl w:ilvl="7">
      <w:start w:val="1"/>
      <w:numFmt w:val="decimal"/>
      <w:lvlText w:val="%2.%3.%5.%6.%7.%8."/>
      <w:lvlJc w:val="left"/>
      <w:pPr>
        <w:tabs>
          <w:tab w:val="num" w:pos="4499"/>
        </w:tabs>
        <w:ind w:left="4283" w:hanging="1224"/>
      </w:pPr>
      <w:rPr>
        <w:rFonts w:hint="default"/>
      </w:rPr>
    </w:lvl>
    <w:lvl w:ilvl="8">
      <w:start w:val="1"/>
      <w:numFmt w:val="decimal"/>
      <w:lvlText w:val="%2.%3.%5.%6.%7.%8.%9."/>
      <w:lvlJc w:val="left"/>
      <w:pPr>
        <w:tabs>
          <w:tab w:val="num" w:pos="5219"/>
        </w:tabs>
        <w:ind w:left="4859" w:hanging="1440"/>
      </w:pPr>
      <w:rPr>
        <w:rFonts w:hint="default"/>
      </w:rPr>
    </w:lvl>
  </w:abstractNum>
  <w:abstractNum w:abstractNumId="6" w15:restartNumberingAfterBreak="0">
    <w:nsid w:val="023C6B79"/>
    <w:multiLevelType w:val="multilevel"/>
    <w:tmpl w:val="11068E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BD68BE"/>
    <w:multiLevelType w:val="multilevel"/>
    <w:tmpl w:val="3754FCEE"/>
    <w:lvl w:ilvl="0">
      <w:start w:val="1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7F2F0C"/>
    <w:multiLevelType w:val="hybridMultilevel"/>
    <w:tmpl w:val="308E2260"/>
    <w:lvl w:ilvl="0" w:tplc="FFFFFFFF">
      <w:start w:val="1"/>
      <w:numFmt w:val="decimal"/>
      <w:lvlText w:val="%1."/>
      <w:lvlJc w:val="left"/>
      <w:pPr>
        <w:tabs>
          <w:tab w:val="num" w:pos="6101"/>
        </w:tabs>
        <w:ind w:left="6101" w:hanging="855"/>
      </w:pPr>
    </w:lvl>
    <w:lvl w:ilvl="1" w:tplc="0405000F">
      <w:start w:val="1"/>
      <w:numFmt w:val="decimal"/>
      <w:lvlText w:val="%2."/>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9"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C7700F6"/>
    <w:multiLevelType w:val="multilevel"/>
    <w:tmpl w:val="2D7C3DE6"/>
    <w:lvl w:ilvl="0">
      <w:start w:val="3"/>
      <w:numFmt w:val="decimal"/>
      <w:lvlText w:val="%1."/>
      <w:lvlJc w:val="left"/>
      <w:pPr>
        <w:tabs>
          <w:tab w:val="num" w:pos="567"/>
        </w:tabs>
        <w:ind w:left="567" w:hanging="567"/>
      </w:pPr>
      <w:rPr>
        <w:rFonts w:hint="default"/>
        <w:sz w:val="22"/>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2"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3"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4545FD"/>
    <w:multiLevelType w:val="multilevel"/>
    <w:tmpl w:val="92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tabs>
            <w:tab w:val="num" w:pos="0"/>
          </w:tabs>
          <w:ind w:left="360" w:hanging="360"/>
        </w:pPr>
        <w:rPr>
          <w:rFonts w:ascii="Arial" w:hAnsi="Arial" w:cs="Arial" w:hint="default"/>
          <w:b/>
          <w:bCs/>
        </w:rPr>
      </w:lvl>
    </w:lvlOverride>
    <w:lvlOverride w:ilvl="1">
      <w:lvl w:ilvl="1">
        <w:start w:val="1"/>
        <w:numFmt w:val="decimal"/>
        <w:lvlText w:val="%1.%2"/>
        <w:lvlJc w:val="left"/>
        <w:pPr>
          <w:tabs>
            <w:tab w:val="num" w:pos="0"/>
          </w:tabs>
          <w:ind w:left="360" w:hanging="360"/>
        </w:pPr>
        <w:rPr>
          <w:rFonts w:ascii="Arial" w:hAnsi="Arial" w:cs="Arial" w:hint="default"/>
          <w:b/>
          <w:bCs/>
          <w:color w:val="auto"/>
        </w:rPr>
      </w:lvl>
    </w:lvlOverride>
    <w:lvlOverride w:ilvl="2">
      <w:lvl w:ilvl="2">
        <w:start w:val="1"/>
        <w:numFmt w:val="decimal"/>
        <w:lvlText w:val="%1.%2.%3"/>
        <w:lvlJc w:val="left"/>
        <w:pPr>
          <w:tabs>
            <w:tab w:val="num" w:pos="0"/>
          </w:tabs>
          <w:ind w:left="720" w:hanging="720"/>
        </w:pPr>
        <w:rPr>
          <w:rFonts w:ascii="Arial" w:hAnsi="Arial" w:cs="Arial" w:hint="default"/>
          <w:b/>
          <w:color w:val="auto"/>
        </w:rPr>
      </w:lvl>
    </w:lvlOverride>
    <w:lvlOverride w:ilvl="3">
      <w:lvl w:ilvl="3">
        <w:start w:val="1"/>
        <w:numFmt w:val="decimal"/>
        <w:lvlText w:val="%1.%2.%3.%4"/>
        <w:lvlJc w:val="left"/>
        <w:pPr>
          <w:tabs>
            <w:tab w:val="num" w:pos="0"/>
          </w:tabs>
          <w:ind w:left="720" w:hanging="720"/>
        </w:pPr>
        <w:rPr>
          <w:rFonts w:ascii="Arial" w:hAnsi="Arial" w:cs="Arial" w:hint="default"/>
          <w:color w:val="auto"/>
        </w:rPr>
      </w:lvl>
    </w:lvlOverride>
    <w:lvlOverride w:ilvl="4">
      <w:lvl w:ilvl="4">
        <w:start w:val="1"/>
        <w:numFmt w:val="decimal"/>
        <w:lvlText w:val="%1.%2.%3.%4.%5"/>
        <w:lvlJc w:val="left"/>
        <w:pPr>
          <w:tabs>
            <w:tab w:val="num" w:pos="0"/>
          </w:tabs>
          <w:ind w:left="1080" w:hanging="1080"/>
        </w:pPr>
        <w:rPr>
          <w:rFonts w:hint="default"/>
        </w:rPr>
      </w:lvl>
    </w:lvlOverride>
    <w:lvlOverride w:ilvl="5">
      <w:lvl w:ilvl="5">
        <w:start w:val="1"/>
        <w:numFmt w:val="decimal"/>
        <w:lvlText w:val="%1.%2.%3.%4.%5.%6"/>
        <w:lvlJc w:val="left"/>
        <w:pPr>
          <w:tabs>
            <w:tab w:val="num" w:pos="0"/>
          </w:tabs>
          <w:ind w:left="1080" w:hanging="1080"/>
        </w:pPr>
        <w:rPr>
          <w:rFonts w:hint="default"/>
        </w:rPr>
      </w:lvl>
    </w:lvlOverride>
    <w:lvlOverride w:ilvl="6">
      <w:lvl w:ilvl="6">
        <w:start w:val="1"/>
        <w:numFmt w:val="decimal"/>
        <w:lvlText w:val="%1.%2.%3.%4.%5.%6.%7"/>
        <w:lvlJc w:val="left"/>
        <w:pPr>
          <w:tabs>
            <w:tab w:val="num" w:pos="0"/>
          </w:tabs>
          <w:ind w:left="1440" w:hanging="1440"/>
        </w:pPr>
        <w:rPr>
          <w:rFonts w:hint="default"/>
        </w:rPr>
      </w:lvl>
    </w:lvlOverride>
    <w:lvlOverride w:ilvl="7">
      <w:lvl w:ilvl="7">
        <w:start w:val="1"/>
        <w:numFmt w:val="decimal"/>
        <w:lvlText w:val="%1.%2.%3.%4.%5.%6.%7.%8"/>
        <w:lvlJc w:val="left"/>
        <w:pPr>
          <w:tabs>
            <w:tab w:val="num" w:pos="0"/>
          </w:tabs>
          <w:ind w:left="1440" w:hanging="1440"/>
        </w:pPr>
        <w:rPr>
          <w:rFonts w:hint="default"/>
        </w:rPr>
      </w:lvl>
    </w:lvlOverride>
    <w:lvlOverride w:ilvl="8">
      <w:lvl w:ilvl="8">
        <w:start w:val="1"/>
        <w:numFmt w:val="decimal"/>
        <w:lvlText w:val="%1.%2.%3.%4.%5.%6.%7.%8.%9"/>
        <w:lvlJc w:val="left"/>
        <w:pPr>
          <w:tabs>
            <w:tab w:val="num" w:pos="0"/>
          </w:tabs>
          <w:ind w:left="1800" w:hanging="180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num>
  <w:num w:numId="12">
    <w:abstractNumId w:val="7"/>
  </w:num>
  <w:num w:numId="13">
    <w:abstractNumId w:val="10"/>
  </w:num>
  <w:num w:numId="14">
    <w:abstractNumId w:val="13"/>
  </w:num>
  <w:num w:numId="15">
    <w:abstractNumId w:val="8"/>
  </w:num>
  <w:num w:numId="16">
    <w:abstractNumId w:val="9"/>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8E"/>
    <w:rsid w:val="00000151"/>
    <w:rsid w:val="00001701"/>
    <w:rsid w:val="00002815"/>
    <w:rsid w:val="0000342D"/>
    <w:rsid w:val="0000368B"/>
    <w:rsid w:val="00005C67"/>
    <w:rsid w:val="0000659C"/>
    <w:rsid w:val="000121B5"/>
    <w:rsid w:val="0001698E"/>
    <w:rsid w:val="00021B27"/>
    <w:rsid w:val="000245C4"/>
    <w:rsid w:val="00024B56"/>
    <w:rsid w:val="00025E2C"/>
    <w:rsid w:val="00030C76"/>
    <w:rsid w:val="0003378E"/>
    <w:rsid w:val="00033F8C"/>
    <w:rsid w:val="00037570"/>
    <w:rsid w:val="000451E2"/>
    <w:rsid w:val="00046BC3"/>
    <w:rsid w:val="000476BB"/>
    <w:rsid w:val="0005103E"/>
    <w:rsid w:val="0005312B"/>
    <w:rsid w:val="000543BE"/>
    <w:rsid w:val="000546E9"/>
    <w:rsid w:val="00065477"/>
    <w:rsid w:val="00073369"/>
    <w:rsid w:val="00076728"/>
    <w:rsid w:val="000800BF"/>
    <w:rsid w:val="00080C7D"/>
    <w:rsid w:val="00083E0F"/>
    <w:rsid w:val="00084A19"/>
    <w:rsid w:val="00090290"/>
    <w:rsid w:val="000904FF"/>
    <w:rsid w:val="00090D83"/>
    <w:rsid w:val="00095F62"/>
    <w:rsid w:val="000A0166"/>
    <w:rsid w:val="000A76CA"/>
    <w:rsid w:val="000A7EFF"/>
    <w:rsid w:val="000B3A67"/>
    <w:rsid w:val="000C243B"/>
    <w:rsid w:val="000C7DF3"/>
    <w:rsid w:val="000E25D3"/>
    <w:rsid w:val="00101C3A"/>
    <w:rsid w:val="001020A0"/>
    <w:rsid w:val="00102BDE"/>
    <w:rsid w:val="001043BC"/>
    <w:rsid w:val="00112626"/>
    <w:rsid w:val="00113112"/>
    <w:rsid w:val="001148C0"/>
    <w:rsid w:val="00130408"/>
    <w:rsid w:val="00130979"/>
    <w:rsid w:val="00133441"/>
    <w:rsid w:val="00134116"/>
    <w:rsid w:val="00136B29"/>
    <w:rsid w:val="00136D55"/>
    <w:rsid w:val="0014688F"/>
    <w:rsid w:val="001508FF"/>
    <w:rsid w:val="00153930"/>
    <w:rsid w:val="00166B76"/>
    <w:rsid w:val="00166F2F"/>
    <w:rsid w:val="00167C86"/>
    <w:rsid w:val="001707C3"/>
    <w:rsid w:val="0017104F"/>
    <w:rsid w:val="0017583A"/>
    <w:rsid w:val="00182282"/>
    <w:rsid w:val="0018464C"/>
    <w:rsid w:val="00192596"/>
    <w:rsid w:val="001A4CD4"/>
    <w:rsid w:val="001D0557"/>
    <w:rsid w:val="001D4819"/>
    <w:rsid w:val="001F1EBF"/>
    <w:rsid w:val="001F2359"/>
    <w:rsid w:val="002052FA"/>
    <w:rsid w:val="00205584"/>
    <w:rsid w:val="002110B9"/>
    <w:rsid w:val="00226570"/>
    <w:rsid w:val="002265FD"/>
    <w:rsid w:val="002272B5"/>
    <w:rsid w:val="00227EE0"/>
    <w:rsid w:val="00234909"/>
    <w:rsid w:val="00253534"/>
    <w:rsid w:val="00256E1A"/>
    <w:rsid w:val="00262CD0"/>
    <w:rsid w:val="00263BB9"/>
    <w:rsid w:val="00273D16"/>
    <w:rsid w:val="00280AA5"/>
    <w:rsid w:val="00280DC0"/>
    <w:rsid w:val="00285DFC"/>
    <w:rsid w:val="00297578"/>
    <w:rsid w:val="002A0A88"/>
    <w:rsid w:val="002A4FC2"/>
    <w:rsid w:val="002B2413"/>
    <w:rsid w:val="002B5DAC"/>
    <w:rsid w:val="002C36E0"/>
    <w:rsid w:val="002D43DF"/>
    <w:rsid w:val="002E1994"/>
    <w:rsid w:val="002F1744"/>
    <w:rsid w:val="002F2722"/>
    <w:rsid w:val="002F528D"/>
    <w:rsid w:val="00306DEE"/>
    <w:rsid w:val="00310533"/>
    <w:rsid w:val="00312493"/>
    <w:rsid w:val="00314D71"/>
    <w:rsid w:val="003166F0"/>
    <w:rsid w:val="00316BF1"/>
    <w:rsid w:val="0032352D"/>
    <w:rsid w:val="00324632"/>
    <w:rsid w:val="00325E18"/>
    <w:rsid w:val="00340736"/>
    <w:rsid w:val="00342B9F"/>
    <w:rsid w:val="00350030"/>
    <w:rsid w:val="00356AC0"/>
    <w:rsid w:val="00367B4A"/>
    <w:rsid w:val="00373CDC"/>
    <w:rsid w:val="00377DFA"/>
    <w:rsid w:val="00383255"/>
    <w:rsid w:val="00384224"/>
    <w:rsid w:val="003870FC"/>
    <w:rsid w:val="00392378"/>
    <w:rsid w:val="003979F4"/>
    <w:rsid w:val="003A5C45"/>
    <w:rsid w:val="003B4ECF"/>
    <w:rsid w:val="003B75BC"/>
    <w:rsid w:val="003B7E06"/>
    <w:rsid w:val="003C0778"/>
    <w:rsid w:val="003C510E"/>
    <w:rsid w:val="003C6A0F"/>
    <w:rsid w:val="003E382C"/>
    <w:rsid w:val="00410D15"/>
    <w:rsid w:val="00410E6B"/>
    <w:rsid w:val="0041677E"/>
    <w:rsid w:val="004170BF"/>
    <w:rsid w:val="00426A60"/>
    <w:rsid w:val="00427010"/>
    <w:rsid w:val="00430360"/>
    <w:rsid w:val="00431326"/>
    <w:rsid w:val="004330F1"/>
    <w:rsid w:val="0043373A"/>
    <w:rsid w:val="004347BB"/>
    <w:rsid w:val="00435796"/>
    <w:rsid w:val="00437AFD"/>
    <w:rsid w:val="00444965"/>
    <w:rsid w:val="00457480"/>
    <w:rsid w:val="00460B3A"/>
    <w:rsid w:val="004734D3"/>
    <w:rsid w:val="00475021"/>
    <w:rsid w:val="0048059A"/>
    <w:rsid w:val="0048298A"/>
    <w:rsid w:val="0048477B"/>
    <w:rsid w:val="00492855"/>
    <w:rsid w:val="00495A94"/>
    <w:rsid w:val="004967EE"/>
    <w:rsid w:val="004A2FAE"/>
    <w:rsid w:val="004B3F68"/>
    <w:rsid w:val="004B533C"/>
    <w:rsid w:val="004D17F8"/>
    <w:rsid w:val="004D3D41"/>
    <w:rsid w:val="004D3DE3"/>
    <w:rsid w:val="004D4037"/>
    <w:rsid w:val="004E0604"/>
    <w:rsid w:val="004E32EF"/>
    <w:rsid w:val="004E6F5C"/>
    <w:rsid w:val="004F100F"/>
    <w:rsid w:val="004F6DC4"/>
    <w:rsid w:val="005061E1"/>
    <w:rsid w:val="005105ED"/>
    <w:rsid w:val="005112A3"/>
    <w:rsid w:val="005150EE"/>
    <w:rsid w:val="0051553E"/>
    <w:rsid w:val="005311D9"/>
    <w:rsid w:val="00532899"/>
    <w:rsid w:val="00533595"/>
    <w:rsid w:val="00534349"/>
    <w:rsid w:val="005401C6"/>
    <w:rsid w:val="005419E9"/>
    <w:rsid w:val="00545D84"/>
    <w:rsid w:val="005462A5"/>
    <w:rsid w:val="005471D8"/>
    <w:rsid w:val="005501C4"/>
    <w:rsid w:val="00551AB7"/>
    <w:rsid w:val="005538F0"/>
    <w:rsid w:val="00585144"/>
    <w:rsid w:val="0059062C"/>
    <w:rsid w:val="005968AA"/>
    <w:rsid w:val="005B24E1"/>
    <w:rsid w:val="005B332C"/>
    <w:rsid w:val="005B500E"/>
    <w:rsid w:val="005B5230"/>
    <w:rsid w:val="005B52E7"/>
    <w:rsid w:val="005B7144"/>
    <w:rsid w:val="005C17D7"/>
    <w:rsid w:val="005C4B46"/>
    <w:rsid w:val="005C5F27"/>
    <w:rsid w:val="005D0959"/>
    <w:rsid w:val="005D2874"/>
    <w:rsid w:val="005D5194"/>
    <w:rsid w:val="005E0854"/>
    <w:rsid w:val="005E17D1"/>
    <w:rsid w:val="005E3841"/>
    <w:rsid w:val="005E4E39"/>
    <w:rsid w:val="005E67D9"/>
    <w:rsid w:val="005E7A76"/>
    <w:rsid w:val="005F6E61"/>
    <w:rsid w:val="005F7ED2"/>
    <w:rsid w:val="00602253"/>
    <w:rsid w:val="00606A5A"/>
    <w:rsid w:val="0061198F"/>
    <w:rsid w:val="00611CF4"/>
    <w:rsid w:val="00612F29"/>
    <w:rsid w:val="00614188"/>
    <w:rsid w:val="00615211"/>
    <w:rsid w:val="00615AFD"/>
    <w:rsid w:val="00620CFC"/>
    <w:rsid w:val="00631D15"/>
    <w:rsid w:val="00640BD9"/>
    <w:rsid w:val="0064107B"/>
    <w:rsid w:val="00647190"/>
    <w:rsid w:val="00656427"/>
    <w:rsid w:val="006574DE"/>
    <w:rsid w:val="006608DD"/>
    <w:rsid w:val="006729AE"/>
    <w:rsid w:val="00675833"/>
    <w:rsid w:val="00682D2A"/>
    <w:rsid w:val="00696A86"/>
    <w:rsid w:val="006A29D8"/>
    <w:rsid w:val="006A5EC0"/>
    <w:rsid w:val="006B0194"/>
    <w:rsid w:val="006B06BB"/>
    <w:rsid w:val="006B0D4B"/>
    <w:rsid w:val="006B337B"/>
    <w:rsid w:val="006B655A"/>
    <w:rsid w:val="006C79D4"/>
    <w:rsid w:val="006D6679"/>
    <w:rsid w:val="006E31B8"/>
    <w:rsid w:val="006E3496"/>
    <w:rsid w:val="006E4C12"/>
    <w:rsid w:val="006E6B9E"/>
    <w:rsid w:val="006F242E"/>
    <w:rsid w:val="007060C2"/>
    <w:rsid w:val="007114D7"/>
    <w:rsid w:val="00711DD7"/>
    <w:rsid w:val="00723FFF"/>
    <w:rsid w:val="0073238E"/>
    <w:rsid w:val="00734C41"/>
    <w:rsid w:val="00740BA4"/>
    <w:rsid w:val="00744D65"/>
    <w:rsid w:val="0075341A"/>
    <w:rsid w:val="00762C45"/>
    <w:rsid w:val="00763B4A"/>
    <w:rsid w:val="00765360"/>
    <w:rsid w:val="00767B12"/>
    <w:rsid w:val="00770D5C"/>
    <w:rsid w:val="007779BB"/>
    <w:rsid w:val="00780909"/>
    <w:rsid w:val="00782874"/>
    <w:rsid w:val="00792875"/>
    <w:rsid w:val="007940B7"/>
    <w:rsid w:val="007B3C37"/>
    <w:rsid w:val="007B715A"/>
    <w:rsid w:val="007C524C"/>
    <w:rsid w:val="007C6C05"/>
    <w:rsid w:val="007D6DBC"/>
    <w:rsid w:val="007D6F7E"/>
    <w:rsid w:val="007D75B3"/>
    <w:rsid w:val="007E2B34"/>
    <w:rsid w:val="007E6594"/>
    <w:rsid w:val="007F0D4D"/>
    <w:rsid w:val="007F28D8"/>
    <w:rsid w:val="007F567A"/>
    <w:rsid w:val="00802D4A"/>
    <w:rsid w:val="0080444B"/>
    <w:rsid w:val="00805049"/>
    <w:rsid w:val="00807A64"/>
    <w:rsid w:val="00811DBE"/>
    <w:rsid w:val="008133A7"/>
    <w:rsid w:val="008150B5"/>
    <w:rsid w:val="00823334"/>
    <w:rsid w:val="00832B14"/>
    <w:rsid w:val="008338BE"/>
    <w:rsid w:val="00837ACC"/>
    <w:rsid w:val="00840435"/>
    <w:rsid w:val="0084319C"/>
    <w:rsid w:val="008441CC"/>
    <w:rsid w:val="00844509"/>
    <w:rsid w:val="00847330"/>
    <w:rsid w:val="00852944"/>
    <w:rsid w:val="008545A0"/>
    <w:rsid w:val="0086116E"/>
    <w:rsid w:val="00862FDE"/>
    <w:rsid w:val="0086647A"/>
    <w:rsid w:val="00876FAB"/>
    <w:rsid w:val="008810B6"/>
    <w:rsid w:val="00881CE3"/>
    <w:rsid w:val="008826AB"/>
    <w:rsid w:val="00884574"/>
    <w:rsid w:val="0089042B"/>
    <w:rsid w:val="008970CD"/>
    <w:rsid w:val="008A3C8F"/>
    <w:rsid w:val="008A7157"/>
    <w:rsid w:val="008B1C9F"/>
    <w:rsid w:val="008B326A"/>
    <w:rsid w:val="008B3C65"/>
    <w:rsid w:val="008B4A0A"/>
    <w:rsid w:val="008C6CCE"/>
    <w:rsid w:val="008D01C1"/>
    <w:rsid w:val="008E3BDE"/>
    <w:rsid w:val="008F1966"/>
    <w:rsid w:val="008F378C"/>
    <w:rsid w:val="00900CC1"/>
    <w:rsid w:val="0090539C"/>
    <w:rsid w:val="009131FD"/>
    <w:rsid w:val="00913B2D"/>
    <w:rsid w:val="009158A4"/>
    <w:rsid w:val="00916115"/>
    <w:rsid w:val="009226DF"/>
    <w:rsid w:val="00925DDA"/>
    <w:rsid w:val="00934770"/>
    <w:rsid w:val="009654DE"/>
    <w:rsid w:val="00967801"/>
    <w:rsid w:val="009709C6"/>
    <w:rsid w:val="0097380F"/>
    <w:rsid w:val="00991B8F"/>
    <w:rsid w:val="00992AEA"/>
    <w:rsid w:val="009933E8"/>
    <w:rsid w:val="00994A68"/>
    <w:rsid w:val="00996494"/>
    <w:rsid w:val="009A5D44"/>
    <w:rsid w:val="009B19F7"/>
    <w:rsid w:val="009B19FD"/>
    <w:rsid w:val="009B3123"/>
    <w:rsid w:val="009B7B13"/>
    <w:rsid w:val="009C2074"/>
    <w:rsid w:val="009C44A8"/>
    <w:rsid w:val="009D1780"/>
    <w:rsid w:val="009D25E7"/>
    <w:rsid w:val="009E2DAB"/>
    <w:rsid w:val="009E4A2E"/>
    <w:rsid w:val="009E678D"/>
    <w:rsid w:val="009E6D5B"/>
    <w:rsid w:val="009E780D"/>
    <w:rsid w:val="009F0D1F"/>
    <w:rsid w:val="009F76C3"/>
    <w:rsid w:val="00A049D1"/>
    <w:rsid w:val="00A06B2B"/>
    <w:rsid w:val="00A073BC"/>
    <w:rsid w:val="00A13036"/>
    <w:rsid w:val="00A16E5B"/>
    <w:rsid w:val="00A2410B"/>
    <w:rsid w:val="00A24974"/>
    <w:rsid w:val="00A30A2B"/>
    <w:rsid w:val="00A34754"/>
    <w:rsid w:val="00A37C2F"/>
    <w:rsid w:val="00A37EBE"/>
    <w:rsid w:val="00A47745"/>
    <w:rsid w:val="00A504DE"/>
    <w:rsid w:val="00A51423"/>
    <w:rsid w:val="00A51CDD"/>
    <w:rsid w:val="00A529E0"/>
    <w:rsid w:val="00A56B22"/>
    <w:rsid w:val="00A61F02"/>
    <w:rsid w:val="00A722F8"/>
    <w:rsid w:val="00A7490C"/>
    <w:rsid w:val="00A77039"/>
    <w:rsid w:val="00A922D0"/>
    <w:rsid w:val="00AA05D2"/>
    <w:rsid w:val="00AA10D7"/>
    <w:rsid w:val="00AA1357"/>
    <w:rsid w:val="00AA6816"/>
    <w:rsid w:val="00AB5B65"/>
    <w:rsid w:val="00AC080F"/>
    <w:rsid w:val="00AD1B66"/>
    <w:rsid w:val="00AE16E7"/>
    <w:rsid w:val="00AE216F"/>
    <w:rsid w:val="00AE6F5C"/>
    <w:rsid w:val="00AF0E93"/>
    <w:rsid w:val="00B00B43"/>
    <w:rsid w:val="00B0219D"/>
    <w:rsid w:val="00B07AAB"/>
    <w:rsid w:val="00B16FE7"/>
    <w:rsid w:val="00B20A14"/>
    <w:rsid w:val="00B25155"/>
    <w:rsid w:val="00B26644"/>
    <w:rsid w:val="00B30E33"/>
    <w:rsid w:val="00B31A03"/>
    <w:rsid w:val="00B34279"/>
    <w:rsid w:val="00B44941"/>
    <w:rsid w:val="00B53C79"/>
    <w:rsid w:val="00B57139"/>
    <w:rsid w:val="00B60B0B"/>
    <w:rsid w:val="00B60BB9"/>
    <w:rsid w:val="00B637B6"/>
    <w:rsid w:val="00B71AC2"/>
    <w:rsid w:val="00B73A3C"/>
    <w:rsid w:val="00B73FCD"/>
    <w:rsid w:val="00B74D50"/>
    <w:rsid w:val="00B85CD8"/>
    <w:rsid w:val="00B87446"/>
    <w:rsid w:val="00B9149C"/>
    <w:rsid w:val="00BA04F7"/>
    <w:rsid w:val="00BA785E"/>
    <w:rsid w:val="00BB391E"/>
    <w:rsid w:val="00BB5762"/>
    <w:rsid w:val="00BB5B59"/>
    <w:rsid w:val="00BC0AA4"/>
    <w:rsid w:val="00BC6682"/>
    <w:rsid w:val="00BC7BB2"/>
    <w:rsid w:val="00BD0D1B"/>
    <w:rsid w:val="00BD18D2"/>
    <w:rsid w:val="00BF2D20"/>
    <w:rsid w:val="00BF528D"/>
    <w:rsid w:val="00BF7152"/>
    <w:rsid w:val="00C04B4E"/>
    <w:rsid w:val="00C108D4"/>
    <w:rsid w:val="00C1301A"/>
    <w:rsid w:val="00C15BBD"/>
    <w:rsid w:val="00C3081B"/>
    <w:rsid w:val="00C32281"/>
    <w:rsid w:val="00C34D2B"/>
    <w:rsid w:val="00C35B5F"/>
    <w:rsid w:val="00C431DD"/>
    <w:rsid w:val="00C47F86"/>
    <w:rsid w:val="00C50544"/>
    <w:rsid w:val="00C65698"/>
    <w:rsid w:val="00C70A5C"/>
    <w:rsid w:val="00C716D9"/>
    <w:rsid w:val="00C77B77"/>
    <w:rsid w:val="00C90158"/>
    <w:rsid w:val="00C91177"/>
    <w:rsid w:val="00C97F74"/>
    <w:rsid w:val="00CA0D27"/>
    <w:rsid w:val="00CA139D"/>
    <w:rsid w:val="00CD03BD"/>
    <w:rsid w:val="00CD5121"/>
    <w:rsid w:val="00CD53B4"/>
    <w:rsid w:val="00CD58EC"/>
    <w:rsid w:val="00CE1249"/>
    <w:rsid w:val="00CE297F"/>
    <w:rsid w:val="00CE4482"/>
    <w:rsid w:val="00CF557E"/>
    <w:rsid w:val="00CF7346"/>
    <w:rsid w:val="00CF7DF2"/>
    <w:rsid w:val="00D02BAC"/>
    <w:rsid w:val="00D07DE6"/>
    <w:rsid w:val="00D11CEA"/>
    <w:rsid w:val="00D15727"/>
    <w:rsid w:val="00D24A2E"/>
    <w:rsid w:val="00D24E72"/>
    <w:rsid w:val="00D27227"/>
    <w:rsid w:val="00D3440D"/>
    <w:rsid w:val="00D34EC9"/>
    <w:rsid w:val="00D517FE"/>
    <w:rsid w:val="00D52AE8"/>
    <w:rsid w:val="00D53524"/>
    <w:rsid w:val="00D55D74"/>
    <w:rsid w:val="00D56DC3"/>
    <w:rsid w:val="00D57660"/>
    <w:rsid w:val="00D6199F"/>
    <w:rsid w:val="00D64355"/>
    <w:rsid w:val="00D66A92"/>
    <w:rsid w:val="00D76E50"/>
    <w:rsid w:val="00D80FEF"/>
    <w:rsid w:val="00D91398"/>
    <w:rsid w:val="00D9207D"/>
    <w:rsid w:val="00D933AA"/>
    <w:rsid w:val="00D9348E"/>
    <w:rsid w:val="00DA42E1"/>
    <w:rsid w:val="00DA7D22"/>
    <w:rsid w:val="00DB4577"/>
    <w:rsid w:val="00DB4A10"/>
    <w:rsid w:val="00DB5917"/>
    <w:rsid w:val="00DB7D62"/>
    <w:rsid w:val="00DC2C3B"/>
    <w:rsid w:val="00DC5828"/>
    <w:rsid w:val="00DD458C"/>
    <w:rsid w:val="00DD5A16"/>
    <w:rsid w:val="00DD6073"/>
    <w:rsid w:val="00DE6FA8"/>
    <w:rsid w:val="00DF35DA"/>
    <w:rsid w:val="00DF5772"/>
    <w:rsid w:val="00E1147D"/>
    <w:rsid w:val="00E11AEA"/>
    <w:rsid w:val="00E15210"/>
    <w:rsid w:val="00E161F4"/>
    <w:rsid w:val="00E21D0F"/>
    <w:rsid w:val="00E279FB"/>
    <w:rsid w:val="00E27C83"/>
    <w:rsid w:val="00E31066"/>
    <w:rsid w:val="00E319EB"/>
    <w:rsid w:val="00E36B5A"/>
    <w:rsid w:val="00E4120E"/>
    <w:rsid w:val="00E414F7"/>
    <w:rsid w:val="00E43D50"/>
    <w:rsid w:val="00E45661"/>
    <w:rsid w:val="00E5623E"/>
    <w:rsid w:val="00E565F4"/>
    <w:rsid w:val="00E638E0"/>
    <w:rsid w:val="00E63E39"/>
    <w:rsid w:val="00E66D3F"/>
    <w:rsid w:val="00E66DCA"/>
    <w:rsid w:val="00E70E8C"/>
    <w:rsid w:val="00E72C65"/>
    <w:rsid w:val="00E77C3E"/>
    <w:rsid w:val="00E81E3F"/>
    <w:rsid w:val="00E955D0"/>
    <w:rsid w:val="00EA416A"/>
    <w:rsid w:val="00EA7888"/>
    <w:rsid w:val="00EB17C3"/>
    <w:rsid w:val="00EB4C66"/>
    <w:rsid w:val="00EB5C44"/>
    <w:rsid w:val="00EC34AD"/>
    <w:rsid w:val="00EC783A"/>
    <w:rsid w:val="00ED274A"/>
    <w:rsid w:val="00ED3CAF"/>
    <w:rsid w:val="00ED768B"/>
    <w:rsid w:val="00EE182D"/>
    <w:rsid w:val="00EE1FB2"/>
    <w:rsid w:val="00EE3129"/>
    <w:rsid w:val="00EE32EB"/>
    <w:rsid w:val="00EF0DD7"/>
    <w:rsid w:val="00EF6525"/>
    <w:rsid w:val="00EF7DFB"/>
    <w:rsid w:val="00F0041E"/>
    <w:rsid w:val="00F0073D"/>
    <w:rsid w:val="00F01561"/>
    <w:rsid w:val="00F0439F"/>
    <w:rsid w:val="00F12B6B"/>
    <w:rsid w:val="00F13B58"/>
    <w:rsid w:val="00F13D73"/>
    <w:rsid w:val="00F16D02"/>
    <w:rsid w:val="00F307F0"/>
    <w:rsid w:val="00F33660"/>
    <w:rsid w:val="00F37E67"/>
    <w:rsid w:val="00F40B0D"/>
    <w:rsid w:val="00F449C9"/>
    <w:rsid w:val="00F45D78"/>
    <w:rsid w:val="00F46B1F"/>
    <w:rsid w:val="00F51B83"/>
    <w:rsid w:val="00F5207B"/>
    <w:rsid w:val="00F52417"/>
    <w:rsid w:val="00F548AE"/>
    <w:rsid w:val="00F57C82"/>
    <w:rsid w:val="00F67654"/>
    <w:rsid w:val="00F71D0D"/>
    <w:rsid w:val="00F75855"/>
    <w:rsid w:val="00F75F76"/>
    <w:rsid w:val="00F82FD3"/>
    <w:rsid w:val="00FA493A"/>
    <w:rsid w:val="00FC48C5"/>
    <w:rsid w:val="00FC5F07"/>
    <w:rsid w:val="00FC5FBF"/>
    <w:rsid w:val="00FD1BF9"/>
    <w:rsid w:val="00FE02A5"/>
    <w:rsid w:val="00FE74E3"/>
    <w:rsid w:val="00FE7BB7"/>
    <w:rsid w:val="00FF14D3"/>
    <w:rsid w:val="00FF1787"/>
    <w:rsid w:val="00FF4205"/>
    <w:rsid w:val="00FF54F1"/>
    <w:rsid w:val="00FF5A64"/>
    <w:rsid w:val="00FF689C"/>
    <w:rsid w:val="00FF7D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C86068"/>
  <w15:chartTrackingRefBased/>
  <w15:docId w15:val="{F8F8534F-0640-4736-9650-0B7ED269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9D8"/>
    <w:pPr>
      <w:suppressAutoHyphens/>
    </w:pPr>
    <w:rPr>
      <w:lang w:eastAsia="ar-SA"/>
    </w:rPr>
  </w:style>
  <w:style w:type="paragraph" w:styleId="Nadpis1">
    <w:name w:val="heading 1"/>
    <w:basedOn w:val="Normln"/>
    <w:next w:val="Normln"/>
    <w:qFormat/>
    <w:pPr>
      <w:keepNext/>
      <w:jc w:val="center"/>
      <w:outlineLvl w:val="0"/>
    </w:pPr>
    <w:rPr>
      <w:rFonts w:ascii="Cambria" w:hAnsi="Cambria" w:cs="Cambria"/>
      <w:b/>
      <w:bCs/>
      <w:kern w:val="1"/>
      <w:sz w:val="32"/>
      <w:szCs w:val="32"/>
      <w:lang w:val="x-none"/>
    </w:rPr>
  </w:style>
  <w:style w:type="paragraph" w:styleId="Nadpis2">
    <w:name w:val="heading 2"/>
    <w:basedOn w:val="Normln"/>
    <w:next w:val="Normln"/>
    <w:qFormat/>
    <w:pPr>
      <w:keepNext/>
      <w:jc w:val="both"/>
      <w:outlineLvl w:val="1"/>
    </w:pPr>
    <w:rPr>
      <w:rFonts w:ascii="Cambria" w:hAnsi="Cambria" w:cs="Cambria"/>
      <w:b/>
      <w:bCs/>
      <w:i/>
      <w:iCs/>
      <w:sz w:val="28"/>
      <w:szCs w:val="28"/>
      <w:lang w:val="x-none"/>
    </w:rPr>
  </w:style>
  <w:style w:type="paragraph" w:styleId="Nadpis3">
    <w:name w:val="heading 3"/>
    <w:basedOn w:val="Normln"/>
    <w:next w:val="Normln"/>
    <w:qFormat/>
    <w:pPr>
      <w:keepNext/>
      <w:ind w:left="426"/>
      <w:outlineLvl w:val="2"/>
    </w:pPr>
    <w:rPr>
      <w:rFonts w:ascii="Cambria" w:hAnsi="Cambria" w:cs="Cambria"/>
      <w:b/>
      <w:bCs/>
      <w:sz w:val="26"/>
      <w:szCs w:val="26"/>
      <w:lang w:val="x-none"/>
    </w:rPr>
  </w:style>
  <w:style w:type="paragraph" w:styleId="Nadpis4">
    <w:name w:val="heading 4"/>
    <w:basedOn w:val="Normln"/>
    <w:next w:val="Normln"/>
    <w:qFormat/>
    <w:pPr>
      <w:keepNext/>
      <w:jc w:val="both"/>
      <w:outlineLvl w:val="3"/>
    </w:pPr>
    <w:rPr>
      <w:rFonts w:ascii="Calibri" w:hAnsi="Calibri" w:cs="Calibri"/>
      <w:b/>
      <w:bCs/>
      <w:sz w:val="28"/>
      <w:szCs w:val="28"/>
      <w:lang w:val="x-none"/>
    </w:rPr>
  </w:style>
  <w:style w:type="paragraph" w:styleId="Nadpis5">
    <w:name w:val="heading 5"/>
    <w:basedOn w:val="Normln"/>
    <w:next w:val="Normln"/>
    <w:qFormat/>
    <w:pPr>
      <w:keepNext/>
      <w:ind w:left="851" w:hanging="851"/>
      <w:jc w:val="both"/>
      <w:outlineLvl w:val="4"/>
    </w:pPr>
    <w:rPr>
      <w:rFonts w:ascii="Calibri" w:hAnsi="Calibri" w:cs="Calibri"/>
      <w:b/>
      <w:bCs/>
      <w:i/>
      <w:iCs/>
      <w:sz w:val="26"/>
      <w:szCs w:val="26"/>
      <w:lang w:val="x-none"/>
    </w:rPr>
  </w:style>
  <w:style w:type="paragraph" w:styleId="Nadpis6">
    <w:name w:val="heading 6"/>
    <w:basedOn w:val="Normln"/>
    <w:next w:val="Normln"/>
    <w:pPr>
      <w:keepNext/>
      <w:numPr>
        <w:numId w:val="3"/>
      </w:numPr>
      <w:spacing w:before="360"/>
      <w:jc w:val="both"/>
      <w:outlineLvl w:val="5"/>
    </w:pPr>
    <w:rPr>
      <w:b/>
      <w:bCs/>
      <w:sz w:val="24"/>
      <w:szCs w:val="24"/>
    </w:rPr>
  </w:style>
  <w:style w:type="paragraph" w:styleId="Nadpis7">
    <w:name w:val="heading 7"/>
    <w:basedOn w:val="Normln"/>
    <w:next w:val="Normln"/>
    <w:qFormat/>
    <w:pPr>
      <w:keepNext/>
      <w:spacing w:line="360" w:lineRule="auto"/>
      <w:ind w:left="720"/>
      <w:outlineLvl w:val="6"/>
    </w:pPr>
    <w:rPr>
      <w:rFonts w:ascii="Calibri" w:hAnsi="Calibri" w:cs="Calibri"/>
      <w:sz w:val="24"/>
      <w:szCs w:val="24"/>
      <w:lang w:val="x-none"/>
    </w:rPr>
  </w:style>
  <w:style w:type="paragraph" w:styleId="Nadpis8">
    <w:name w:val="heading 8"/>
    <w:basedOn w:val="Normln"/>
    <w:next w:val="Normln"/>
    <w:qFormat/>
    <w:pPr>
      <w:keepNext/>
      <w:tabs>
        <w:tab w:val="left" w:pos="5670"/>
      </w:tabs>
      <w:spacing w:before="60"/>
      <w:ind w:left="284"/>
      <w:outlineLvl w:val="7"/>
    </w:pPr>
    <w:rPr>
      <w:rFonts w:ascii="Calibri" w:hAnsi="Calibri" w:cs="Calibri"/>
      <w:i/>
      <w:iCs/>
      <w:sz w:val="24"/>
      <w:szCs w:val="24"/>
      <w:lang w:val="x-none"/>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w:hAnsi="Arial" w:cs="Arial"/>
      <w:b w:val="0"/>
      <w:bCs w:val="0"/>
      <w:i w:val="0"/>
      <w:iCs w:val="0"/>
      <w:sz w:val="20"/>
      <w:szCs w:val="2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bCs/>
    </w:rPr>
  </w:style>
  <w:style w:type="character" w:customStyle="1" w:styleId="WW8Num2z1">
    <w:name w:val="WW8Num2z1"/>
    <w:rPr>
      <w:rFonts w:ascii="Arial" w:hAnsi="Arial" w:cs="Arial"/>
      <w:b/>
      <w:bCs/>
      <w:color w:val="FF0000"/>
      <w:shd w:val="clear" w:color="auto" w:fill="FFFF00"/>
    </w:rPr>
  </w:style>
  <w:style w:type="character" w:customStyle="1" w:styleId="WW8Num2z2">
    <w:name w:val="WW8Num2z2"/>
    <w:rPr>
      <w:rFonts w:ascii="Arial" w:hAnsi="Arial" w:cs="Arial"/>
      <w:b/>
      <w:color w:val="FF0000"/>
    </w:rPr>
  </w:style>
  <w:style w:type="character" w:customStyle="1" w:styleId="WW8Num2z3">
    <w:name w:val="WW8Num2z3"/>
    <w:rPr>
      <w:rFonts w:ascii="Arial" w:hAnsi="Arial" w:cs="Arial"/>
      <w:color w:val="FF0000"/>
      <w:shd w:val="clear" w:color="auto" w:fill="FFFF00"/>
    </w:rPr>
  </w:style>
  <w:style w:type="character" w:customStyle="1" w:styleId="WW8Num2z4">
    <w:name w:val="WW8Num2z4"/>
  </w:style>
  <w:style w:type="character" w:customStyle="1" w:styleId="WW8Num3z0">
    <w:name w:val="WW8Num3z0"/>
    <w:rPr>
      <w:rFonts w:ascii="Arial" w:hAnsi="Arial" w:cs="Arial" w:hint="default"/>
      <w:b/>
      <w:caps/>
      <w:color w:val="FF0000"/>
      <w:shd w:val="clear" w:color="auto" w:fill="FFFF00"/>
    </w:rPr>
  </w:style>
  <w:style w:type="character" w:customStyle="1" w:styleId="WW8Num3z2">
    <w:name w:val="WW8Num3z2"/>
    <w:rPr>
      <w:rFonts w:cs="Times New Roman"/>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rPr>
      <w:rFonts w:cs="Times New Roman" w:hint="default"/>
      <w:b w:val="0"/>
      <w:bCs w:val="0"/>
      <w:strike w:val="0"/>
      <w:dstrike w:val="0"/>
    </w:rPr>
  </w:style>
  <w:style w:type="character" w:customStyle="1" w:styleId="WW8Num6z2">
    <w:name w:val="WW8Num6z2"/>
    <w:rPr>
      <w:rFonts w:cs="Times New Roman" w:hint="default"/>
      <w:b w:val="0"/>
      <w:bCs w:val="0"/>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5">
    <w:name w:val="WW8Num7z5"/>
    <w:rPr>
      <w:rFonts w:hint="default"/>
    </w:rPr>
  </w:style>
  <w:style w:type="character" w:customStyle="1" w:styleId="Standardnpsmoodstavce2">
    <w:name w:val="Standardní písmo odstavce2"/>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b w:val="0"/>
      <w:bCs/>
    </w:rPr>
  </w:style>
  <w:style w:type="character" w:customStyle="1" w:styleId="WW8Num3z3">
    <w:name w:val="WW8Num3z3"/>
    <w:rPr>
      <w:rFonts w:ascii="Arial" w:hAnsi="Arial" w:cs="Arial" w:hint="default"/>
      <w:sz w:val="20"/>
      <w:szCs w:val="2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cs="Times New Roman" w:hint="default"/>
    </w:rPr>
  </w:style>
  <w:style w:type="character" w:customStyle="1" w:styleId="WW8Num10z2">
    <w:name w:val="WW8Num10z2"/>
    <w:rPr>
      <w:rFonts w:cs="Times New Roman"/>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Arial" w:hAnsi="Arial" w:cs="Arial" w:hint="default"/>
    </w:rPr>
  </w:style>
  <w:style w:type="character" w:customStyle="1" w:styleId="WW8Num14z0">
    <w:name w:val="WW8Num14z0"/>
    <w:rPr>
      <w:rFonts w:cs="Times New Roman" w:hint="default"/>
    </w:rPr>
  </w:style>
  <w:style w:type="character" w:customStyle="1" w:styleId="WW8Num14z1">
    <w:name w:val="WW8Num14z1"/>
    <w:rPr>
      <w:rFonts w:ascii="Arial" w:hAnsi="Arial" w:cs="Arial" w:hint="default"/>
      <w:b w:val="0"/>
      <w:bCs w:val="0"/>
      <w:i w:val="0"/>
      <w:iCs w:val="0"/>
      <w:sz w:val="20"/>
      <w:szCs w:val="20"/>
    </w:rPr>
  </w:style>
  <w:style w:type="character" w:customStyle="1" w:styleId="WW8Num15z0">
    <w:name w:val="WW8Num15z0"/>
    <w:rPr>
      <w:rFonts w:hint="default"/>
    </w:rPr>
  </w:style>
  <w:style w:type="character" w:customStyle="1" w:styleId="WW8Num16z0">
    <w:name w:val="WW8Num16z0"/>
    <w:rPr>
      <w:b/>
      <w:i w:val="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b/>
      <w:sz w:val="24"/>
      <w:lang w:val="x-none" w:eastAsia="x-none" w:bidi="x-none"/>
    </w:rPr>
  </w:style>
  <w:style w:type="character" w:customStyle="1" w:styleId="WW8Num18z1">
    <w:name w:val="WW8Num18z1"/>
    <w:rPr>
      <w:i w:val="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4z1">
    <w:name w:val="WW8Num24z1"/>
    <w:rPr>
      <w:rFonts w:hint="default"/>
      <w:b w:val="0"/>
    </w:rPr>
  </w:style>
  <w:style w:type="character" w:customStyle="1" w:styleId="WW8Num24z3">
    <w:name w:val="WW8Num24z3"/>
    <w:rPr>
      <w:rFonts w:hint="default"/>
      <w:b w:val="0"/>
      <w:color w:val="auto"/>
      <w:sz w:val="20"/>
      <w:szCs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cs="Times New Roman" w:hint="default"/>
      <w:b w:val="0"/>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Arial" w:eastAsia="Times New Roman" w:hAnsi="Arial" w:cs="Arial" w:hint="default"/>
      <w:b/>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rPr>
      <w:rFonts w:hint="default"/>
      <w:b w:val="0"/>
    </w:rPr>
  </w:style>
  <w:style w:type="character" w:customStyle="1" w:styleId="WW8Num32z3">
    <w:name w:val="WW8Num32z3"/>
    <w:rPr>
      <w:rFonts w:hint="default"/>
      <w:b w:val="0"/>
      <w:color w:val="auto"/>
      <w:sz w:val="20"/>
      <w:szCs w:val="20"/>
    </w:rPr>
  </w:style>
  <w:style w:type="character" w:customStyle="1" w:styleId="WW8Num33z0">
    <w:name w:val="WW8Num33z0"/>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i/>
    </w:rPr>
  </w:style>
  <w:style w:type="character" w:customStyle="1" w:styleId="WW8Num35z0">
    <w:name w:val="WW8Num35z0"/>
    <w:rPr>
      <w:rFonts w:hint="default"/>
    </w:rPr>
  </w:style>
  <w:style w:type="character" w:customStyle="1" w:styleId="WW8Num36z0">
    <w:name w:val="WW8Num36z0"/>
    <w:rPr>
      <w:rFonts w:cs="Times New Roman" w:hint="default"/>
    </w:rPr>
  </w:style>
  <w:style w:type="character" w:customStyle="1" w:styleId="WW8Num36z1">
    <w:name w:val="WW8Num36z1"/>
    <w:rPr>
      <w:rFonts w:cs="Times New Roman" w:hint="default"/>
      <w:b w:val="0"/>
      <w:bCs w:val="0"/>
      <w:strike w:val="0"/>
      <w:dstrike w:val="0"/>
    </w:rPr>
  </w:style>
  <w:style w:type="character" w:customStyle="1" w:styleId="WW8Num36z2">
    <w:name w:val="WW8Num36z2"/>
    <w:rPr>
      <w:rFonts w:cs="Times New Roman" w:hint="default"/>
      <w:b w:val="0"/>
      <w:bCs w:val="0"/>
    </w:rPr>
  </w:style>
  <w:style w:type="character" w:customStyle="1" w:styleId="WW8Num37z0">
    <w:name w:val="WW8Num37z0"/>
    <w:rPr>
      <w:rFonts w:cs="Times New Roman" w:hint="default"/>
    </w:rPr>
  </w:style>
  <w:style w:type="character" w:customStyle="1" w:styleId="WW8Num37z2">
    <w:name w:val="WW8Num37z2"/>
    <w:rPr>
      <w:rFonts w:cs="Times New Roman"/>
    </w:rPr>
  </w:style>
  <w:style w:type="character" w:customStyle="1" w:styleId="WW8Num38z0">
    <w:name w:val="WW8Num38z0"/>
    <w:rPr>
      <w:rFonts w:ascii="Arial" w:hAnsi="Arial" w:cs="Arial" w:hint="default"/>
      <w:b w:val="0"/>
      <w:bCs/>
      <w:i w:val="0"/>
      <w:iCs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Arial" w:eastAsia="Times New Roman"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3">
    <w:name w:val="WW8Num38z3"/>
    <w:rPr>
      <w:rFonts w:hint="default"/>
      <w:b/>
      <w:i w:val="0"/>
    </w:rPr>
  </w:style>
  <w:style w:type="character" w:customStyle="1" w:styleId="WW8Num38z5">
    <w:name w:val="WW8Num38z5"/>
    <w:rPr>
      <w:rFont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2Char">
    <w:name w:val="Nadpis 2 Char"/>
    <w:rPr>
      <w:rFonts w:ascii="Cambria" w:hAnsi="Cambria" w:cs="Cambria"/>
      <w:b/>
      <w:bCs/>
      <w:i/>
      <w:iCs/>
      <w:sz w:val="28"/>
      <w:szCs w:val="28"/>
    </w:rPr>
  </w:style>
  <w:style w:type="character" w:customStyle="1" w:styleId="Nadpis3Char">
    <w:name w:val="Nadpis 3 Char"/>
    <w:rPr>
      <w:rFonts w:ascii="Cambria" w:hAnsi="Cambria" w:cs="Cambria"/>
      <w:b/>
      <w:bCs/>
      <w:sz w:val="26"/>
      <w:szCs w:val="26"/>
    </w:rPr>
  </w:style>
  <w:style w:type="character" w:customStyle="1" w:styleId="Nadpis4Char">
    <w:name w:val="Nadpis 4 Char"/>
    <w:rPr>
      <w:rFonts w:ascii="Calibri" w:hAnsi="Calibri" w:cs="Calibri"/>
      <w:b/>
      <w:bCs/>
      <w:sz w:val="28"/>
      <w:szCs w:val="28"/>
    </w:rPr>
  </w:style>
  <w:style w:type="character" w:customStyle="1" w:styleId="Nadpis5Char">
    <w:name w:val="Nadpis 5 Char"/>
    <w:rPr>
      <w:rFonts w:ascii="Calibri" w:hAnsi="Calibri" w:cs="Calibri"/>
      <w:b/>
      <w:bCs/>
      <w:i/>
      <w:iCs/>
      <w:sz w:val="26"/>
      <w:szCs w:val="26"/>
    </w:rPr>
  </w:style>
  <w:style w:type="character" w:customStyle="1" w:styleId="Nadpis6Char">
    <w:name w:val="Nadpis 6 Char"/>
    <w:rPr>
      <w:b/>
      <w:bCs/>
      <w:sz w:val="24"/>
      <w:szCs w:val="24"/>
      <w:lang w:val="cs-CZ" w:eastAsia="ar-SA" w:bidi="ar-SA"/>
    </w:rPr>
  </w:style>
  <w:style w:type="character" w:customStyle="1" w:styleId="Nadpis7Char">
    <w:name w:val="Nadpis 7 Char"/>
    <w:rPr>
      <w:rFonts w:ascii="Calibri" w:hAnsi="Calibri" w:cs="Calibri"/>
      <w:sz w:val="24"/>
      <w:szCs w:val="24"/>
    </w:rPr>
  </w:style>
  <w:style w:type="character" w:customStyle="1" w:styleId="Nadpis8Char">
    <w:name w:val="Nadpis 8 Char"/>
    <w:rPr>
      <w:rFonts w:ascii="Calibri" w:hAnsi="Calibri" w:cs="Calibri"/>
      <w:i/>
      <w:iCs/>
      <w:sz w:val="24"/>
      <w:szCs w:val="24"/>
    </w:rPr>
  </w:style>
  <w:style w:type="character" w:customStyle="1" w:styleId="ZkladntextodsazenChar">
    <w:name w:val="Základní text odsazený Char"/>
    <w:rPr>
      <w:rFonts w:cs="Times New Roman"/>
      <w:sz w:val="20"/>
      <w:szCs w:val="20"/>
    </w:rPr>
  </w:style>
  <w:style w:type="character" w:customStyle="1" w:styleId="Zkladntextodsazen2Char">
    <w:name w:val="Základní text odsazený 2 Char"/>
    <w:rPr>
      <w:rFonts w:cs="Times New Roman"/>
      <w:sz w:val="20"/>
      <w:szCs w:val="20"/>
    </w:rPr>
  </w:style>
  <w:style w:type="character" w:customStyle="1" w:styleId="ZpatChar">
    <w:name w:val="Zápatí Char"/>
    <w:rPr>
      <w:rFonts w:cs="Times New Roman"/>
      <w:sz w:val="20"/>
      <w:szCs w:val="20"/>
    </w:rPr>
  </w:style>
  <w:style w:type="character" w:customStyle="1" w:styleId="ZhlavChar">
    <w:name w:val="Záhlaví Char"/>
    <w:rPr>
      <w:rFonts w:cs="Times New Roman"/>
      <w:sz w:val="20"/>
      <w:szCs w:val="20"/>
    </w:rPr>
  </w:style>
  <w:style w:type="character" w:customStyle="1" w:styleId="Zkladntextodsazen3Char">
    <w:name w:val="Základní text odsazený 3 Char"/>
    <w:rPr>
      <w:rFonts w:cs="Times New Roman"/>
      <w:sz w:val="16"/>
      <w:szCs w:val="16"/>
    </w:rPr>
  </w:style>
  <w:style w:type="character" w:styleId="slostrnky">
    <w:name w:val="page number"/>
    <w:rPr>
      <w:rFonts w:cs="Times New Roman"/>
    </w:rPr>
  </w:style>
  <w:style w:type="character" w:customStyle="1" w:styleId="ZkladntextChar">
    <w:name w:val="Základní text Char"/>
    <w:rPr>
      <w:rFonts w:cs="Times New Roman"/>
      <w:sz w:val="20"/>
      <w:szCs w:val="20"/>
    </w:rPr>
  </w:style>
  <w:style w:type="character" w:customStyle="1" w:styleId="Zkladntext2Char">
    <w:name w:val="Základní text 2 Char"/>
    <w:rPr>
      <w:rFonts w:cs="Times New Roman"/>
      <w:sz w:val="20"/>
      <w:szCs w:val="20"/>
    </w:rPr>
  </w:style>
  <w:style w:type="character" w:styleId="Hypertextovodkaz">
    <w:name w:val="Hyperlink"/>
    <w:rPr>
      <w:rFonts w:cs="Times New Roman"/>
      <w:color w:val="0000FF"/>
      <w:u w:val="single"/>
    </w:rPr>
  </w:style>
  <w:style w:type="character" w:customStyle="1" w:styleId="Zkladntext3Char">
    <w:name w:val="Základní text 3 Char"/>
    <w:rPr>
      <w:rFonts w:cs="Times New Roman"/>
      <w:sz w:val="16"/>
      <w:szCs w:val="16"/>
    </w:rPr>
  </w:style>
  <w:style w:type="character" w:styleId="Sledovanodkaz">
    <w:name w:val="FollowedHyperlink"/>
    <w:rPr>
      <w:rFonts w:cs="Times New Roman"/>
      <w:color w:val="800080"/>
      <w:u w:val="single"/>
    </w:rPr>
  </w:style>
  <w:style w:type="character" w:customStyle="1" w:styleId="TextbublinyChar">
    <w:name w:val="Text bubliny Char"/>
    <w:rPr>
      <w:rFonts w:cs="Times New Roman"/>
      <w:sz w:val="2"/>
      <w:szCs w:val="2"/>
    </w:rPr>
  </w:style>
  <w:style w:type="character" w:customStyle="1" w:styleId="Odkaznakoment1">
    <w:name w:val="Odkaz na komentář1"/>
    <w:rPr>
      <w:rFonts w:cs="Times New Roman"/>
      <w:sz w:val="16"/>
      <w:szCs w:val="16"/>
    </w:rPr>
  </w:style>
  <w:style w:type="character" w:customStyle="1" w:styleId="TextkomenteChar">
    <w:name w:val="Text komentáře Char"/>
    <w:uiPriority w:val="99"/>
    <w:rPr>
      <w:rFonts w:cs="Times New Roman"/>
      <w:sz w:val="20"/>
      <w:szCs w:val="20"/>
    </w:rPr>
  </w:style>
  <w:style w:type="character" w:customStyle="1" w:styleId="PedmtkomenteChar">
    <w:name w:val="Předmět komentáře Char"/>
    <w:rPr>
      <w:rFonts w:cs="Times New Roman"/>
      <w:b/>
      <w:bCs/>
      <w:sz w:val="20"/>
      <w:szCs w:val="20"/>
    </w:rPr>
  </w:style>
  <w:style w:type="character" w:customStyle="1" w:styleId="NzevChar">
    <w:name w:val="Název Char"/>
    <w:rPr>
      <w:rFonts w:ascii="Cambria" w:hAnsi="Cambria" w:cs="Cambria"/>
      <w:b/>
      <w:bCs/>
      <w:kern w:val="1"/>
      <w:sz w:val="32"/>
      <w:szCs w:val="32"/>
    </w:rPr>
  </w:style>
  <w:style w:type="character" w:customStyle="1" w:styleId="RozloendokumentuChar">
    <w:name w:val="Rozložení dokumentu Char"/>
    <w:rPr>
      <w:rFonts w:cs="Times New Roman"/>
      <w:sz w:val="2"/>
      <w:szCs w:val="2"/>
    </w:rPr>
  </w:style>
  <w:style w:type="character" w:customStyle="1" w:styleId="TextkomenteChar1">
    <w:name w:val="Text komentáře Char1"/>
    <w:uiPriority w:val="99"/>
  </w:style>
  <w:style w:type="character" w:customStyle="1" w:styleId="Znakypropoznmkupodarou">
    <w:name w:val="Znaky pro poznámku pod čarou"/>
    <w:rPr>
      <w:vertAlign w:val="superscript"/>
    </w:rPr>
  </w:style>
  <w:style w:type="character" w:customStyle="1" w:styleId="Nadpis9Char">
    <w:name w:val="Nadpis 9 Char"/>
    <w:rPr>
      <w:rFonts w:ascii="Arial" w:hAnsi="Arial" w:cs="Arial"/>
      <w:b/>
      <w:bCs/>
      <w:color w:val="333399"/>
      <w:sz w:val="28"/>
    </w:rPr>
  </w:style>
  <w:style w:type="character" w:customStyle="1" w:styleId="Nadpis2Char1CharChar">
    <w:name w:val="Nadpis 2 Char1 Char Char"/>
    <w:rPr>
      <w:sz w:val="24"/>
      <w:lang w:val="cs-CZ" w:eastAsia="ar-SA" w:bidi="ar-SA"/>
    </w:rPr>
  </w:style>
  <w:style w:type="character" w:customStyle="1" w:styleId="Odstavec11Char">
    <w:name w:val="Odstavec 1.1 Char"/>
    <w:rPr>
      <w:rFonts w:ascii="Arial" w:eastAsia="Calibri" w:hAnsi="Arial" w:cs="Arial"/>
    </w:rPr>
  </w:style>
  <w:style w:type="character" w:customStyle="1" w:styleId="Odstavec111Char">
    <w:name w:val="Odstavec 1.1.1 Char"/>
    <w:rPr>
      <w:rFonts w:ascii="Arial" w:eastAsia="Calibri" w:hAnsi="Arial" w:cs="Arial"/>
    </w:rPr>
  </w:style>
  <w:style w:type="character" w:customStyle="1" w:styleId="Mention">
    <w:name w:val="Mention"/>
    <w:rPr>
      <w:color w:val="2B579A"/>
      <w:shd w:val="clear" w:color="auto" w:fill="E6E6E6"/>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before="100"/>
    </w:pPr>
    <w:rPr>
      <w:lang w:val="x-none"/>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Textvbloku2">
    <w:name w:val="Text v bloku2"/>
    <w:basedOn w:val="Normln"/>
    <w:pPr>
      <w:widowControl w:val="0"/>
      <w:ind w:right="-92"/>
      <w:jc w:val="both"/>
    </w:pPr>
    <w:rPr>
      <w:sz w:val="24"/>
      <w:szCs w:val="24"/>
    </w:rPr>
  </w:style>
  <w:style w:type="paragraph" w:styleId="Zkladntextodsazen">
    <w:name w:val="Body Text Indent"/>
    <w:basedOn w:val="Normln"/>
    <w:pPr>
      <w:jc w:val="both"/>
    </w:pPr>
    <w:rPr>
      <w:lang w:val="x-none"/>
    </w:rPr>
  </w:style>
  <w:style w:type="paragraph" w:customStyle="1" w:styleId="Odsazen">
    <w:name w:val="Odsazený"/>
    <w:basedOn w:val="Normln"/>
    <w:pPr>
      <w:widowControl w:val="0"/>
      <w:spacing w:after="60"/>
      <w:ind w:left="851"/>
      <w:jc w:val="both"/>
    </w:pPr>
    <w:rPr>
      <w:sz w:val="22"/>
      <w:szCs w:val="22"/>
    </w:rPr>
  </w:style>
  <w:style w:type="paragraph" w:customStyle="1" w:styleId="BodyTextIndent21">
    <w:name w:val="Body Text Indent 21"/>
    <w:basedOn w:val="Normln"/>
    <w:pPr>
      <w:widowControl w:val="0"/>
      <w:ind w:left="851"/>
      <w:jc w:val="both"/>
    </w:pPr>
    <w:rPr>
      <w:sz w:val="24"/>
      <w:szCs w:val="24"/>
    </w:rPr>
  </w:style>
  <w:style w:type="paragraph" w:customStyle="1" w:styleId="Zkladntextodsazen21">
    <w:name w:val="Základní text odsazený 21"/>
    <w:basedOn w:val="Normln"/>
    <w:pPr>
      <w:widowControl w:val="0"/>
      <w:ind w:left="1560" w:hanging="709"/>
      <w:jc w:val="both"/>
    </w:pPr>
    <w:rPr>
      <w:lang w:val="x-none"/>
    </w:rPr>
  </w:style>
  <w:style w:type="paragraph" w:styleId="Zpat">
    <w:name w:val="footer"/>
    <w:basedOn w:val="Normln"/>
    <w:pPr>
      <w:tabs>
        <w:tab w:val="center" w:pos="4536"/>
        <w:tab w:val="right" w:pos="9072"/>
      </w:tabs>
      <w:jc w:val="both"/>
    </w:pPr>
    <w:rPr>
      <w:lang w:val="x-none"/>
    </w:rPr>
  </w:style>
  <w:style w:type="paragraph" w:styleId="Zhlav">
    <w:name w:val="header"/>
    <w:basedOn w:val="Normln"/>
    <w:pPr>
      <w:tabs>
        <w:tab w:val="center" w:pos="4536"/>
        <w:tab w:val="right" w:pos="9072"/>
      </w:tabs>
      <w:jc w:val="both"/>
    </w:pPr>
    <w:rPr>
      <w:lang w:val="x-none"/>
    </w:rPr>
  </w:style>
  <w:style w:type="paragraph" w:customStyle="1" w:styleId="Smlouva2">
    <w:name w:val="Smlouva2"/>
    <w:basedOn w:val="Normln"/>
    <w:pPr>
      <w:widowControl w:val="0"/>
      <w:jc w:val="center"/>
    </w:pPr>
    <w:rPr>
      <w:b/>
      <w:bCs/>
      <w:sz w:val="24"/>
      <w:szCs w:val="24"/>
    </w:rPr>
  </w:style>
  <w:style w:type="paragraph" w:customStyle="1" w:styleId="Odstavec0">
    <w:name w:val="Odstavec0"/>
    <w:basedOn w:val="Normln"/>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pPr>
      <w:widowControl w:val="0"/>
      <w:jc w:val="both"/>
    </w:pPr>
    <w:rPr>
      <w:b/>
      <w:bCs/>
      <w:sz w:val="24"/>
      <w:szCs w:val="24"/>
    </w:rPr>
  </w:style>
  <w:style w:type="paragraph" w:customStyle="1" w:styleId="Zkladntextodsazen31">
    <w:name w:val="Základní text odsazený 31"/>
    <w:basedOn w:val="Normln"/>
    <w:pPr>
      <w:widowControl w:val="0"/>
      <w:ind w:left="1701" w:hanging="850"/>
      <w:jc w:val="both"/>
    </w:pPr>
    <w:rPr>
      <w:sz w:val="16"/>
      <w:szCs w:val="16"/>
      <w:lang w:val="x-none"/>
    </w:rPr>
  </w:style>
  <w:style w:type="paragraph" w:customStyle="1" w:styleId="Zkladntext21">
    <w:name w:val="Základní text 21"/>
    <w:basedOn w:val="Normln"/>
    <w:pPr>
      <w:jc w:val="both"/>
    </w:pPr>
    <w:rPr>
      <w:lang w:val="x-none"/>
    </w:rPr>
  </w:style>
  <w:style w:type="paragraph" w:customStyle="1" w:styleId="dkanormln">
    <w:name w:val="Øádka normální"/>
    <w:basedOn w:val="Normln"/>
    <w:pPr>
      <w:jc w:val="both"/>
    </w:pPr>
    <w:rPr>
      <w:kern w:val="1"/>
      <w:sz w:val="24"/>
      <w:szCs w:val="24"/>
    </w:rPr>
  </w:style>
  <w:style w:type="paragraph" w:customStyle="1" w:styleId="Zkladntext31">
    <w:name w:val="Základní text 31"/>
    <w:basedOn w:val="Normln"/>
    <w:pPr>
      <w:jc w:val="both"/>
    </w:pPr>
    <w:rPr>
      <w:sz w:val="16"/>
      <w:szCs w:val="16"/>
      <w:lang w:val="x-none"/>
    </w:rPr>
  </w:style>
  <w:style w:type="paragraph" w:styleId="Textbubliny">
    <w:name w:val="Balloon Text"/>
    <w:basedOn w:val="Normln"/>
    <w:rsid w:val="006A29D8"/>
    <w:rPr>
      <w:sz w:val="16"/>
      <w:szCs w:val="2"/>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Nzev">
    <w:name w:val="Title"/>
    <w:basedOn w:val="Normln"/>
    <w:next w:val="Podtitul"/>
    <w:qFormat/>
    <w:pPr>
      <w:widowControl w:val="0"/>
      <w:spacing w:before="120" w:after="120"/>
      <w:jc w:val="center"/>
    </w:pPr>
    <w:rPr>
      <w:rFonts w:ascii="Cambria" w:hAnsi="Cambria" w:cs="Cambria"/>
      <w:b/>
      <w:bCs/>
      <w:kern w:val="1"/>
      <w:sz w:val="32"/>
      <w:szCs w:val="32"/>
      <w:lang w:val="x-none"/>
    </w:rPr>
  </w:style>
  <w:style w:type="paragraph" w:styleId="Podtitul">
    <w:name w:val="Subtitle"/>
    <w:basedOn w:val="Nadpis"/>
    <w:next w:val="Zkladntext"/>
    <w:qFormat/>
    <w:pPr>
      <w:jc w:val="center"/>
    </w:pPr>
    <w:rPr>
      <w:i/>
      <w:iCs/>
    </w:rPr>
  </w:style>
  <w:style w:type="paragraph" w:customStyle="1" w:styleId="odstavec1">
    <w:name w:val="odstavec1"/>
    <w:basedOn w:val="Normln"/>
    <w:next w:val="Normln"/>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pPr>
      <w:keepLines/>
      <w:spacing w:before="120" w:after="120"/>
      <w:ind w:left="680"/>
      <w:jc w:val="both"/>
    </w:pPr>
    <w:rPr>
      <w:rFonts w:ascii="Arial" w:hAnsi="Arial" w:cs="Arial"/>
      <w:sz w:val="24"/>
      <w:szCs w:val="24"/>
      <w:lang w:val="en-GB"/>
    </w:rPr>
  </w:style>
  <w:style w:type="paragraph" w:customStyle="1" w:styleId="odstavec2">
    <w:name w:val="odstavec2"/>
    <w:basedOn w:val="Normln"/>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pPr>
      <w:keepLines/>
      <w:tabs>
        <w:tab w:val="left" w:pos="680"/>
        <w:tab w:val="left" w:pos="1361"/>
      </w:tabs>
      <w:spacing w:before="120" w:after="120"/>
      <w:ind w:left="2041"/>
      <w:jc w:val="both"/>
    </w:pPr>
    <w:rPr>
      <w:rFonts w:ascii="Arial" w:hAnsi="Arial" w:cs="Arial"/>
      <w:sz w:val="24"/>
      <w:szCs w:val="24"/>
      <w:lang w:val="en-GB"/>
    </w:rPr>
  </w:style>
  <w:style w:type="paragraph" w:customStyle="1" w:styleId="Rozloendokumentu1">
    <w:name w:val="Rozložení dokumentu1"/>
    <w:basedOn w:val="Normln"/>
    <w:pPr>
      <w:shd w:val="clear" w:color="auto" w:fill="000080"/>
    </w:pPr>
    <w:rPr>
      <w:sz w:val="2"/>
      <w:szCs w:val="2"/>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customStyle="1" w:styleId="Textvbloku1">
    <w:name w:val="Text v bloku1"/>
    <w:basedOn w:val="Normln"/>
    <w:pPr>
      <w:widowControl w:val="0"/>
      <w:ind w:right="-92"/>
      <w:jc w:val="both"/>
    </w:pPr>
    <w:rPr>
      <w:sz w:val="24"/>
      <w:szCs w:val="24"/>
    </w:rPr>
  </w:style>
  <w:style w:type="paragraph" w:customStyle="1" w:styleId="slo1text">
    <w:name w:val="Číslo1 text"/>
    <w:basedOn w:val="Normln"/>
    <w:pPr>
      <w:widowControl w:val="0"/>
      <w:numPr>
        <w:numId w:val="6"/>
      </w:numPr>
      <w:spacing w:after="120"/>
      <w:jc w:val="both"/>
    </w:pPr>
    <w:rPr>
      <w:rFonts w:ascii="Arial" w:hAnsi="Arial" w:cs="Arial"/>
      <w:sz w:val="24"/>
      <w:szCs w:val="24"/>
    </w:rPr>
  </w:style>
  <w:style w:type="paragraph" w:customStyle="1" w:styleId="slo11text">
    <w:name w:val="Číslo1.1 text"/>
    <w:basedOn w:val="Normln"/>
    <w:pPr>
      <w:tabs>
        <w:tab w:val="num" w:pos="567"/>
      </w:tabs>
      <w:ind w:left="567" w:hanging="567"/>
    </w:pPr>
    <w:rPr>
      <w:sz w:val="24"/>
      <w:szCs w:val="24"/>
    </w:rPr>
  </w:style>
  <w:style w:type="paragraph" w:customStyle="1" w:styleId="slo111text">
    <w:name w:val="Číslo1.1.1 text"/>
    <w:basedOn w:val="Normln"/>
    <w:pPr>
      <w:tabs>
        <w:tab w:val="num" w:pos="567"/>
      </w:tabs>
      <w:ind w:left="567" w:hanging="567"/>
    </w:pPr>
    <w:rPr>
      <w:sz w:val="24"/>
      <w:szCs w:val="24"/>
    </w:rPr>
  </w:style>
  <w:style w:type="paragraph" w:customStyle="1" w:styleId="normln0">
    <w:name w:val="normální"/>
    <w:basedOn w:val="Normln"/>
    <w:pPr>
      <w:jc w:val="both"/>
    </w:pPr>
    <w:rPr>
      <w:rFonts w:ascii="Arial" w:hAnsi="Arial" w:cs="Arial"/>
      <w:sz w:val="24"/>
    </w:rPr>
  </w:style>
  <w:style w:type="paragraph" w:customStyle="1" w:styleId="Nzev1">
    <w:name w:val="Název1"/>
    <w:basedOn w:val="Normln"/>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Textpoznpodarou">
    <w:name w:val="footnote text"/>
    <w:basedOn w:val="Normln"/>
  </w:style>
  <w:style w:type="paragraph" w:customStyle="1" w:styleId="Normln1">
    <w:name w:val="Normální~"/>
    <w:basedOn w:val="Normln"/>
    <w:pPr>
      <w:widowControl w:val="0"/>
    </w:pPr>
    <w:rPr>
      <w:sz w:val="24"/>
    </w:rPr>
  </w:style>
  <w:style w:type="paragraph" w:customStyle="1" w:styleId="Smlouva">
    <w:name w:val="Smlouva"/>
    <w:pPr>
      <w:widowControl w:val="0"/>
      <w:suppressAutoHyphens/>
      <w:spacing w:after="120"/>
      <w:jc w:val="center"/>
    </w:pPr>
    <w:rPr>
      <w:b/>
      <w:color w:val="FF0000"/>
      <w:sz w:val="36"/>
      <w:lang w:eastAsia="ar-SA"/>
    </w:rPr>
  </w:style>
  <w:style w:type="paragraph" w:customStyle="1" w:styleId="Bodsmlouvy-21">
    <w:name w:val="Bod smlouvy - 2.1"/>
    <w:pPr>
      <w:numPr>
        <w:numId w:val="4"/>
      </w:numPr>
      <w:suppressAutoHyphens/>
      <w:jc w:val="both"/>
    </w:pPr>
    <w:rPr>
      <w:color w:val="000000"/>
      <w:sz w:val="22"/>
      <w:lang w:eastAsia="ar-SA"/>
    </w:rPr>
  </w:style>
  <w:style w:type="paragraph" w:customStyle="1" w:styleId="lnek">
    <w:name w:val="Článek"/>
    <w:basedOn w:val="Normln"/>
    <w:next w:val="Bodsmlouvy-21"/>
    <w:pPr>
      <w:tabs>
        <w:tab w:val="num" w:pos="720"/>
      </w:tabs>
      <w:spacing w:before="360" w:after="360"/>
      <w:ind w:left="432" w:hanging="432"/>
      <w:jc w:val="center"/>
    </w:pPr>
    <w:rPr>
      <w:b/>
      <w:color w:val="0000FF"/>
      <w:sz w:val="28"/>
    </w:rPr>
  </w:style>
  <w:style w:type="paragraph" w:customStyle="1" w:styleId="Bodsmlouvy-211">
    <w:name w:val="Bod smlouvy - 2.1.1"/>
    <w:basedOn w:val="Bodsmlouvy-21"/>
    <w:pPr>
      <w:tabs>
        <w:tab w:val="left" w:pos="360"/>
        <w:tab w:val="left" w:pos="1134"/>
        <w:tab w:val="right" w:pos="9356"/>
      </w:tabs>
      <w:spacing w:after="60"/>
      <w:ind w:left="360" w:hanging="360"/>
    </w:pPr>
  </w:style>
  <w:style w:type="paragraph" w:customStyle="1" w:styleId="StyllnekPed30b">
    <w:name w:val="Styl Článek + Před:  30 b."/>
    <w:basedOn w:val="lnek"/>
    <w:pPr>
      <w:spacing w:before="600"/>
    </w:pPr>
    <w:rPr>
      <w:bCs/>
    </w:rPr>
  </w:style>
  <w:style w:type="paragraph" w:customStyle="1" w:styleId="Odstavec111">
    <w:name w:val="Odstavec 1.1.1"/>
    <w:basedOn w:val="Normln"/>
    <w:pPr>
      <w:numPr>
        <w:numId w:val="5"/>
      </w:numPr>
      <w:tabs>
        <w:tab w:val="left" w:pos="1559"/>
      </w:tabs>
      <w:spacing w:after="60"/>
      <w:ind w:left="1560" w:hanging="851"/>
      <w:jc w:val="both"/>
    </w:pPr>
    <w:rPr>
      <w:rFonts w:ascii="Arial" w:eastAsia="Calibri" w:hAnsi="Arial" w:cs="Arial"/>
    </w:rPr>
  </w:style>
  <w:style w:type="paragraph" w:customStyle="1" w:styleId="Odstavec10">
    <w:name w:val="Odstavec 1"/>
    <w:basedOn w:val="Nadpis1"/>
    <w:next w:val="Odstavec11"/>
    <w:pPr>
      <w:keepLines/>
      <w:tabs>
        <w:tab w:val="num" w:pos="0"/>
        <w:tab w:val="left" w:pos="425"/>
      </w:tabs>
      <w:spacing w:before="480" w:after="240"/>
      <w:ind w:left="360" w:hanging="360"/>
    </w:pPr>
    <w:rPr>
      <w:rFonts w:ascii="Arial" w:eastAsia="Calibri" w:hAnsi="Arial" w:cs="Arial"/>
      <w:caps/>
      <w:sz w:val="20"/>
      <w:szCs w:val="20"/>
      <w:lang w:val="cs-CZ"/>
    </w:rPr>
  </w:style>
  <w:style w:type="paragraph" w:customStyle="1" w:styleId="Odstavec11">
    <w:name w:val="Odstavec 1.1"/>
    <w:basedOn w:val="Normln"/>
    <w:pPr>
      <w:keepLines/>
      <w:tabs>
        <w:tab w:val="num" w:pos="0"/>
        <w:tab w:val="left" w:pos="709"/>
      </w:tabs>
      <w:spacing w:before="180" w:after="60"/>
      <w:ind w:left="709" w:hanging="709"/>
      <w:jc w:val="both"/>
    </w:pPr>
    <w:rPr>
      <w:rFonts w:ascii="Arial" w:eastAsia="Calibri" w:hAnsi="Arial" w:cs="Arial"/>
    </w:rPr>
  </w:style>
  <w:style w:type="paragraph" w:customStyle="1" w:styleId="Odstavec1111">
    <w:name w:val="Odstavec 1.1.1.1"/>
    <w:basedOn w:val="Textvbloku2"/>
    <w:pPr>
      <w:widowControl/>
      <w:tabs>
        <w:tab w:val="num" w:pos="0"/>
        <w:tab w:val="left" w:pos="2552"/>
      </w:tabs>
      <w:ind w:left="2551" w:right="0" w:hanging="992"/>
    </w:pPr>
    <w:rPr>
      <w:rFonts w:ascii="Arial" w:eastAsia="Calibri" w:hAnsi="Arial" w:cs="Arial"/>
      <w:sz w:val="20"/>
      <w:szCs w:val="20"/>
    </w:rPr>
  </w:style>
  <w:style w:type="paragraph" w:styleId="Normlnweb">
    <w:name w:val="Normal (Web)"/>
    <w:basedOn w:val="Normln"/>
    <w:uiPriority w:val="99"/>
    <w:pPr>
      <w:spacing w:before="280" w:after="280"/>
    </w:pPr>
    <w:rPr>
      <w:sz w:val="24"/>
      <w:szCs w:val="24"/>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Odstavecseseznamem">
    <w:name w:val="List Paragraph"/>
    <w:basedOn w:val="Normln"/>
    <w:qFormat/>
    <w:pPr>
      <w:ind w:left="708"/>
    </w:pPr>
  </w:style>
  <w:style w:type="paragraph" w:customStyle="1" w:styleId="bullet-3TimesNewRoman">
    <w:name w:val="bullet-3 + Times New Roman"/>
    <w:basedOn w:val="Normln"/>
    <w:pPr>
      <w:tabs>
        <w:tab w:val="left" w:pos="426"/>
        <w:tab w:val="left" w:pos="993"/>
      </w:tabs>
      <w:spacing w:before="120"/>
      <w:jc w:val="both"/>
    </w:pPr>
    <w:rPr>
      <w:spacing w:val="6"/>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5419E9"/>
    <w:rPr>
      <w:sz w:val="16"/>
      <w:szCs w:val="16"/>
    </w:rPr>
  </w:style>
  <w:style w:type="paragraph" w:styleId="Textkomente">
    <w:name w:val="annotation text"/>
    <w:basedOn w:val="Normln"/>
    <w:link w:val="TextkomenteChar2"/>
    <w:uiPriority w:val="99"/>
    <w:unhideWhenUsed/>
    <w:rsid w:val="005419E9"/>
    <w:rPr>
      <w:lang w:val="x-none"/>
    </w:rPr>
  </w:style>
  <w:style w:type="character" w:customStyle="1" w:styleId="TextkomenteChar2">
    <w:name w:val="Text komentáře Char2"/>
    <w:link w:val="Textkomente"/>
    <w:uiPriority w:val="99"/>
    <w:semiHidden/>
    <w:rsid w:val="005419E9"/>
    <w:rPr>
      <w:lang w:eastAsia="ar-SA"/>
    </w:rPr>
  </w:style>
  <w:style w:type="paragraph" w:styleId="Revize">
    <w:name w:val="Revision"/>
    <w:hidden/>
    <w:uiPriority w:val="99"/>
    <w:semiHidden/>
    <w:rsid w:val="00BF528D"/>
    <w:rPr>
      <w:lang w:eastAsia="ar-SA"/>
    </w:rPr>
  </w:style>
  <w:style w:type="paragraph" w:customStyle="1" w:styleId="Zadvacdokumentace">
    <w:name w:val="Zadávací dokumentace"/>
    <w:basedOn w:val="Normln"/>
    <w:rsid w:val="00D517FE"/>
    <w:pPr>
      <w:jc w:val="center"/>
    </w:pPr>
    <w:rPr>
      <w:rFonts w:ascii="Arial Black" w:hAnsi="Arial Black" w:cs="Arial Black"/>
      <w:b/>
      <w:bCs/>
      <w:sz w:val="52"/>
    </w:rPr>
  </w:style>
  <w:style w:type="paragraph" w:styleId="Zkladntext3">
    <w:name w:val="Body Text 3"/>
    <w:basedOn w:val="Normln"/>
    <w:link w:val="Zkladntext3Char1"/>
    <w:uiPriority w:val="99"/>
    <w:semiHidden/>
    <w:unhideWhenUsed/>
    <w:rsid w:val="00046BC3"/>
    <w:pPr>
      <w:spacing w:after="120"/>
    </w:pPr>
    <w:rPr>
      <w:sz w:val="16"/>
      <w:szCs w:val="16"/>
      <w:lang w:val="x-none"/>
    </w:rPr>
  </w:style>
  <w:style w:type="character" w:customStyle="1" w:styleId="Zkladntext3Char1">
    <w:name w:val="Základní text 3 Char1"/>
    <w:link w:val="Zkladntext3"/>
    <w:uiPriority w:val="99"/>
    <w:semiHidden/>
    <w:rsid w:val="00046BC3"/>
    <w:rPr>
      <w:sz w:val="16"/>
      <w:szCs w:val="16"/>
      <w:lang w:eastAsia="ar-SA"/>
    </w:rPr>
  </w:style>
  <w:style w:type="paragraph" w:customStyle="1" w:styleId="textpsmene">
    <w:name w:val="textpsmene"/>
    <w:basedOn w:val="Normln"/>
    <w:rsid w:val="00B73A3C"/>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523">
      <w:bodyDiv w:val="1"/>
      <w:marLeft w:val="0"/>
      <w:marRight w:val="0"/>
      <w:marTop w:val="0"/>
      <w:marBottom w:val="0"/>
      <w:divBdr>
        <w:top w:val="none" w:sz="0" w:space="0" w:color="auto"/>
        <w:left w:val="none" w:sz="0" w:space="0" w:color="auto"/>
        <w:bottom w:val="none" w:sz="0" w:space="0" w:color="auto"/>
        <w:right w:val="none" w:sz="0" w:space="0" w:color="auto"/>
      </w:divBdr>
    </w:div>
    <w:div w:id="545022763">
      <w:bodyDiv w:val="1"/>
      <w:marLeft w:val="0"/>
      <w:marRight w:val="0"/>
      <w:marTop w:val="0"/>
      <w:marBottom w:val="0"/>
      <w:divBdr>
        <w:top w:val="none" w:sz="0" w:space="0" w:color="auto"/>
        <w:left w:val="none" w:sz="0" w:space="0" w:color="auto"/>
        <w:bottom w:val="none" w:sz="0" w:space="0" w:color="auto"/>
        <w:right w:val="none" w:sz="0" w:space="0" w:color="auto"/>
      </w:divBdr>
    </w:div>
    <w:div w:id="673142504">
      <w:bodyDiv w:val="1"/>
      <w:marLeft w:val="0"/>
      <w:marRight w:val="0"/>
      <w:marTop w:val="0"/>
      <w:marBottom w:val="0"/>
      <w:divBdr>
        <w:top w:val="none" w:sz="0" w:space="0" w:color="auto"/>
        <w:left w:val="none" w:sz="0" w:space="0" w:color="auto"/>
        <w:bottom w:val="none" w:sz="0" w:space="0" w:color="auto"/>
        <w:right w:val="none" w:sz="0" w:space="0" w:color="auto"/>
      </w:divBdr>
      <w:divsChild>
        <w:div w:id="1542089716">
          <w:marLeft w:val="0"/>
          <w:marRight w:val="0"/>
          <w:marTop w:val="0"/>
          <w:marBottom w:val="0"/>
          <w:divBdr>
            <w:top w:val="none" w:sz="0" w:space="0" w:color="auto"/>
            <w:left w:val="none" w:sz="0" w:space="0" w:color="auto"/>
            <w:bottom w:val="none" w:sz="0" w:space="0" w:color="auto"/>
            <w:right w:val="none" w:sz="0" w:space="0" w:color="auto"/>
          </w:divBdr>
          <w:divsChild>
            <w:div w:id="443158718">
              <w:marLeft w:val="0"/>
              <w:marRight w:val="0"/>
              <w:marTop w:val="0"/>
              <w:marBottom w:val="0"/>
              <w:divBdr>
                <w:top w:val="none" w:sz="0" w:space="0" w:color="auto"/>
                <w:left w:val="none" w:sz="0" w:space="0" w:color="auto"/>
                <w:bottom w:val="none" w:sz="0" w:space="0" w:color="auto"/>
                <w:right w:val="none" w:sz="0" w:space="0" w:color="auto"/>
              </w:divBdr>
            </w:div>
          </w:divsChild>
        </w:div>
        <w:div w:id="1632636631">
          <w:marLeft w:val="0"/>
          <w:marRight w:val="0"/>
          <w:marTop w:val="0"/>
          <w:marBottom w:val="0"/>
          <w:divBdr>
            <w:top w:val="none" w:sz="0" w:space="0" w:color="auto"/>
            <w:left w:val="none" w:sz="0" w:space="0" w:color="auto"/>
            <w:bottom w:val="none" w:sz="0" w:space="0" w:color="auto"/>
            <w:right w:val="none" w:sz="0" w:space="0" w:color="auto"/>
          </w:divBdr>
          <w:divsChild>
            <w:div w:id="204954916">
              <w:marLeft w:val="0"/>
              <w:marRight w:val="0"/>
              <w:marTop w:val="0"/>
              <w:marBottom w:val="0"/>
              <w:divBdr>
                <w:top w:val="none" w:sz="0" w:space="0" w:color="auto"/>
                <w:left w:val="none" w:sz="0" w:space="0" w:color="auto"/>
                <w:bottom w:val="none" w:sz="0" w:space="0" w:color="auto"/>
                <w:right w:val="none" w:sz="0" w:space="0" w:color="auto"/>
              </w:divBdr>
            </w:div>
          </w:divsChild>
        </w:div>
        <w:div w:id="1907954226">
          <w:marLeft w:val="0"/>
          <w:marRight w:val="0"/>
          <w:marTop w:val="0"/>
          <w:marBottom w:val="0"/>
          <w:divBdr>
            <w:top w:val="none" w:sz="0" w:space="0" w:color="auto"/>
            <w:left w:val="none" w:sz="0" w:space="0" w:color="auto"/>
            <w:bottom w:val="none" w:sz="0" w:space="0" w:color="auto"/>
            <w:right w:val="none" w:sz="0" w:space="0" w:color="auto"/>
          </w:divBdr>
          <w:divsChild>
            <w:div w:id="1981407">
              <w:marLeft w:val="0"/>
              <w:marRight w:val="0"/>
              <w:marTop w:val="0"/>
              <w:marBottom w:val="0"/>
              <w:divBdr>
                <w:top w:val="none" w:sz="0" w:space="0" w:color="auto"/>
                <w:left w:val="none" w:sz="0" w:space="0" w:color="auto"/>
                <w:bottom w:val="none" w:sz="0" w:space="0" w:color="auto"/>
                <w:right w:val="none" w:sz="0" w:space="0" w:color="auto"/>
              </w:divBdr>
              <w:divsChild>
                <w:div w:id="12460424">
                  <w:marLeft w:val="0"/>
                  <w:marRight w:val="0"/>
                  <w:marTop w:val="0"/>
                  <w:marBottom w:val="0"/>
                  <w:divBdr>
                    <w:top w:val="none" w:sz="0" w:space="0" w:color="auto"/>
                    <w:left w:val="none" w:sz="0" w:space="0" w:color="auto"/>
                    <w:bottom w:val="none" w:sz="0" w:space="0" w:color="auto"/>
                    <w:right w:val="none" w:sz="0" w:space="0" w:color="auto"/>
                  </w:divBdr>
                </w:div>
                <w:div w:id="589311754">
                  <w:marLeft w:val="0"/>
                  <w:marRight w:val="0"/>
                  <w:marTop w:val="0"/>
                  <w:marBottom w:val="0"/>
                  <w:divBdr>
                    <w:top w:val="none" w:sz="0" w:space="0" w:color="auto"/>
                    <w:left w:val="none" w:sz="0" w:space="0" w:color="auto"/>
                    <w:bottom w:val="none" w:sz="0" w:space="0" w:color="auto"/>
                    <w:right w:val="none" w:sz="0" w:space="0" w:color="auto"/>
                  </w:divBdr>
                </w:div>
                <w:div w:id="924876538">
                  <w:marLeft w:val="0"/>
                  <w:marRight w:val="0"/>
                  <w:marTop w:val="0"/>
                  <w:marBottom w:val="0"/>
                  <w:divBdr>
                    <w:top w:val="none" w:sz="0" w:space="0" w:color="auto"/>
                    <w:left w:val="none" w:sz="0" w:space="0" w:color="auto"/>
                    <w:bottom w:val="none" w:sz="0" w:space="0" w:color="auto"/>
                    <w:right w:val="none" w:sz="0" w:space="0" w:color="auto"/>
                  </w:divBdr>
                </w:div>
                <w:div w:id="1532959829">
                  <w:marLeft w:val="0"/>
                  <w:marRight w:val="0"/>
                  <w:marTop w:val="0"/>
                  <w:marBottom w:val="0"/>
                  <w:divBdr>
                    <w:top w:val="none" w:sz="0" w:space="0" w:color="auto"/>
                    <w:left w:val="none" w:sz="0" w:space="0" w:color="auto"/>
                    <w:bottom w:val="none" w:sz="0" w:space="0" w:color="auto"/>
                    <w:right w:val="none" w:sz="0" w:space="0" w:color="auto"/>
                  </w:divBdr>
                </w:div>
                <w:div w:id="1676155308">
                  <w:marLeft w:val="0"/>
                  <w:marRight w:val="0"/>
                  <w:marTop w:val="0"/>
                  <w:marBottom w:val="0"/>
                  <w:divBdr>
                    <w:top w:val="none" w:sz="0" w:space="0" w:color="auto"/>
                    <w:left w:val="none" w:sz="0" w:space="0" w:color="auto"/>
                    <w:bottom w:val="none" w:sz="0" w:space="0" w:color="auto"/>
                    <w:right w:val="none" w:sz="0" w:space="0" w:color="auto"/>
                  </w:divBdr>
                </w:div>
                <w:div w:id="1820919969">
                  <w:marLeft w:val="0"/>
                  <w:marRight w:val="0"/>
                  <w:marTop w:val="0"/>
                  <w:marBottom w:val="0"/>
                  <w:divBdr>
                    <w:top w:val="none" w:sz="0" w:space="0" w:color="auto"/>
                    <w:left w:val="none" w:sz="0" w:space="0" w:color="auto"/>
                    <w:bottom w:val="none" w:sz="0" w:space="0" w:color="auto"/>
                    <w:right w:val="none" w:sz="0" w:space="0" w:color="auto"/>
                  </w:divBdr>
                </w:div>
              </w:divsChild>
            </w:div>
            <w:div w:id="39787467">
              <w:marLeft w:val="0"/>
              <w:marRight w:val="0"/>
              <w:marTop w:val="0"/>
              <w:marBottom w:val="0"/>
              <w:divBdr>
                <w:top w:val="none" w:sz="0" w:space="0" w:color="auto"/>
                <w:left w:val="none" w:sz="0" w:space="0" w:color="auto"/>
                <w:bottom w:val="none" w:sz="0" w:space="0" w:color="auto"/>
                <w:right w:val="none" w:sz="0" w:space="0" w:color="auto"/>
              </w:divBdr>
            </w:div>
            <w:div w:id="110782852">
              <w:marLeft w:val="0"/>
              <w:marRight w:val="0"/>
              <w:marTop w:val="0"/>
              <w:marBottom w:val="0"/>
              <w:divBdr>
                <w:top w:val="none" w:sz="0" w:space="0" w:color="auto"/>
                <w:left w:val="none" w:sz="0" w:space="0" w:color="auto"/>
                <w:bottom w:val="none" w:sz="0" w:space="0" w:color="auto"/>
                <w:right w:val="none" w:sz="0" w:space="0" w:color="auto"/>
              </w:divBdr>
              <w:divsChild>
                <w:div w:id="230390834">
                  <w:marLeft w:val="0"/>
                  <w:marRight w:val="0"/>
                  <w:marTop w:val="0"/>
                  <w:marBottom w:val="0"/>
                  <w:divBdr>
                    <w:top w:val="none" w:sz="0" w:space="0" w:color="auto"/>
                    <w:left w:val="none" w:sz="0" w:space="0" w:color="auto"/>
                    <w:bottom w:val="none" w:sz="0" w:space="0" w:color="auto"/>
                    <w:right w:val="none" w:sz="0" w:space="0" w:color="auto"/>
                  </w:divBdr>
                </w:div>
                <w:div w:id="538009744">
                  <w:marLeft w:val="0"/>
                  <w:marRight w:val="0"/>
                  <w:marTop w:val="0"/>
                  <w:marBottom w:val="0"/>
                  <w:divBdr>
                    <w:top w:val="none" w:sz="0" w:space="0" w:color="auto"/>
                    <w:left w:val="none" w:sz="0" w:space="0" w:color="auto"/>
                    <w:bottom w:val="none" w:sz="0" w:space="0" w:color="auto"/>
                    <w:right w:val="none" w:sz="0" w:space="0" w:color="auto"/>
                  </w:divBdr>
                  <w:divsChild>
                    <w:div w:id="817649247">
                      <w:marLeft w:val="0"/>
                      <w:marRight w:val="0"/>
                      <w:marTop w:val="0"/>
                      <w:marBottom w:val="0"/>
                      <w:divBdr>
                        <w:top w:val="none" w:sz="0" w:space="0" w:color="auto"/>
                        <w:left w:val="none" w:sz="0" w:space="0" w:color="auto"/>
                        <w:bottom w:val="none" w:sz="0" w:space="0" w:color="auto"/>
                        <w:right w:val="none" w:sz="0" w:space="0" w:color="auto"/>
                      </w:divBdr>
                      <w:divsChild>
                        <w:div w:id="206455581">
                          <w:marLeft w:val="0"/>
                          <w:marRight w:val="0"/>
                          <w:marTop w:val="0"/>
                          <w:marBottom w:val="0"/>
                          <w:divBdr>
                            <w:top w:val="none" w:sz="0" w:space="0" w:color="auto"/>
                            <w:left w:val="none" w:sz="0" w:space="0" w:color="auto"/>
                            <w:bottom w:val="none" w:sz="0" w:space="0" w:color="auto"/>
                            <w:right w:val="none" w:sz="0" w:space="0" w:color="auto"/>
                          </w:divBdr>
                        </w:div>
                        <w:div w:id="455951809">
                          <w:marLeft w:val="0"/>
                          <w:marRight w:val="0"/>
                          <w:marTop w:val="0"/>
                          <w:marBottom w:val="0"/>
                          <w:divBdr>
                            <w:top w:val="none" w:sz="0" w:space="0" w:color="auto"/>
                            <w:left w:val="none" w:sz="0" w:space="0" w:color="auto"/>
                            <w:bottom w:val="none" w:sz="0" w:space="0" w:color="auto"/>
                            <w:right w:val="none" w:sz="0" w:space="0" w:color="auto"/>
                          </w:divBdr>
                        </w:div>
                        <w:div w:id="538736350">
                          <w:marLeft w:val="0"/>
                          <w:marRight w:val="0"/>
                          <w:marTop w:val="0"/>
                          <w:marBottom w:val="0"/>
                          <w:divBdr>
                            <w:top w:val="none" w:sz="0" w:space="0" w:color="auto"/>
                            <w:left w:val="none" w:sz="0" w:space="0" w:color="auto"/>
                            <w:bottom w:val="none" w:sz="0" w:space="0" w:color="auto"/>
                            <w:right w:val="none" w:sz="0" w:space="0" w:color="auto"/>
                          </w:divBdr>
                        </w:div>
                        <w:div w:id="849612206">
                          <w:marLeft w:val="0"/>
                          <w:marRight w:val="0"/>
                          <w:marTop w:val="0"/>
                          <w:marBottom w:val="0"/>
                          <w:divBdr>
                            <w:top w:val="none" w:sz="0" w:space="0" w:color="auto"/>
                            <w:left w:val="none" w:sz="0" w:space="0" w:color="auto"/>
                            <w:bottom w:val="none" w:sz="0" w:space="0" w:color="auto"/>
                            <w:right w:val="none" w:sz="0" w:space="0" w:color="auto"/>
                          </w:divBdr>
                        </w:div>
                        <w:div w:id="1109930219">
                          <w:marLeft w:val="0"/>
                          <w:marRight w:val="0"/>
                          <w:marTop w:val="0"/>
                          <w:marBottom w:val="0"/>
                          <w:divBdr>
                            <w:top w:val="none" w:sz="0" w:space="0" w:color="auto"/>
                            <w:left w:val="none" w:sz="0" w:space="0" w:color="auto"/>
                            <w:bottom w:val="none" w:sz="0" w:space="0" w:color="auto"/>
                            <w:right w:val="none" w:sz="0" w:space="0" w:color="auto"/>
                          </w:divBdr>
                        </w:div>
                        <w:div w:id="1180585671">
                          <w:marLeft w:val="0"/>
                          <w:marRight w:val="0"/>
                          <w:marTop w:val="0"/>
                          <w:marBottom w:val="0"/>
                          <w:divBdr>
                            <w:top w:val="none" w:sz="0" w:space="0" w:color="auto"/>
                            <w:left w:val="none" w:sz="0" w:space="0" w:color="auto"/>
                            <w:bottom w:val="none" w:sz="0" w:space="0" w:color="auto"/>
                            <w:right w:val="none" w:sz="0" w:space="0" w:color="auto"/>
                          </w:divBdr>
                        </w:div>
                        <w:div w:id="1207719780">
                          <w:marLeft w:val="0"/>
                          <w:marRight w:val="0"/>
                          <w:marTop w:val="0"/>
                          <w:marBottom w:val="0"/>
                          <w:divBdr>
                            <w:top w:val="none" w:sz="0" w:space="0" w:color="auto"/>
                            <w:left w:val="none" w:sz="0" w:space="0" w:color="auto"/>
                            <w:bottom w:val="none" w:sz="0" w:space="0" w:color="auto"/>
                            <w:right w:val="none" w:sz="0" w:space="0" w:color="auto"/>
                          </w:divBdr>
                        </w:div>
                        <w:div w:id="1243098757">
                          <w:marLeft w:val="0"/>
                          <w:marRight w:val="0"/>
                          <w:marTop w:val="0"/>
                          <w:marBottom w:val="0"/>
                          <w:divBdr>
                            <w:top w:val="none" w:sz="0" w:space="0" w:color="auto"/>
                            <w:left w:val="none" w:sz="0" w:space="0" w:color="auto"/>
                            <w:bottom w:val="none" w:sz="0" w:space="0" w:color="auto"/>
                            <w:right w:val="none" w:sz="0" w:space="0" w:color="auto"/>
                          </w:divBdr>
                        </w:div>
                        <w:div w:id="1251237097">
                          <w:marLeft w:val="0"/>
                          <w:marRight w:val="0"/>
                          <w:marTop w:val="0"/>
                          <w:marBottom w:val="0"/>
                          <w:divBdr>
                            <w:top w:val="none" w:sz="0" w:space="0" w:color="auto"/>
                            <w:left w:val="none" w:sz="0" w:space="0" w:color="auto"/>
                            <w:bottom w:val="none" w:sz="0" w:space="0" w:color="auto"/>
                            <w:right w:val="none" w:sz="0" w:space="0" w:color="auto"/>
                          </w:divBdr>
                        </w:div>
                        <w:div w:id="1304045851">
                          <w:marLeft w:val="0"/>
                          <w:marRight w:val="0"/>
                          <w:marTop w:val="0"/>
                          <w:marBottom w:val="0"/>
                          <w:divBdr>
                            <w:top w:val="none" w:sz="0" w:space="0" w:color="auto"/>
                            <w:left w:val="none" w:sz="0" w:space="0" w:color="auto"/>
                            <w:bottom w:val="none" w:sz="0" w:space="0" w:color="auto"/>
                            <w:right w:val="none" w:sz="0" w:space="0" w:color="auto"/>
                          </w:divBdr>
                        </w:div>
                        <w:div w:id="1525092005">
                          <w:marLeft w:val="0"/>
                          <w:marRight w:val="0"/>
                          <w:marTop w:val="0"/>
                          <w:marBottom w:val="0"/>
                          <w:divBdr>
                            <w:top w:val="none" w:sz="0" w:space="0" w:color="auto"/>
                            <w:left w:val="none" w:sz="0" w:space="0" w:color="auto"/>
                            <w:bottom w:val="none" w:sz="0" w:space="0" w:color="auto"/>
                            <w:right w:val="none" w:sz="0" w:space="0" w:color="auto"/>
                          </w:divBdr>
                        </w:div>
                        <w:div w:id="1935212618">
                          <w:marLeft w:val="0"/>
                          <w:marRight w:val="0"/>
                          <w:marTop w:val="0"/>
                          <w:marBottom w:val="0"/>
                          <w:divBdr>
                            <w:top w:val="none" w:sz="0" w:space="0" w:color="auto"/>
                            <w:left w:val="none" w:sz="0" w:space="0" w:color="auto"/>
                            <w:bottom w:val="none" w:sz="0" w:space="0" w:color="auto"/>
                            <w:right w:val="none" w:sz="0" w:space="0" w:color="auto"/>
                          </w:divBdr>
                        </w:div>
                        <w:div w:id="2049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376">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sChild>
            </w:div>
            <w:div w:id="492379129">
              <w:marLeft w:val="0"/>
              <w:marRight w:val="0"/>
              <w:marTop w:val="0"/>
              <w:marBottom w:val="0"/>
              <w:divBdr>
                <w:top w:val="none" w:sz="0" w:space="0" w:color="auto"/>
                <w:left w:val="none" w:sz="0" w:space="0" w:color="auto"/>
                <w:bottom w:val="none" w:sz="0" w:space="0" w:color="auto"/>
                <w:right w:val="none" w:sz="0" w:space="0" w:color="auto"/>
              </w:divBdr>
              <w:divsChild>
                <w:div w:id="379400645">
                  <w:marLeft w:val="0"/>
                  <w:marRight w:val="0"/>
                  <w:marTop w:val="0"/>
                  <w:marBottom w:val="0"/>
                  <w:divBdr>
                    <w:top w:val="none" w:sz="0" w:space="0" w:color="auto"/>
                    <w:left w:val="none" w:sz="0" w:space="0" w:color="auto"/>
                    <w:bottom w:val="none" w:sz="0" w:space="0" w:color="auto"/>
                    <w:right w:val="none" w:sz="0" w:space="0" w:color="auto"/>
                  </w:divBdr>
                </w:div>
                <w:div w:id="1393387664">
                  <w:marLeft w:val="0"/>
                  <w:marRight w:val="0"/>
                  <w:marTop w:val="0"/>
                  <w:marBottom w:val="0"/>
                  <w:divBdr>
                    <w:top w:val="none" w:sz="0" w:space="0" w:color="auto"/>
                    <w:left w:val="none" w:sz="0" w:space="0" w:color="auto"/>
                    <w:bottom w:val="none" w:sz="0" w:space="0" w:color="auto"/>
                    <w:right w:val="none" w:sz="0" w:space="0" w:color="auto"/>
                  </w:divBdr>
                </w:div>
                <w:div w:id="1825971026">
                  <w:marLeft w:val="0"/>
                  <w:marRight w:val="0"/>
                  <w:marTop w:val="0"/>
                  <w:marBottom w:val="0"/>
                  <w:divBdr>
                    <w:top w:val="none" w:sz="0" w:space="0" w:color="auto"/>
                    <w:left w:val="none" w:sz="0" w:space="0" w:color="auto"/>
                    <w:bottom w:val="none" w:sz="0" w:space="0" w:color="auto"/>
                    <w:right w:val="none" w:sz="0" w:space="0" w:color="auto"/>
                  </w:divBdr>
                </w:div>
              </w:divsChild>
            </w:div>
            <w:div w:id="600987424">
              <w:marLeft w:val="0"/>
              <w:marRight w:val="0"/>
              <w:marTop w:val="0"/>
              <w:marBottom w:val="0"/>
              <w:divBdr>
                <w:top w:val="none" w:sz="0" w:space="0" w:color="auto"/>
                <w:left w:val="none" w:sz="0" w:space="0" w:color="auto"/>
                <w:bottom w:val="none" w:sz="0" w:space="0" w:color="auto"/>
                <w:right w:val="none" w:sz="0" w:space="0" w:color="auto"/>
              </w:divBdr>
              <w:divsChild>
                <w:div w:id="660154516">
                  <w:marLeft w:val="0"/>
                  <w:marRight w:val="0"/>
                  <w:marTop w:val="0"/>
                  <w:marBottom w:val="0"/>
                  <w:divBdr>
                    <w:top w:val="none" w:sz="0" w:space="0" w:color="auto"/>
                    <w:left w:val="none" w:sz="0" w:space="0" w:color="auto"/>
                    <w:bottom w:val="none" w:sz="0" w:space="0" w:color="auto"/>
                    <w:right w:val="none" w:sz="0" w:space="0" w:color="auto"/>
                  </w:divBdr>
                  <w:divsChild>
                    <w:div w:id="1328242959">
                      <w:marLeft w:val="0"/>
                      <w:marRight w:val="0"/>
                      <w:marTop w:val="0"/>
                      <w:marBottom w:val="0"/>
                      <w:divBdr>
                        <w:top w:val="none" w:sz="0" w:space="0" w:color="auto"/>
                        <w:left w:val="none" w:sz="0" w:space="0" w:color="auto"/>
                        <w:bottom w:val="none" w:sz="0" w:space="0" w:color="auto"/>
                        <w:right w:val="none" w:sz="0" w:space="0" w:color="auto"/>
                      </w:divBdr>
                      <w:divsChild>
                        <w:div w:id="198010923">
                          <w:marLeft w:val="0"/>
                          <w:marRight w:val="0"/>
                          <w:marTop w:val="0"/>
                          <w:marBottom w:val="0"/>
                          <w:divBdr>
                            <w:top w:val="none" w:sz="0" w:space="0" w:color="auto"/>
                            <w:left w:val="none" w:sz="0" w:space="0" w:color="auto"/>
                            <w:bottom w:val="none" w:sz="0" w:space="0" w:color="auto"/>
                            <w:right w:val="none" w:sz="0" w:space="0" w:color="auto"/>
                          </w:divBdr>
                        </w:div>
                        <w:div w:id="441729436">
                          <w:marLeft w:val="0"/>
                          <w:marRight w:val="0"/>
                          <w:marTop w:val="0"/>
                          <w:marBottom w:val="0"/>
                          <w:divBdr>
                            <w:top w:val="none" w:sz="0" w:space="0" w:color="auto"/>
                            <w:left w:val="none" w:sz="0" w:space="0" w:color="auto"/>
                            <w:bottom w:val="none" w:sz="0" w:space="0" w:color="auto"/>
                            <w:right w:val="none" w:sz="0" w:space="0" w:color="auto"/>
                          </w:divBdr>
                        </w:div>
                        <w:div w:id="1595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7653">
                  <w:marLeft w:val="0"/>
                  <w:marRight w:val="0"/>
                  <w:marTop w:val="0"/>
                  <w:marBottom w:val="0"/>
                  <w:divBdr>
                    <w:top w:val="none" w:sz="0" w:space="0" w:color="auto"/>
                    <w:left w:val="none" w:sz="0" w:space="0" w:color="auto"/>
                    <w:bottom w:val="none" w:sz="0" w:space="0" w:color="auto"/>
                    <w:right w:val="none" w:sz="0" w:space="0" w:color="auto"/>
                  </w:divBdr>
                </w:div>
                <w:div w:id="1225988337">
                  <w:marLeft w:val="0"/>
                  <w:marRight w:val="0"/>
                  <w:marTop w:val="0"/>
                  <w:marBottom w:val="0"/>
                  <w:divBdr>
                    <w:top w:val="none" w:sz="0" w:space="0" w:color="auto"/>
                    <w:left w:val="none" w:sz="0" w:space="0" w:color="auto"/>
                    <w:bottom w:val="none" w:sz="0" w:space="0" w:color="auto"/>
                    <w:right w:val="none" w:sz="0" w:space="0" w:color="auto"/>
                  </w:divBdr>
                </w:div>
                <w:div w:id="1244022293">
                  <w:marLeft w:val="0"/>
                  <w:marRight w:val="0"/>
                  <w:marTop w:val="0"/>
                  <w:marBottom w:val="0"/>
                  <w:divBdr>
                    <w:top w:val="none" w:sz="0" w:space="0" w:color="auto"/>
                    <w:left w:val="none" w:sz="0" w:space="0" w:color="auto"/>
                    <w:bottom w:val="none" w:sz="0" w:space="0" w:color="auto"/>
                    <w:right w:val="none" w:sz="0" w:space="0" w:color="auto"/>
                  </w:divBdr>
                </w:div>
                <w:div w:id="1967856514">
                  <w:marLeft w:val="0"/>
                  <w:marRight w:val="0"/>
                  <w:marTop w:val="0"/>
                  <w:marBottom w:val="0"/>
                  <w:divBdr>
                    <w:top w:val="none" w:sz="0" w:space="0" w:color="auto"/>
                    <w:left w:val="none" w:sz="0" w:space="0" w:color="auto"/>
                    <w:bottom w:val="none" w:sz="0" w:space="0" w:color="auto"/>
                    <w:right w:val="none" w:sz="0" w:space="0" w:color="auto"/>
                  </w:divBdr>
                </w:div>
              </w:divsChild>
            </w:div>
            <w:div w:id="758217885">
              <w:marLeft w:val="0"/>
              <w:marRight w:val="0"/>
              <w:marTop w:val="0"/>
              <w:marBottom w:val="0"/>
              <w:divBdr>
                <w:top w:val="none" w:sz="0" w:space="0" w:color="auto"/>
                <w:left w:val="none" w:sz="0" w:space="0" w:color="auto"/>
                <w:bottom w:val="none" w:sz="0" w:space="0" w:color="auto"/>
                <w:right w:val="none" w:sz="0" w:space="0" w:color="auto"/>
              </w:divBdr>
              <w:divsChild>
                <w:div w:id="274607148">
                  <w:marLeft w:val="0"/>
                  <w:marRight w:val="0"/>
                  <w:marTop w:val="0"/>
                  <w:marBottom w:val="0"/>
                  <w:divBdr>
                    <w:top w:val="none" w:sz="0" w:space="0" w:color="auto"/>
                    <w:left w:val="none" w:sz="0" w:space="0" w:color="auto"/>
                    <w:bottom w:val="none" w:sz="0" w:space="0" w:color="auto"/>
                    <w:right w:val="none" w:sz="0" w:space="0" w:color="auto"/>
                  </w:divBdr>
                </w:div>
                <w:div w:id="715541683">
                  <w:marLeft w:val="0"/>
                  <w:marRight w:val="0"/>
                  <w:marTop w:val="0"/>
                  <w:marBottom w:val="0"/>
                  <w:divBdr>
                    <w:top w:val="none" w:sz="0" w:space="0" w:color="auto"/>
                    <w:left w:val="none" w:sz="0" w:space="0" w:color="auto"/>
                    <w:bottom w:val="none" w:sz="0" w:space="0" w:color="auto"/>
                    <w:right w:val="none" w:sz="0" w:space="0" w:color="auto"/>
                  </w:divBdr>
                </w:div>
                <w:div w:id="1305622723">
                  <w:marLeft w:val="0"/>
                  <w:marRight w:val="0"/>
                  <w:marTop w:val="0"/>
                  <w:marBottom w:val="0"/>
                  <w:divBdr>
                    <w:top w:val="none" w:sz="0" w:space="0" w:color="auto"/>
                    <w:left w:val="none" w:sz="0" w:space="0" w:color="auto"/>
                    <w:bottom w:val="none" w:sz="0" w:space="0" w:color="auto"/>
                    <w:right w:val="none" w:sz="0" w:space="0" w:color="auto"/>
                  </w:divBdr>
                </w:div>
              </w:divsChild>
            </w:div>
            <w:div w:id="828138567">
              <w:marLeft w:val="0"/>
              <w:marRight w:val="0"/>
              <w:marTop w:val="0"/>
              <w:marBottom w:val="0"/>
              <w:divBdr>
                <w:top w:val="none" w:sz="0" w:space="0" w:color="auto"/>
                <w:left w:val="none" w:sz="0" w:space="0" w:color="auto"/>
                <w:bottom w:val="none" w:sz="0" w:space="0" w:color="auto"/>
                <w:right w:val="none" w:sz="0" w:space="0" w:color="auto"/>
              </w:divBdr>
              <w:divsChild>
                <w:div w:id="51082708">
                  <w:marLeft w:val="0"/>
                  <w:marRight w:val="0"/>
                  <w:marTop w:val="0"/>
                  <w:marBottom w:val="0"/>
                  <w:divBdr>
                    <w:top w:val="none" w:sz="0" w:space="0" w:color="auto"/>
                    <w:left w:val="none" w:sz="0" w:space="0" w:color="auto"/>
                    <w:bottom w:val="none" w:sz="0" w:space="0" w:color="auto"/>
                    <w:right w:val="none" w:sz="0" w:space="0" w:color="auto"/>
                  </w:divBdr>
                </w:div>
                <w:div w:id="608508216">
                  <w:marLeft w:val="0"/>
                  <w:marRight w:val="0"/>
                  <w:marTop w:val="0"/>
                  <w:marBottom w:val="0"/>
                  <w:divBdr>
                    <w:top w:val="none" w:sz="0" w:space="0" w:color="auto"/>
                    <w:left w:val="none" w:sz="0" w:space="0" w:color="auto"/>
                    <w:bottom w:val="none" w:sz="0" w:space="0" w:color="auto"/>
                    <w:right w:val="none" w:sz="0" w:space="0" w:color="auto"/>
                  </w:divBdr>
                </w:div>
                <w:div w:id="1801651741">
                  <w:marLeft w:val="0"/>
                  <w:marRight w:val="0"/>
                  <w:marTop w:val="0"/>
                  <w:marBottom w:val="0"/>
                  <w:divBdr>
                    <w:top w:val="none" w:sz="0" w:space="0" w:color="auto"/>
                    <w:left w:val="none" w:sz="0" w:space="0" w:color="auto"/>
                    <w:bottom w:val="none" w:sz="0" w:space="0" w:color="auto"/>
                    <w:right w:val="none" w:sz="0" w:space="0" w:color="auto"/>
                  </w:divBdr>
                </w:div>
                <w:div w:id="2108886398">
                  <w:marLeft w:val="0"/>
                  <w:marRight w:val="0"/>
                  <w:marTop w:val="0"/>
                  <w:marBottom w:val="0"/>
                  <w:divBdr>
                    <w:top w:val="none" w:sz="0" w:space="0" w:color="auto"/>
                    <w:left w:val="none" w:sz="0" w:space="0" w:color="auto"/>
                    <w:bottom w:val="none" w:sz="0" w:space="0" w:color="auto"/>
                    <w:right w:val="none" w:sz="0" w:space="0" w:color="auto"/>
                  </w:divBdr>
                </w:div>
              </w:divsChild>
            </w:div>
            <w:div w:id="1476219108">
              <w:marLeft w:val="0"/>
              <w:marRight w:val="0"/>
              <w:marTop w:val="0"/>
              <w:marBottom w:val="0"/>
              <w:divBdr>
                <w:top w:val="none" w:sz="0" w:space="0" w:color="auto"/>
                <w:left w:val="none" w:sz="0" w:space="0" w:color="auto"/>
                <w:bottom w:val="none" w:sz="0" w:space="0" w:color="auto"/>
                <w:right w:val="none" w:sz="0" w:space="0" w:color="auto"/>
              </w:divBdr>
              <w:divsChild>
                <w:div w:id="102190650">
                  <w:marLeft w:val="0"/>
                  <w:marRight w:val="0"/>
                  <w:marTop w:val="0"/>
                  <w:marBottom w:val="0"/>
                  <w:divBdr>
                    <w:top w:val="none" w:sz="0" w:space="0" w:color="auto"/>
                    <w:left w:val="none" w:sz="0" w:space="0" w:color="auto"/>
                    <w:bottom w:val="none" w:sz="0" w:space="0" w:color="auto"/>
                    <w:right w:val="none" w:sz="0" w:space="0" w:color="auto"/>
                  </w:divBdr>
                </w:div>
                <w:div w:id="360134189">
                  <w:marLeft w:val="0"/>
                  <w:marRight w:val="0"/>
                  <w:marTop w:val="0"/>
                  <w:marBottom w:val="0"/>
                  <w:divBdr>
                    <w:top w:val="none" w:sz="0" w:space="0" w:color="auto"/>
                    <w:left w:val="none" w:sz="0" w:space="0" w:color="auto"/>
                    <w:bottom w:val="none" w:sz="0" w:space="0" w:color="auto"/>
                    <w:right w:val="none" w:sz="0" w:space="0" w:color="auto"/>
                  </w:divBdr>
                </w:div>
                <w:div w:id="787044797">
                  <w:marLeft w:val="0"/>
                  <w:marRight w:val="0"/>
                  <w:marTop w:val="0"/>
                  <w:marBottom w:val="0"/>
                  <w:divBdr>
                    <w:top w:val="none" w:sz="0" w:space="0" w:color="auto"/>
                    <w:left w:val="none" w:sz="0" w:space="0" w:color="auto"/>
                    <w:bottom w:val="none" w:sz="0" w:space="0" w:color="auto"/>
                    <w:right w:val="none" w:sz="0" w:space="0" w:color="auto"/>
                  </w:divBdr>
                </w:div>
                <w:div w:id="1017343557">
                  <w:marLeft w:val="0"/>
                  <w:marRight w:val="0"/>
                  <w:marTop w:val="0"/>
                  <w:marBottom w:val="0"/>
                  <w:divBdr>
                    <w:top w:val="none" w:sz="0" w:space="0" w:color="auto"/>
                    <w:left w:val="none" w:sz="0" w:space="0" w:color="auto"/>
                    <w:bottom w:val="none" w:sz="0" w:space="0" w:color="auto"/>
                    <w:right w:val="none" w:sz="0" w:space="0" w:color="auto"/>
                  </w:divBdr>
                </w:div>
                <w:div w:id="1047222740">
                  <w:marLeft w:val="0"/>
                  <w:marRight w:val="0"/>
                  <w:marTop w:val="0"/>
                  <w:marBottom w:val="0"/>
                  <w:divBdr>
                    <w:top w:val="none" w:sz="0" w:space="0" w:color="auto"/>
                    <w:left w:val="none" w:sz="0" w:space="0" w:color="auto"/>
                    <w:bottom w:val="none" w:sz="0" w:space="0" w:color="auto"/>
                    <w:right w:val="none" w:sz="0" w:space="0" w:color="auto"/>
                  </w:divBdr>
                  <w:divsChild>
                    <w:div w:id="461506589">
                      <w:marLeft w:val="0"/>
                      <w:marRight w:val="0"/>
                      <w:marTop w:val="0"/>
                      <w:marBottom w:val="0"/>
                      <w:divBdr>
                        <w:top w:val="none" w:sz="0" w:space="0" w:color="auto"/>
                        <w:left w:val="none" w:sz="0" w:space="0" w:color="auto"/>
                        <w:bottom w:val="none" w:sz="0" w:space="0" w:color="auto"/>
                        <w:right w:val="none" w:sz="0" w:space="0" w:color="auto"/>
                      </w:divBdr>
                      <w:divsChild>
                        <w:div w:id="141777450">
                          <w:marLeft w:val="0"/>
                          <w:marRight w:val="0"/>
                          <w:marTop w:val="0"/>
                          <w:marBottom w:val="0"/>
                          <w:divBdr>
                            <w:top w:val="none" w:sz="0" w:space="0" w:color="auto"/>
                            <w:left w:val="none" w:sz="0" w:space="0" w:color="auto"/>
                            <w:bottom w:val="none" w:sz="0" w:space="0" w:color="auto"/>
                            <w:right w:val="none" w:sz="0" w:space="0" w:color="auto"/>
                          </w:divBdr>
                        </w:div>
                        <w:div w:id="148206063">
                          <w:marLeft w:val="0"/>
                          <w:marRight w:val="0"/>
                          <w:marTop w:val="0"/>
                          <w:marBottom w:val="0"/>
                          <w:divBdr>
                            <w:top w:val="none" w:sz="0" w:space="0" w:color="auto"/>
                            <w:left w:val="none" w:sz="0" w:space="0" w:color="auto"/>
                            <w:bottom w:val="none" w:sz="0" w:space="0" w:color="auto"/>
                            <w:right w:val="none" w:sz="0" w:space="0" w:color="auto"/>
                          </w:divBdr>
                        </w:div>
                        <w:div w:id="181481246">
                          <w:marLeft w:val="0"/>
                          <w:marRight w:val="0"/>
                          <w:marTop w:val="0"/>
                          <w:marBottom w:val="0"/>
                          <w:divBdr>
                            <w:top w:val="none" w:sz="0" w:space="0" w:color="auto"/>
                            <w:left w:val="none" w:sz="0" w:space="0" w:color="auto"/>
                            <w:bottom w:val="none" w:sz="0" w:space="0" w:color="auto"/>
                            <w:right w:val="none" w:sz="0" w:space="0" w:color="auto"/>
                          </w:divBdr>
                        </w:div>
                        <w:div w:id="848328632">
                          <w:marLeft w:val="0"/>
                          <w:marRight w:val="0"/>
                          <w:marTop w:val="0"/>
                          <w:marBottom w:val="0"/>
                          <w:divBdr>
                            <w:top w:val="none" w:sz="0" w:space="0" w:color="auto"/>
                            <w:left w:val="none" w:sz="0" w:space="0" w:color="auto"/>
                            <w:bottom w:val="none" w:sz="0" w:space="0" w:color="auto"/>
                            <w:right w:val="none" w:sz="0" w:space="0" w:color="auto"/>
                          </w:divBdr>
                        </w:div>
                        <w:div w:id="18697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6436">
                  <w:marLeft w:val="0"/>
                  <w:marRight w:val="0"/>
                  <w:marTop w:val="0"/>
                  <w:marBottom w:val="0"/>
                  <w:divBdr>
                    <w:top w:val="none" w:sz="0" w:space="0" w:color="auto"/>
                    <w:left w:val="none" w:sz="0" w:space="0" w:color="auto"/>
                    <w:bottom w:val="none" w:sz="0" w:space="0" w:color="auto"/>
                    <w:right w:val="none" w:sz="0" w:space="0" w:color="auto"/>
                  </w:divBdr>
                </w:div>
                <w:div w:id="1956668125">
                  <w:marLeft w:val="0"/>
                  <w:marRight w:val="0"/>
                  <w:marTop w:val="0"/>
                  <w:marBottom w:val="0"/>
                  <w:divBdr>
                    <w:top w:val="none" w:sz="0" w:space="0" w:color="auto"/>
                    <w:left w:val="none" w:sz="0" w:space="0" w:color="auto"/>
                    <w:bottom w:val="none" w:sz="0" w:space="0" w:color="auto"/>
                    <w:right w:val="none" w:sz="0" w:space="0" w:color="auto"/>
                  </w:divBdr>
                </w:div>
                <w:div w:id="2130273137">
                  <w:marLeft w:val="0"/>
                  <w:marRight w:val="0"/>
                  <w:marTop w:val="0"/>
                  <w:marBottom w:val="0"/>
                  <w:divBdr>
                    <w:top w:val="none" w:sz="0" w:space="0" w:color="auto"/>
                    <w:left w:val="none" w:sz="0" w:space="0" w:color="auto"/>
                    <w:bottom w:val="none" w:sz="0" w:space="0" w:color="auto"/>
                    <w:right w:val="none" w:sz="0" w:space="0" w:color="auto"/>
                  </w:divBdr>
                </w:div>
              </w:divsChild>
            </w:div>
            <w:div w:id="1481459793">
              <w:marLeft w:val="0"/>
              <w:marRight w:val="0"/>
              <w:marTop w:val="0"/>
              <w:marBottom w:val="0"/>
              <w:divBdr>
                <w:top w:val="none" w:sz="0" w:space="0" w:color="auto"/>
                <w:left w:val="none" w:sz="0" w:space="0" w:color="auto"/>
                <w:bottom w:val="none" w:sz="0" w:space="0" w:color="auto"/>
                <w:right w:val="none" w:sz="0" w:space="0" w:color="auto"/>
              </w:divBdr>
              <w:divsChild>
                <w:div w:id="632096112">
                  <w:marLeft w:val="0"/>
                  <w:marRight w:val="0"/>
                  <w:marTop w:val="0"/>
                  <w:marBottom w:val="0"/>
                  <w:divBdr>
                    <w:top w:val="none" w:sz="0" w:space="0" w:color="auto"/>
                    <w:left w:val="none" w:sz="0" w:space="0" w:color="auto"/>
                    <w:bottom w:val="none" w:sz="0" w:space="0" w:color="auto"/>
                    <w:right w:val="none" w:sz="0" w:space="0" w:color="auto"/>
                  </w:divBdr>
                  <w:divsChild>
                    <w:div w:id="906037726">
                      <w:marLeft w:val="0"/>
                      <w:marRight w:val="0"/>
                      <w:marTop w:val="0"/>
                      <w:marBottom w:val="0"/>
                      <w:divBdr>
                        <w:top w:val="none" w:sz="0" w:space="0" w:color="auto"/>
                        <w:left w:val="none" w:sz="0" w:space="0" w:color="auto"/>
                        <w:bottom w:val="none" w:sz="0" w:space="0" w:color="auto"/>
                        <w:right w:val="none" w:sz="0" w:space="0" w:color="auto"/>
                      </w:divBdr>
                    </w:div>
                  </w:divsChild>
                </w:div>
                <w:div w:id="1078669047">
                  <w:marLeft w:val="0"/>
                  <w:marRight w:val="0"/>
                  <w:marTop w:val="0"/>
                  <w:marBottom w:val="0"/>
                  <w:divBdr>
                    <w:top w:val="none" w:sz="0" w:space="0" w:color="auto"/>
                    <w:left w:val="none" w:sz="0" w:space="0" w:color="auto"/>
                    <w:bottom w:val="none" w:sz="0" w:space="0" w:color="auto"/>
                    <w:right w:val="none" w:sz="0" w:space="0" w:color="auto"/>
                  </w:divBdr>
                  <w:divsChild>
                    <w:div w:id="698825090">
                      <w:marLeft w:val="0"/>
                      <w:marRight w:val="0"/>
                      <w:marTop w:val="0"/>
                      <w:marBottom w:val="0"/>
                      <w:divBdr>
                        <w:top w:val="none" w:sz="0" w:space="0" w:color="auto"/>
                        <w:left w:val="none" w:sz="0" w:space="0" w:color="auto"/>
                        <w:bottom w:val="none" w:sz="0" w:space="0" w:color="auto"/>
                        <w:right w:val="none" w:sz="0" w:space="0" w:color="auto"/>
                      </w:divBdr>
                    </w:div>
                  </w:divsChild>
                </w:div>
                <w:div w:id="1655450872">
                  <w:marLeft w:val="0"/>
                  <w:marRight w:val="0"/>
                  <w:marTop w:val="0"/>
                  <w:marBottom w:val="0"/>
                  <w:divBdr>
                    <w:top w:val="none" w:sz="0" w:space="0" w:color="auto"/>
                    <w:left w:val="none" w:sz="0" w:space="0" w:color="auto"/>
                    <w:bottom w:val="none" w:sz="0" w:space="0" w:color="auto"/>
                    <w:right w:val="none" w:sz="0" w:space="0" w:color="auto"/>
                  </w:divBdr>
                  <w:divsChild>
                    <w:div w:id="5951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242">
              <w:marLeft w:val="0"/>
              <w:marRight w:val="0"/>
              <w:marTop w:val="0"/>
              <w:marBottom w:val="0"/>
              <w:divBdr>
                <w:top w:val="none" w:sz="0" w:space="0" w:color="auto"/>
                <w:left w:val="none" w:sz="0" w:space="0" w:color="auto"/>
                <w:bottom w:val="none" w:sz="0" w:space="0" w:color="auto"/>
                <w:right w:val="none" w:sz="0" w:space="0" w:color="auto"/>
              </w:divBdr>
              <w:divsChild>
                <w:div w:id="362436220">
                  <w:marLeft w:val="0"/>
                  <w:marRight w:val="0"/>
                  <w:marTop w:val="0"/>
                  <w:marBottom w:val="0"/>
                  <w:divBdr>
                    <w:top w:val="none" w:sz="0" w:space="0" w:color="auto"/>
                    <w:left w:val="none" w:sz="0" w:space="0" w:color="auto"/>
                    <w:bottom w:val="none" w:sz="0" w:space="0" w:color="auto"/>
                    <w:right w:val="none" w:sz="0" w:space="0" w:color="auto"/>
                  </w:divBdr>
                </w:div>
                <w:div w:id="953830338">
                  <w:marLeft w:val="0"/>
                  <w:marRight w:val="0"/>
                  <w:marTop w:val="0"/>
                  <w:marBottom w:val="0"/>
                  <w:divBdr>
                    <w:top w:val="none" w:sz="0" w:space="0" w:color="auto"/>
                    <w:left w:val="none" w:sz="0" w:space="0" w:color="auto"/>
                    <w:bottom w:val="none" w:sz="0" w:space="0" w:color="auto"/>
                    <w:right w:val="none" w:sz="0" w:space="0" w:color="auto"/>
                  </w:divBdr>
                </w:div>
                <w:div w:id="1293174826">
                  <w:marLeft w:val="0"/>
                  <w:marRight w:val="0"/>
                  <w:marTop w:val="0"/>
                  <w:marBottom w:val="0"/>
                  <w:divBdr>
                    <w:top w:val="none" w:sz="0" w:space="0" w:color="auto"/>
                    <w:left w:val="none" w:sz="0" w:space="0" w:color="auto"/>
                    <w:bottom w:val="none" w:sz="0" w:space="0" w:color="auto"/>
                    <w:right w:val="none" w:sz="0" w:space="0" w:color="auto"/>
                  </w:divBdr>
                  <w:divsChild>
                    <w:div w:id="914441336">
                      <w:marLeft w:val="0"/>
                      <w:marRight w:val="0"/>
                      <w:marTop w:val="0"/>
                      <w:marBottom w:val="0"/>
                      <w:divBdr>
                        <w:top w:val="none" w:sz="0" w:space="0" w:color="auto"/>
                        <w:left w:val="none" w:sz="0" w:space="0" w:color="auto"/>
                        <w:bottom w:val="none" w:sz="0" w:space="0" w:color="auto"/>
                        <w:right w:val="none" w:sz="0" w:space="0" w:color="auto"/>
                      </w:divBdr>
                      <w:divsChild>
                        <w:div w:id="46026640">
                          <w:marLeft w:val="0"/>
                          <w:marRight w:val="0"/>
                          <w:marTop w:val="0"/>
                          <w:marBottom w:val="0"/>
                          <w:divBdr>
                            <w:top w:val="none" w:sz="0" w:space="0" w:color="auto"/>
                            <w:left w:val="none" w:sz="0" w:space="0" w:color="auto"/>
                            <w:bottom w:val="none" w:sz="0" w:space="0" w:color="auto"/>
                            <w:right w:val="none" w:sz="0" w:space="0" w:color="auto"/>
                          </w:divBdr>
                        </w:div>
                        <w:div w:id="54592108">
                          <w:marLeft w:val="0"/>
                          <w:marRight w:val="0"/>
                          <w:marTop w:val="0"/>
                          <w:marBottom w:val="0"/>
                          <w:divBdr>
                            <w:top w:val="none" w:sz="0" w:space="0" w:color="auto"/>
                            <w:left w:val="none" w:sz="0" w:space="0" w:color="auto"/>
                            <w:bottom w:val="none" w:sz="0" w:space="0" w:color="auto"/>
                            <w:right w:val="none" w:sz="0" w:space="0" w:color="auto"/>
                          </w:divBdr>
                        </w:div>
                        <w:div w:id="205990877">
                          <w:marLeft w:val="0"/>
                          <w:marRight w:val="0"/>
                          <w:marTop w:val="0"/>
                          <w:marBottom w:val="0"/>
                          <w:divBdr>
                            <w:top w:val="none" w:sz="0" w:space="0" w:color="auto"/>
                            <w:left w:val="none" w:sz="0" w:space="0" w:color="auto"/>
                            <w:bottom w:val="none" w:sz="0" w:space="0" w:color="auto"/>
                            <w:right w:val="none" w:sz="0" w:space="0" w:color="auto"/>
                          </w:divBdr>
                        </w:div>
                        <w:div w:id="348485104">
                          <w:marLeft w:val="0"/>
                          <w:marRight w:val="0"/>
                          <w:marTop w:val="0"/>
                          <w:marBottom w:val="0"/>
                          <w:divBdr>
                            <w:top w:val="none" w:sz="0" w:space="0" w:color="auto"/>
                            <w:left w:val="none" w:sz="0" w:space="0" w:color="auto"/>
                            <w:bottom w:val="none" w:sz="0" w:space="0" w:color="auto"/>
                            <w:right w:val="none" w:sz="0" w:space="0" w:color="auto"/>
                          </w:divBdr>
                        </w:div>
                        <w:div w:id="371343558">
                          <w:marLeft w:val="0"/>
                          <w:marRight w:val="0"/>
                          <w:marTop w:val="0"/>
                          <w:marBottom w:val="0"/>
                          <w:divBdr>
                            <w:top w:val="none" w:sz="0" w:space="0" w:color="auto"/>
                            <w:left w:val="none" w:sz="0" w:space="0" w:color="auto"/>
                            <w:bottom w:val="none" w:sz="0" w:space="0" w:color="auto"/>
                            <w:right w:val="none" w:sz="0" w:space="0" w:color="auto"/>
                          </w:divBdr>
                        </w:div>
                        <w:div w:id="504395144">
                          <w:marLeft w:val="0"/>
                          <w:marRight w:val="0"/>
                          <w:marTop w:val="0"/>
                          <w:marBottom w:val="0"/>
                          <w:divBdr>
                            <w:top w:val="none" w:sz="0" w:space="0" w:color="auto"/>
                            <w:left w:val="none" w:sz="0" w:space="0" w:color="auto"/>
                            <w:bottom w:val="none" w:sz="0" w:space="0" w:color="auto"/>
                            <w:right w:val="none" w:sz="0" w:space="0" w:color="auto"/>
                          </w:divBdr>
                        </w:div>
                        <w:div w:id="570164919">
                          <w:marLeft w:val="0"/>
                          <w:marRight w:val="0"/>
                          <w:marTop w:val="0"/>
                          <w:marBottom w:val="0"/>
                          <w:divBdr>
                            <w:top w:val="none" w:sz="0" w:space="0" w:color="auto"/>
                            <w:left w:val="none" w:sz="0" w:space="0" w:color="auto"/>
                            <w:bottom w:val="none" w:sz="0" w:space="0" w:color="auto"/>
                            <w:right w:val="none" w:sz="0" w:space="0" w:color="auto"/>
                          </w:divBdr>
                        </w:div>
                        <w:div w:id="785541212">
                          <w:marLeft w:val="0"/>
                          <w:marRight w:val="0"/>
                          <w:marTop w:val="0"/>
                          <w:marBottom w:val="0"/>
                          <w:divBdr>
                            <w:top w:val="none" w:sz="0" w:space="0" w:color="auto"/>
                            <w:left w:val="none" w:sz="0" w:space="0" w:color="auto"/>
                            <w:bottom w:val="none" w:sz="0" w:space="0" w:color="auto"/>
                            <w:right w:val="none" w:sz="0" w:space="0" w:color="auto"/>
                          </w:divBdr>
                        </w:div>
                        <w:div w:id="803936359">
                          <w:marLeft w:val="0"/>
                          <w:marRight w:val="0"/>
                          <w:marTop w:val="0"/>
                          <w:marBottom w:val="0"/>
                          <w:divBdr>
                            <w:top w:val="none" w:sz="0" w:space="0" w:color="auto"/>
                            <w:left w:val="none" w:sz="0" w:space="0" w:color="auto"/>
                            <w:bottom w:val="none" w:sz="0" w:space="0" w:color="auto"/>
                            <w:right w:val="none" w:sz="0" w:space="0" w:color="auto"/>
                          </w:divBdr>
                        </w:div>
                        <w:div w:id="868225144">
                          <w:marLeft w:val="0"/>
                          <w:marRight w:val="0"/>
                          <w:marTop w:val="0"/>
                          <w:marBottom w:val="0"/>
                          <w:divBdr>
                            <w:top w:val="none" w:sz="0" w:space="0" w:color="auto"/>
                            <w:left w:val="none" w:sz="0" w:space="0" w:color="auto"/>
                            <w:bottom w:val="none" w:sz="0" w:space="0" w:color="auto"/>
                            <w:right w:val="none" w:sz="0" w:space="0" w:color="auto"/>
                          </w:divBdr>
                        </w:div>
                        <w:div w:id="902981871">
                          <w:marLeft w:val="0"/>
                          <w:marRight w:val="0"/>
                          <w:marTop w:val="0"/>
                          <w:marBottom w:val="0"/>
                          <w:divBdr>
                            <w:top w:val="none" w:sz="0" w:space="0" w:color="auto"/>
                            <w:left w:val="none" w:sz="0" w:space="0" w:color="auto"/>
                            <w:bottom w:val="none" w:sz="0" w:space="0" w:color="auto"/>
                            <w:right w:val="none" w:sz="0" w:space="0" w:color="auto"/>
                          </w:divBdr>
                        </w:div>
                        <w:div w:id="1534462456">
                          <w:marLeft w:val="0"/>
                          <w:marRight w:val="0"/>
                          <w:marTop w:val="0"/>
                          <w:marBottom w:val="0"/>
                          <w:divBdr>
                            <w:top w:val="none" w:sz="0" w:space="0" w:color="auto"/>
                            <w:left w:val="none" w:sz="0" w:space="0" w:color="auto"/>
                            <w:bottom w:val="none" w:sz="0" w:space="0" w:color="auto"/>
                            <w:right w:val="none" w:sz="0" w:space="0" w:color="auto"/>
                          </w:divBdr>
                        </w:div>
                        <w:div w:id="1693527684">
                          <w:marLeft w:val="0"/>
                          <w:marRight w:val="0"/>
                          <w:marTop w:val="0"/>
                          <w:marBottom w:val="0"/>
                          <w:divBdr>
                            <w:top w:val="none" w:sz="0" w:space="0" w:color="auto"/>
                            <w:left w:val="none" w:sz="0" w:space="0" w:color="auto"/>
                            <w:bottom w:val="none" w:sz="0" w:space="0" w:color="auto"/>
                            <w:right w:val="none" w:sz="0" w:space="0" w:color="auto"/>
                          </w:divBdr>
                        </w:div>
                        <w:div w:id="1893347348">
                          <w:marLeft w:val="0"/>
                          <w:marRight w:val="0"/>
                          <w:marTop w:val="0"/>
                          <w:marBottom w:val="0"/>
                          <w:divBdr>
                            <w:top w:val="none" w:sz="0" w:space="0" w:color="auto"/>
                            <w:left w:val="none" w:sz="0" w:space="0" w:color="auto"/>
                            <w:bottom w:val="none" w:sz="0" w:space="0" w:color="auto"/>
                            <w:right w:val="none" w:sz="0" w:space="0" w:color="auto"/>
                          </w:divBdr>
                        </w:div>
                        <w:div w:id="19725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400">
                  <w:marLeft w:val="0"/>
                  <w:marRight w:val="0"/>
                  <w:marTop w:val="0"/>
                  <w:marBottom w:val="0"/>
                  <w:divBdr>
                    <w:top w:val="none" w:sz="0" w:space="0" w:color="auto"/>
                    <w:left w:val="none" w:sz="0" w:space="0" w:color="auto"/>
                    <w:bottom w:val="none" w:sz="0" w:space="0" w:color="auto"/>
                    <w:right w:val="none" w:sz="0" w:space="0" w:color="auto"/>
                  </w:divBdr>
                </w:div>
              </w:divsChild>
            </w:div>
            <w:div w:id="1865167874">
              <w:marLeft w:val="0"/>
              <w:marRight w:val="0"/>
              <w:marTop w:val="0"/>
              <w:marBottom w:val="0"/>
              <w:divBdr>
                <w:top w:val="none" w:sz="0" w:space="0" w:color="auto"/>
                <w:left w:val="none" w:sz="0" w:space="0" w:color="auto"/>
                <w:bottom w:val="none" w:sz="0" w:space="0" w:color="auto"/>
                <w:right w:val="none" w:sz="0" w:space="0" w:color="auto"/>
              </w:divBdr>
              <w:divsChild>
                <w:div w:id="599223492">
                  <w:marLeft w:val="0"/>
                  <w:marRight w:val="0"/>
                  <w:marTop w:val="0"/>
                  <w:marBottom w:val="0"/>
                  <w:divBdr>
                    <w:top w:val="none" w:sz="0" w:space="0" w:color="auto"/>
                    <w:left w:val="none" w:sz="0" w:space="0" w:color="auto"/>
                    <w:bottom w:val="none" w:sz="0" w:space="0" w:color="auto"/>
                    <w:right w:val="none" w:sz="0" w:space="0" w:color="auto"/>
                  </w:divBdr>
                </w:div>
                <w:div w:id="857813178">
                  <w:marLeft w:val="0"/>
                  <w:marRight w:val="0"/>
                  <w:marTop w:val="0"/>
                  <w:marBottom w:val="0"/>
                  <w:divBdr>
                    <w:top w:val="none" w:sz="0" w:space="0" w:color="auto"/>
                    <w:left w:val="none" w:sz="0" w:space="0" w:color="auto"/>
                    <w:bottom w:val="none" w:sz="0" w:space="0" w:color="auto"/>
                    <w:right w:val="none" w:sz="0" w:space="0" w:color="auto"/>
                  </w:divBdr>
                </w:div>
                <w:div w:id="1547326424">
                  <w:marLeft w:val="0"/>
                  <w:marRight w:val="0"/>
                  <w:marTop w:val="0"/>
                  <w:marBottom w:val="0"/>
                  <w:divBdr>
                    <w:top w:val="none" w:sz="0" w:space="0" w:color="auto"/>
                    <w:left w:val="none" w:sz="0" w:space="0" w:color="auto"/>
                    <w:bottom w:val="none" w:sz="0" w:space="0" w:color="auto"/>
                    <w:right w:val="none" w:sz="0" w:space="0" w:color="auto"/>
                  </w:divBdr>
                </w:div>
                <w:div w:id="2099860658">
                  <w:marLeft w:val="0"/>
                  <w:marRight w:val="0"/>
                  <w:marTop w:val="0"/>
                  <w:marBottom w:val="0"/>
                  <w:divBdr>
                    <w:top w:val="none" w:sz="0" w:space="0" w:color="auto"/>
                    <w:left w:val="none" w:sz="0" w:space="0" w:color="auto"/>
                    <w:bottom w:val="none" w:sz="0" w:space="0" w:color="auto"/>
                    <w:right w:val="none" w:sz="0" w:space="0" w:color="auto"/>
                  </w:divBdr>
                </w:div>
              </w:divsChild>
            </w:div>
            <w:div w:id="1900554196">
              <w:marLeft w:val="0"/>
              <w:marRight w:val="0"/>
              <w:marTop w:val="0"/>
              <w:marBottom w:val="0"/>
              <w:divBdr>
                <w:top w:val="none" w:sz="0" w:space="0" w:color="auto"/>
                <w:left w:val="none" w:sz="0" w:space="0" w:color="auto"/>
                <w:bottom w:val="none" w:sz="0" w:space="0" w:color="auto"/>
                <w:right w:val="none" w:sz="0" w:space="0" w:color="auto"/>
              </w:divBdr>
              <w:divsChild>
                <w:div w:id="1197307238">
                  <w:marLeft w:val="0"/>
                  <w:marRight w:val="0"/>
                  <w:marTop w:val="0"/>
                  <w:marBottom w:val="0"/>
                  <w:divBdr>
                    <w:top w:val="none" w:sz="0" w:space="0" w:color="auto"/>
                    <w:left w:val="none" w:sz="0" w:space="0" w:color="auto"/>
                    <w:bottom w:val="none" w:sz="0" w:space="0" w:color="auto"/>
                    <w:right w:val="none" w:sz="0" w:space="0" w:color="auto"/>
                  </w:divBdr>
                </w:div>
              </w:divsChild>
            </w:div>
            <w:div w:id="1963732540">
              <w:marLeft w:val="0"/>
              <w:marRight w:val="0"/>
              <w:marTop w:val="0"/>
              <w:marBottom w:val="0"/>
              <w:divBdr>
                <w:top w:val="none" w:sz="0" w:space="0" w:color="auto"/>
                <w:left w:val="none" w:sz="0" w:space="0" w:color="auto"/>
                <w:bottom w:val="none" w:sz="0" w:space="0" w:color="auto"/>
                <w:right w:val="none" w:sz="0" w:space="0" w:color="auto"/>
              </w:divBdr>
              <w:divsChild>
                <w:div w:id="309135443">
                  <w:marLeft w:val="0"/>
                  <w:marRight w:val="0"/>
                  <w:marTop w:val="0"/>
                  <w:marBottom w:val="0"/>
                  <w:divBdr>
                    <w:top w:val="none" w:sz="0" w:space="0" w:color="auto"/>
                    <w:left w:val="none" w:sz="0" w:space="0" w:color="auto"/>
                    <w:bottom w:val="none" w:sz="0" w:space="0" w:color="auto"/>
                    <w:right w:val="none" w:sz="0" w:space="0" w:color="auto"/>
                  </w:divBdr>
                </w:div>
                <w:div w:id="880440042">
                  <w:marLeft w:val="0"/>
                  <w:marRight w:val="0"/>
                  <w:marTop w:val="0"/>
                  <w:marBottom w:val="0"/>
                  <w:divBdr>
                    <w:top w:val="none" w:sz="0" w:space="0" w:color="auto"/>
                    <w:left w:val="none" w:sz="0" w:space="0" w:color="auto"/>
                    <w:bottom w:val="none" w:sz="0" w:space="0" w:color="auto"/>
                    <w:right w:val="none" w:sz="0" w:space="0" w:color="auto"/>
                  </w:divBdr>
                </w:div>
                <w:div w:id="1258053867">
                  <w:marLeft w:val="0"/>
                  <w:marRight w:val="0"/>
                  <w:marTop w:val="0"/>
                  <w:marBottom w:val="0"/>
                  <w:divBdr>
                    <w:top w:val="none" w:sz="0" w:space="0" w:color="auto"/>
                    <w:left w:val="none" w:sz="0" w:space="0" w:color="auto"/>
                    <w:bottom w:val="none" w:sz="0" w:space="0" w:color="auto"/>
                    <w:right w:val="none" w:sz="0" w:space="0" w:color="auto"/>
                  </w:divBdr>
                </w:div>
              </w:divsChild>
            </w:div>
            <w:div w:id="1973779666">
              <w:marLeft w:val="0"/>
              <w:marRight w:val="0"/>
              <w:marTop w:val="0"/>
              <w:marBottom w:val="0"/>
              <w:divBdr>
                <w:top w:val="none" w:sz="0" w:space="0" w:color="auto"/>
                <w:left w:val="none" w:sz="0" w:space="0" w:color="auto"/>
                <w:bottom w:val="none" w:sz="0" w:space="0" w:color="auto"/>
                <w:right w:val="none" w:sz="0" w:space="0" w:color="auto"/>
              </w:divBdr>
              <w:divsChild>
                <w:div w:id="34477011">
                  <w:marLeft w:val="0"/>
                  <w:marRight w:val="0"/>
                  <w:marTop w:val="0"/>
                  <w:marBottom w:val="0"/>
                  <w:divBdr>
                    <w:top w:val="none" w:sz="0" w:space="0" w:color="auto"/>
                    <w:left w:val="none" w:sz="0" w:space="0" w:color="auto"/>
                    <w:bottom w:val="none" w:sz="0" w:space="0" w:color="auto"/>
                    <w:right w:val="none" w:sz="0" w:space="0" w:color="auto"/>
                  </w:divBdr>
                </w:div>
                <w:div w:id="59180427">
                  <w:marLeft w:val="0"/>
                  <w:marRight w:val="0"/>
                  <w:marTop w:val="0"/>
                  <w:marBottom w:val="0"/>
                  <w:divBdr>
                    <w:top w:val="none" w:sz="0" w:space="0" w:color="auto"/>
                    <w:left w:val="none" w:sz="0" w:space="0" w:color="auto"/>
                    <w:bottom w:val="none" w:sz="0" w:space="0" w:color="auto"/>
                    <w:right w:val="none" w:sz="0" w:space="0" w:color="auto"/>
                  </w:divBdr>
                </w:div>
                <w:div w:id="434715395">
                  <w:marLeft w:val="0"/>
                  <w:marRight w:val="0"/>
                  <w:marTop w:val="0"/>
                  <w:marBottom w:val="0"/>
                  <w:divBdr>
                    <w:top w:val="none" w:sz="0" w:space="0" w:color="auto"/>
                    <w:left w:val="none" w:sz="0" w:space="0" w:color="auto"/>
                    <w:bottom w:val="none" w:sz="0" w:space="0" w:color="auto"/>
                    <w:right w:val="none" w:sz="0" w:space="0" w:color="auto"/>
                  </w:divBdr>
                </w:div>
                <w:div w:id="858351358">
                  <w:marLeft w:val="0"/>
                  <w:marRight w:val="0"/>
                  <w:marTop w:val="0"/>
                  <w:marBottom w:val="0"/>
                  <w:divBdr>
                    <w:top w:val="none" w:sz="0" w:space="0" w:color="auto"/>
                    <w:left w:val="none" w:sz="0" w:space="0" w:color="auto"/>
                    <w:bottom w:val="none" w:sz="0" w:space="0" w:color="auto"/>
                    <w:right w:val="none" w:sz="0" w:space="0" w:color="auto"/>
                  </w:divBdr>
                </w:div>
                <w:div w:id="901870003">
                  <w:marLeft w:val="0"/>
                  <w:marRight w:val="0"/>
                  <w:marTop w:val="0"/>
                  <w:marBottom w:val="0"/>
                  <w:divBdr>
                    <w:top w:val="none" w:sz="0" w:space="0" w:color="auto"/>
                    <w:left w:val="none" w:sz="0" w:space="0" w:color="auto"/>
                    <w:bottom w:val="none" w:sz="0" w:space="0" w:color="auto"/>
                    <w:right w:val="none" w:sz="0" w:space="0" w:color="auto"/>
                  </w:divBdr>
                </w:div>
                <w:div w:id="925839903">
                  <w:marLeft w:val="0"/>
                  <w:marRight w:val="0"/>
                  <w:marTop w:val="0"/>
                  <w:marBottom w:val="0"/>
                  <w:divBdr>
                    <w:top w:val="none" w:sz="0" w:space="0" w:color="auto"/>
                    <w:left w:val="none" w:sz="0" w:space="0" w:color="auto"/>
                    <w:bottom w:val="none" w:sz="0" w:space="0" w:color="auto"/>
                    <w:right w:val="none" w:sz="0" w:space="0" w:color="auto"/>
                  </w:divBdr>
                </w:div>
                <w:div w:id="993067500">
                  <w:marLeft w:val="0"/>
                  <w:marRight w:val="0"/>
                  <w:marTop w:val="0"/>
                  <w:marBottom w:val="0"/>
                  <w:divBdr>
                    <w:top w:val="none" w:sz="0" w:space="0" w:color="auto"/>
                    <w:left w:val="none" w:sz="0" w:space="0" w:color="auto"/>
                    <w:bottom w:val="none" w:sz="0" w:space="0" w:color="auto"/>
                    <w:right w:val="none" w:sz="0" w:space="0" w:color="auto"/>
                  </w:divBdr>
                </w:div>
                <w:div w:id="1256207682">
                  <w:marLeft w:val="0"/>
                  <w:marRight w:val="0"/>
                  <w:marTop w:val="0"/>
                  <w:marBottom w:val="0"/>
                  <w:divBdr>
                    <w:top w:val="none" w:sz="0" w:space="0" w:color="auto"/>
                    <w:left w:val="none" w:sz="0" w:space="0" w:color="auto"/>
                    <w:bottom w:val="none" w:sz="0" w:space="0" w:color="auto"/>
                    <w:right w:val="none" w:sz="0" w:space="0" w:color="auto"/>
                  </w:divBdr>
                </w:div>
                <w:div w:id="1870793951">
                  <w:marLeft w:val="0"/>
                  <w:marRight w:val="0"/>
                  <w:marTop w:val="0"/>
                  <w:marBottom w:val="0"/>
                  <w:divBdr>
                    <w:top w:val="none" w:sz="0" w:space="0" w:color="auto"/>
                    <w:left w:val="none" w:sz="0" w:space="0" w:color="auto"/>
                    <w:bottom w:val="none" w:sz="0" w:space="0" w:color="auto"/>
                    <w:right w:val="none" w:sz="0" w:space="0" w:color="auto"/>
                  </w:divBdr>
                  <w:divsChild>
                    <w:div w:id="1102800119">
                      <w:marLeft w:val="0"/>
                      <w:marRight w:val="0"/>
                      <w:marTop w:val="0"/>
                      <w:marBottom w:val="0"/>
                      <w:divBdr>
                        <w:top w:val="none" w:sz="0" w:space="0" w:color="auto"/>
                        <w:left w:val="none" w:sz="0" w:space="0" w:color="auto"/>
                        <w:bottom w:val="none" w:sz="0" w:space="0" w:color="auto"/>
                        <w:right w:val="none" w:sz="0" w:space="0" w:color="auto"/>
                      </w:divBdr>
                      <w:divsChild>
                        <w:div w:id="381684519">
                          <w:marLeft w:val="0"/>
                          <w:marRight w:val="0"/>
                          <w:marTop w:val="0"/>
                          <w:marBottom w:val="0"/>
                          <w:divBdr>
                            <w:top w:val="none" w:sz="0" w:space="0" w:color="auto"/>
                            <w:left w:val="none" w:sz="0" w:space="0" w:color="auto"/>
                            <w:bottom w:val="none" w:sz="0" w:space="0" w:color="auto"/>
                            <w:right w:val="none" w:sz="0" w:space="0" w:color="auto"/>
                          </w:divBdr>
                        </w:div>
                        <w:div w:id="542328600">
                          <w:marLeft w:val="0"/>
                          <w:marRight w:val="0"/>
                          <w:marTop w:val="0"/>
                          <w:marBottom w:val="0"/>
                          <w:divBdr>
                            <w:top w:val="none" w:sz="0" w:space="0" w:color="auto"/>
                            <w:left w:val="none" w:sz="0" w:space="0" w:color="auto"/>
                            <w:bottom w:val="none" w:sz="0" w:space="0" w:color="auto"/>
                            <w:right w:val="none" w:sz="0" w:space="0" w:color="auto"/>
                          </w:divBdr>
                        </w:div>
                        <w:div w:id="684594418">
                          <w:marLeft w:val="0"/>
                          <w:marRight w:val="0"/>
                          <w:marTop w:val="0"/>
                          <w:marBottom w:val="0"/>
                          <w:divBdr>
                            <w:top w:val="none" w:sz="0" w:space="0" w:color="auto"/>
                            <w:left w:val="none" w:sz="0" w:space="0" w:color="auto"/>
                            <w:bottom w:val="none" w:sz="0" w:space="0" w:color="auto"/>
                            <w:right w:val="none" w:sz="0" w:space="0" w:color="auto"/>
                          </w:divBdr>
                        </w:div>
                        <w:div w:id="1706712776">
                          <w:marLeft w:val="0"/>
                          <w:marRight w:val="0"/>
                          <w:marTop w:val="0"/>
                          <w:marBottom w:val="0"/>
                          <w:divBdr>
                            <w:top w:val="none" w:sz="0" w:space="0" w:color="auto"/>
                            <w:left w:val="none" w:sz="0" w:space="0" w:color="auto"/>
                            <w:bottom w:val="none" w:sz="0" w:space="0" w:color="auto"/>
                            <w:right w:val="none" w:sz="0" w:space="0" w:color="auto"/>
                          </w:divBdr>
                        </w:div>
                        <w:div w:id="1951472081">
                          <w:marLeft w:val="0"/>
                          <w:marRight w:val="0"/>
                          <w:marTop w:val="0"/>
                          <w:marBottom w:val="0"/>
                          <w:divBdr>
                            <w:top w:val="none" w:sz="0" w:space="0" w:color="auto"/>
                            <w:left w:val="none" w:sz="0" w:space="0" w:color="auto"/>
                            <w:bottom w:val="none" w:sz="0" w:space="0" w:color="auto"/>
                            <w:right w:val="none" w:sz="0" w:space="0" w:color="auto"/>
                          </w:divBdr>
                        </w:div>
                        <w:div w:id="21231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0174">
      <w:bodyDiv w:val="1"/>
      <w:marLeft w:val="0"/>
      <w:marRight w:val="0"/>
      <w:marTop w:val="0"/>
      <w:marBottom w:val="0"/>
      <w:divBdr>
        <w:top w:val="none" w:sz="0" w:space="0" w:color="auto"/>
        <w:left w:val="none" w:sz="0" w:space="0" w:color="auto"/>
        <w:bottom w:val="none" w:sz="0" w:space="0" w:color="auto"/>
        <w:right w:val="none" w:sz="0" w:space="0" w:color="auto"/>
      </w:divBdr>
    </w:div>
    <w:div w:id="1800025973">
      <w:bodyDiv w:val="1"/>
      <w:marLeft w:val="0"/>
      <w:marRight w:val="0"/>
      <w:marTop w:val="0"/>
      <w:marBottom w:val="0"/>
      <w:divBdr>
        <w:top w:val="none" w:sz="0" w:space="0" w:color="auto"/>
        <w:left w:val="none" w:sz="0" w:space="0" w:color="auto"/>
        <w:bottom w:val="none" w:sz="0" w:space="0" w:color="auto"/>
        <w:right w:val="none" w:sz="0" w:space="0" w:color="auto"/>
      </w:divBdr>
    </w:div>
    <w:div w:id="2114473544">
      <w:bodyDiv w:val="1"/>
      <w:marLeft w:val="0"/>
      <w:marRight w:val="0"/>
      <w:marTop w:val="0"/>
      <w:marBottom w:val="0"/>
      <w:divBdr>
        <w:top w:val="none" w:sz="0" w:space="0" w:color="auto"/>
        <w:left w:val="none" w:sz="0" w:space="0" w:color="auto"/>
        <w:bottom w:val="none" w:sz="0" w:space="0" w:color="auto"/>
        <w:right w:val="none" w:sz="0" w:space="0" w:color="auto"/>
      </w:divBdr>
    </w:div>
    <w:div w:id="2121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A6D1-B8D3-446A-B0C0-567758D6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10674</Words>
  <Characters>62979</Characters>
  <Application>Microsoft Office Word</Application>
  <DocSecurity>0</DocSecurity>
  <Lines>524</Lines>
  <Paragraphs>147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MKČR</Company>
  <LinksUpToDate>false</LinksUpToDate>
  <CharactersWithSpaces>73506</CharactersWithSpaces>
  <SharedDoc>false</SharedDoc>
  <HLinks>
    <vt:vector size="18" baseType="variant">
      <vt:variant>
        <vt:i4>7733268</vt:i4>
      </vt:variant>
      <vt:variant>
        <vt:i4>6</vt:i4>
      </vt:variant>
      <vt:variant>
        <vt:i4>0</vt:i4>
      </vt:variant>
      <vt:variant>
        <vt:i4>5</vt:i4>
      </vt:variant>
      <vt:variant>
        <vt:lpwstr>mailto:pavel.mauryc@ruhrabyne.cz</vt:lpwstr>
      </vt:variant>
      <vt:variant>
        <vt:lpwstr/>
      </vt:variant>
      <vt:variant>
        <vt:i4>6357022</vt:i4>
      </vt:variant>
      <vt:variant>
        <vt:i4>3</vt:i4>
      </vt:variant>
      <vt:variant>
        <vt:i4>0</vt:i4>
      </vt:variant>
      <vt:variant>
        <vt:i4>5</vt:i4>
      </vt:variant>
      <vt:variant>
        <vt:lpwstr>mailto:Sarka.Vilaskova@ruhrabyne.cz</vt:lpwstr>
      </vt:variant>
      <vt:variant>
        <vt:lpwstr/>
      </vt:variant>
      <vt:variant>
        <vt:i4>65572</vt:i4>
      </vt:variant>
      <vt:variant>
        <vt:i4>0</vt:i4>
      </vt:variant>
      <vt:variant>
        <vt:i4>0</vt:i4>
      </vt:variant>
      <vt:variant>
        <vt:i4>5</vt:i4>
      </vt:variant>
      <vt:variant>
        <vt:lpwstr>mailto:ruhrabyne@ruhrabyne.cz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Vrbka Boris</dc:creator>
  <cp:keywords/>
  <cp:lastModifiedBy>Markéta Janošková</cp:lastModifiedBy>
  <cp:revision>54</cp:revision>
  <cp:lastPrinted>2017-04-26T18:42:00Z</cp:lastPrinted>
  <dcterms:created xsi:type="dcterms:W3CDTF">2022-08-16T17:59:00Z</dcterms:created>
  <dcterms:modified xsi:type="dcterms:W3CDTF">2023-05-09T12:31:00Z</dcterms:modified>
</cp:coreProperties>
</file>