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> </w:t>
      </w:r>
      <w:r>
        <w:rPr>
          <w:color w:val="808080"/>
          <w:sz w:val="32"/>
        </w:rPr>
        <w:t>1</w:t>
      </w:r>
    </w:p>
    <w:p>
      <w:pPr>
        <w:spacing w:before="2"/>
        <w:ind w:left="2949" w:right="2956" w:firstLine="0"/>
        <w:jc w:val="center"/>
        <w:rPr>
          <w:sz w:val="32"/>
        </w:rPr>
      </w:pPr>
      <w:r>
        <w:rPr>
          <w:color w:val="808080"/>
          <w:sz w:val="32"/>
        </w:rPr>
        <w:t>ke smlouvě č. 1190400271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0"/>
        <w:ind w:left="0"/>
        <w:rPr>
          <w:sz w:val="59"/>
        </w:rPr>
      </w:pPr>
    </w:p>
    <w:p>
      <w:pPr>
        <w:pStyle w:val="BodyText"/>
        <w:spacing w:before="1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ind w:left="0"/>
      </w:pPr>
    </w:p>
    <w:p>
      <w:pPr>
        <w:pStyle w:val="Heading1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2982" w:val="left" w:leader="none"/>
        </w:tabs>
        <w:spacing w:before="1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Předslav</w:t>
      </w:r>
    </w:p>
    <w:p>
      <w:pPr>
        <w:pStyle w:val="BodyText"/>
        <w:tabs>
          <w:tab w:pos="2982" w:val="left" w:leader="none"/>
        </w:tabs>
        <w:ind w:right="2269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Předslav,</w:t>
      </w:r>
      <w:r>
        <w:rPr>
          <w:spacing w:val="-3"/>
        </w:rPr>
        <w:t> </w:t>
      </w:r>
      <w:r>
        <w:rPr/>
        <w:t>Předslav</w:t>
      </w:r>
      <w:r>
        <w:rPr>
          <w:spacing w:val="-2"/>
        </w:rPr>
        <w:t> </w:t>
      </w:r>
      <w:r>
        <w:rPr/>
        <w:t>53,</w:t>
      </w:r>
      <w:r>
        <w:rPr>
          <w:spacing w:val="-2"/>
        </w:rPr>
        <w:t> </w:t>
      </w:r>
      <w:r>
        <w:rPr/>
        <w:t>339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Klatovy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00256021</w:t>
      </w:r>
    </w:p>
    <w:p>
      <w:pPr>
        <w:pStyle w:val="BodyText"/>
        <w:tabs>
          <w:tab w:pos="2982" w:val="left" w:leader="none"/>
        </w:tabs>
        <w:spacing w:before="1"/>
        <w:ind w:right="2897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Miloslavem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r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 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</w:t>
      </w:r>
      <w:r>
        <w:rPr/>
        <w:t>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6"/>
      </w:pPr>
      <w:r>
        <w:rPr/>
        <w:t>se</w:t>
      </w:r>
      <w:r>
        <w:rPr>
          <w:spacing w:val="36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7"/>
        </w:rPr>
        <w:t> </w:t>
      </w:r>
      <w:r>
        <w:rPr/>
        <w:t>této</w:t>
      </w:r>
      <w:r>
        <w:rPr>
          <w:spacing w:val="37"/>
        </w:rPr>
        <w:t> </w:t>
      </w:r>
      <w:r>
        <w:rPr/>
        <w:t>změně</w:t>
      </w:r>
      <w:r>
        <w:rPr>
          <w:spacing w:val="39"/>
        </w:rPr>
        <w:t> </w:t>
      </w:r>
      <w:r>
        <w:rPr/>
        <w:t>smlouvy</w:t>
      </w:r>
      <w:r>
        <w:rPr>
          <w:spacing w:val="36"/>
        </w:rPr>
        <w:t> </w:t>
      </w:r>
      <w:r>
        <w:rPr/>
        <w:t>č.</w:t>
      </w:r>
      <w:r>
        <w:rPr>
          <w:spacing w:val="40"/>
        </w:rPr>
        <w:t> </w:t>
      </w:r>
      <w:r>
        <w:rPr/>
        <w:t>1190400271</w:t>
      </w:r>
      <w:r>
        <w:rPr>
          <w:spacing w:val="39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7"/>
        </w:rPr>
        <w:t> </w:t>
      </w:r>
      <w:r>
        <w:rPr/>
        <w:t>podpory</w:t>
      </w:r>
      <w:r>
        <w:rPr>
          <w:spacing w:val="37"/>
        </w:rPr>
        <w:t> </w:t>
      </w:r>
      <w:r>
        <w:rPr/>
        <w:t>ze</w:t>
      </w:r>
      <w:r>
        <w:rPr>
          <w:spacing w:val="37"/>
        </w:rPr>
        <w:t> </w:t>
      </w:r>
      <w:r>
        <w:rPr/>
        <w:t>Státního</w:t>
      </w:r>
      <w:r>
        <w:rPr>
          <w:spacing w:val="37"/>
        </w:rPr>
        <w:t> </w:t>
      </w:r>
      <w:r>
        <w:rPr/>
        <w:t>fondu</w:t>
      </w:r>
      <w:r>
        <w:rPr>
          <w:spacing w:val="37"/>
        </w:rPr>
        <w:t> </w:t>
      </w:r>
      <w:r>
        <w:rPr/>
        <w:t>životního</w:t>
      </w:r>
      <w:r>
        <w:rPr>
          <w:spacing w:val="-5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České</w:t>
      </w:r>
      <w:r>
        <w:rPr>
          <w:spacing w:val="-1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</w:t>
      </w:r>
      <w:r>
        <w:rPr>
          <w:spacing w:val="1"/>
        </w:rPr>
        <w:t> </w:t>
      </w:r>
      <w:r>
        <w:rPr/>
        <w:t>30. 10. 2020 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„Smlouva“):</w:t>
      </w:r>
    </w:p>
    <w:p>
      <w:pPr>
        <w:pStyle w:val="BodyText"/>
        <w:spacing w:before="1"/>
        <w:ind w:left="0"/>
      </w:pPr>
    </w:p>
    <w:p>
      <w:pPr>
        <w:pStyle w:val="BodyText"/>
        <w:spacing w:line="265" w:lineRule="exact"/>
      </w:pPr>
      <w:r>
        <w:rPr/>
        <w:t>1.</w:t>
      </w:r>
    </w:p>
    <w:p>
      <w:pPr>
        <w:pStyle w:val="BodyText"/>
        <w:spacing w:line="265" w:lineRule="exact"/>
      </w:pPr>
      <w:r>
        <w:rPr/>
        <w:t>Čl.</w:t>
      </w:r>
      <w:r>
        <w:rPr>
          <w:spacing w:val="-3"/>
        </w:rPr>
        <w:t> </w:t>
      </w:r>
      <w:r>
        <w:rPr/>
        <w:t>III.,</w:t>
      </w:r>
      <w:r>
        <w:rPr>
          <w:spacing w:val="-3"/>
        </w:rPr>
        <w:t> </w:t>
      </w:r>
      <w:r>
        <w:rPr/>
        <w:t>bod</w:t>
      </w:r>
      <w:r>
        <w:rPr>
          <w:spacing w:val="-1"/>
        </w:rPr>
        <w:t> </w:t>
      </w:r>
      <w:r>
        <w:rPr/>
        <w:t>3)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mění a</w:t>
      </w:r>
      <w:r>
        <w:rPr>
          <w:spacing w:val="-3"/>
        </w:rPr>
        <w:t> </w:t>
      </w:r>
      <w:r>
        <w:rPr/>
        <w:t>nově</w:t>
      </w:r>
      <w:r>
        <w:rPr>
          <w:spacing w:val="-2"/>
        </w:rPr>
        <w:t> </w:t>
      </w:r>
      <w:r>
        <w:rPr/>
        <w:t>zní:</w:t>
      </w:r>
    </w:p>
    <w:p>
      <w:pPr>
        <w:pStyle w:val="BodyText"/>
      </w:pPr>
      <w:r>
        <w:rPr/>
        <w:t>„Při</w:t>
      </w:r>
      <w:r>
        <w:rPr>
          <w:spacing w:val="-4"/>
        </w:rPr>
        <w:t> </w:t>
      </w:r>
      <w:r>
        <w:rPr/>
        <w:t>splnění</w:t>
      </w:r>
      <w:r>
        <w:rPr>
          <w:spacing w:val="-4"/>
        </w:rPr>
        <w:t> </w:t>
      </w:r>
      <w:r>
        <w:rPr/>
        <w:t>příslušných</w:t>
      </w:r>
      <w:r>
        <w:rPr>
          <w:spacing w:val="-3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Smlouvy</w:t>
      </w:r>
      <w:r>
        <w:rPr>
          <w:spacing w:val="-4"/>
        </w:rPr>
        <w:t> </w:t>
      </w:r>
      <w:r>
        <w:rPr/>
        <w:t>poskytne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3826"/>
      </w:tblGrid>
      <w:tr>
        <w:trPr>
          <w:trHeight w:val="386" w:hRule="atLeast"/>
        </w:trPr>
        <w:tc>
          <w:tcPr>
            <w:tcW w:w="3682" w:type="dxa"/>
          </w:tcPr>
          <w:p>
            <w:pPr>
              <w:pStyle w:val="TableParagraph"/>
              <w:ind w:left="157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3826" w:type="dxa"/>
          </w:tcPr>
          <w:p>
            <w:pPr>
              <w:pStyle w:val="TableParagraph"/>
              <w:ind w:right="132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386" w:hRule="atLeast"/>
        </w:trPr>
        <w:tc>
          <w:tcPr>
            <w:tcW w:w="3682" w:type="dxa"/>
          </w:tcPr>
          <w:p>
            <w:pPr>
              <w:pStyle w:val="TableParagraph"/>
              <w:ind w:left="1565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826" w:type="dxa"/>
          </w:tcPr>
          <w:p>
            <w:pPr>
              <w:pStyle w:val="TableParagraph"/>
              <w:ind w:left="1332" w:right="13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431 211,90</w:t>
            </w:r>
          </w:p>
        </w:tc>
      </w:tr>
    </w:tbl>
    <w:p>
      <w:pPr>
        <w:pStyle w:val="BodyText"/>
        <w:ind w:left="0"/>
      </w:pPr>
    </w:p>
    <w:p>
      <w:pPr>
        <w:pStyle w:val="BodyText"/>
        <w:ind w:left="243"/>
      </w:pPr>
      <w:r>
        <w:rPr/>
        <w:t>Přitom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konstatuje,</w:t>
      </w:r>
      <w:r>
        <w:rPr>
          <w:spacing w:val="-3"/>
        </w:rPr>
        <w:t> </w:t>
      </w:r>
      <w:r>
        <w:rPr/>
        <w:t>že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roce</w:t>
      </w:r>
      <w:r>
        <w:rPr>
          <w:spacing w:val="-4"/>
        </w:rPr>
        <w:t> </w:t>
      </w:r>
      <w:r>
        <w:rPr/>
        <w:t>2021</w:t>
      </w:r>
      <w:r>
        <w:rPr>
          <w:spacing w:val="-3"/>
        </w:rPr>
        <w:t> </w:t>
      </w:r>
      <w:r>
        <w:rPr/>
        <w:t>poskytl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výši</w:t>
      </w:r>
      <w:r>
        <w:rPr>
          <w:spacing w:val="-3"/>
        </w:rPr>
        <w:t> </w:t>
      </w:r>
      <w:r>
        <w:rPr/>
        <w:t>12 278 392,27</w:t>
      </w:r>
      <w:r>
        <w:rPr>
          <w:spacing w:val="-3"/>
        </w:rPr>
        <w:t> </w:t>
      </w:r>
      <w:r>
        <w:rPr/>
        <w:t>Kč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v roce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poskytl</w:t>
      </w:r>
      <w:r>
        <w:rPr>
          <w:spacing w:val="-51"/>
        </w:rPr>
        <w:t> </w:t>
      </w:r>
      <w:r>
        <w:rPr/>
        <w:t>podporu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výši 6</w:t>
      </w:r>
      <w:r>
        <w:rPr>
          <w:spacing w:val="1"/>
        </w:rPr>
        <w:t> </w:t>
      </w:r>
      <w:r>
        <w:rPr/>
        <w:t>573</w:t>
      </w:r>
      <w:r>
        <w:rPr>
          <w:spacing w:val="1"/>
        </w:rPr>
        <w:t> </w:t>
      </w:r>
      <w:r>
        <w:rPr/>
        <w:t>360,70</w:t>
      </w:r>
      <w:r>
        <w:rPr>
          <w:spacing w:val="1"/>
        </w:rPr>
        <w:t> </w:t>
      </w:r>
      <w:r>
        <w:rPr/>
        <w:t>Kč.“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</w:pPr>
      <w:r>
        <w:rPr/>
        <w:t>2.</w:t>
      </w:r>
    </w:p>
    <w:p>
      <w:pPr>
        <w:pStyle w:val="BodyText"/>
      </w:pPr>
      <w:r>
        <w:rPr/>
        <w:t>Termín</w:t>
      </w:r>
      <w:r>
        <w:rPr>
          <w:spacing w:val="31"/>
        </w:rPr>
        <w:t> </w:t>
      </w:r>
      <w:r>
        <w:rPr/>
        <w:t>předložení</w:t>
      </w:r>
      <w:r>
        <w:rPr>
          <w:spacing w:val="29"/>
        </w:rPr>
        <w:t> </w:t>
      </w:r>
      <w:r>
        <w:rPr/>
        <w:t>podkladů</w:t>
      </w:r>
      <w:r>
        <w:rPr>
          <w:spacing w:val="29"/>
        </w:rPr>
        <w:t> </w:t>
      </w:r>
      <w:r>
        <w:rPr/>
        <w:t>k</w:t>
      </w:r>
      <w:r>
        <w:rPr>
          <w:spacing w:val="1"/>
        </w:rPr>
        <w:t> </w:t>
      </w:r>
      <w:r>
        <w:rPr/>
        <w:t>závěrečnému</w:t>
      </w:r>
      <w:r>
        <w:rPr>
          <w:spacing w:val="30"/>
        </w:rPr>
        <w:t> </w:t>
      </w:r>
      <w:r>
        <w:rPr/>
        <w:t>vyhodnocení</w:t>
      </w:r>
      <w:r>
        <w:rPr>
          <w:spacing w:val="31"/>
        </w:rPr>
        <w:t> </w:t>
      </w:r>
      <w:r>
        <w:rPr/>
        <w:t>akce,</w:t>
      </w:r>
      <w:r>
        <w:rPr>
          <w:spacing w:val="29"/>
        </w:rPr>
        <w:t> </w:t>
      </w:r>
      <w:r>
        <w:rPr/>
        <w:t>uvedený</w:t>
      </w:r>
      <w:r>
        <w:rPr>
          <w:spacing w:val="29"/>
        </w:rPr>
        <w:t> </w:t>
      </w:r>
      <w:r>
        <w:rPr/>
        <w:t>v článku</w:t>
      </w:r>
      <w:r>
        <w:rPr>
          <w:spacing w:val="30"/>
        </w:rPr>
        <w:t> </w:t>
      </w:r>
      <w:r>
        <w:rPr/>
        <w:t>IV.,</w:t>
      </w:r>
      <w:r>
        <w:rPr>
          <w:spacing w:val="29"/>
        </w:rPr>
        <w:t> </w:t>
      </w:r>
      <w:r>
        <w:rPr/>
        <w:t>bodu</w:t>
      </w:r>
      <w:r>
        <w:rPr>
          <w:spacing w:val="29"/>
        </w:rPr>
        <w:t> </w:t>
      </w:r>
      <w:r>
        <w:rPr/>
        <w:t>1),</w:t>
      </w:r>
      <w:r>
        <w:rPr>
          <w:spacing w:val="31"/>
        </w:rPr>
        <w:t> </w:t>
      </w:r>
      <w:r>
        <w:rPr/>
        <w:t>písm.</w:t>
      </w:r>
      <w:r>
        <w:rPr>
          <w:spacing w:val="31"/>
        </w:rPr>
        <w:t> </w:t>
      </w:r>
      <w:r>
        <w:rPr/>
        <w:t>q),</w:t>
      </w:r>
      <w:r>
        <w:rPr>
          <w:spacing w:val="-52"/>
        </w:rPr>
        <w:t> </w:t>
      </w:r>
      <w:r>
        <w:rPr/>
        <w:t>se</w:t>
      </w:r>
      <w:r>
        <w:rPr>
          <w:spacing w:val="-3"/>
        </w:rPr>
        <w:t> </w:t>
      </w:r>
      <w:r>
        <w:rPr/>
        <w:t>prodlužuje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konce</w:t>
      </w:r>
      <w:r>
        <w:rPr>
          <w:spacing w:val="1"/>
        </w:rPr>
        <w:t> </w:t>
      </w:r>
      <w:r>
        <w:rPr/>
        <w:t>7/2024.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BodyText"/>
        <w:spacing w:before="73"/>
      </w:pPr>
      <w:r>
        <w:rPr/>
        <w:t>3.</w:t>
      </w:r>
    </w:p>
    <w:p>
      <w:pPr>
        <w:pStyle w:val="BodyText"/>
      </w:pPr>
      <w:r>
        <w:rPr/>
        <w:t>Ostatní</w:t>
      </w:r>
      <w:r>
        <w:rPr>
          <w:spacing w:val="-4"/>
        </w:rPr>
        <w:t> </w:t>
      </w:r>
      <w:r>
        <w:rPr/>
        <w:t>ustanovení</w:t>
      </w:r>
      <w:r>
        <w:rPr>
          <w:spacing w:val="-4"/>
        </w:rPr>
        <w:t> </w:t>
      </w:r>
      <w:r>
        <w:rPr/>
        <w:t>Smlouvy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nemění.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8"/>
      </w:pPr>
      <w:r>
        <w:rPr/>
        <w:t>4.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</w:t>
      </w:r>
      <w:r>
        <w:rPr>
          <w:spacing w:val="1"/>
        </w:rPr>
        <w:t> </w:t>
      </w:r>
      <w:r>
        <w:rPr/>
        <w:t>podle zákona č. 340/2015 Sb., o zvláštních podmínkách účinnosti některých smluv, uveřejňování těchto</w:t>
      </w:r>
      <w:r>
        <w:rPr>
          <w:spacing w:val="1"/>
        </w:rPr>
        <w:t> </w:t>
      </w:r>
      <w:r>
        <w:rPr/>
        <w:t>smluv a o registru smluv (zákon o registru smluv), pokud zveřejnění Smlouvy nebo tohoto dodatku tento</w:t>
      </w:r>
      <w:r>
        <w:rPr>
          <w:spacing w:val="1"/>
        </w:rPr>
        <w:t> </w:t>
      </w:r>
      <w:r>
        <w:rPr/>
        <w:t>zákon</w:t>
      </w:r>
      <w:r>
        <w:rPr>
          <w:spacing w:val="-1"/>
        </w:rPr>
        <w:t> </w:t>
      </w:r>
      <w:r>
        <w:rPr/>
        <w:t>ukládá.</w:t>
      </w:r>
    </w:p>
    <w:p>
      <w:pPr>
        <w:pStyle w:val="BodyText"/>
        <w:ind w:left="0"/>
      </w:pPr>
    </w:p>
    <w:p>
      <w:pPr>
        <w:pStyle w:val="BodyText"/>
      </w:pPr>
      <w:r>
        <w:rPr/>
        <w:t>5.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</w:t>
      </w:r>
      <w:r>
        <w:rPr>
          <w:spacing w:val="1"/>
        </w:rPr>
        <w:t> </w:t>
      </w:r>
      <w:r>
        <w:rPr/>
        <w:t>podpisy zástupců smluvních stran, popřípadě je vyhotoven ve dvou listinných exemplářích a podepsán</w:t>
      </w:r>
      <w:r>
        <w:rPr>
          <w:spacing w:val="1"/>
        </w:rPr>
        <w:t> </w:t>
      </w:r>
      <w:r>
        <w:rPr/>
        <w:t>vlastnoručně;</w:t>
      </w:r>
      <w:r>
        <w:rPr>
          <w:spacing w:val="-3"/>
        </w:rPr>
        <w:t> </w:t>
      </w:r>
      <w:r>
        <w:rPr/>
        <w:t>každý</w:t>
      </w:r>
      <w:r>
        <w:rPr>
          <w:spacing w:val="1"/>
        </w:rPr>
        <w:t> </w:t>
      </w:r>
      <w:r>
        <w:rPr/>
        <w:t>exemplář</w:t>
      </w:r>
      <w:r>
        <w:rPr>
          <w:spacing w:val="-2"/>
        </w:rPr>
        <w:t> </w:t>
      </w:r>
      <w:r>
        <w:rPr/>
        <w:t>má</w:t>
      </w:r>
      <w:r>
        <w:rPr>
          <w:spacing w:val="-3"/>
        </w:rPr>
        <w:t> </w:t>
      </w:r>
      <w:r>
        <w:rPr/>
        <w:t>platnost</w:t>
      </w:r>
      <w:r>
        <w:rPr>
          <w:spacing w:val="-2"/>
        </w:rPr>
        <w:t> </w:t>
      </w:r>
      <w:r>
        <w:rPr/>
        <w:t>originálu.</w:t>
      </w:r>
      <w:r>
        <w:rPr>
          <w:spacing w:val="-1"/>
        </w:rPr>
        <w:t> </w:t>
      </w:r>
      <w:r>
        <w:rPr/>
        <w:t>Každá</w:t>
      </w:r>
      <w:r>
        <w:rPr>
          <w:spacing w:val="-2"/>
        </w:rPr>
        <w:t> </w:t>
      </w:r>
      <w:r>
        <w:rPr/>
        <w:t>smluvní</w:t>
      </w:r>
      <w:r>
        <w:rPr>
          <w:spacing w:val="-3"/>
        </w:rPr>
        <w:t> </w:t>
      </w:r>
      <w:r>
        <w:rPr/>
        <w:t>strana</w:t>
      </w:r>
      <w:r>
        <w:rPr>
          <w:spacing w:val="-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1"/>
        </w:rPr>
        <w:t> </w:t>
      </w:r>
      <w:r>
        <w:rPr/>
        <w:t>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6551" w:val="left" w:leader="none"/>
        </w:tabs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777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 w:line="246" w:lineRule="exact"/>
      <w:ind w:left="132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2023-05-09T11:05:07Z</dcterms:created>
  <dcterms:modified xsi:type="dcterms:W3CDTF">2023-05-09T11:05:07Z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