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CCB" w14:textId="77777777" w:rsidR="00FC495D" w:rsidRPr="00CC55C0" w:rsidRDefault="00FC495D" w:rsidP="001B1E28">
      <w:pPr>
        <w:pageBreakBefore/>
        <w:widowControl w:val="0"/>
        <w:spacing w:before="600" w:after="200"/>
        <w:jc w:val="center"/>
        <w:rPr>
          <w:b/>
          <w:sz w:val="32"/>
          <w:szCs w:val="32"/>
        </w:rPr>
      </w:pPr>
      <w:r w:rsidRPr="00CC55C0">
        <w:rPr>
          <w:b/>
          <w:sz w:val="32"/>
          <w:szCs w:val="32"/>
        </w:rPr>
        <w:t>SMLOUVA O DÍLO</w:t>
      </w:r>
    </w:p>
    <w:p w14:paraId="2CCF2F0B" w14:textId="77777777" w:rsidR="005F38BA" w:rsidRPr="00CC55C0" w:rsidRDefault="005F38BA" w:rsidP="001B1E28">
      <w:pPr>
        <w:widowControl w:val="0"/>
        <w:spacing w:before="0" w:line="276" w:lineRule="auto"/>
        <w:jc w:val="center"/>
        <w:rPr>
          <w:sz w:val="21"/>
          <w:szCs w:val="21"/>
        </w:rPr>
      </w:pPr>
    </w:p>
    <w:p w14:paraId="234C94C9" w14:textId="63E22DAD" w:rsidR="00FC495D" w:rsidRPr="006C1288" w:rsidRDefault="00FC495D" w:rsidP="001B1E28">
      <w:pPr>
        <w:widowControl w:val="0"/>
        <w:spacing w:before="0" w:line="276" w:lineRule="auto"/>
        <w:jc w:val="center"/>
      </w:pPr>
      <w:r w:rsidRPr="006C1288">
        <w:t xml:space="preserve">podle § 2586 a násl. </w:t>
      </w:r>
      <w:r w:rsidR="00EC0BA9">
        <w:t>z</w:t>
      </w:r>
      <w:r w:rsidRPr="006C1288">
        <w:t>ákona č. 89/2012 Sb., občanský zákoník,</w:t>
      </w:r>
      <w:r w:rsidR="00EA4FBA" w:rsidRPr="006C1288">
        <w:t xml:space="preserve"> ve znění pozdějších předpisů,</w:t>
      </w:r>
      <w:r w:rsidRPr="006C1288">
        <w:t xml:space="preserve"> </w:t>
      </w:r>
      <w:r w:rsidRPr="006C1288">
        <w:rPr>
          <w:i/>
        </w:rPr>
        <w:t>(dále jen „</w:t>
      </w:r>
      <w:r w:rsidRPr="006C1288">
        <w:rPr>
          <w:b/>
          <w:i/>
        </w:rPr>
        <w:t>OZ</w:t>
      </w:r>
      <w:r w:rsidRPr="006C1288">
        <w:rPr>
          <w:i/>
        </w:rPr>
        <w:t>“)</w:t>
      </w:r>
    </w:p>
    <w:p w14:paraId="4BF4AA0D" w14:textId="77777777" w:rsidR="00FC495D" w:rsidRPr="006C1288" w:rsidRDefault="007E52DC" w:rsidP="001B1E28">
      <w:pPr>
        <w:widowControl w:val="0"/>
        <w:spacing w:before="0" w:after="240" w:line="276" w:lineRule="auto"/>
        <w:jc w:val="center"/>
        <w:rPr>
          <w:bCs/>
        </w:rPr>
      </w:pPr>
      <w:r w:rsidRPr="006C1288">
        <w:t xml:space="preserve">uzavřená </w:t>
      </w:r>
      <w:r w:rsidR="00FC495D" w:rsidRPr="006C1288">
        <w:rPr>
          <w:bCs/>
        </w:rPr>
        <w:t>mezi smluvními stranami, kterými jsou:</w:t>
      </w:r>
    </w:p>
    <w:p w14:paraId="3D856F0D" w14:textId="77777777" w:rsidR="00FC495D" w:rsidRPr="006C1288" w:rsidRDefault="00FC495D" w:rsidP="001B1E28">
      <w:pPr>
        <w:widowControl w:val="0"/>
        <w:spacing w:before="0" w:line="276" w:lineRule="auto"/>
        <w:ind w:left="426"/>
        <w:rPr>
          <w:b/>
          <w:color w:val="000000"/>
        </w:rPr>
      </w:pPr>
    </w:p>
    <w:p w14:paraId="43022901" w14:textId="77777777" w:rsidR="00FC495D" w:rsidRPr="006C1288" w:rsidRDefault="00A9593D" w:rsidP="001B1E28">
      <w:pPr>
        <w:widowControl w:val="0"/>
        <w:spacing w:before="0" w:line="276" w:lineRule="auto"/>
        <w:ind w:left="426"/>
        <w:rPr>
          <w:b/>
          <w:color w:val="000000"/>
        </w:rPr>
      </w:pPr>
      <w:r w:rsidRPr="006C1288">
        <w:rPr>
          <w:b/>
          <w:color w:val="000000"/>
        </w:rPr>
        <w:t>Objednatel</w:t>
      </w:r>
    </w:p>
    <w:p w14:paraId="52A94F05" w14:textId="77777777" w:rsidR="00B6091D" w:rsidRPr="00B6091D" w:rsidRDefault="00B6091D" w:rsidP="00B6091D">
      <w:pPr>
        <w:widowControl w:val="0"/>
        <w:tabs>
          <w:tab w:val="left" w:pos="2977"/>
        </w:tabs>
        <w:spacing w:before="0" w:after="0"/>
        <w:ind w:left="425"/>
        <w:rPr>
          <w:color w:val="000000"/>
        </w:rPr>
      </w:pPr>
      <w:r w:rsidRPr="00B6091D">
        <w:rPr>
          <w:color w:val="000000"/>
        </w:rPr>
        <w:t>Název:</w:t>
      </w:r>
      <w:r w:rsidRPr="00B6091D">
        <w:rPr>
          <w:color w:val="000000"/>
        </w:rPr>
        <w:tab/>
      </w:r>
      <w:r w:rsidRPr="00B6091D">
        <w:rPr>
          <w:b/>
          <w:color w:val="000000"/>
        </w:rPr>
        <w:t>Masarykova univerzita</w:t>
      </w:r>
    </w:p>
    <w:p w14:paraId="444965FB" w14:textId="77777777" w:rsidR="00B6091D" w:rsidRPr="00B6091D" w:rsidRDefault="00B6091D" w:rsidP="00B6091D">
      <w:pPr>
        <w:widowControl w:val="0"/>
        <w:tabs>
          <w:tab w:val="left" w:pos="2977"/>
        </w:tabs>
        <w:spacing w:before="0" w:after="0"/>
        <w:ind w:left="425"/>
        <w:rPr>
          <w:color w:val="000000"/>
        </w:rPr>
      </w:pPr>
      <w:r w:rsidRPr="00B6091D">
        <w:rPr>
          <w:color w:val="000000"/>
        </w:rPr>
        <w:t>Sídlo:</w:t>
      </w:r>
      <w:r w:rsidRPr="00B6091D">
        <w:rPr>
          <w:color w:val="000000"/>
        </w:rPr>
        <w:tab/>
        <w:t>Žerotínovo náměstí 617/9, 601 77 Brno</w:t>
      </w:r>
    </w:p>
    <w:p w14:paraId="4EDA2EFE" w14:textId="77777777" w:rsidR="00B6091D" w:rsidRPr="00B6091D" w:rsidRDefault="00B6091D" w:rsidP="00B6091D">
      <w:pPr>
        <w:widowControl w:val="0"/>
        <w:tabs>
          <w:tab w:val="left" w:pos="2977"/>
        </w:tabs>
        <w:spacing w:before="0" w:after="0"/>
        <w:ind w:left="425"/>
        <w:rPr>
          <w:color w:val="000000"/>
        </w:rPr>
      </w:pPr>
      <w:r w:rsidRPr="00B6091D">
        <w:rPr>
          <w:color w:val="000000"/>
        </w:rPr>
        <w:t>IČ:</w:t>
      </w:r>
      <w:r w:rsidRPr="00B6091D">
        <w:rPr>
          <w:color w:val="000000"/>
        </w:rPr>
        <w:tab/>
        <w:t>00216224</w:t>
      </w:r>
      <w:r w:rsidRPr="00B6091D">
        <w:rPr>
          <w:color w:val="000000"/>
        </w:rPr>
        <w:tab/>
      </w:r>
    </w:p>
    <w:p w14:paraId="234993D4" w14:textId="77777777" w:rsidR="00B6091D" w:rsidRPr="00B6091D" w:rsidRDefault="00B6091D" w:rsidP="00B6091D">
      <w:pPr>
        <w:widowControl w:val="0"/>
        <w:tabs>
          <w:tab w:val="left" w:pos="2977"/>
        </w:tabs>
        <w:spacing w:before="0" w:after="0"/>
        <w:ind w:left="425"/>
        <w:rPr>
          <w:color w:val="000000"/>
        </w:rPr>
      </w:pPr>
      <w:r w:rsidRPr="00B6091D">
        <w:rPr>
          <w:color w:val="000000"/>
        </w:rPr>
        <w:t>DIČ:</w:t>
      </w:r>
      <w:r w:rsidRPr="00B6091D">
        <w:rPr>
          <w:color w:val="000000"/>
        </w:rPr>
        <w:tab/>
        <w:t>CZ00216224</w:t>
      </w:r>
      <w:r w:rsidRPr="00B6091D">
        <w:rPr>
          <w:color w:val="000000"/>
        </w:rPr>
        <w:tab/>
      </w:r>
    </w:p>
    <w:p w14:paraId="58B8DF6A" w14:textId="4CFED2DC" w:rsidR="00B6091D" w:rsidRPr="00B6091D" w:rsidRDefault="00B6091D" w:rsidP="00B6091D">
      <w:pPr>
        <w:widowControl w:val="0"/>
        <w:tabs>
          <w:tab w:val="left" w:pos="2977"/>
        </w:tabs>
        <w:spacing w:before="0"/>
        <w:ind w:left="2977" w:hanging="2552"/>
        <w:rPr>
          <w:color w:val="000000"/>
          <w:szCs w:val="20"/>
          <w:lang w:eastAsia="cs-CZ"/>
        </w:rPr>
      </w:pPr>
      <w:r w:rsidRPr="00B6091D">
        <w:rPr>
          <w:color w:val="000000"/>
        </w:rPr>
        <w:t>Zastoupen:</w:t>
      </w:r>
      <w:r w:rsidRPr="00B6091D">
        <w:rPr>
          <w:color w:val="000000"/>
        </w:rPr>
        <w:tab/>
      </w:r>
      <w:r w:rsidRPr="00B6091D">
        <w:rPr>
          <w:color w:val="000000"/>
          <w:szCs w:val="20"/>
          <w:lang w:eastAsia="cs-CZ"/>
        </w:rPr>
        <w:t>Mgr. Janem Myslivečkem, Ph.D., ředitelem Ústavu výpočetní techniky na</w:t>
      </w:r>
      <w:r w:rsidR="009A6F5C">
        <w:rPr>
          <w:color w:val="000000"/>
          <w:szCs w:val="20"/>
          <w:lang w:eastAsia="cs-CZ"/>
        </w:rPr>
        <w:t> a</w:t>
      </w:r>
      <w:r w:rsidRPr="00B6091D">
        <w:rPr>
          <w:color w:val="000000"/>
          <w:szCs w:val="20"/>
          <w:lang w:eastAsia="cs-CZ"/>
        </w:rPr>
        <w:t>drese Šumavská 416/15, 602 00 Brno</w:t>
      </w:r>
    </w:p>
    <w:p w14:paraId="475FD693" w14:textId="7D2BC44F" w:rsidR="00B6091D" w:rsidRPr="00B6091D" w:rsidRDefault="00B6091D" w:rsidP="00B6091D">
      <w:pPr>
        <w:widowControl w:val="0"/>
        <w:tabs>
          <w:tab w:val="left" w:pos="2977"/>
        </w:tabs>
        <w:spacing w:before="0" w:after="0"/>
        <w:ind w:left="2977" w:hanging="2552"/>
        <w:rPr>
          <w:color w:val="000000"/>
          <w:u w:val="single"/>
        </w:rPr>
      </w:pPr>
      <w:r w:rsidRPr="00B6091D">
        <w:rPr>
          <w:color w:val="000000"/>
        </w:rPr>
        <w:t>Kontaktní osoba:</w:t>
      </w:r>
      <w:r w:rsidRPr="00B6091D">
        <w:rPr>
          <w:color w:val="000000"/>
        </w:rPr>
        <w:tab/>
      </w:r>
      <w:proofErr w:type="spellStart"/>
      <w:r w:rsidR="000111DA">
        <w:rPr>
          <w:color w:val="000000"/>
          <w:szCs w:val="20"/>
          <w:lang w:eastAsia="cs-CZ"/>
        </w:rPr>
        <w:t>xxxxx</w:t>
      </w:r>
      <w:proofErr w:type="spellEnd"/>
    </w:p>
    <w:p w14:paraId="42B7A2EA" w14:textId="77777777" w:rsidR="00B6091D" w:rsidRPr="00B6091D" w:rsidRDefault="00B6091D" w:rsidP="00B6091D">
      <w:pPr>
        <w:widowControl w:val="0"/>
        <w:tabs>
          <w:tab w:val="left" w:pos="2977"/>
        </w:tabs>
        <w:spacing w:before="0"/>
        <w:ind w:left="2977" w:hanging="2551"/>
        <w:rPr>
          <w:color w:val="000000"/>
        </w:rPr>
      </w:pPr>
      <w:r w:rsidRPr="00B6091D">
        <w:rPr>
          <w:color w:val="000000"/>
        </w:rPr>
        <w:tab/>
      </w:r>
    </w:p>
    <w:p w14:paraId="19F1B8DC" w14:textId="77777777" w:rsidR="00B6091D" w:rsidRPr="00B6091D" w:rsidRDefault="00B6091D" w:rsidP="00B6091D">
      <w:pPr>
        <w:widowControl w:val="0"/>
        <w:tabs>
          <w:tab w:val="left" w:pos="2835"/>
        </w:tabs>
        <w:spacing w:before="0"/>
        <w:ind w:left="426"/>
        <w:rPr>
          <w:i/>
          <w:color w:val="000000"/>
        </w:rPr>
      </w:pPr>
      <w:r w:rsidRPr="00B6091D">
        <w:rPr>
          <w:i/>
          <w:color w:val="000000"/>
        </w:rPr>
        <w:t>(dále jen „</w:t>
      </w:r>
      <w:r w:rsidRPr="00B6091D">
        <w:rPr>
          <w:b/>
          <w:i/>
          <w:color w:val="000000"/>
        </w:rPr>
        <w:t>Objednatel</w:t>
      </w:r>
      <w:r w:rsidRPr="00B6091D">
        <w:rPr>
          <w:i/>
          <w:color w:val="000000"/>
        </w:rPr>
        <w:t>“)</w:t>
      </w:r>
    </w:p>
    <w:p w14:paraId="694D9F32" w14:textId="77777777" w:rsidR="00B6091D" w:rsidRPr="00B6091D" w:rsidRDefault="00B6091D" w:rsidP="00B6091D">
      <w:pPr>
        <w:widowControl w:val="0"/>
        <w:spacing w:before="0" w:line="276" w:lineRule="auto"/>
        <w:ind w:left="426"/>
        <w:rPr>
          <w:b/>
          <w:color w:val="000000"/>
        </w:rPr>
      </w:pPr>
    </w:p>
    <w:p w14:paraId="61E121BF" w14:textId="77777777" w:rsidR="00B6091D" w:rsidRPr="00B6091D" w:rsidRDefault="00B6091D" w:rsidP="00B6091D">
      <w:pPr>
        <w:widowControl w:val="0"/>
        <w:spacing w:before="0" w:line="276" w:lineRule="auto"/>
        <w:ind w:left="426"/>
        <w:rPr>
          <w:b/>
          <w:color w:val="000000"/>
        </w:rPr>
      </w:pPr>
      <w:r w:rsidRPr="00B6091D">
        <w:rPr>
          <w:b/>
          <w:color w:val="000000"/>
        </w:rPr>
        <w:t>Zhotovitel</w:t>
      </w:r>
    </w:p>
    <w:p w14:paraId="14D87B66" w14:textId="1D4AF100" w:rsidR="00B6091D" w:rsidRPr="00B6091D" w:rsidRDefault="00B6091D" w:rsidP="00B6091D">
      <w:pPr>
        <w:widowControl w:val="0"/>
        <w:tabs>
          <w:tab w:val="left" w:pos="2977"/>
        </w:tabs>
        <w:spacing w:before="0" w:after="0"/>
        <w:ind w:left="425"/>
        <w:rPr>
          <w:color w:val="000000"/>
        </w:rPr>
      </w:pPr>
      <w:r w:rsidRPr="00B6091D">
        <w:rPr>
          <w:color w:val="000000"/>
        </w:rPr>
        <w:t xml:space="preserve">Obchodní firma/název/jméno: </w:t>
      </w:r>
      <w:r w:rsidRPr="00B6091D">
        <w:rPr>
          <w:color w:val="000000"/>
        </w:rPr>
        <w:tab/>
      </w:r>
      <w:proofErr w:type="spellStart"/>
      <w:r w:rsidR="001B4AE8" w:rsidRPr="001B4AE8">
        <w:rPr>
          <w:b/>
          <w:color w:val="000000"/>
        </w:rPr>
        <w:t>InfoNet</w:t>
      </w:r>
      <w:proofErr w:type="spellEnd"/>
      <w:r w:rsidR="001B4AE8" w:rsidRPr="001B4AE8">
        <w:rPr>
          <w:b/>
          <w:color w:val="000000"/>
        </w:rPr>
        <w:t xml:space="preserve"> a.s.</w:t>
      </w:r>
    </w:p>
    <w:p w14:paraId="5002B7D1" w14:textId="373A2E9C" w:rsidR="00B6091D" w:rsidRPr="00B6091D" w:rsidRDefault="00B6091D" w:rsidP="00B6091D">
      <w:pPr>
        <w:widowControl w:val="0"/>
        <w:tabs>
          <w:tab w:val="left" w:pos="2977"/>
        </w:tabs>
        <w:spacing w:before="0" w:after="0"/>
        <w:ind w:left="425"/>
        <w:rPr>
          <w:color w:val="000000"/>
        </w:rPr>
      </w:pPr>
      <w:r w:rsidRPr="00B6091D">
        <w:rPr>
          <w:color w:val="000000"/>
        </w:rPr>
        <w:t xml:space="preserve">Sídlo: </w:t>
      </w:r>
      <w:r w:rsidRPr="00B6091D">
        <w:rPr>
          <w:color w:val="000000"/>
        </w:rPr>
        <w:tab/>
      </w:r>
      <w:r w:rsidR="00883E67" w:rsidRPr="00883E67">
        <w:rPr>
          <w:color w:val="000000"/>
          <w:szCs w:val="20"/>
          <w:lang w:eastAsia="cs-CZ"/>
        </w:rPr>
        <w:t xml:space="preserve">Novolíšeňská </w:t>
      </w:r>
      <w:r w:rsidR="00046ADD">
        <w:rPr>
          <w:color w:val="000000"/>
          <w:szCs w:val="20"/>
          <w:lang w:eastAsia="cs-CZ"/>
        </w:rPr>
        <w:t>2678/</w:t>
      </w:r>
      <w:r w:rsidR="00883E67" w:rsidRPr="00883E67">
        <w:rPr>
          <w:color w:val="000000"/>
          <w:szCs w:val="20"/>
          <w:lang w:eastAsia="cs-CZ"/>
        </w:rPr>
        <w:t>18, 628 00 Brno</w:t>
      </w:r>
    </w:p>
    <w:p w14:paraId="1352BCDF" w14:textId="200996D7" w:rsidR="00B6091D" w:rsidRPr="00B6091D" w:rsidRDefault="00B6091D" w:rsidP="00B6091D">
      <w:pPr>
        <w:widowControl w:val="0"/>
        <w:tabs>
          <w:tab w:val="left" w:pos="2977"/>
        </w:tabs>
        <w:spacing w:before="0" w:after="0"/>
        <w:ind w:left="425"/>
        <w:rPr>
          <w:color w:val="000000"/>
        </w:rPr>
      </w:pPr>
      <w:r w:rsidRPr="00B6091D">
        <w:rPr>
          <w:color w:val="000000"/>
        </w:rPr>
        <w:t>IČ:</w:t>
      </w:r>
      <w:r w:rsidRPr="00B6091D">
        <w:rPr>
          <w:color w:val="000000"/>
        </w:rPr>
        <w:tab/>
      </w:r>
      <w:r w:rsidR="00883E67">
        <w:rPr>
          <w:color w:val="000000"/>
          <w:szCs w:val="20"/>
          <w:lang w:eastAsia="cs-CZ"/>
        </w:rPr>
        <w:t>60719150</w:t>
      </w:r>
    </w:p>
    <w:p w14:paraId="682478B9" w14:textId="4EBD2491" w:rsidR="00B6091D" w:rsidRPr="00B6091D" w:rsidRDefault="00B6091D" w:rsidP="00B6091D">
      <w:pPr>
        <w:widowControl w:val="0"/>
        <w:tabs>
          <w:tab w:val="left" w:pos="2977"/>
        </w:tabs>
        <w:spacing w:before="0" w:after="0"/>
        <w:ind w:left="425"/>
        <w:rPr>
          <w:color w:val="000000"/>
        </w:rPr>
      </w:pPr>
      <w:r w:rsidRPr="00B6091D">
        <w:rPr>
          <w:color w:val="000000"/>
        </w:rPr>
        <w:t>DIČ:</w:t>
      </w:r>
      <w:r w:rsidRPr="00B6091D">
        <w:rPr>
          <w:color w:val="000000"/>
        </w:rPr>
        <w:tab/>
      </w:r>
      <w:r w:rsidR="00883E67">
        <w:rPr>
          <w:color w:val="000000"/>
          <w:szCs w:val="20"/>
          <w:lang w:eastAsia="cs-CZ"/>
        </w:rPr>
        <w:t>CZ60719150</w:t>
      </w:r>
    </w:p>
    <w:p w14:paraId="5A383682" w14:textId="6052996A" w:rsidR="00B6091D" w:rsidRPr="00B6091D" w:rsidRDefault="00B6091D" w:rsidP="00B6091D">
      <w:pPr>
        <w:widowControl w:val="0"/>
        <w:tabs>
          <w:tab w:val="left" w:pos="2977"/>
        </w:tabs>
        <w:spacing w:before="0" w:after="0"/>
        <w:ind w:left="425"/>
        <w:rPr>
          <w:color w:val="000000"/>
        </w:rPr>
      </w:pPr>
      <w:r w:rsidRPr="00B6091D">
        <w:rPr>
          <w:color w:val="000000"/>
        </w:rPr>
        <w:t>Zastoupen:</w:t>
      </w:r>
      <w:r w:rsidRPr="00B6091D">
        <w:rPr>
          <w:color w:val="000000"/>
        </w:rPr>
        <w:tab/>
      </w:r>
      <w:r w:rsidR="00883E67" w:rsidRPr="00883E67">
        <w:rPr>
          <w:color w:val="000000"/>
          <w:szCs w:val="20"/>
          <w:lang w:eastAsia="cs-CZ"/>
        </w:rPr>
        <w:t>Ing. Martin</w:t>
      </w:r>
      <w:r w:rsidR="00883E67">
        <w:rPr>
          <w:color w:val="000000"/>
          <w:szCs w:val="20"/>
          <w:lang w:eastAsia="cs-CZ"/>
        </w:rPr>
        <w:t>em</w:t>
      </w:r>
      <w:r w:rsidR="00883E67" w:rsidRPr="00883E67">
        <w:rPr>
          <w:color w:val="000000"/>
          <w:szCs w:val="20"/>
          <w:lang w:eastAsia="cs-CZ"/>
        </w:rPr>
        <w:t xml:space="preserve"> Košťál</w:t>
      </w:r>
      <w:r w:rsidR="00883E67">
        <w:rPr>
          <w:color w:val="000000"/>
          <w:szCs w:val="20"/>
          <w:lang w:eastAsia="cs-CZ"/>
        </w:rPr>
        <w:t>em</w:t>
      </w:r>
      <w:r w:rsidR="00883E67" w:rsidRPr="00883E67">
        <w:rPr>
          <w:color w:val="000000"/>
          <w:szCs w:val="20"/>
          <w:lang w:eastAsia="cs-CZ"/>
        </w:rPr>
        <w:t>, místopředsed</w:t>
      </w:r>
      <w:r w:rsidR="00883E67">
        <w:rPr>
          <w:color w:val="000000"/>
          <w:szCs w:val="20"/>
          <w:lang w:eastAsia="cs-CZ"/>
        </w:rPr>
        <w:t>ou</w:t>
      </w:r>
      <w:r w:rsidR="00883E67" w:rsidRPr="00883E67">
        <w:rPr>
          <w:color w:val="000000"/>
          <w:szCs w:val="20"/>
          <w:lang w:eastAsia="cs-CZ"/>
        </w:rPr>
        <w:t xml:space="preserve"> představenstva</w:t>
      </w:r>
    </w:p>
    <w:p w14:paraId="3990093F" w14:textId="70E33F0E" w:rsidR="00B6091D" w:rsidRPr="00B6091D" w:rsidRDefault="00B6091D" w:rsidP="00B6091D">
      <w:pPr>
        <w:widowControl w:val="0"/>
        <w:tabs>
          <w:tab w:val="left" w:pos="2977"/>
        </w:tabs>
        <w:spacing w:before="0"/>
        <w:ind w:left="425"/>
        <w:rPr>
          <w:color w:val="000000"/>
        </w:rPr>
      </w:pPr>
      <w:r w:rsidRPr="00B6091D">
        <w:rPr>
          <w:color w:val="000000"/>
        </w:rPr>
        <w:t xml:space="preserve">Zápis v obchodním rejstříku: </w:t>
      </w:r>
      <w:r w:rsidRPr="00B6091D">
        <w:rPr>
          <w:color w:val="000000"/>
        </w:rPr>
        <w:tab/>
      </w:r>
      <w:r w:rsidR="0017543B" w:rsidRPr="0017543B">
        <w:rPr>
          <w:color w:val="000000"/>
          <w:szCs w:val="20"/>
          <w:lang w:eastAsia="cs-CZ"/>
        </w:rPr>
        <w:t>vedená u Krajského soudu v Brně, B1394</w:t>
      </w:r>
    </w:p>
    <w:p w14:paraId="65BF7E91" w14:textId="11084754" w:rsidR="00B6091D" w:rsidRPr="00B6091D" w:rsidRDefault="00B6091D" w:rsidP="00B6091D">
      <w:pPr>
        <w:widowControl w:val="0"/>
        <w:tabs>
          <w:tab w:val="left" w:pos="2977"/>
        </w:tabs>
        <w:spacing w:before="0" w:after="0"/>
        <w:ind w:left="425"/>
        <w:rPr>
          <w:rFonts w:eastAsia="Times New Roman"/>
          <w:color w:val="000000"/>
          <w:szCs w:val="20"/>
          <w:lang w:eastAsia="cs-CZ"/>
        </w:rPr>
      </w:pPr>
      <w:r w:rsidRPr="00B6091D">
        <w:rPr>
          <w:rFonts w:eastAsia="Times New Roman"/>
          <w:color w:val="000000"/>
          <w:szCs w:val="20"/>
          <w:lang w:eastAsia="cs-CZ"/>
        </w:rPr>
        <w:t>Bankovní spojení:</w:t>
      </w:r>
      <w:r w:rsidRPr="00B6091D">
        <w:rPr>
          <w:rFonts w:eastAsia="Times New Roman"/>
          <w:color w:val="000000"/>
          <w:szCs w:val="20"/>
          <w:lang w:eastAsia="cs-CZ"/>
        </w:rPr>
        <w:tab/>
      </w:r>
      <w:proofErr w:type="spellStart"/>
      <w:r w:rsidR="00FA5174">
        <w:rPr>
          <w:color w:val="000000"/>
          <w:szCs w:val="20"/>
          <w:lang w:eastAsia="cs-CZ"/>
        </w:rPr>
        <w:t>xxxxx</w:t>
      </w:r>
      <w:proofErr w:type="spellEnd"/>
    </w:p>
    <w:p w14:paraId="7E6761DB" w14:textId="705D9A4E" w:rsidR="00B6091D" w:rsidRPr="00B6091D" w:rsidRDefault="00B6091D" w:rsidP="00B6091D">
      <w:pPr>
        <w:widowControl w:val="0"/>
        <w:tabs>
          <w:tab w:val="left" w:pos="2977"/>
        </w:tabs>
        <w:spacing w:before="0" w:after="0"/>
        <w:ind w:left="425"/>
        <w:rPr>
          <w:rFonts w:eastAsia="Times New Roman"/>
          <w:color w:val="000000"/>
          <w:szCs w:val="20"/>
          <w:lang w:eastAsia="cs-CZ"/>
        </w:rPr>
      </w:pPr>
      <w:r w:rsidRPr="00B6091D">
        <w:rPr>
          <w:rFonts w:eastAsia="Times New Roman"/>
          <w:color w:val="000000"/>
          <w:szCs w:val="20"/>
          <w:lang w:eastAsia="cs-CZ"/>
        </w:rPr>
        <w:t>IBAN:</w:t>
      </w:r>
      <w:r w:rsidRPr="00B6091D">
        <w:rPr>
          <w:rFonts w:eastAsia="Times New Roman"/>
          <w:color w:val="000000"/>
          <w:szCs w:val="20"/>
          <w:lang w:eastAsia="cs-CZ"/>
        </w:rPr>
        <w:tab/>
      </w:r>
      <w:proofErr w:type="spellStart"/>
      <w:r w:rsidR="00FA5174">
        <w:rPr>
          <w:color w:val="000000"/>
          <w:szCs w:val="20"/>
          <w:lang w:eastAsia="cs-CZ"/>
        </w:rPr>
        <w:t>xxxxx</w:t>
      </w:r>
      <w:proofErr w:type="spellEnd"/>
    </w:p>
    <w:p w14:paraId="5F21FEF3" w14:textId="17C3A8FE" w:rsidR="00B6091D" w:rsidRPr="00B6091D" w:rsidRDefault="00B6091D" w:rsidP="00B6091D">
      <w:pPr>
        <w:widowControl w:val="0"/>
        <w:tabs>
          <w:tab w:val="left" w:pos="2977"/>
        </w:tabs>
        <w:spacing w:before="0"/>
        <w:ind w:left="425"/>
        <w:rPr>
          <w:color w:val="000000"/>
        </w:rPr>
      </w:pPr>
      <w:r w:rsidRPr="00B6091D">
        <w:rPr>
          <w:color w:val="000000"/>
        </w:rPr>
        <w:t>Korespondenční adresa:</w:t>
      </w:r>
      <w:r w:rsidRPr="00B6091D">
        <w:rPr>
          <w:color w:val="000000"/>
        </w:rPr>
        <w:tab/>
      </w:r>
      <w:r w:rsidR="005C241E" w:rsidRPr="005C241E">
        <w:rPr>
          <w:color w:val="000000"/>
          <w:szCs w:val="20"/>
          <w:lang w:eastAsia="cs-CZ"/>
        </w:rPr>
        <w:t xml:space="preserve">Novolíšeňská </w:t>
      </w:r>
      <w:r w:rsidR="008A1E59">
        <w:rPr>
          <w:color w:val="000000"/>
          <w:szCs w:val="20"/>
          <w:lang w:eastAsia="cs-CZ"/>
        </w:rPr>
        <w:t>2678/</w:t>
      </w:r>
      <w:r w:rsidR="005C241E" w:rsidRPr="005C241E">
        <w:rPr>
          <w:color w:val="000000"/>
          <w:szCs w:val="20"/>
          <w:lang w:eastAsia="cs-CZ"/>
        </w:rPr>
        <w:t xml:space="preserve">18, </w:t>
      </w:r>
      <w:proofErr w:type="gramStart"/>
      <w:r w:rsidR="005C241E" w:rsidRPr="005C241E">
        <w:rPr>
          <w:color w:val="000000"/>
          <w:szCs w:val="20"/>
          <w:lang w:eastAsia="cs-CZ"/>
        </w:rPr>
        <w:t>Brno ,</w:t>
      </w:r>
      <w:proofErr w:type="gramEnd"/>
      <w:r w:rsidR="005C241E" w:rsidRPr="005C241E">
        <w:rPr>
          <w:color w:val="000000"/>
          <w:szCs w:val="20"/>
          <w:lang w:eastAsia="cs-CZ"/>
        </w:rPr>
        <w:t xml:space="preserve"> 628 00</w:t>
      </w:r>
    </w:p>
    <w:p w14:paraId="363E9BCD" w14:textId="53B73633" w:rsidR="00B6091D" w:rsidRPr="00B6091D" w:rsidRDefault="00B6091D" w:rsidP="00B6091D">
      <w:pPr>
        <w:widowControl w:val="0"/>
        <w:tabs>
          <w:tab w:val="left" w:pos="2977"/>
        </w:tabs>
        <w:spacing w:before="0" w:after="0"/>
        <w:ind w:left="425"/>
        <w:rPr>
          <w:color w:val="000000"/>
        </w:rPr>
      </w:pPr>
      <w:r w:rsidRPr="00B6091D">
        <w:rPr>
          <w:color w:val="000000"/>
        </w:rPr>
        <w:t xml:space="preserve">Kontaktní </w:t>
      </w:r>
      <w:proofErr w:type="gramStart"/>
      <w:r w:rsidRPr="00B6091D">
        <w:rPr>
          <w:color w:val="000000"/>
        </w:rPr>
        <w:t xml:space="preserve">osoby:  </w:t>
      </w:r>
      <w:r w:rsidRPr="00B6091D">
        <w:rPr>
          <w:color w:val="000000"/>
        </w:rPr>
        <w:tab/>
      </w:r>
      <w:proofErr w:type="spellStart"/>
      <w:proofErr w:type="gramEnd"/>
      <w:r w:rsidR="00FA5174">
        <w:rPr>
          <w:color w:val="000000"/>
          <w:szCs w:val="20"/>
          <w:lang w:eastAsia="cs-CZ"/>
        </w:rPr>
        <w:t>xxxxx</w:t>
      </w:r>
      <w:proofErr w:type="spellEnd"/>
      <w:r w:rsidRPr="00B6091D">
        <w:rPr>
          <w:color w:val="000000"/>
        </w:rPr>
        <w:t xml:space="preserve"> </w:t>
      </w:r>
    </w:p>
    <w:p w14:paraId="1AEBD40D" w14:textId="2416BC84" w:rsidR="00B6091D" w:rsidRPr="00B6091D" w:rsidRDefault="00B6091D" w:rsidP="00B6091D">
      <w:pPr>
        <w:widowControl w:val="0"/>
        <w:tabs>
          <w:tab w:val="left" w:pos="2977"/>
        </w:tabs>
        <w:spacing w:before="0"/>
        <w:ind w:left="425"/>
        <w:rPr>
          <w:color w:val="000000"/>
        </w:rPr>
      </w:pPr>
      <w:r w:rsidRPr="00B6091D">
        <w:rPr>
          <w:color w:val="000000"/>
        </w:rPr>
        <w:tab/>
      </w:r>
    </w:p>
    <w:p w14:paraId="6C493A7B" w14:textId="6432C2A0" w:rsidR="00FC495D" w:rsidRPr="006C1288" w:rsidRDefault="00B6091D" w:rsidP="00B6091D">
      <w:pPr>
        <w:widowControl w:val="0"/>
        <w:tabs>
          <w:tab w:val="left" w:pos="2835"/>
        </w:tabs>
        <w:spacing w:before="0"/>
        <w:ind w:left="426"/>
        <w:rPr>
          <w:bCs/>
        </w:rPr>
      </w:pPr>
      <w:r w:rsidRPr="00B6091D">
        <w:rPr>
          <w:i/>
          <w:color w:val="000000"/>
        </w:rPr>
        <w:t>(dále jen „</w:t>
      </w:r>
      <w:r w:rsidRPr="00B6091D">
        <w:rPr>
          <w:b/>
          <w:i/>
          <w:color w:val="000000"/>
        </w:rPr>
        <w:t>Zhotovitel</w:t>
      </w:r>
      <w:r w:rsidRPr="00B6091D">
        <w:rPr>
          <w:i/>
          <w:color w:val="000000"/>
        </w:rPr>
        <w:t xml:space="preserve">“; Zhotovitel </w:t>
      </w:r>
      <w:r w:rsidRPr="00B6091D">
        <w:rPr>
          <w:i/>
          <w:color w:val="000000"/>
          <w:szCs w:val="20"/>
          <w:lang w:eastAsia="cs-CZ"/>
        </w:rPr>
        <w:t>společně s Objednatelem také jen „</w:t>
      </w:r>
      <w:r w:rsidRPr="00B6091D">
        <w:rPr>
          <w:b/>
          <w:i/>
          <w:color w:val="000000"/>
          <w:szCs w:val="20"/>
          <w:lang w:eastAsia="cs-CZ"/>
        </w:rPr>
        <w:t>Smluvní strany</w:t>
      </w:r>
      <w:r w:rsidRPr="00B6091D">
        <w:rPr>
          <w:i/>
          <w:color w:val="000000"/>
          <w:szCs w:val="20"/>
          <w:lang w:eastAsia="cs-CZ"/>
        </w:rPr>
        <w:t>“</w:t>
      </w:r>
      <w:r w:rsidRPr="00B6091D">
        <w:rPr>
          <w:i/>
          <w:color w:val="000000"/>
        </w:rPr>
        <w:t>)</w:t>
      </w:r>
    </w:p>
    <w:p w14:paraId="505568AF" w14:textId="48351275" w:rsidR="00E4136B" w:rsidRPr="006C1288" w:rsidRDefault="00E4136B" w:rsidP="002A4830">
      <w:pPr>
        <w:widowControl w:val="0"/>
        <w:tabs>
          <w:tab w:val="left" w:pos="2835"/>
        </w:tabs>
        <w:ind w:left="426"/>
      </w:pPr>
      <w:r w:rsidRPr="006C1288">
        <w:t>Objednatel, jakožto zadavatel veřejné zakázky s</w:t>
      </w:r>
      <w:r w:rsidR="009C6514" w:rsidRPr="006C1288">
        <w:t> </w:t>
      </w:r>
      <w:r w:rsidRPr="006C1288">
        <w:t xml:space="preserve">názvem </w:t>
      </w:r>
      <w:sdt>
        <w:sdtPr>
          <w:id w:val="-726615443"/>
          <w:placeholder>
            <w:docPart w:val="463727A5FDB949139D47B0C6719F9F3E"/>
          </w:placeholder>
        </w:sdtPr>
        <w:sdtEndPr>
          <w:rPr>
            <w:bCs/>
          </w:rPr>
        </w:sdtEndPr>
        <w:sdtContent>
          <w:sdt>
            <w:sdtPr>
              <w:rPr>
                <w:b/>
              </w:rPr>
              <w:id w:val="256875699"/>
              <w:placeholder>
                <w:docPart w:val="BE3EFB6126F146EB86339046BB73A79A"/>
              </w:placeholder>
            </w:sdtPr>
            <w:sdtEndPr>
              <w:rPr>
                <w:b w:val="0"/>
                <w:bCs/>
              </w:rPr>
            </w:sdtEndPr>
            <w:sdtContent>
              <w:sdt>
                <w:sdtPr>
                  <w:rPr>
                    <w:b/>
                  </w:rPr>
                  <w:id w:val="-121391421"/>
                  <w:placeholder>
                    <w:docPart w:val="0C1B78C566BB42E1919F230B2863BE8B"/>
                  </w:placeholder>
                </w:sdtPr>
                <w:sdtEndPr>
                  <w:rPr>
                    <w:b w:val="0"/>
                    <w:bCs/>
                  </w:rPr>
                </w:sdtEndPr>
                <w:sdtContent>
                  <w:r w:rsidR="001E0451" w:rsidRPr="006C1288">
                    <w:rPr>
                      <w:bCs/>
                    </w:rPr>
                    <w:t xml:space="preserve">Posílení kapacity zemní kabelové trasy </w:t>
                  </w:r>
                  <w:proofErr w:type="gramStart"/>
                  <w:r w:rsidR="001E0451" w:rsidRPr="006C1288">
                    <w:rPr>
                      <w:bCs/>
                    </w:rPr>
                    <w:t>Veletržní - Poříčí</w:t>
                  </w:r>
                  <w:proofErr w:type="gramEnd"/>
                  <w:r w:rsidR="001E0451" w:rsidRPr="006C1288">
                    <w:rPr>
                      <w:bCs/>
                    </w:rPr>
                    <w:t xml:space="preserve"> (I</w:t>
                  </w:r>
                  <w:r w:rsidR="008650AA">
                    <w:rPr>
                      <w:bCs/>
                    </w:rPr>
                    <w:t>I</w:t>
                  </w:r>
                  <w:r w:rsidR="001E0451" w:rsidRPr="006C1288">
                    <w:rPr>
                      <w:bCs/>
                    </w:rPr>
                    <w:t>. etapa)</w:t>
                  </w:r>
                  <w:r w:rsidR="00A23B1C" w:rsidRPr="006C1288">
                    <w:rPr>
                      <w:bCs/>
                    </w:rPr>
                    <w:t xml:space="preserve"> </w:t>
                  </w:r>
                </w:sdtContent>
              </w:sdt>
            </w:sdtContent>
          </w:sdt>
        </w:sdtContent>
      </w:sdt>
      <w:r w:rsidRPr="006C1288">
        <w:rPr>
          <w:bCs/>
        </w:rPr>
        <w:t>zadávané</w:t>
      </w:r>
      <w:r w:rsidR="00E648E0" w:rsidRPr="006C1288">
        <w:rPr>
          <w:bCs/>
        </w:rPr>
        <w:t xml:space="preserve"> </w:t>
      </w:r>
      <w:sdt>
        <w:sdtPr>
          <w:rPr>
            <w:bCs/>
          </w:rPr>
          <w:id w:val="-54016491"/>
          <w:placeholder>
            <w:docPart w:val="7E2FDA79A6084D34A7D5F98990304F38"/>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listItem w:displayText="na základě průzkumu trhu mimo režim zákona" w:value="na základě průzkumu trhu mimo režim zákona"/>
          </w:comboBox>
        </w:sdtPr>
        <w:sdtContent>
          <w:r w:rsidR="002A4830" w:rsidRPr="006C1288">
            <w:rPr>
              <w:bCs/>
            </w:rPr>
            <w:t>ve výběrovém řízení mimo režim zákona</w:t>
          </w:r>
        </w:sdtContent>
      </w:sdt>
      <w:r w:rsidR="00E648E0" w:rsidRPr="006C1288">
        <w:rPr>
          <w:bCs/>
        </w:rPr>
        <w:t xml:space="preserve"> </w:t>
      </w:r>
      <w:r w:rsidRPr="006C1288">
        <w:rPr>
          <w:bCs/>
        </w:rPr>
        <w:t xml:space="preserve">č. 134/2016 Sb., o zadávání veřejných </w:t>
      </w:r>
      <w:r w:rsidRPr="006C1288">
        <w:t xml:space="preserve">zakázek, ve znění pozdějších předpisů, rozhodl o výběru Zhotovitele ke splnění této veřejné zakázky. </w:t>
      </w:r>
      <w:r w:rsidR="008B59EA" w:rsidRPr="006C1288">
        <w:t>Veřejná zakázka je souborem závazků Zhotovitele k</w:t>
      </w:r>
      <w:r w:rsidR="009C6514" w:rsidRPr="006C1288">
        <w:t> </w:t>
      </w:r>
      <w:r w:rsidR="008B59EA" w:rsidRPr="006C1288">
        <w:t xml:space="preserve">provedení </w:t>
      </w:r>
      <w:r w:rsidR="00F8640E" w:rsidRPr="00F8640E">
        <w:t>stavebních prací</w:t>
      </w:r>
      <w:r w:rsidR="00F8640E">
        <w:t>,</w:t>
      </w:r>
      <w:r w:rsidR="00F8640E" w:rsidRPr="00F8640E">
        <w:t xml:space="preserve"> </w:t>
      </w:r>
      <w:r w:rsidR="008B59EA" w:rsidRPr="006C1288">
        <w:t xml:space="preserve">dodávek a služeb dle Smlouvy </w:t>
      </w:r>
      <w:r w:rsidR="008B59EA" w:rsidRPr="006C1288">
        <w:rPr>
          <w:i/>
        </w:rPr>
        <w:t>(dále také jen „</w:t>
      </w:r>
      <w:r w:rsidR="008B59EA" w:rsidRPr="006C1288">
        <w:rPr>
          <w:b/>
          <w:i/>
        </w:rPr>
        <w:t>Dílo</w:t>
      </w:r>
      <w:r w:rsidR="008B59EA" w:rsidRPr="006C1288">
        <w:rPr>
          <w:i/>
        </w:rPr>
        <w:t>“)</w:t>
      </w:r>
      <w:r w:rsidR="008B59EA" w:rsidRPr="006C1288">
        <w:t>.</w:t>
      </w:r>
    </w:p>
    <w:p w14:paraId="50E0CA9F" w14:textId="613737EF" w:rsidR="00761842" w:rsidRPr="006C1288" w:rsidRDefault="00FC495D" w:rsidP="001B1E28">
      <w:pPr>
        <w:widowControl w:val="0"/>
        <w:tabs>
          <w:tab w:val="left" w:pos="2835"/>
        </w:tabs>
        <w:spacing w:before="0"/>
        <w:ind w:left="426"/>
        <w:rPr>
          <w:bCs/>
        </w:rPr>
      </w:pPr>
      <w:r w:rsidRPr="006C1288">
        <w:rPr>
          <w:bCs/>
        </w:rPr>
        <w:t xml:space="preserve">Smluvní strany uzavírají níže uvedeného dne, měsíce a roku tuto </w:t>
      </w:r>
      <w:r w:rsidR="00204BED" w:rsidRPr="006C1288">
        <w:rPr>
          <w:bCs/>
        </w:rPr>
        <w:t>S</w:t>
      </w:r>
      <w:r w:rsidRPr="006C1288">
        <w:rPr>
          <w:bCs/>
        </w:rPr>
        <w:t>mlouvu</w:t>
      </w:r>
      <w:r w:rsidR="00A9593D" w:rsidRPr="006C1288">
        <w:rPr>
          <w:bCs/>
        </w:rPr>
        <w:t xml:space="preserve"> o </w:t>
      </w:r>
      <w:r w:rsidR="008B59EA" w:rsidRPr="006C1288">
        <w:rPr>
          <w:bCs/>
        </w:rPr>
        <w:t xml:space="preserve">Dílo </w:t>
      </w:r>
      <w:r w:rsidRPr="006C1288">
        <w:rPr>
          <w:bCs/>
          <w:i/>
        </w:rPr>
        <w:t xml:space="preserve">(dále </w:t>
      </w:r>
      <w:r w:rsidR="00AB6EAF" w:rsidRPr="006C1288">
        <w:rPr>
          <w:bCs/>
          <w:i/>
        </w:rPr>
        <w:t xml:space="preserve">také </w:t>
      </w:r>
      <w:r w:rsidRPr="006C1288">
        <w:rPr>
          <w:bCs/>
          <w:i/>
        </w:rPr>
        <w:t>jen „</w:t>
      </w:r>
      <w:r w:rsidRPr="006C1288">
        <w:rPr>
          <w:b/>
          <w:bCs/>
          <w:i/>
        </w:rPr>
        <w:t>Smlouva</w:t>
      </w:r>
      <w:r w:rsidRPr="006C1288">
        <w:rPr>
          <w:bCs/>
          <w:i/>
        </w:rPr>
        <w:t>“)</w:t>
      </w:r>
      <w:r w:rsidR="00F57F27">
        <w:rPr>
          <w:bCs/>
          <w:i/>
        </w:rPr>
        <w:t xml:space="preserve">, </w:t>
      </w:r>
      <w:r w:rsidR="00F57F27" w:rsidRPr="00F57F27">
        <w:rPr>
          <w:bCs/>
          <w:iCs/>
        </w:rPr>
        <w:t>jejímž ú</w:t>
      </w:r>
      <w:r w:rsidR="00A67212" w:rsidRPr="00F57F27">
        <w:rPr>
          <w:bCs/>
          <w:iCs/>
        </w:rPr>
        <w:t>čelem je</w:t>
      </w:r>
      <w:r w:rsidR="00A67212" w:rsidRPr="00A67212">
        <w:rPr>
          <w:bCs/>
        </w:rPr>
        <w:t xml:space="preserve"> sjednat vzájemná práva a povinnosti Smluvních stran tak, aby Dílo mohlo být řádně a včas provedeno ke spokojenosti obou Smluvních stran. V této souvislosti Objednatel dále uvádí, že Dílo provádí s cílem </w:t>
      </w:r>
      <w:sdt>
        <w:sdtPr>
          <w:rPr>
            <w:bCs/>
          </w:rPr>
          <w:id w:val="1584486907"/>
          <w:placeholder>
            <w:docPart w:val="C670E5ABBDF24B05A041C8A5935F9544"/>
          </w:placeholder>
        </w:sdtPr>
        <w:sdtContent>
          <w:r w:rsidR="00A67212" w:rsidRPr="00A67212">
            <w:rPr>
              <w:bCs/>
            </w:rPr>
            <w:t xml:space="preserve">posílení kapacity zemní kabelové trasy v Brně v úseku Veletržní </w:t>
          </w:r>
          <w:r w:rsidR="00A67212">
            <w:rPr>
              <w:bCs/>
            </w:rPr>
            <w:t>–</w:t>
          </w:r>
          <w:r w:rsidR="00A67212" w:rsidRPr="00A67212">
            <w:rPr>
              <w:bCs/>
            </w:rPr>
            <w:t xml:space="preserve"> Poříčí</w:t>
          </w:r>
        </w:sdtContent>
      </w:sdt>
      <w:r w:rsidR="00A67212">
        <w:rPr>
          <w:bCs/>
        </w:rPr>
        <w:t>.</w:t>
      </w:r>
    </w:p>
    <w:p w14:paraId="6A59E6B0" w14:textId="77777777" w:rsidR="000922BC" w:rsidRPr="006C1288" w:rsidRDefault="000922BC" w:rsidP="00822406">
      <w:pPr>
        <w:pStyle w:val="lnek"/>
        <w:spacing w:before="360"/>
      </w:pPr>
      <w:r w:rsidRPr="006C1288">
        <w:t xml:space="preserve">Předmět </w:t>
      </w:r>
      <w:r w:rsidR="007545CE" w:rsidRPr="006C1288">
        <w:t>Smlouvy</w:t>
      </w:r>
    </w:p>
    <w:p w14:paraId="15F3E0A8" w14:textId="75CC6D40" w:rsidR="00FB1E84" w:rsidRPr="006C1288" w:rsidRDefault="00F30D08" w:rsidP="001B1E28">
      <w:pPr>
        <w:pStyle w:val="OdstavecII"/>
        <w:keepNext w:val="0"/>
        <w:widowControl w:val="0"/>
        <w:rPr>
          <w:color w:val="auto"/>
        </w:rPr>
      </w:pPr>
      <w:r w:rsidRPr="00F30D08">
        <w:rPr>
          <w:color w:val="auto"/>
        </w:rPr>
        <w:lastRenderedPageBreak/>
        <w:t>Zhotovitel se zavazuje ve shodě se Smlouvou, řádně a včas, na svůj náklad a nebezpečí, provést Dílo a splnit s Dílem související závazky. Objednatel se zavazuje Dílo provedené řádně a včas převzít a zaplatit sjednanou cenu Díla</w:t>
      </w:r>
      <w:r w:rsidR="00FC7A87" w:rsidRPr="006C1288">
        <w:rPr>
          <w:color w:val="auto"/>
        </w:rPr>
        <w:t>.</w:t>
      </w:r>
    </w:p>
    <w:p w14:paraId="31C498F9" w14:textId="5C686A59" w:rsidR="003E3D43" w:rsidRPr="006C1288" w:rsidRDefault="00EA3DC3" w:rsidP="00FF5ABE">
      <w:pPr>
        <w:pStyle w:val="OdstavecII"/>
        <w:rPr>
          <w:rFonts w:cstheme="minorHAnsi"/>
          <w:color w:val="auto"/>
        </w:rPr>
      </w:pPr>
      <w:r w:rsidRPr="006C1288">
        <w:rPr>
          <w:rFonts w:cstheme="minorHAnsi"/>
          <w:color w:val="auto"/>
        </w:rPr>
        <w:t xml:space="preserve">Předmětem </w:t>
      </w:r>
      <w:r w:rsidR="00BA6B1A">
        <w:rPr>
          <w:rFonts w:cstheme="minorHAnsi"/>
          <w:color w:val="auto"/>
        </w:rPr>
        <w:t>Díla</w:t>
      </w:r>
      <w:r w:rsidRPr="006C1288">
        <w:rPr>
          <w:rFonts w:cstheme="minorHAnsi"/>
          <w:color w:val="auto"/>
        </w:rPr>
        <w:t xml:space="preserve"> je </w:t>
      </w:r>
      <w:sdt>
        <w:sdtPr>
          <w:rPr>
            <w:rFonts w:cstheme="minorHAnsi"/>
            <w:color w:val="auto"/>
          </w:rPr>
          <w:id w:val="-32274113"/>
          <w:placeholder>
            <w:docPart w:val="62DB39C19B15486D9E9280E388970940"/>
          </w:placeholder>
          <w:comboBox>
            <w:listItem w:value="Zvolte položku."/>
            <w:listItem w:displayText="část stavby" w:value="část stavby"/>
            <w:listItem w:displayText="stavba" w:value="stavba"/>
          </w:comboBox>
        </w:sdtPr>
        <w:sdtContent>
          <w:r w:rsidR="0061292B" w:rsidRPr="00354BA9">
            <w:rPr>
              <w:rFonts w:cstheme="minorHAnsi"/>
              <w:color w:val="auto"/>
            </w:rPr>
            <w:t xml:space="preserve">posílení kapacity zemní kabelové trasy v Brně v úseku </w:t>
          </w:r>
          <w:proofErr w:type="gramStart"/>
          <w:r w:rsidR="0061292B" w:rsidRPr="00354BA9">
            <w:rPr>
              <w:rFonts w:cstheme="minorHAnsi"/>
              <w:color w:val="auto"/>
            </w:rPr>
            <w:t>Veletržní - Poříčí</w:t>
          </w:r>
          <w:proofErr w:type="gramEnd"/>
          <w:r w:rsidR="0061292B" w:rsidRPr="00354BA9">
            <w:rPr>
              <w:rFonts w:cstheme="minorHAnsi"/>
              <w:color w:val="auto"/>
            </w:rPr>
            <w:t xml:space="preserve"> formou provedení stavby na klíč, tj. provedení stavebních prací včetně vyřízení potřebných povolení, dodávky materiálu, veškerých potřebných prací a výkonů</w:t>
          </w:r>
        </w:sdtContent>
      </w:sdt>
      <w:r w:rsidR="00562C6D">
        <w:rPr>
          <w:rFonts w:cstheme="minorHAnsi"/>
          <w:color w:val="auto"/>
        </w:rPr>
        <w:t xml:space="preserve"> </w:t>
      </w:r>
      <w:r w:rsidR="00562C6D" w:rsidRPr="00562C6D">
        <w:rPr>
          <w:rFonts w:cstheme="minorHAnsi"/>
          <w:i/>
          <w:color w:val="auto"/>
        </w:rPr>
        <w:t>(dále také jen „</w:t>
      </w:r>
      <w:r w:rsidR="00562C6D" w:rsidRPr="00562C6D">
        <w:rPr>
          <w:rFonts w:cstheme="minorHAnsi"/>
          <w:b/>
          <w:i/>
          <w:color w:val="auto"/>
        </w:rPr>
        <w:t>Předmět díla</w:t>
      </w:r>
      <w:r w:rsidR="00562C6D" w:rsidRPr="00562C6D">
        <w:rPr>
          <w:rFonts w:cstheme="minorHAnsi"/>
          <w:i/>
          <w:color w:val="auto"/>
        </w:rPr>
        <w:t>“)</w:t>
      </w:r>
      <w:r w:rsidR="00562C6D" w:rsidRPr="00562C6D">
        <w:rPr>
          <w:rFonts w:cstheme="minorHAnsi"/>
          <w:color w:val="auto"/>
        </w:rPr>
        <w:t>.</w:t>
      </w:r>
    </w:p>
    <w:p w14:paraId="16330905" w14:textId="528C5CAA" w:rsidR="000A1623" w:rsidRPr="000A1623" w:rsidRDefault="00A9593D" w:rsidP="007916A8">
      <w:pPr>
        <w:pStyle w:val="OdstavecII"/>
        <w:keepNext w:val="0"/>
        <w:widowControl w:val="0"/>
      </w:pPr>
      <w:r w:rsidRPr="006C1288">
        <w:t xml:space="preserve">Množství, jakost a provedení, jakož i další vlastnosti </w:t>
      </w:r>
      <w:r w:rsidR="002E4F7F">
        <w:t>P</w:t>
      </w:r>
      <w:r w:rsidRPr="006C1288">
        <w:t xml:space="preserve">ředmětu </w:t>
      </w:r>
      <w:r w:rsidR="008B59EA" w:rsidRPr="006C1288">
        <w:t>D</w:t>
      </w:r>
      <w:r w:rsidRPr="006C1288">
        <w:t>íla</w:t>
      </w:r>
      <w:r w:rsidR="00666029">
        <w:t xml:space="preserve"> </w:t>
      </w:r>
      <w:r w:rsidR="00666029" w:rsidRPr="00666029">
        <w:rPr>
          <w:i/>
        </w:rPr>
        <w:t>(dále také jen „</w:t>
      </w:r>
      <w:r w:rsidR="00666029" w:rsidRPr="00666029">
        <w:rPr>
          <w:b/>
          <w:i/>
        </w:rPr>
        <w:t>Technické podmínky</w:t>
      </w:r>
      <w:r w:rsidR="00666029" w:rsidRPr="00666029">
        <w:rPr>
          <w:i/>
        </w:rPr>
        <w:t>“)</w:t>
      </w:r>
      <w:r w:rsidRPr="006C1288">
        <w:t xml:space="preserve"> jsou </w:t>
      </w:r>
      <w:r w:rsidR="008F3025">
        <w:t xml:space="preserve">zejména </w:t>
      </w:r>
      <w:r w:rsidR="00AB4B0C">
        <w:t>násled</w:t>
      </w:r>
      <w:r w:rsidR="00B72DCD">
        <w:t>ující</w:t>
      </w:r>
      <w:r w:rsidR="009B26F1" w:rsidRPr="006C1288">
        <w:t>:</w:t>
      </w:r>
      <w:r w:rsidR="007B2444" w:rsidRPr="007B2444">
        <w:rPr>
          <w:rFonts w:eastAsia="Times New Roman"/>
          <w:color w:val="auto"/>
          <w:szCs w:val="20"/>
          <w:lang w:eastAsia="cs-CZ"/>
        </w:rPr>
        <w:t xml:space="preserve"> </w:t>
      </w:r>
    </w:p>
    <w:p w14:paraId="75CA6B1A" w14:textId="78AAC378" w:rsidR="00147CBB" w:rsidRDefault="00187FE5" w:rsidP="006B15A7">
      <w:pPr>
        <w:pStyle w:val="Bod"/>
      </w:pPr>
      <w:r>
        <w:rPr>
          <w:rFonts w:eastAsia="Times New Roman"/>
          <w:color w:val="auto"/>
          <w:szCs w:val="20"/>
        </w:rPr>
        <w:t>Zhotovitel</w:t>
      </w:r>
      <w:r w:rsidR="008F3025">
        <w:rPr>
          <w:rFonts w:eastAsia="Times New Roman"/>
          <w:color w:val="auto"/>
          <w:szCs w:val="20"/>
        </w:rPr>
        <w:t xml:space="preserve"> provede</w:t>
      </w:r>
      <w:r w:rsidR="007B2444" w:rsidRPr="007B2444">
        <w:t xml:space="preserve"> pokládku 3 ks trubek HDPE Ø 40 mm hnědé nebo černé barvy rozlišených barevnými pruhy (dále také jen „</w:t>
      </w:r>
      <w:r w:rsidR="007B2444" w:rsidRPr="008E42B0">
        <w:rPr>
          <w:b/>
          <w:bCs/>
          <w:i/>
          <w:iCs/>
          <w:color w:val="auto"/>
        </w:rPr>
        <w:t>HDPE</w:t>
      </w:r>
      <w:r w:rsidR="007B2444" w:rsidRPr="007B2444">
        <w:t xml:space="preserve">“) včetně 5 ks </w:t>
      </w:r>
      <w:proofErr w:type="spellStart"/>
      <w:r w:rsidR="007B2444" w:rsidRPr="007B2444">
        <w:t>mikrotrubiček</w:t>
      </w:r>
      <w:proofErr w:type="spellEnd"/>
      <w:r w:rsidR="007B2444" w:rsidRPr="007B2444">
        <w:t xml:space="preserve"> 10/8 (dále také jen „</w:t>
      </w:r>
      <w:r w:rsidR="007B2444" w:rsidRPr="001C4FAA">
        <w:rPr>
          <w:b/>
          <w:bCs/>
          <w:i/>
          <w:iCs/>
        </w:rPr>
        <w:t>MT</w:t>
      </w:r>
      <w:r w:rsidR="007B2444" w:rsidRPr="007B2444">
        <w:t>“) v každé HDPE</w:t>
      </w:r>
      <w:r w:rsidR="00680A2D">
        <w:t>.</w:t>
      </w:r>
      <w:r w:rsidR="007B2444" w:rsidRPr="007B2444">
        <w:t xml:space="preserve"> </w:t>
      </w:r>
      <w:r w:rsidR="00165B75">
        <w:t>Pokládka bude provedena</w:t>
      </w:r>
      <w:r w:rsidR="00024D9E">
        <w:t xml:space="preserve"> </w:t>
      </w:r>
      <w:r w:rsidR="007B2444" w:rsidRPr="007B2444">
        <w:t xml:space="preserve">ve stávající trase </w:t>
      </w:r>
      <w:r w:rsidR="00A60B9A">
        <w:t>„</w:t>
      </w:r>
      <w:r w:rsidR="007B2444" w:rsidRPr="007B2444">
        <w:t>box křižovatka Rybářská x Poříčí – Pedagogická fakulta Poříčí 7</w:t>
      </w:r>
      <w:r w:rsidR="00A60B9A">
        <w:t>“</w:t>
      </w:r>
      <w:r w:rsidR="009F53E5">
        <w:t>;</w:t>
      </w:r>
      <w:r w:rsidR="00262F66">
        <w:t xml:space="preserve"> </w:t>
      </w:r>
      <w:r w:rsidR="00ED5337">
        <w:t>v</w:t>
      </w:r>
      <w:r w:rsidR="00F112EE">
        <w:t> </w:t>
      </w:r>
      <w:r w:rsidR="00262F66">
        <w:t>budově</w:t>
      </w:r>
      <w:r w:rsidR="00F112EE" w:rsidRPr="00F112EE">
        <w:rPr>
          <w:color w:val="auto"/>
        </w:rPr>
        <w:t xml:space="preserve"> </w:t>
      </w:r>
      <w:r w:rsidR="00F112EE" w:rsidRPr="00F112EE">
        <w:t>Pedagogick</w:t>
      </w:r>
      <w:r w:rsidR="00F112EE">
        <w:t>é</w:t>
      </w:r>
      <w:r w:rsidR="00F112EE" w:rsidRPr="00F112EE">
        <w:t xml:space="preserve"> fakult</w:t>
      </w:r>
      <w:r w:rsidR="00F112EE">
        <w:t>y na adrese</w:t>
      </w:r>
      <w:r w:rsidR="00F112EE" w:rsidRPr="00F112EE">
        <w:t xml:space="preserve"> Poříčí 7</w:t>
      </w:r>
      <w:r w:rsidR="00F112EE">
        <w:t xml:space="preserve"> </w:t>
      </w:r>
      <w:r w:rsidR="007B2444" w:rsidRPr="007B2444">
        <w:t>bude trasa zakončena v místnosti telefonní ústředny</w:t>
      </w:r>
      <w:r w:rsidR="00D87D81">
        <w:t>. C</w:t>
      </w:r>
      <w:r w:rsidR="00531C7A" w:rsidRPr="00531C7A">
        <w:t>elková délka zemní trasy je cca 400 m</w:t>
      </w:r>
      <w:r w:rsidR="00D87D81">
        <w:t>,</w:t>
      </w:r>
    </w:p>
    <w:p w14:paraId="3336F16F" w14:textId="1D17D46C" w:rsidR="00147CBB" w:rsidRDefault="00ED5337" w:rsidP="006B15A7">
      <w:pPr>
        <w:pStyle w:val="Bod"/>
      </w:pPr>
      <w:r>
        <w:t>n</w:t>
      </w:r>
      <w:r w:rsidR="007B2444" w:rsidRPr="007B2444">
        <w:t>a HDPE i MT bude provedena tlaková a kalibrační zkouška dokladovaná protokoly</w:t>
      </w:r>
      <w:r>
        <w:t>,</w:t>
      </w:r>
      <w:r w:rsidR="007B2444" w:rsidRPr="007B2444">
        <w:t xml:space="preserve"> </w:t>
      </w:r>
    </w:p>
    <w:p w14:paraId="42E0100E" w14:textId="3911F283" w:rsidR="00FE1F5A" w:rsidRPr="00FE1F5A" w:rsidRDefault="005B5986" w:rsidP="006B15A7">
      <w:pPr>
        <w:pStyle w:val="Bod"/>
        <w:rPr>
          <w:bCs/>
        </w:rPr>
      </w:pPr>
      <w:r>
        <w:t>v</w:t>
      </w:r>
      <w:r w:rsidR="007B2444" w:rsidRPr="007B2444">
        <w:t xml:space="preserve">eškeré zásahy do komunikací a povrchů projedná Zhotovitel </w:t>
      </w:r>
      <w:r w:rsidR="00D416A9">
        <w:t>D</w:t>
      </w:r>
      <w:r w:rsidR="007B2444" w:rsidRPr="007B2444">
        <w:t>íla s jednotlivými správci dotčených povrchů a komunikací</w:t>
      </w:r>
      <w:r>
        <w:t>, z</w:t>
      </w:r>
      <w:r w:rsidR="007B2444" w:rsidRPr="007B2444">
        <w:t>ásahy provede dle podmínek dojednaných se správci včetně převzetí záruk na provedené zásahy</w:t>
      </w:r>
      <w:r w:rsidR="00033241">
        <w:t>.</w:t>
      </w:r>
    </w:p>
    <w:p w14:paraId="2399349A" w14:textId="20A6770F" w:rsidR="00901C0A" w:rsidRPr="00FE1F5A" w:rsidRDefault="00FE1F5A" w:rsidP="00FE1F5A">
      <w:pPr>
        <w:pStyle w:val="OdstavecII"/>
        <w:numPr>
          <w:ilvl w:val="0"/>
          <w:numId w:val="0"/>
        </w:numPr>
        <w:ind w:left="856"/>
        <w:rPr>
          <w:bCs/>
        </w:rPr>
      </w:pPr>
      <w:r w:rsidRPr="00FE1F5A">
        <w:t xml:space="preserve">Další </w:t>
      </w:r>
      <w:r w:rsidR="00CA2DDD">
        <w:t xml:space="preserve">technické podmínky jsou </w:t>
      </w:r>
      <w:r w:rsidR="00F17C2E">
        <w:t xml:space="preserve">uvedeny </w:t>
      </w:r>
      <w:r w:rsidRPr="00FE1F5A">
        <w:t xml:space="preserve">v položkovém rozpočtu Díla, který je přílohou č. 1 Smlouvy, </w:t>
      </w:r>
      <w:r w:rsidRPr="00FE1F5A">
        <w:rPr>
          <w:i/>
        </w:rPr>
        <w:t>(dále také jen „</w:t>
      </w:r>
      <w:r w:rsidRPr="00FE1F5A">
        <w:rPr>
          <w:b/>
          <w:i/>
        </w:rPr>
        <w:t>Rozpočet</w:t>
      </w:r>
      <w:r w:rsidRPr="00FE1F5A">
        <w:rPr>
          <w:i/>
        </w:rPr>
        <w:t>“)</w:t>
      </w:r>
      <w:r w:rsidR="00D47A12" w:rsidRPr="00FE1F5A">
        <w:t>.</w:t>
      </w:r>
    </w:p>
    <w:p w14:paraId="0084A6D3" w14:textId="77777777" w:rsidR="000922BC" w:rsidRPr="006C1288" w:rsidRDefault="00ED23D4" w:rsidP="001B1E28">
      <w:pPr>
        <w:pStyle w:val="OdstavecII"/>
        <w:keepNext w:val="0"/>
        <w:widowControl w:val="0"/>
      </w:pPr>
      <w:r w:rsidRPr="006C1288">
        <w:t>Zhotovitel</w:t>
      </w:r>
      <w:r w:rsidR="000922BC" w:rsidRPr="006C1288">
        <w:t xml:space="preserve"> prohlašuje, že:</w:t>
      </w:r>
    </w:p>
    <w:p w14:paraId="7C009DCD" w14:textId="3EDA17C6" w:rsidR="000F507A" w:rsidRPr="006C1288" w:rsidRDefault="000F507A" w:rsidP="00A507D1">
      <w:pPr>
        <w:pStyle w:val="Psmeno"/>
        <w:keepNext w:val="0"/>
        <w:widowControl w:val="0"/>
        <w:numPr>
          <w:ilvl w:val="3"/>
          <w:numId w:val="6"/>
        </w:numPr>
        <w:tabs>
          <w:tab w:val="clear" w:pos="855"/>
          <w:tab w:val="num" w:pos="1134"/>
        </w:tabs>
      </w:pPr>
      <w:r w:rsidRPr="006C1288">
        <w:t xml:space="preserve">je či bude výlučným vlastníkem </w:t>
      </w:r>
      <w:r w:rsidR="007545CE" w:rsidRPr="006C1288">
        <w:t xml:space="preserve">veškerých materiálů, výrobků a dalších věcí, </w:t>
      </w:r>
      <w:r w:rsidR="00AC15F0" w:rsidRPr="006C1288">
        <w:t xml:space="preserve">které do předmětu </w:t>
      </w:r>
      <w:r w:rsidR="008B59EA" w:rsidRPr="006C1288">
        <w:t>D</w:t>
      </w:r>
      <w:r w:rsidR="00AC15F0" w:rsidRPr="006C1288">
        <w:t>íla zapracuje</w:t>
      </w:r>
      <w:r w:rsidR="007545CE" w:rsidRPr="006C1288">
        <w:t xml:space="preserve">, </w:t>
      </w:r>
      <w:r w:rsidR="007545CE" w:rsidRPr="006C1288">
        <w:rPr>
          <w:i/>
        </w:rPr>
        <w:t>(dále také jen „</w:t>
      </w:r>
      <w:r w:rsidR="007545CE" w:rsidRPr="006C1288">
        <w:rPr>
          <w:b/>
          <w:i/>
        </w:rPr>
        <w:t>Věci k</w:t>
      </w:r>
      <w:r w:rsidR="009C6514" w:rsidRPr="006C1288">
        <w:rPr>
          <w:b/>
          <w:i/>
        </w:rPr>
        <w:t> </w:t>
      </w:r>
      <w:r w:rsidR="007545CE" w:rsidRPr="006C1288">
        <w:rPr>
          <w:b/>
          <w:i/>
        </w:rPr>
        <w:t>provedení díla</w:t>
      </w:r>
      <w:r w:rsidR="007545CE" w:rsidRPr="006C1288">
        <w:rPr>
          <w:i/>
        </w:rPr>
        <w:t>“)</w:t>
      </w:r>
      <w:r w:rsidRPr="006C1288">
        <w:t>, a to nejpozději před jejich</w:t>
      </w:r>
      <w:r w:rsidR="00AC15F0" w:rsidRPr="006C1288">
        <w:t xml:space="preserve"> prvním</w:t>
      </w:r>
      <w:r w:rsidRPr="006C1288">
        <w:t xml:space="preserve"> použitím,</w:t>
      </w:r>
    </w:p>
    <w:p w14:paraId="3EB2C7AC" w14:textId="0E9EC7B9" w:rsidR="000F507A" w:rsidRPr="006C1288" w:rsidRDefault="000F507A" w:rsidP="00A507D1">
      <w:pPr>
        <w:pStyle w:val="Psmeno"/>
        <w:keepNext w:val="0"/>
        <w:widowControl w:val="0"/>
        <w:numPr>
          <w:ilvl w:val="3"/>
          <w:numId w:val="6"/>
        </w:numPr>
        <w:tabs>
          <w:tab w:val="clear" w:pos="855"/>
          <w:tab w:val="num" w:pos="1134"/>
        </w:tabs>
      </w:pPr>
      <w:r w:rsidRPr="006C1288">
        <w:t>Věci k</w:t>
      </w:r>
      <w:r w:rsidR="009C6514" w:rsidRPr="006C1288">
        <w:t> </w:t>
      </w:r>
      <w:r w:rsidRPr="006C1288">
        <w:t xml:space="preserve">provedení díla jsou nové, tzn. </w:t>
      </w:r>
      <w:r w:rsidR="0059348B">
        <w:t>n</w:t>
      </w:r>
      <w:r w:rsidRPr="006C1288">
        <w:t xml:space="preserve">ikoli dříve použité; vhodné použití recyklovaných materiálů pro provedení </w:t>
      </w:r>
      <w:r w:rsidR="008B59EA" w:rsidRPr="006C1288">
        <w:t xml:space="preserve">Díla </w:t>
      </w:r>
      <w:r w:rsidRPr="006C1288">
        <w:t xml:space="preserve">tím není dotčeno,   </w:t>
      </w:r>
    </w:p>
    <w:p w14:paraId="6BA2DCC9" w14:textId="252B2E8B" w:rsidR="000F507A" w:rsidRPr="006C1288" w:rsidRDefault="008B59EA" w:rsidP="00A507D1">
      <w:pPr>
        <w:pStyle w:val="Psmeno"/>
        <w:keepNext w:val="0"/>
        <w:widowControl w:val="0"/>
        <w:numPr>
          <w:ilvl w:val="3"/>
          <w:numId w:val="6"/>
        </w:numPr>
        <w:tabs>
          <w:tab w:val="clear" w:pos="855"/>
          <w:tab w:val="num" w:pos="1134"/>
        </w:tabs>
      </w:pPr>
      <w:r w:rsidRPr="006C1288">
        <w:rPr>
          <w:color w:val="000000"/>
        </w:rPr>
        <w:t xml:space="preserve">Dílo </w:t>
      </w:r>
      <w:r w:rsidR="000F507A" w:rsidRPr="006C1288">
        <w:rPr>
          <w:color w:val="000000"/>
        </w:rPr>
        <w:t>provede ve shodě s</w:t>
      </w:r>
      <w:r w:rsidR="00EF5FEF" w:rsidRPr="006C1288">
        <w:rPr>
          <w:color w:val="000000"/>
        </w:rPr>
        <w:t xml:space="preserve">e </w:t>
      </w:r>
      <w:r w:rsidR="000F507A" w:rsidRPr="006C1288">
        <w:rPr>
          <w:color w:val="000000"/>
        </w:rPr>
        <w:t xml:space="preserve">Smlouvou; tzn., </w:t>
      </w:r>
      <w:r w:rsidR="007660B6" w:rsidRPr="006C1288">
        <w:t>že</w:t>
      </w:r>
      <w:r w:rsidR="00EF5FEF" w:rsidRPr="006C1288">
        <w:t xml:space="preserve"> zejména</w:t>
      </w:r>
      <w:r w:rsidR="007660B6" w:rsidRPr="006C1288">
        <w:t xml:space="preserve"> bude mít veškeré vlastnosti, které si Smluvní strany ujednaly, a chybí-li ujednání, takové vlastnosti, které Zhotovitel nebo výrobce Věcí k</w:t>
      </w:r>
      <w:r w:rsidR="009C6514" w:rsidRPr="006C1288">
        <w:t> </w:t>
      </w:r>
      <w:r w:rsidR="007660B6" w:rsidRPr="006C1288">
        <w:t>provedení díla popsal nebo které Objednatel očekával s</w:t>
      </w:r>
      <w:r w:rsidR="009C6514" w:rsidRPr="006C1288">
        <w:t> </w:t>
      </w:r>
      <w:r w:rsidR="007660B6" w:rsidRPr="006C1288">
        <w:t xml:space="preserve">ohledem na povahu předmětu </w:t>
      </w:r>
      <w:r w:rsidRPr="006C1288">
        <w:t xml:space="preserve">Díla </w:t>
      </w:r>
      <w:r w:rsidR="007660B6" w:rsidRPr="006C1288">
        <w:t>a na základě reklamy jimi prováděné, popř. vlastnosti obvyklé, že se hodí k</w:t>
      </w:r>
      <w:r w:rsidR="009C6514" w:rsidRPr="006C1288">
        <w:t> </w:t>
      </w:r>
      <w:r w:rsidR="007660B6" w:rsidRPr="006C1288">
        <w:t xml:space="preserve">účelu, který Smluvní strany uvádí nebo ke kterému se </w:t>
      </w:r>
      <w:r w:rsidRPr="006C1288">
        <w:t xml:space="preserve">Dílo </w:t>
      </w:r>
      <w:r w:rsidR="007660B6" w:rsidRPr="006C1288">
        <w:t>tohoto druhu obvykle provádí, že vyhovuje požadavkům právních předpisů a že je bez jakýchkoli vad, a to i právních</w:t>
      </w:r>
      <w:r w:rsidR="00550158" w:rsidRPr="006C1288">
        <w:rPr>
          <w:color w:val="000000"/>
        </w:rPr>
        <w:t>,</w:t>
      </w:r>
    </w:p>
    <w:p w14:paraId="72A6C307" w14:textId="440D4FAA" w:rsidR="00550158" w:rsidRDefault="00550158" w:rsidP="00550158">
      <w:pPr>
        <w:pStyle w:val="Psmeno"/>
        <w:tabs>
          <w:tab w:val="clear" w:pos="855"/>
        </w:tabs>
      </w:pPr>
      <w:r w:rsidRPr="006C1288">
        <w:t>se bude v</w:t>
      </w:r>
      <w:r w:rsidR="009C6514" w:rsidRPr="006C1288">
        <w:t> </w:t>
      </w:r>
      <w:r w:rsidRPr="006C1288">
        <w:t>souvislosti s</w:t>
      </w:r>
      <w:r w:rsidR="009C6514" w:rsidRPr="006C1288">
        <w:t> </w:t>
      </w:r>
      <w:r w:rsidRPr="006C1288">
        <w:t>plněním Smlouvy snažit minimalizovat dopad na životní prostředí, respektovat udržitelnost či možnosti cirkulární ekonomiky a pokud je to možné</w:t>
      </w:r>
      <w:r w:rsidR="0092561B" w:rsidRPr="0092561B">
        <w:rPr>
          <w:rFonts w:cs="Times New Roman"/>
          <w:bCs w:val="0"/>
          <w:kern w:val="0"/>
          <w:szCs w:val="20"/>
          <w:lang w:eastAsia="en-US"/>
        </w:rPr>
        <w:t xml:space="preserve"> </w:t>
      </w:r>
      <w:r w:rsidR="0092561B" w:rsidRPr="0092561B">
        <w:t>a vhodné</w:t>
      </w:r>
      <w:r w:rsidR="00E8051F" w:rsidRPr="006C1288">
        <w:t xml:space="preserve"> </w:t>
      </w:r>
      <w:r w:rsidRPr="006C1288">
        <w:t>bude implementovat nové nebo značně zlepšené produkty, služby nebo postupy; tento závazek bude požadovat i od svých subdodavatelů.</w:t>
      </w:r>
    </w:p>
    <w:p w14:paraId="569CAF38" w14:textId="77777777" w:rsidR="0027661E" w:rsidRPr="0027661E" w:rsidRDefault="00772401" w:rsidP="00B134E2">
      <w:pPr>
        <w:pStyle w:val="OdstavecII"/>
      </w:pPr>
      <w:r w:rsidRPr="00772401">
        <w:t>Pokud jsou k řádnému a včasnému splnění výslovných ujednání Smlouvy, zejména Technických podmínek, jako nezbytný a samozřejmý předpoklad potřebné stavební práce, dodávky či služby ve Smlouvě výslovně neuvedené, přistupují k nim Smluvní strany tak, jako by ve Smlouvě výslovně uvedeny byly. Zhotovitel je tak povinen tyto stavební práce, dodávky či služby na své náklady obstarat či provést s tím, že jejich cena je v ceně Díla zahrnuta</w:t>
      </w:r>
      <w:r>
        <w:rPr>
          <w:bCs/>
        </w:rPr>
        <w:t>.</w:t>
      </w:r>
      <w:r w:rsidR="0027661E" w:rsidRPr="0027661E">
        <w:rPr>
          <w:rFonts w:eastAsia="Times New Roman"/>
          <w:color w:val="auto"/>
          <w:szCs w:val="20"/>
          <w:lang w:eastAsia="cs-CZ"/>
        </w:rPr>
        <w:t xml:space="preserve"> </w:t>
      </w:r>
    </w:p>
    <w:p w14:paraId="4949BAB9" w14:textId="77777777" w:rsidR="00405150" w:rsidRPr="00405150" w:rsidRDefault="0027661E" w:rsidP="00B134E2">
      <w:pPr>
        <w:pStyle w:val="OdstavecII"/>
      </w:pPr>
      <w:r w:rsidRPr="0027661E">
        <w:rPr>
          <w:bCs/>
        </w:rPr>
        <w:t xml:space="preserve">Zhotovitel je povinen zajistit v rámci plnění Smlouvy legální zaměstnávání osob. Zhotovitel je dále povinen pracovníkům provádějícím práce na Díle zajistit odpovídající úroveň bezpečnosti práce a férové a důstojné pracovní podmínky. Odpovídající úrovní bezpečnosti práce a férovými a důstojnými </w:t>
      </w:r>
      <w:r w:rsidRPr="0027661E">
        <w:rPr>
          <w:bCs/>
        </w:rPr>
        <w:lastRenderedPageBreak/>
        <w:t>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subdodavatelů. Nesplnění povinností Zhotovitele dle tohoto ustanovení Smlouvy se považuje za podstatné porušení Smlouvy</w:t>
      </w:r>
      <w:r w:rsidR="00925ED8">
        <w:rPr>
          <w:bCs/>
        </w:rPr>
        <w:t>.</w:t>
      </w:r>
      <w:r w:rsidR="00405150" w:rsidRPr="00405150">
        <w:rPr>
          <w:rFonts w:eastAsia="Times New Roman"/>
          <w:color w:val="auto"/>
          <w:szCs w:val="20"/>
          <w:lang w:eastAsia="cs-CZ"/>
        </w:rPr>
        <w:t xml:space="preserve"> </w:t>
      </w:r>
    </w:p>
    <w:p w14:paraId="3A9DCEAC" w14:textId="10769E68" w:rsidR="002A0EC6" w:rsidRPr="006C1288" w:rsidRDefault="00405150" w:rsidP="00B134E2">
      <w:pPr>
        <w:pStyle w:val="OdstavecII"/>
      </w:pPr>
      <w:r w:rsidRPr="00405150">
        <w:rPr>
          <w:bCs/>
        </w:rPr>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w:t>
      </w:r>
      <w:r>
        <w:rPr>
          <w:bCs/>
        </w:rPr>
        <w:t>.</w:t>
      </w:r>
      <w:r w:rsidR="00DD2870">
        <w:rPr>
          <w:bCs/>
          <w:color w:val="auto"/>
        </w:rPr>
        <w:t xml:space="preserve"> </w:t>
      </w:r>
      <w:r w:rsidR="00DD2870" w:rsidRPr="00DD2870">
        <w:rPr>
          <w:bCs/>
        </w:rPr>
        <w:t>Nesplnění povinností Zhotovitele dle tohoto ustanovení Smlouvy se považuje za podstatné porušení Smlouvy</w:t>
      </w:r>
      <w:r w:rsidR="00DD2870">
        <w:rPr>
          <w:bCs/>
        </w:rPr>
        <w:t>.</w:t>
      </w:r>
    </w:p>
    <w:p w14:paraId="61FCF9E9" w14:textId="77777777" w:rsidR="00D10C9E" w:rsidRPr="006C1288" w:rsidRDefault="00D10C9E" w:rsidP="00822406">
      <w:pPr>
        <w:pStyle w:val="lnek"/>
        <w:spacing w:before="360"/>
      </w:pPr>
      <w:r w:rsidRPr="006C1288">
        <w:t xml:space="preserve">Podmínky plnění předmětu </w:t>
      </w:r>
      <w:r w:rsidR="00CF52EA" w:rsidRPr="006C1288">
        <w:t>S</w:t>
      </w:r>
      <w:r w:rsidRPr="006C1288">
        <w:t>mlouvy</w:t>
      </w:r>
    </w:p>
    <w:p w14:paraId="1754F53D" w14:textId="77777777" w:rsidR="00A931CB" w:rsidRDefault="00CF52EA" w:rsidP="00506592">
      <w:pPr>
        <w:pStyle w:val="OdstavecII"/>
        <w:keepNext w:val="0"/>
        <w:widowControl w:val="0"/>
      </w:pPr>
      <w:r w:rsidRPr="006C1288">
        <w:t>Dílo je provedeno, je-li dokončeno a předáno.</w:t>
      </w:r>
      <w:r w:rsidR="009E0248">
        <w:t xml:space="preserve"> </w:t>
      </w:r>
    </w:p>
    <w:p w14:paraId="410C5941" w14:textId="76BBAD1C" w:rsidR="00CF52EA" w:rsidRPr="006C1288" w:rsidRDefault="00A931B1" w:rsidP="00506592">
      <w:pPr>
        <w:pStyle w:val="OdstavecII"/>
        <w:keepNext w:val="0"/>
        <w:widowControl w:val="0"/>
      </w:pPr>
      <w:r w:rsidRPr="00A931B1">
        <w:t xml:space="preserve">Objednatel před uzavřením Smlouvy poskytl Zhotoviteli dokumentaci a údaje, které jsou významné pro řádné provádění Díla. Taktéž umožnil Zhotoviteli před uzavřením Smlouvy prohlídku místa provedení Díla. Zhotovitel prohlašuje, že se s dokumentací a údaji seznámil, že prověřil </w:t>
      </w:r>
      <w:r w:rsidRPr="00A931B1">
        <w:rPr>
          <w:bCs/>
        </w:rPr>
        <w:t xml:space="preserve">místo provedení Díla </w:t>
      </w:r>
      <w:r w:rsidRPr="00A931B1">
        <w:t>i jeho okolí. V této souvislosti Zhotovitel prohlašuje, že získal veškeré informace potřebné pro to, aby kvalifikovaně a přesně prověřil, že je Dílo schopen řádně a včas provést, a stanovil cenu Díla</w:t>
      </w:r>
      <w:r w:rsidR="00364400">
        <w:t>.</w:t>
      </w:r>
    </w:p>
    <w:p w14:paraId="11C8E4E3" w14:textId="2BEFA841" w:rsidR="00CF52EA" w:rsidRPr="006C1288" w:rsidRDefault="00CF52EA" w:rsidP="00EA4FBA">
      <w:pPr>
        <w:pStyle w:val="OdstavecII"/>
        <w:keepNext w:val="0"/>
        <w:widowControl w:val="0"/>
        <w:rPr>
          <w:color w:val="auto"/>
        </w:rPr>
      </w:pPr>
      <w:r w:rsidRPr="006C1288">
        <w:rPr>
          <w:color w:val="auto"/>
        </w:rPr>
        <w:t xml:space="preserve">Závazek </w:t>
      </w:r>
      <w:r w:rsidR="007618B1" w:rsidRPr="006C1288">
        <w:rPr>
          <w:color w:val="auto"/>
        </w:rPr>
        <w:t>Z</w:t>
      </w:r>
      <w:r w:rsidRPr="006C1288">
        <w:rPr>
          <w:color w:val="auto"/>
        </w:rPr>
        <w:t xml:space="preserve">hotovitele provést </w:t>
      </w:r>
      <w:r w:rsidR="008B59EA" w:rsidRPr="006C1288">
        <w:rPr>
          <w:color w:val="auto"/>
        </w:rPr>
        <w:t xml:space="preserve">Dílo </w:t>
      </w:r>
      <w:r w:rsidRPr="006C1288">
        <w:rPr>
          <w:color w:val="auto"/>
        </w:rPr>
        <w:t>zahrnuje zejména:</w:t>
      </w:r>
    </w:p>
    <w:p w14:paraId="63019CDF" w14:textId="33F348F1" w:rsidR="00CF52EA" w:rsidRPr="006C1288" w:rsidRDefault="00CF52EA" w:rsidP="00120C7D">
      <w:pPr>
        <w:pStyle w:val="Bod"/>
        <w:rPr>
          <w:color w:val="auto"/>
        </w:rPr>
      </w:pPr>
      <w:r w:rsidRPr="006C1288">
        <w:rPr>
          <w:color w:val="auto"/>
        </w:rPr>
        <w:t>pořízení, výrobu či jiné opatření</w:t>
      </w:r>
      <w:r w:rsidR="007545CE" w:rsidRPr="006C1288">
        <w:rPr>
          <w:color w:val="auto"/>
        </w:rPr>
        <w:t xml:space="preserve"> veškerých</w:t>
      </w:r>
      <w:r w:rsidRPr="006C1288">
        <w:rPr>
          <w:color w:val="auto"/>
        </w:rPr>
        <w:t xml:space="preserve"> </w:t>
      </w:r>
      <w:r w:rsidR="007545CE" w:rsidRPr="006C1288">
        <w:rPr>
          <w:color w:val="auto"/>
        </w:rPr>
        <w:t xml:space="preserve">Věcí </w:t>
      </w:r>
      <w:r w:rsidRPr="006C1288">
        <w:rPr>
          <w:color w:val="auto"/>
        </w:rPr>
        <w:t>k</w:t>
      </w:r>
      <w:r w:rsidR="009C6514" w:rsidRPr="006C1288">
        <w:rPr>
          <w:color w:val="auto"/>
        </w:rPr>
        <w:t> </w:t>
      </w:r>
      <w:r w:rsidRPr="006C1288">
        <w:rPr>
          <w:color w:val="auto"/>
        </w:rPr>
        <w:t xml:space="preserve">provedení </w:t>
      </w:r>
      <w:r w:rsidR="00F76A1E" w:rsidRPr="006C1288">
        <w:rPr>
          <w:color w:val="auto"/>
        </w:rPr>
        <w:t>D</w:t>
      </w:r>
      <w:r w:rsidRPr="006C1288">
        <w:rPr>
          <w:color w:val="auto"/>
        </w:rPr>
        <w:t>íla</w:t>
      </w:r>
      <w:r w:rsidR="002148EB" w:rsidRPr="002148EB">
        <w:rPr>
          <w:snapToGrid/>
          <w:color w:val="auto"/>
          <w:lang w:eastAsia="en-US"/>
        </w:rPr>
        <w:t xml:space="preserve"> </w:t>
      </w:r>
      <w:r w:rsidR="002148EB">
        <w:rPr>
          <w:snapToGrid/>
          <w:color w:val="auto"/>
          <w:lang w:eastAsia="en-US"/>
        </w:rPr>
        <w:t xml:space="preserve">včetně </w:t>
      </w:r>
      <w:r w:rsidR="00CE66AE">
        <w:rPr>
          <w:snapToGrid/>
          <w:color w:val="auto"/>
          <w:lang w:eastAsia="en-US"/>
        </w:rPr>
        <w:t xml:space="preserve">jejich </w:t>
      </w:r>
      <w:r w:rsidR="002148EB" w:rsidRPr="002148EB">
        <w:rPr>
          <w:color w:val="auto"/>
        </w:rPr>
        <w:t>doprav</w:t>
      </w:r>
      <w:r w:rsidR="002148EB">
        <w:rPr>
          <w:color w:val="auto"/>
        </w:rPr>
        <w:t>y</w:t>
      </w:r>
      <w:r w:rsidR="002148EB" w:rsidRPr="002148EB">
        <w:rPr>
          <w:color w:val="auto"/>
        </w:rPr>
        <w:t xml:space="preserve"> na místo předání</w:t>
      </w:r>
      <w:r w:rsidRPr="006C1288">
        <w:rPr>
          <w:color w:val="auto"/>
        </w:rPr>
        <w:t>,</w:t>
      </w:r>
    </w:p>
    <w:p w14:paraId="23AAB667" w14:textId="1B4C30E1" w:rsidR="006832F1" w:rsidRDefault="006F5F08" w:rsidP="00A766F2">
      <w:pPr>
        <w:pStyle w:val="Bod"/>
        <w:rPr>
          <w:color w:val="auto"/>
        </w:rPr>
      </w:pPr>
      <w:r w:rsidRPr="006C1288">
        <w:rPr>
          <w:color w:val="auto"/>
        </w:rPr>
        <w:t>pokládku HDPE vč</w:t>
      </w:r>
      <w:r w:rsidR="00615E63">
        <w:rPr>
          <w:color w:val="auto"/>
        </w:rPr>
        <w:t>etně</w:t>
      </w:r>
      <w:r w:rsidRPr="006C1288">
        <w:rPr>
          <w:color w:val="auto"/>
        </w:rPr>
        <w:t xml:space="preserve"> </w:t>
      </w:r>
      <w:r w:rsidR="00426762" w:rsidRPr="006C1288">
        <w:rPr>
          <w:color w:val="auto"/>
        </w:rPr>
        <w:t>i</w:t>
      </w:r>
      <w:r w:rsidRPr="006C1288">
        <w:rPr>
          <w:color w:val="auto"/>
        </w:rPr>
        <w:t xml:space="preserve">nstalace </w:t>
      </w:r>
      <w:r w:rsidR="00234E61" w:rsidRPr="006C1288">
        <w:rPr>
          <w:color w:val="auto"/>
        </w:rPr>
        <w:t>MT</w:t>
      </w:r>
      <w:r w:rsidR="00E7793A" w:rsidRPr="006C1288">
        <w:rPr>
          <w:color w:val="auto"/>
        </w:rPr>
        <w:t xml:space="preserve"> dle požadavku Objednatele</w:t>
      </w:r>
      <w:r w:rsidRPr="006C1288">
        <w:rPr>
          <w:color w:val="auto"/>
        </w:rPr>
        <w:t>,</w:t>
      </w:r>
    </w:p>
    <w:p w14:paraId="4FEC10FF" w14:textId="518524FE" w:rsidR="00CF52EA" w:rsidRPr="00F21548" w:rsidRDefault="006832F1" w:rsidP="00A766F2">
      <w:pPr>
        <w:pStyle w:val="Bod"/>
        <w:rPr>
          <w:color w:val="auto"/>
        </w:rPr>
      </w:pPr>
      <w:r w:rsidRPr="006832F1">
        <w:rPr>
          <w:color w:val="auto"/>
        </w:rPr>
        <w:t xml:space="preserve">provedení revize, zkoušek a měření instalovaných, příp. namontovaných prvků technického vybavení, jakož i jiných Věcí k provedení díla, a dále revize, zkoušky a měření prováděním Díla dotčeného stávajícího vybavení Objednatele, pokud jsou podle příslušných právních předpisů požadovány, </w:t>
      </w:r>
      <w:r w:rsidR="00105611">
        <w:rPr>
          <w:color w:val="auto"/>
        </w:rPr>
        <w:t xml:space="preserve">zejména </w:t>
      </w:r>
      <w:r w:rsidR="00105611" w:rsidRPr="00105611">
        <w:rPr>
          <w:color w:val="auto"/>
        </w:rPr>
        <w:t>tlaková a kalibrační zkouška</w:t>
      </w:r>
      <w:r w:rsidR="00105611">
        <w:rPr>
          <w:color w:val="auto"/>
        </w:rPr>
        <w:t>,</w:t>
      </w:r>
      <w:r w:rsidR="00105611" w:rsidRPr="00105611">
        <w:rPr>
          <w:color w:val="auto"/>
        </w:rPr>
        <w:t xml:space="preserve"> </w:t>
      </w:r>
      <w:r w:rsidRPr="006832F1">
        <w:rPr>
          <w:color w:val="auto"/>
        </w:rPr>
        <w:t>a před</w:t>
      </w:r>
      <w:r w:rsidR="00A05812">
        <w:rPr>
          <w:color w:val="auto"/>
        </w:rPr>
        <w:t>ání</w:t>
      </w:r>
      <w:r w:rsidRPr="006832F1">
        <w:rPr>
          <w:color w:val="auto"/>
        </w:rPr>
        <w:t xml:space="preserve"> zprávy o jejich výsledcích </w:t>
      </w:r>
      <w:r w:rsidRPr="00F21548">
        <w:rPr>
          <w:color w:val="auto"/>
        </w:rPr>
        <w:t>Objednateli. Zhotovitel je na žádost Objednatele povinen předložit rovněž doklady o odborné způsobilosti osoby, která revize, zkoušky a měření prováděla,</w:t>
      </w:r>
    </w:p>
    <w:p w14:paraId="74EA96E1" w14:textId="6AB1C8E7" w:rsidR="0030268C" w:rsidRPr="00F21548" w:rsidRDefault="00410C37" w:rsidP="00467699">
      <w:pPr>
        <w:pStyle w:val="Bod"/>
        <w:rPr>
          <w:color w:val="auto"/>
        </w:rPr>
      </w:pPr>
      <w:r w:rsidRPr="00F21548">
        <w:rPr>
          <w:color w:val="auto"/>
        </w:rPr>
        <w:t xml:space="preserve">geodetické zaměření nově položených HDPE dvou </w:t>
      </w:r>
      <w:r w:rsidR="00C27642" w:rsidRPr="00F21548">
        <w:rPr>
          <w:color w:val="auto"/>
        </w:rPr>
        <w:t>listinných</w:t>
      </w:r>
      <w:r w:rsidRPr="00F21548">
        <w:rPr>
          <w:color w:val="auto"/>
        </w:rPr>
        <w:t xml:space="preserve"> i elektronických vyhotoveních</w:t>
      </w:r>
      <w:r w:rsidR="00426762" w:rsidRPr="00F21548">
        <w:rPr>
          <w:color w:val="auto"/>
        </w:rPr>
        <w:t>,</w:t>
      </w:r>
    </w:p>
    <w:p w14:paraId="6B21CC2B" w14:textId="15C612A5" w:rsidR="00613982" w:rsidRPr="00613982" w:rsidRDefault="00613982" w:rsidP="00467699">
      <w:pPr>
        <w:pStyle w:val="Bod"/>
        <w:rPr>
          <w:iCs/>
          <w:color w:val="auto"/>
        </w:rPr>
      </w:pPr>
      <w:r>
        <w:rPr>
          <w:iCs/>
          <w:color w:val="auto"/>
        </w:rPr>
        <w:t>geometrický plán,</w:t>
      </w:r>
    </w:p>
    <w:p w14:paraId="1F46E5A7" w14:textId="10CB87B4" w:rsidR="00574A94" w:rsidRPr="00F21548" w:rsidRDefault="00940959" w:rsidP="00467699">
      <w:pPr>
        <w:pStyle w:val="Bod"/>
        <w:rPr>
          <w:iCs/>
          <w:color w:val="auto"/>
        </w:rPr>
      </w:pPr>
      <w:r w:rsidRPr="00F21548">
        <w:rPr>
          <w:color w:val="auto"/>
        </w:rPr>
        <w:t xml:space="preserve">vyhotovení dokumentace skutečného provedení Díla </w:t>
      </w:r>
      <w:r w:rsidRPr="00F21548">
        <w:rPr>
          <w:i/>
          <w:color w:val="auto"/>
        </w:rPr>
        <w:t>(dále jen „</w:t>
      </w:r>
      <w:r w:rsidRPr="00F21548">
        <w:rPr>
          <w:b/>
          <w:i/>
          <w:color w:val="auto"/>
        </w:rPr>
        <w:t>DSPD</w:t>
      </w:r>
      <w:r w:rsidRPr="00F21548">
        <w:rPr>
          <w:i/>
          <w:color w:val="auto"/>
        </w:rPr>
        <w:t>“)</w:t>
      </w:r>
      <w:r w:rsidR="00A43699" w:rsidRPr="00F21548">
        <w:rPr>
          <w:i/>
          <w:color w:val="auto"/>
        </w:rPr>
        <w:t>.</w:t>
      </w:r>
      <w:r w:rsidRPr="00F21548">
        <w:rPr>
          <w:i/>
          <w:color w:val="auto"/>
        </w:rPr>
        <w:t xml:space="preserve"> </w:t>
      </w:r>
      <w:r w:rsidR="00A43699" w:rsidRPr="00F21548">
        <w:rPr>
          <w:iCs/>
          <w:color w:val="auto"/>
        </w:rPr>
        <w:t xml:space="preserve">V DSPD bude kompletně a přesně zachycen skutečný stav Předmětu díla tak, jak bylo Dílo provedeno </w:t>
      </w:r>
      <w:r w:rsidR="0030268C" w:rsidRPr="00F21548">
        <w:rPr>
          <w:iCs/>
          <w:color w:val="auto"/>
        </w:rPr>
        <w:t xml:space="preserve">včetně </w:t>
      </w:r>
      <w:r w:rsidR="00EA0E6E" w:rsidRPr="00F21548">
        <w:rPr>
          <w:iCs/>
          <w:color w:val="auto"/>
        </w:rPr>
        <w:t xml:space="preserve">zaznamenání </w:t>
      </w:r>
      <w:r w:rsidR="0030268C" w:rsidRPr="00F21548">
        <w:rPr>
          <w:iCs/>
          <w:color w:val="auto"/>
        </w:rPr>
        <w:t>umístění spojek MT</w:t>
      </w:r>
      <w:r w:rsidR="00574A94" w:rsidRPr="00F21548">
        <w:rPr>
          <w:iCs/>
          <w:color w:val="auto"/>
        </w:rPr>
        <w:t>,</w:t>
      </w:r>
    </w:p>
    <w:p w14:paraId="4EE09ABD" w14:textId="1C23B64B" w:rsidR="00595A69" w:rsidRDefault="00B84589" w:rsidP="00595A69">
      <w:pPr>
        <w:pStyle w:val="Bod"/>
      </w:pPr>
      <w:r w:rsidRPr="00F21548">
        <w:rPr>
          <w:color w:val="auto"/>
        </w:rPr>
        <w:t xml:space="preserve">poskytování </w:t>
      </w:r>
      <w:r w:rsidR="00574A94" w:rsidRPr="00F21548">
        <w:rPr>
          <w:color w:val="auto"/>
        </w:rPr>
        <w:t>spolupr</w:t>
      </w:r>
      <w:r w:rsidR="00566D9E" w:rsidRPr="00F21548">
        <w:rPr>
          <w:color w:val="auto"/>
        </w:rPr>
        <w:t>áce</w:t>
      </w:r>
      <w:r w:rsidR="000C6C33" w:rsidRPr="00F21548">
        <w:rPr>
          <w:color w:val="auto"/>
        </w:rPr>
        <w:t xml:space="preserve"> </w:t>
      </w:r>
      <w:r w:rsidR="00574A94" w:rsidRPr="00F21548">
        <w:rPr>
          <w:color w:val="auto"/>
        </w:rPr>
        <w:t xml:space="preserve">při zajišťování bezpečnosti a ochrany zdraví při práci a požární ochrany (dále také jen </w:t>
      </w:r>
      <w:r w:rsidR="00574A94" w:rsidRPr="00F21548">
        <w:rPr>
          <w:b/>
          <w:i/>
          <w:color w:val="auto"/>
        </w:rPr>
        <w:t>„BOZP a PO“</w:t>
      </w:r>
      <w:r w:rsidR="00574A94" w:rsidRPr="00F21548">
        <w:rPr>
          <w:color w:val="auto"/>
        </w:rPr>
        <w:t>) v souvislosti s prováděním Díla</w:t>
      </w:r>
      <w:r w:rsidR="00DA2831" w:rsidRPr="00F21548">
        <w:rPr>
          <w:color w:val="auto"/>
        </w:rPr>
        <w:t>.</w:t>
      </w:r>
      <w:r w:rsidR="00595A69" w:rsidRPr="00F21548">
        <w:rPr>
          <w:lang w:eastAsia="en-US"/>
        </w:rPr>
        <w:t xml:space="preserve"> </w:t>
      </w:r>
      <w:r w:rsidR="006C414E" w:rsidRPr="00F21548">
        <w:rPr>
          <w:lang w:eastAsia="en-US"/>
        </w:rPr>
        <w:t>Zhotovitel je povinen zajistit, aby jeho pracovníci, pracovníci jeho subdodavatelů</w:t>
      </w:r>
      <w:r w:rsidR="006C414E" w:rsidRPr="006C414E">
        <w:rPr>
          <w:lang w:eastAsia="en-US"/>
        </w:rPr>
        <w:t xml:space="preserve"> i příp</w:t>
      </w:r>
      <w:r w:rsidR="00247F76">
        <w:rPr>
          <w:lang w:eastAsia="en-US"/>
        </w:rPr>
        <w:t>adné</w:t>
      </w:r>
      <w:r w:rsidR="006C414E" w:rsidRPr="006C414E">
        <w:rPr>
          <w:lang w:eastAsia="en-US"/>
        </w:rPr>
        <w:t xml:space="preserve"> další osoby, které se s jeho vědomím </w:t>
      </w:r>
      <w:r w:rsidR="006C414E" w:rsidRPr="006C414E">
        <w:rPr>
          <w:lang w:eastAsia="en-US"/>
        </w:rPr>
        <w:lastRenderedPageBreak/>
        <w:t xml:space="preserve">a v souvislosti s prováděním Díla zdržují </w:t>
      </w:r>
      <w:r w:rsidR="008D1AD4">
        <w:rPr>
          <w:lang w:eastAsia="en-US"/>
        </w:rPr>
        <w:t>v místě provádění Díla</w:t>
      </w:r>
      <w:r w:rsidR="006C414E" w:rsidRPr="006C414E">
        <w:rPr>
          <w:lang w:eastAsia="en-US"/>
        </w:rPr>
        <w:t>, dodržovali obecně závazné právní i ostatní předpisy k zajištění BOZP a PO a k předcházení vzniku jakýchkoli škod na zdraví či majetku. Zhotovitel je rovněž povinen zabezpečit jejich vybavení ochrannými pracovními pomůckami</w:t>
      </w:r>
      <w:r w:rsidR="006C414E">
        <w:rPr>
          <w:lang w:eastAsia="en-US"/>
        </w:rPr>
        <w:t>.</w:t>
      </w:r>
    </w:p>
    <w:p w14:paraId="7EB8E77A" w14:textId="0BD393FA" w:rsidR="00595A69" w:rsidRPr="00595A69" w:rsidRDefault="00595A69" w:rsidP="00595A69">
      <w:pPr>
        <w:pStyle w:val="OdstavecII"/>
        <w:rPr>
          <w:snapToGrid w:val="0"/>
        </w:rPr>
      </w:pPr>
      <w:r w:rsidRPr="00595A69">
        <w:rPr>
          <w:snapToGrid w:val="0"/>
        </w:rPr>
        <w:t>Zhotovitel se rovněž zavazuje, že jako Věci k provedení díla nebudou použity žádné</w:t>
      </w:r>
    </w:p>
    <w:p w14:paraId="16953F5D" w14:textId="77777777" w:rsidR="00595A69" w:rsidRPr="00595A69" w:rsidRDefault="00595A69" w:rsidP="00595A69">
      <w:pPr>
        <w:pStyle w:val="Bod"/>
      </w:pPr>
      <w:r w:rsidRPr="00595A69">
        <w:t>materiály, výrobky či prvky technického vybavení, o kterých je v době jejich použití známo, že nesplňují příslušné bezpečnostní, hygienické, ekologické či jiné právní předpisy,</w:t>
      </w:r>
    </w:p>
    <w:p w14:paraId="76AC98FD" w14:textId="77777777" w:rsidR="00595A69" w:rsidRPr="00595A69" w:rsidRDefault="00595A69" w:rsidP="00595A69">
      <w:pPr>
        <w:pStyle w:val="Bod"/>
      </w:pPr>
      <w:r w:rsidRPr="00595A69">
        <w:t>materiály, výrobky či prvky technického vybavení, jejichž užití nebo důsledek jejich užití by mohly být pro člověka či životní prostředí škodlivé, nebo</w:t>
      </w:r>
    </w:p>
    <w:p w14:paraId="450B4404" w14:textId="3A0004DB" w:rsidR="00125133" w:rsidRDefault="00595A69" w:rsidP="00595A69">
      <w:pPr>
        <w:pStyle w:val="Bod"/>
        <w:rPr>
          <w:color w:val="auto"/>
        </w:rPr>
      </w:pPr>
      <w:r w:rsidRPr="00595A69">
        <w:rPr>
          <w:color w:val="auto"/>
        </w:rPr>
        <w:t>materiály, výrobky nebo prvky technického vybavení, které nemají požadované atesty, certifikace nebo prohlášení o vlastnostech či prohlášení o shodě, jsou-li pro jejich použití tyto nezbytné podle příslušných právních předpisů</w:t>
      </w:r>
      <w:r>
        <w:rPr>
          <w:color w:val="auto"/>
        </w:rPr>
        <w:t>.</w:t>
      </w:r>
    </w:p>
    <w:p w14:paraId="078B0D23" w14:textId="40F86B28" w:rsidR="002B13B5" w:rsidRPr="006C1288" w:rsidRDefault="00D91DDD" w:rsidP="005F38BA">
      <w:pPr>
        <w:pStyle w:val="OdstavecII"/>
        <w:keepNext w:val="0"/>
        <w:widowControl w:val="0"/>
        <w:rPr>
          <w:b/>
        </w:rPr>
      </w:pPr>
      <w:r w:rsidRPr="006C1288">
        <w:rPr>
          <w:b/>
        </w:rPr>
        <w:t>Čas a</w:t>
      </w:r>
      <w:r w:rsidR="002B13B5" w:rsidRPr="006C1288">
        <w:rPr>
          <w:b/>
        </w:rPr>
        <w:t xml:space="preserve"> </w:t>
      </w:r>
      <w:r w:rsidRPr="006C1288">
        <w:rPr>
          <w:b/>
        </w:rPr>
        <w:t xml:space="preserve">místo </w:t>
      </w:r>
      <w:r w:rsidR="004F3FC9" w:rsidRPr="006C1288">
        <w:rPr>
          <w:b/>
        </w:rPr>
        <w:t xml:space="preserve">předání </w:t>
      </w:r>
      <w:r w:rsidR="008B59EA" w:rsidRPr="006C1288">
        <w:rPr>
          <w:b/>
        </w:rPr>
        <w:t xml:space="preserve">Díla </w:t>
      </w:r>
      <w:r w:rsidR="0005345D" w:rsidRPr="006C1288">
        <w:rPr>
          <w:b/>
        </w:rPr>
        <w:t>Z</w:t>
      </w:r>
      <w:r w:rsidR="004F3FC9" w:rsidRPr="006C1288">
        <w:rPr>
          <w:b/>
        </w:rPr>
        <w:t>hotovitelem</w:t>
      </w:r>
    </w:p>
    <w:p w14:paraId="7C83A6D7" w14:textId="1533AE88" w:rsidR="00D91DDD" w:rsidRPr="007F2F55" w:rsidRDefault="004F3FC9" w:rsidP="002005B3">
      <w:pPr>
        <w:pStyle w:val="Psmeno"/>
        <w:keepNext w:val="0"/>
        <w:widowControl w:val="0"/>
      </w:pPr>
      <w:r w:rsidRPr="007F2F55">
        <w:t>Zhotovitel</w:t>
      </w:r>
      <w:r w:rsidR="002B13B5" w:rsidRPr="007F2F55">
        <w:t xml:space="preserve"> </w:t>
      </w:r>
      <w:r w:rsidRPr="007F2F55">
        <w:t xml:space="preserve">předá </w:t>
      </w:r>
      <w:r w:rsidR="0005345D" w:rsidRPr="007F2F55">
        <w:t>O</w:t>
      </w:r>
      <w:r w:rsidRPr="007F2F55">
        <w:t>bjednateli</w:t>
      </w:r>
      <w:r w:rsidR="00D91DDD" w:rsidRPr="007F2F55">
        <w:t xml:space="preserve"> </w:t>
      </w:r>
      <w:r w:rsidR="008B59EA" w:rsidRPr="007F2F55">
        <w:t>Dílo</w:t>
      </w:r>
    </w:p>
    <w:p w14:paraId="61A48FF9" w14:textId="61FE48F1" w:rsidR="0005345D" w:rsidRPr="007F2F55" w:rsidRDefault="0005345D" w:rsidP="008E3191">
      <w:pPr>
        <w:pStyle w:val="Bod"/>
        <w:rPr>
          <w:color w:val="auto"/>
        </w:rPr>
      </w:pPr>
      <w:r w:rsidRPr="007F2F55">
        <w:t xml:space="preserve">nejpozději do </w:t>
      </w:r>
      <w:r w:rsidR="007F2F55" w:rsidRPr="009574B7">
        <w:rPr>
          <w:b/>
          <w:bCs/>
        </w:rPr>
        <w:t>30</w:t>
      </w:r>
      <w:r w:rsidR="00D47A12" w:rsidRPr="009574B7">
        <w:rPr>
          <w:b/>
          <w:bCs/>
          <w:color w:val="auto"/>
        </w:rPr>
        <w:t xml:space="preserve">. </w:t>
      </w:r>
      <w:r w:rsidR="00EF791F" w:rsidRPr="009574B7">
        <w:rPr>
          <w:b/>
          <w:bCs/>
          <w:color w:val="auto"/>
        </w:rPr>
        <w:t>1</w:t>
      </w:r>
      <w:r w:rsidR="002F11D5" w:rsidRPr="009574B7">
        <w:rPr>
          <w:b/>
          <w:bCs/>
          <w:color w:val="auto"/>
        </w:rPr>
        <w:t>1</w:t>
      </w:r>
      <w:r w:rsidR="00D47A12" w:rsidRPr="009574B7">
        <w:rPr>
          <w:b/>
          <w:bCs/>
          <w:color w:val="auto"/>
        </w:rPr>
        <w:t>. 20</w:t>
      </w:r>
      <w:r w:rsidR="00AB300A" w:rsidRPr="009574B7">
        <w:rPr>
          <w:b/>
          <w:bCs/>
          <w:color w:val="auto"/>
        </w:rPr>
        <w:t>2</w:t>
      </w:r>
      <w:r w:rsidR="000B0B7C" w:rsidRPr="009574B7">
        <w:rPr>
          <w:b/>
          <w:bCs/>
          <w:color w:val="auto"/>
        </w:rPr>
        <w:t>3</w:t>
      </w:r>
      <w:r w:rsidR="00120D2C" w:rsidRPr="007F2F55">
        <w:rPr>
          <w:color w:val="auto"/>
        </w:rPr>
        <w:t>,</w:t>
      </w:r>
    </w:p>
    <w:p w14:paraId="013425B1" w14:textId="318D5252" w:rsidR="0040646F" w:rsidRPr="007F2F55" w:rsidRDefault="008E3191" w:rsidP="002005B3">
      <w:pPr>
        <w:pStyle w:val="Bod"/>
        <w:widowControl w:val="0"/>
      </w:pPr>
      <w:r w:rsidRPr="007F2F55">
        <w:t>v</w:t>
      </w:r>
      <w:r w:rsidR="009C6514" w:rsidRPr="007F2F55">
        <w:t> </w:t>
      </w:r>
      <w:r w:rsidRPr="007F2F55">
        <w:t>místě, kde bylo Dílo provedeno</w:t>
      </w:r>
      <w:r w:rsidR="002B13B5" w:rsidRPr="007F2F55">
        <w:t>.</w:t>
      </w:r>
    </w:p>
    <w:p w14:paraId="4896AFCC" w14:textId="3393D697" w:rsidR="0040646F" w:rsidRPr="006C1288" w:rsidRDefault="0020302E" w:rsidP="002005B3">
      <w:pPr>
        <w:pStyle w:val="Psmeno"/>
        <w:keepNext w:val="0"/>
        <w:widowControl w:val="0"/>
      </w:pPr>
      <w:r w:rsidRPr="006C1288">
        <w:t xml:space="preserve">Zhotovitel </w:t>
      </w:r>
      <w:r w:rsidR="0040646F" w:rsidRPr="006C1288">
        <w:t>je povinen písemně informovat</w:t>
      </w:r>
      <w:r w:rsidR="00CC72D3" w:rsidRPr="006C1288">
        <w:t xml:space="preserve"> </w:t>
      </w:r>
      <w:r w:rsidR="0040646F" w:rsidRPr="006C1288">
        <w:t xml:space="preserve">kontaktní osobu </w:t>
      </w:r>
      <w:r w:rsidR="007C73C4" w:rsidRPr="006C1288">
        <w:t>O</w:t>
      </w:r>
      <w:r w:rsidRPr="006C1288">
        <w:t>bjednatele</w:t>
      </w:r>
      <w:r w:rsidR="00E94298" w:rsidRPr="006C1288">
        <w:t xml:space="preserve"> </w:t>
      </w:r>
      <w:r w:rsidR="0040646F" w:rsidRPr="006C1288">
        <w:t>o přesném termínu, ve kterém</w:t>
      </w:r>
      <w:r w:rsidR="00CC72D3" w:rsidRPr="006C1288">
        <w:t xml:space="preserve"> </w:t>
      </w:r>
      <w:r w:rsidR="008B59EA" w:rsidRPr="006C1288">
        <w:t xml:space="preserve">Dílo </w:t>
      </w:r>
      <w:r w:rsidRPr="006C1288">
        <w:t>předá</w:t>
      </w:r>
      <w:r w:rsidR="0040646F" w:rsidRPr="006C1288">
        <w:t xml:space="preserve">, a to alespoň </w:t>
      </w:r>
      <w:r w:rsidR="00E94298" w:rsidRPr="006C1288">
        <w:t xml:space="preserve">2 </w:t>
      </w:r>
      <w:r w:rsidR="0040646F" w:rsidRPr="006C1288">
        <w:t>pracovní dny před je</w:t>
      </w:r>
      <w:r w:rsidR="00182FB2" w:rsidRPr="006C1288">
        <w:t>h</w:t>
      </w:r>
      <w:r w:rsidR="007C73C4" w:rsidRPr="006C1288">
        <w:t>o</w:t>
      </w:r>
      <w:r w:rsidR="002E5A8C" w:rsidRPr="006C1288">
        <w:t xml:space="preserve"> </w:t>
      </w:r>
      <w:r w:rsidRPr="006C1288">
        <w:t>předáním</w:t>
      </w:r>
      <w:r w:rsidR="002E5A8C" w:rsidRPr="006C1288">
        <w:t xml:space="preserve">, nebude-li mezi </w:t>
      </w:r>
      <w:r w:rsidR="00EA0208" w:rsidRPr="006C1288">
        <w:t xml:space="preserve">Objednatelem a </w:t>
      </w:r>
      <w:r w:rsidR="002E5A8C" w:rsidRPr="006C1288">
        <w:t>Zhotovitelem dohodnuto jinak</w:t>
      </w:r>
      <w:r w:rsidR="0040646F" w:rsidRPr="006C1288">
        <w:t xml:space="preserve">. Nesplní-li </w:t>
      </w:r>
      <w:r w:rsidR="007C73C4" w:rsidRPr="006C1288">
        <w:t>Z</w:t>
      </w:r>
      <w:r w:rsidRPr="006C1288">
        <w:t>hotovitel</w:t>
      </w:r>
      <w:r w:rsidR="0040646F" w:rsidRPr="006C1288">
        <w:t xml:space="preserve"> tuto povinnost, je </w:t>
      </w:r>
      <w:r w:rsidR="007C73C4" w:rsidRPr="006C1288">
        <w:t>O</w:t>
      </w:r>
      <w:r w:rsidRPr="006C1288">
        <w:t>bjednatel</w:t>
      </w:r>
      <w:r w:rsidR="0040646F" w:rsidRPr="006C1288">
        <w:t xml:space="preserve"> oprávněn </w:t>
      </w:r>
      <w:r w:rsidRPr="006C1288">
        <w:t>předání</w:t>
      </w:r>
      <w:r w:rsidR="00CC72D3" w:rsidRPr="006C1288">
        <w:t xml:space="preserve"> </w:t>
      </w:r>
      <w:r w:rsidR="008B59EA" w:rsidRPr="006C1288">
        <w:t xml:space="preserve">Díla </w:t>
      </w:r>
      <w:r w:rsidR="007C73C4" w:rsidRPr="006C1288">
        <w:t>o</w:t>
      </w:r>
      <w:r w:rsidR="0040646F" w:rsidRPr="006C1288">
        <w:t>dmítnout.</w:t>
      </w:r>
    </w:p>
    <w:p w14:paraId="57E2FD4D" w14:textId="1796A694" w:rsidR="00063F2B" w:rsidRPr="006C1288" w:rsidRDefault="00125133" w:rsidP="00623AE0">
      <w:pPr>
        <w:pStyle w:val="Psmeno"/>
        <w:keepNext w:val="0"/>
        <w:widowControl w:val="0"/>
      </w:pPr>
      <w:r w:rsidRPr="006C1288">
        <w:tab/>
      </w:r>
      <w:r w:rsidR="0040646F" w:rsidRPr="006C1288">
        <w:t xml:space="preserve">Připadne-li </w:t>
      </w:r>
      <w:r w:rsidR="006A3613" w:rsidRPr="006C1288">
        <w:t>poslední den</w:t>
      </w:r>
      <w:r w:rsidR="0040646F" w:rsidRPr="006C1288">
        <w:t xml:space="preserve"> lhůty pro </w:t>
      </w:r>
      <w:r w:rsidR="0020302E" w:rsidRPr="006C1288">
        <w:t>předání</w:t>
      </w:r>
      <w:r w:rsidR="00182FB2" w:rsidRPr="006C1288">
        <w:t xml:space="preserve"> </w:t>
      </w:r>
      <w:r w:rsidR="008B59EA" w:rsidRPr="006C1288">
        <w:t xml:space="preserve">Díla </w:t>
      </w:r>
      <w:r w:rsidR="0040646F" w:rsidRPr="006C1288">
        <w:t>na sobotu, neděli nebo svátek,</w:t>
      </w:r>
      <w:r w:rsidR="006A3613" w:rsidRPr="006C1288">
        <w:t xml:space="preserve"> je posledním dnem lhůty pracovní den nejblíže následující.</w:t>
      </w:r>
      <w:r w:rsidR="0040646F" w:rsidRPr="006C1288">
        <w:t xml:space="preserve"> </w:t>
      </w:r>
      <w:r w:rsidR="00EA0208" w:rsidRPr="006C1288">
        <w:t>Nebude-li mezi Objednatelem a Zhotovitelem dohodnuto jinak</w:t>
      </w:r>
      <w:r w:rsidR="0040646F" w:rsidRPr="006C1288">
        <w:t xml:space="preserve">, platí, že </w:t>
      </w:r>
      <w:r w:rsidR="0020302E" w:rsidRPr="006C1288">
        <w:t>předání</w:t>
      </w:r>
      <w:r w:rsidR="00063F2B" w:rsidRPr="006C1288">
        <w:t xml:space="preserve"> </w:t>
      </w:r>
      <w:r w:rsidR="008B59EA" w:rsidRPr="006C1288">
        <w:t xml:space="preserve">Díla </w:t>
      </w:r>
      <w:r w:rsidR="0040646F" w:rsidRPr="006C1288">
        <w:t>proběhne v</w:t>
      </w:r>
      <w:r w:rsidR="009C6514" w:rsidRPr="006C1288">
        <w:t> </w:t>
      </w:r>
      <w:r w:rsidR="0040646F" w:rsidRPr="006C1288">
        <w:t xml:space="preserve">době od 10:00 do </w:t>
      </w:r>
      <w:r w:rsidR="00E94298" w:rsidRPr="006C1288">
        <w:t>15</w:t>
      </w:r>
      <w:r w:rsidR="0040646F" w:rsidRPr="006C1288">
        <w:t>:00.</w:t>
      </w:r>
    </w:p>
    <w:p w14:paraId="3A1C5042" w14:textId="38FA4CF7" w:rsidR="007C73C4" w:rsidRPr="006C1288" w:rsidRDefault="00CC6122" w:rsidP="00623AE0">
      <w:pPr>
        <w:pStyle w:val="OdstavecII"/>
        <w:keepNext w:val="0"/>
        <w:widowControl w:val="0"/>
        <w:rPr>
          <w:rFonts w:eastAsia="Times New Roman"/>
          <w:b/>
          <w:lang w:eastAsia="cs-CZ"/>
        </w:rPr>
      </w:pPr>
      <w:r w:rsidRPr="006C1288">
        <w:rPr>
          <w:b/>
        </w:rPr>
        <w:t>Převzetí</w:t>
      </w:r>
      <w:r w:rsidR="007C73C4" w:rsidRPr="006C1288">
        <w:rPr>
          <w:b/>
        </w:rPr>
        <w:t xml:space="preserve"> </w:t>
      </w:r>
      <w:r w:rsidR="008B59EA" w:rsidRPr="006C1288">
        <w:rPr>
          <w:b/>
        </w:rPr>
        <w:t xml:space="preserve">Díla </w:t>
      </w:r>
      <w:r w:rsidR="007C73C4" w:rsidRPr="006C1288">
        <w:rPr>
          <w:b/>
        </w:rPr>
        <w:t>Objednatelem</w:t>
      </w:r>
    </w:p>
    <w:p w14:paraId="6B3FD348" w14:textId="405F3CC2" w:rsidR="00E93F3D" w:rsidRPr="006C1288" w:rsidRDefault="007C73C4" w:rsidP="0068124D">
      <w:pPr>
        <w:pStyle w:val="Psmeno"/>
        <w:keepNext w:val="0"/>
        <w:widowControl w:val="0"/>
        <w:rPr>
          <w:rFonts w:eastAsia="Times New Roman"/>
        </w:rPr>
      </w:pPr>
      <w:r w:rsidRPr="006C1288">
        <w:t xml:space="preserve">Převzetí </w:t>
      </w:r>
      <w:r w:rsidR="008B59EA" w:rsidRPr="006C1288">
        <w:t xml:space="preserve">Díla </w:t>
      </w:r>
      <w:r w:rsidRPr="006C1288">
        <w:t>bude Objednatelem potvrzeno v</w:t>
      </w:r>
      <w:r w:rsidR="009C6514" w:rsidRPr="006C1288">
        <w:t> </w:t>
      </w:r>
      <w:r w:rsidRPr="006C1288">
        <w:t xml:space="preserve">předávacím protokolu </w:t>
      </w:r>
      <w:r w:rsidRPr="006C1288">
        <w:rPr>
          <w:i/>
        </w:rPr>
        <w:t>(dále jen „</w:t>
      </w:r>
      <w:r w:rsidRPr="006C1288">
        <w:rPr>
          <w:b/>
          <w:i/>
        </w:rPr>
        <w:t>Protokol</w:t>
      </w:r>
      <w:r w:rsidRPr="006C1288">
        <w:rPr>
          <w:i/>
        </w:rPr>
        <w:t>“)</w:t>
      </w:r>
      <w:r w:rsidR="00CC6122" w:rsidRPr="006C1288">
        <w:t>.</w:t>
      </w:r>
    </w:p>
    <w:p w14:paraId="2A205DC4" w14:textId="2D5CD10C" w:rsidR="00A459E8" w:rsidRPr="006C1288" w:rsidRDefault="00346AC2" w:rsidP="00EB2D64">
      <w:pPr>
        <w:pStyle w:val="Psmeno"/>
        <w:keepNext w:val="0"/>
        <w:widowControl w:val="0"/>
        <w:tabs>
          <w:tab w:val="clear" w:pos="855"/>
          <w:tab w:val="num" w:pos="1134"/>
        </w:tabs>
        <w:ind w:left="1135" w:hanging="851"/>
      </w:pPr>
      <w:r w:rsidRPr="006C1288">
        <w:rPr>
          <w:rFonts w:eastAsia="Times New Roman"/>
        </w:rPr>
        <w:t>Návrh Protokolu vyhotoví Zhotovitel.</w:t>
      </w:r>
      <w:r w:rsidR="00A459E8" w:rsidRPr="006C1288">
        <w:rPr>
          <w:rFonts w:eastAsia="Times New Roman"/>
        </w:rPr>
        <w:t xml:space="preserve"> </w:t>
      </w:r>
      <w:r w:rsidR="00A459E8" w:rsidRPr="006C1288">
        <w:t>Protokol bude obsahovat zejména následující:</w:t>
      </w:r>
    </w:p>
    <w:p w14:paraId="36BA0258" w14:textId="77777777" w:rsidR="00A459E8" w:rsidRPr="006C1288" w:rsidRDefault="00A459E8" w:rsidP="00A459E8">
      <w:pPr>
        <w:pStyle w:val="Bod"/>
        <w:widowControl w:val="0"/>
        <w:numPr>
          <w:ilvl w:val="4"/>
          <w:numId w:val="6"/>
        </w:numPr>
      </w:pPr>
      <w:r w:rsidRPr="006C1288">
        <w:t>identifikační údaje Zhotovitele a Objednatele,</w:t>
      </w:r>
    </w:p>
    <w:p w14:paraId="18F8B127" w14:textId="28A1E6FE" w:rsidR="00A459E8" w:rsidRPr="006C1288" w:rsidRDefault="00A459E8" w:rsidP="00A459E8">
      <w:pPr>
        <w:pStyle w:val="Bod"/>
        <w:widowControl w:val="0"/>
        <w:numPr>
          <w:ilvl w:val="4"/>
          <w:numId w:val="6"/>
        </w:numPr>
      </w:pPr>
      <w:r w:rsidRPr="006C1288">
        <w:t>identifikaci Díla, které je předmětem předání a převzetí</w:t>
      </w:r>
      <w:r w:rsidR="00EB2D64">
        <w:t>,</w:t>
      </w:r>
    </w:p>
    <w:p w14:paraId="4BE6007F" w14:textId="77777777" w:rsidR="00BF6BB5" w:rsidRPr="0094554E" w:rsidRDefault="00A459E8" w:rsidP="00D649AA">
      <w:pPr>
        <w:pStyle w:val="Bod"/>
        <w:widowControl w:val="0"/>
        <w:numPr>
          <w:ilvl w:val="4"/>
          <w:numId w:val="6"/>
        </w:numPr>
      </w:pPr>
      <w:r w:rsidRPr="0094554E">
        <w:t>prohlášení Objednatele, zda Dílo přejímá nebo nepřejímá</w:t>
      </w:r>
      <w:r w:rsidR="00B0157E" w:rsidRPr="0094554E">
        <w:t>, a</w:t>
      </w:r>
    </w:p>
    <w:p w14:paraId="5DA6B68F" w14:textId="18F38C47" w:rsidR="00D649AA" w:rsidRPr="0094554E" w:rsidRDefault="00BF6BB5" w:rsidP="00D649AA">
      <w:pPr>
        <w:pStyle w:val="Bod"/>
        <w:widowControl w:val="0"/>
        <w:numPr>
          <w:ilvl w:val="4"/>
          <w:numId w:val="6"/>
        </w:numPr>
      </w:pPr>
      <w:r w:rsidRPr="0094554E">
        <w:t>datované podpisy Smluvních stran.</w:t>
      </w:r>
    </w:p>
    <w:p w14:paraId="2ACD291C" w14:textId="3D616D31" w:rsidR="00FF1D39" w:rsidRPr="0094554E" w:rsidRDefault="00FF1D39" w:rsidP="00EB2D64">
      <w:pPr>
        <w:pStyle w:val="Psmeno"/>
        <w:tabs>
          <w:tab w:val="clear" w:pos="855"/>
          <w:tab w:val="num" w:pos="1134"/>
        </w:tabs>
        <w:ind w:left="1135" w:hanging="851"/>
      </w:pPr>
      <w:r w:rsidRPr="0094554E">
        <w:t>K Předávacímu protokolu budou přiloženy zejména:</w:t>
      </w:r>
    </w:p>
    <w:p w14:paraId="1BAEEBD8" w14:textId="77145B91" w:rsidR="00FF1D39" w:rsidRPr="0094554E" w:rsidRDefault="00FF1D39" w:rsidP="00FF1D39">
      <w:pPr>
        <w:pStyle w:val="Bod"/>
      </w:pPr>
      <w:r w:rsidRPr="0094554E">
        <w:t>DSP</w:t>
      </w:r>
      <w:r w:rsidR="004D63B0" w:rsidRPr="0094554E">
        <w:t>D</w:t>
      </w:r>
      <w:r w:rsidRPr="0094554E">
        <w:t>,</w:t>
      </w:r>
    </w:p>
    <w:p w14:paraId="7DDE099C" w14:textId="6309C71B" w:rsidR="00FF1D39" w:rsidRPr="0094554E" w:rsidRDefault="00FF1D39" w:rsidP="00FF1D39">
      <w:pPr>
        <w:pStyle w:val="Bod"/>
      </w:pPr>
      <w:r w:rsidRPr="0094554E">
        <w:t xml:space="preserve">protokoly o tlakové a kalibrační zkoušce HDPE a </w:t>
      </w:r>
      <w:r w:rsidR="004D63B0" w:rsidRPr="0094554E">
        <w:t>MT</w:t>
      </w:r>
      <w:r w:rsidR="00A459E8" w:rsidRPr="0094554E">
        <w:t>.</w:t>
      </w:r>
    </w:p>
    <w:p w14:paraId="3BE3A511" w14:textId="7D068A01" w:rsidR="00622D33" w:rsidRPr="006C1288" w:rsidRDefault="00622D33" w:rsidP="00120C7D">
      <w:pPr>
        <w:pStyle w:val="Psmeno"/>
        <w:keepNext w:val="0"/>
        <w:widowControl w:val="0"/>
      </w:pPr>
      <w:r w:rsidRPr="006C1288">
        <w:t xml:space="preserve">Objednatel není povinen převzít </w:t>
      </w:r>
      <w:r w:rsidR="008B59EA" w:rsidRPr="006C1288">
        <w:t>Dílo</w:t>
      </w:r>
      <w:r w:rsidRPr="006C1288">
        <w:t>, vykazuje-li vady, byť ojedinělé drobné, které by samy o sobě ani ve spojení s</w:t>
      </w:r>
      <w:r w:rsidR="009C6514" w:rsidRPr="006C1288">
        <w:t> </w:t>
      </w:r>
      <w:r w:rsidRPr="006C1288">
        <w:t xml:space="preserve">jinými nebránily řádnému užívání předmětu </w:t>
      </w:r>
      <w:r w:rsidR="008B59EA" w:rsidRPr="006C1288">
        <w:t xml:space="preserve">Díla </w:t>
      </w:r>
      <w:r w:rsidRPr="006C1288">
        <w:t xml:space="preserve">nebo jeho užívání podstatným způsobem neomezovaly. </w:t>
      </w:r>
    </w:p>
    <w:p w14:paraId="2740475B" w14:textId="7DDF54A8" w:rsidR="00622D33" w:rsidRPr="006C1288" w:rsidRDefault="00622D33" w:rsidP="00120C7D">
      <w:pPr>
        <w:pStyle w:val="Psmeno"/>
        <w:keepNext w:val="0"/>
        <w:widowControl w:val="0"/>
      </w:pPr>
      <w:r w:rsidRPr="006C1288">
        <w:t xml:space="preserve">Nevyužije-li Objednatel svého práva nepřevzít </w:t>
      </w:r>
      <w:r w:rsidR="008B59EA" w:rsidRPr="006C1288">
        <w:t xml:space="preserve">Dílo </w:t>
      </w:r>
      <w:r w:rsidRPr="006C1288">
        <w:t xml:space="preserve">vykazující vady, uvedou Smluvní strany skutečnost, že </w:t>
      </w:r>
      <w:r w:rsidR="008B59EA" w:rsidRPr="006C1288">
        <w:t xml:space="preserve">Dílo </w:t>
      </w:r>
      <w:r w:rsidRPr="006C1288">
        <w:t>bylo převzato s</w:t>
      </w:r>
      <w:r w:rsidR="009C6514" w:rsidRPr="006C1288">
        <w:t> </w:t>
      </w:r>
      <w:r w:rsidRPr="006C1288">
        <w:t>vadami, do Protokolu a připojí soupis těchto vad včetně uplatněn</w:t>
      </w:r>
      <w:r w:rsidR="00540BF7" w:rsidRPr="006C1288">
        <w:t xml:space="preserve">ých </w:t>
      </w:r>
      <w:r w:rsidRPr="006C1288">
        <w:t>práv z</w:t>
      </w:r>
      <w:r w:rsidR="009C6514" w:rsidRPr="006C1288">
        <w:t> </w:t>
      </w:r>
      <w:r w:rsidRPr="006C1288">
        <w:t>vad</w:t>
      </w:r>
      <w:r w:rsidR="00623AE0" w:rsidRPr="006C1288">
        <w:t xml:space="preserve"> </w:t>
      </w:r>
      <w:r w:rsidR="008B59EA" w:rsidRPr="006C1288">
        <w:t>Díla</w:t>
      </w:r>
      <w:r w:rsidRPr="006C1288">
        <w:t>. Při řešení práv z</w:t>
      </w:r>
      <w:r w:rsidR="009C6514" w:rsidRPr="006C1288">
        <w:t> </w:t>
      </w:r>
      <w:r w:rsidRPr="006C1288">
        <w:t>vad</w:t>
      </w:r>
      <w:r w:rsidR="00623AE0" w:rsidRPr="006C1288">
        <w:t xml:space="preserve"> </w:t>
      </w:r>
      <w:r w:rsidR="008B59EA" w:rsidRPr="006C1288">
        <w:t xml:space="preserve">Díla </w:t>
      </w:r>
      <w:r w:rsidRPr="006C1288">
        <w:t>Smluvní strany postupují přiměřeně v</w:t>
      </w:r>
      <w:r w:rsidR="009C6514" w:rsidRPr="006C1288">
        <w:t> </w:t>
      </w:r>
      <w:r w:rsidRPr="006C1288">
        <w:t xml:space="preserve">souladu </w:t>
      </w:r>
      <w:r w:rsidRPr="006C1288">
        <w:lastRenderedPageBreak/>
        <w:t>s</w:t>
      </w:r>
      <w:r w:rsidR="009C6514" w:rsidRPr="006C1288">
        <w:t> </w:t>
      </w:r>
      <w:r w:rsidRPr="006C1288">
        <w:t xml:space="preserve">ustanoveními o reklamaci vad </w:t>
      </w:r>
      <w:r w:rsidR="008B59EA" w:rsidRPr="006C1288">
        <w:t xml:space="preserve">Díla </w:t>
      </w:r>
      <w:r w:rsidRPr="006C1288">
        <w:t>v</w:t>
      </w:r>
      <w:r w:rsidR="009C6514" w:rsidRPr="006C1288">
        <w:t> </w:t>
      </w:r>
      <w:r w:rsidRPr="006C1288">
        <w:t>záruční době. Práva z</w:t>
      </w:r>
      <w:r w:rsidR="009C6514" w:rsidRPr="006C1288">
        <w:t> </w:t>
      </w:r>
      <w:r w:rsidRPr="006C1288">
        <w:t xml:space="preserve">takto oznámených vad se </w:t>
      </w:r>
      <w:r w:rsidR="00540BF7" w:rsidRPr="006C1288">
        <w:t>Zhotovitel</w:t>
      </w:r>
      <w:r w:rsidRPr="006C1288">
        <w:t xml:space="preserve"> zavazuje uspokojit v</w:t>
      </w:r>
      <w:r w:rsidR="009C6514" w:rsidRPr="006C1288">
        <w:t> </w:t>
      </w:r>
      <w:r w:rsidRPr="006C1288">
        <w:t>souladu s</w:t>
      </w:r>
      <w:r w:rsidR="009C6514" w:rsidRPr="006C1288">
        <w:t> </w:t>
      </w:r>
      <w:r w:rsidRPr="006C1288">
        <w:t xml:space="preserve">uplatněným právem </w:t>
      </w:r>
      <w:r w:rsidR="00540BF7" w:rsidRPr="006C1288">
        <w:t>Objednatele</w:t>
      </w:r>
      <w:r w:rsidRPr="006C1288">
        <w:t xml:space="preserve"> bezodkladně, nejpozději však do 10 dnů ode dne jejich oznámení, </w:t>
      </w:r>
      <w:r w:rsidR="00EA0208" w:rsidRPr="006C1288">
        <w:t>nebude-li mezi Objednatelem a Zhotovitelem dohodnuto jinak</w:t>
      </w:r>
      <w:r w:rsidRPr="006C1288">
        <w:t>.</w:t>
      </w:r>
    </w:p>
    <w:p w14:paraId="67FE4127" w14:textId="5407DB08" w:rsidR="00F05362" w:rsidRPr="001A12B2" w:rsidRDefault="00F05362" w:rsidP="00A507D1">
      <w:pPr>
        <w:pStyle w:val="Psmeno"/>
        <w:keepNext w:val="0"/>
        <w:widowControl w:val="0"/>
        <w:numPr>
          <w:ilvl w:val="3"/>
          <w:numId w:val="6"/>
        </w:numPr>
        <w:tabs>
          <w:tab w:val="clear" w:pos="855"/>
          <w:tab w:val="num" w:pos="1134"/>
        </w:tabs>
        <w:rPr>
          <w:rFonts w:eastAsia="Times New Roman"/>
        </w:rPr>
      </w:pPr>
      <w:r w:rsidRPr="001A12B2">
        <w:t xml:space="preserve">Neoznámení vad dle </w:t>
      </w:r>
      <w:proofErr w:type="spellStart"/>
      <w:r w:rsidRPr="001A12B2">
        <w:t>ust</w:t>
      </w:r>
      <w:proofErr w:type="spellEnd"/>
      <w:r w:rsidRPr="001A12B2">
        <w:t xml:space="preserve">. II. </w:t>
      </w:r>
      <w:r w:rsidR="008C1030" w:rsidRPr="001A12B2">
        <w:t>6</w:t>
      </w:r>
      <w:r w:rsidRPr="001A12B2">
        <w:t>) Smlouvy nevylučuje uplatnění práv z</w:t>
      </w:r>
      <w:r w:rsidR="009C6514" w:rsidRPr="001A12B2">
        <w:t> </w:t>
      </w:r>
      <w:r w:rsidRPr="001A12B2">
        <w:t>těchto vad v</w:t>
      </w:r>
      <w:r w:rsidR="009C6514" w:rsidRPr="001A12B2">
        <w:t> </w:t>
      </w:r>
      <w:r w:rsidRPr="001A12B2">
        <w:t>záruční době.</w:t>
      </w:r>
    </w:p>
    <w:p w14:paraId="6675858C" w14:textId="77777777" w:rsidR="00F52123" w:rsidRPr="006C1288" w:rsidRDefault="00F52123" w:rsidP="00F52123">
      <w:pPr>
        <w:pStyle w:val="OdstavecII"/>
        <w:rPr>
          <w:rFonts w:eastAsia="Times New Roman"/>
          <w:b/>
        </w:rPr>
      </w:pPr>
      <w:r w:rsidRPr="006C1288">
        <w:rPr>
          <w:rFonts w:eastAsia="Times New Roman"/>
          <w:b/>
        </w:rPr>
        <w:t>Prodloužení lhůty pro předání Díla</w:t>
      </w:r>
    </w:p>
    <w:p w14:paraId="3F3B14AE" w14:textId="77777777" w:rsidR="00571311" w:rsidRPr="006C1288" w:rsidRDefault="00571311" w:rsidP="00571311">
      <w:pPr>
        <w:pStyle w:val="OdstavecII"/>
        <w:widowControl w:val="0"/>
        <w:numPr>
          <w:ilvl w:val="0"/>
          <w:numId w:val="0"/>
        </w:numPr>
        <w:ind w:left="856"/>
        <w:rPr>
          <w:rFonts w:eastAsia="Times New Roman"/>
        </w:rPr>
      </w:pPr>
      <w:r w:rsidRPr="006C1288">
        <w:rPr>
          <w:rFonts w:eastAsia="Times New Roman"/>
        </w:rPr>
        <w:t>Lhůta pro předání Díla může být přiměřeně prodloužena</w:t>
      </w:r>
    </w:p>
    <w:p w14:paraId="58953505" w14:textId="1F51B0CD" w:rsidR="00571311" w:rsidRPr="006C1288" w:rsidRDefault="00571311" w:rsidP="001316F4">
      <w:pPr>
        <w:pStyle w:val="Bod"/>
        <w:widowControl w:val="0"/>
        <w:numPr>
          <w:ilvl w:val="4"/>
          <w:numId w:val="6"/>
        </w:numPr>
      </w:pPr>
      <w:r w:rsidRPr="006C1288">
        <w:t>jestliže dojde k</w:t>
      </w:r>
      <w:r w:rsidR="009C6514" w:rsidRPr="006C1288">
        <w:t> </w:t>
      </w:r>
      <w:r w:rsidRPr="006C1288">
        <w:t xml:space="preserve">přerušení provádění Díla na základě písemného pokynu Objednatele, </w:t>
      </w:r>
    </w:p>
    <w:p w14:paraId="6F1FEA8A" w14:textId="587BEB7E" w:rsidR="00571311" w:rsidRPr="006C1288" w:rsidRDefault="00571311" w:rsidP="001316F4">
      <w:pPr>
        <w:pStyle w:val="Bod"/>
        <w:widowControl w:val="0"/>
        <w:numPr>
          <w:ilvl w:val="4"/>
          <w:numId w:val="6"/>
        </w:numPr>
      </w:pPr>
      <w:r w:rsidRPr="006C1288">
        <w:t>jestliže dojde k</w:t>
      </w:r>
      <w:r w:rsidR="009C6514" w:rsidRPr="006C1288">
        <w:t> </w:t>
      </w:r>
      <w:r w:rsidRPr="006C1288">
        <w:t>přerušení provádění Díla z</w:t>
      </w:r>
      <w:r w:rsidR="009C6514" w:rsidRPr="006C1288">
        <w:t> </w:t>
      </w:r>
      <w:r w:rsidRPr="006C1288">
        <w:t>důvodu prodlení na straně Objednatele,</w:t>
      </w:r>
    </w:p>
    <w:p w14:paraId="36759549" w14:textId="786291BE" w:rsidR="00571311" w:rsidRPr="006C1288" w:rsidRDefault="00571311" w:rsidP="001316F4">
      <w:pPr>
        <w:pStyle w:val="Bod"/>
        <w:widowControl w:val="0"/>
        <w:numPr>
          <w:ilvl w:val="4"/>
          <w:numId w:val="6"/>
        </w:numPr>
      </w:pPr>
      <w:r w:rsidRPr="006C1288">
        <w:t>z</w:t>
      </w:r>
      <w:r w:rsidR="009C6514" w:rsidRPr="006C1288">
        <w:t> </w:t>
      </w:r>
      <w:r w:rsidRPr="006C1288">
        <w:t>důvodu mimořádně nepříznivých klimatických podmínek,</w:t>
      </w:r>
    </w:p>
    <w:p w14:paraId="384FEB9C" w14:textId="1C05DFF4" w:rsidR="00571311" w:rsidRPr="006C1288" w:rsidRDefault="00571311" w:rsidP="001316F4">
      <w:pPr>
        <w:pStyle w:val="Bod"/>
        <w:widowControl w:val="0"/>
        <w:numPr>
          <w:ilvl w:val="4"/>
          <w:numId w:val="6"/>
        </w:numPr>
        <w:tabs>
          <w:tab w:val="clear" w:pos="1814"/>
          <w:tab w:val="num" w:pos="1414"/>
        </w:tabs>
      </w:pPr>
      <w:r w:rsidRPr="006C1288">
        <w:t>jestliže dojde k</w:t>
      </w:r>
      <w:r w:rsidR="009C6514" w:rsidRPr="006C1288">
        <w:t> </w:t>
      </w:r>
      <w:r w:rsidRPr="006C1288">
        <w:t>přerušení provádění Díla vlivem mimořádných nepřed</w:t>
      </w:r>
      <w:r w:rsidR="001316F4" w:rsidRPr="006C1288">
        <w:t xml:space="preserve">vídatelných a </w:t>
      </w:r>
      <w:r w:rsidR="00CE3ADF" w:rsidRPr="006C1288">
        <w:t>nepřekonatelných</w:t>
      </w:r>
      <w:r w:rsidR="001316F4" w:rsidRPr="006C1288">
        <w:t xml:space="preserve"> </w:t>
      </w:r>
      <w:r w:rsidRPr="006C1288">
        <w:t xml:space="preserve">překážek vzniklých nezávisle na vůli Zhotovitele ve </w:t>
      </w:r>
      <w:r w:rsidRPr="00DA6788">
        <w:t xml:space="preserve">smyslu § 2913 </w:t>
      </w:r>
      <w:r w:rsidR="001316F4" w:rsidRPr="00DA6788">
        <w:t>odst. 2) OZ;</w:t>
      </w:r>
      <w:r w:rsidR="001316F4" w:rsidRPr="006C1288">
        <w:t xml:space="preserve"> </w:t>
      </w:r>
      <w:r w:rsidRPr="006C1288">
        <w:t>Smluvní strany jsou povinny se bezprostředně vzájemně informov</w:t>
      </w:r>
      <w:r w:rsidR="00CE3ADF" w:rsidRPr="006C1288">
        <w:t xml:space="preserve">at o vzniku takových překážek, </w:t>
      </w:r>
      <w:r w:rsidRPr="006C1288">
        <w:t>jina</w:t>
      </w:r>
      <w:r w:rsidR="001316F4" w:rsidRPr="006C1288">
        <w:t>k se jich nemohou dovolávat.</w:t>
      </w:r>
    </w:p>
    <w:p w14:paraId="065013AC" w14:textId="38AA764E" w:rsidR="00F52123" w:rsidRPr="006C1288" w:rsidRDefault="00571311" w:rsidP="00571311">
      <w:pPr>
        <w:pStyle w:val="OdstavecII"/>
        <w:keepNext w:val="0"/>
        <w:widowControl w:val="0"/>
        <w:numPr>
          <w:ilvl w:val="0"/>
          <w:numId w:val="0"/>
        </w:numPr>
        <w:ind w:left="856"/>
        <w:rPr>
          <w:rFonts w:eastAsia="Times New Roman"/>
        </w:rPr>
      </w:pPr>
      <w:r w:rsidRPr="006C1288">
        <w:rPr>
          <w:rFonts w:eastAsia="Times New Roman"/>
        </w:rPr>
        <w:t xml:space="preserve">Prodloužená lhůta pro předání Díla se </w:t>
      </w:r>
      <w:proofErr w:type="gramStart"/>
      <w:r w:rsidRPr="006C1288">
        <w:rPr>
          <w:rFonts w:eastAsia="Times New Roman"/>
        </w:rPr>
        <w:t>určí</w:t>
      </w:r>
      <w:proofErr w:type="gramEnd"/>
      <w:r w:rsidRPr="006C1288">
        <w:rPr>
          <w:rFonts w:eastAsia="Times New Roman"/>
        </w:rPr>
        <w:t xml:space="preserve"> adekvátně, zejména podle délky trvání překážky s</w:t>
      </w:r>
      <w:r w:rsidR="009C6514" w:rsidRPr="006C1288">
        <w:rPr>
          <w:rFonts w:eastAsia="Times New Roman"/>
        </w:rPr>
        <w:t> </w:t>
      </w:r>
      <w:r w:rsidRPr="006C1288">
        <w:rPr>
          <w:rFonts w:eastAsia="Times New Roman"/>
        </w:rPr>
        <w:t>přihlédnutím k</w:t>
      </w:r>
      <w:r w:rsidR="009C6514" w:rsidRPr="006C1288">
        <w:rPr>
          <w:rFonts w:eastAsia="Times New Roman"/>
        </w:rPr>
        <w:t> </w:t>
      </w:r>
      <w:r w:rsidRPr="006C1288">
        <w:rPr>
          <w:rFonts w:eastAsia="Times New Roman"/>
        </w:rPr>
        <w:t>době nezbytné pro provedení Díla za podmínky, že Zhotovitel učinil veškerá rozumně očekávatelná opatření k</w:t>
      </w:r>
      <w:r w:rsidR="009C6514" w:rsidRPr="006C1288">
        <w:rPr>
          <w:rFonts w:eastAsia="Times New Roman"/>
        </w:rPr>
        <w:t> </w:t>
      </w:r>
      <w:r w:rsidRPr="006C1288">
        <w:rPr>
          <w:rFonts w:eastAsia="Times New Roman"/>
        </w:rPr>
        <w:t>tomu, aby předešel či alespoň zkrátil dobu trvání takové překážky. Prodloužená lhůta pro předání Díla ve smyslu tohoto ustanovení musí být Smluvními stranami sjednána či stvrzena dodatkem ke Smlouvě.</w:t>
      </w:r>
    </w:p>
    <w:p w14:paraId="20165FDE" w14:textId="5EE473F4" w:rsidR="000922BC" w:rsidRPr="006C1288" w:rsidRDefault="009D35A3" w:rsidP="00822406">
      <w:pPr>
        <w:pStyle w:val="lnek"/>
        <w:spacing w:before="360"/>
      </w:pPr>
      <w:r w:rsidRPr="006C1288">
        <w:t>C</w:t>
      </w:r>
      <w:r w:rsidR="000922BC" w:rsidRPr="006C1288">
        <w:t>ena</w:t>
      </w:r>
      <w:r w:rsidRPr="006C1288">
        <w:t xml:space="preserve"> </w:t>
      </w:r>
      <w:r w:rsidR="008B59EA" w:rsidRPr="006C1288">
        <w:t xml:space="preserve">Díla </w:t>
      </w:r>
      <w:r w:rsidR="000922BC" w:rsidRPr="006C1288">
        <w:t>a platební podmínky</w:t>
      </w:r>
    </w:p>
    <w:p w14:paraId="1568944E" w14:textId="628E37B4" w:rsidR="006F0EB1" w:rsidRPr="006C1288" w:rsidRDefault="0087764E" w:rsidP="00120C7D">
      <w:pPr>
        <w:pStyle w:val="OdstavecII"/>
        <w:keepNext w:val="0"/>
        <w:widowControl w:val="0"/>
      </w:pPr>
      <w:r w:rsidRPr="0087764E">
        <w:t>Cena Díla je stanovena na základě nabídky Zhotovitele k Veřejné zakázce a činí</w:t>
      </w:r>
      <w:r w:rsidR="006F0EB1" w:rsidRPr="006C1288">
        <w:t>:</w:t>
      </w:r>
    </w:p>
    <w:p w14:paraId="680E20D7" w14:textId="2DB394E9" w:rsidR="00540BF7" w:rsidRPr="006C1288" w:rsidRDefault="0078428A" w:rsidP="00004950">
      <w:pPr>
        <w:widowControl w:val="0"/>
        <w:spacing w:before="240" w:after="240"/>
        <w:ind w:left="426"/>
        <w:jc w:val="center"/>
      </w:pPr>
      <w:r>
        <w:rPr>
          <w:b/>
          <w:color w:val="000000"/>
          <w:lang w:eastAsia="cs-CZ"/>
        </w:rPr>
        <w:t>2</w:t>
      </w:r>
      <w:r w:rsidR="00A22722">
        <w:rPr>
          <w:b/>
          <w:color w:val="000000"/>
          <w:lang w:eastAsia="cs-CZ"/>
        </w:rPr>
        <w:t xml:space="preserve"> 352 </w:t>
      </w:r>
      <w:proofErr w:type="gramStart"/>
      <w:r w:rsidR="00A22722">
        <w:rPr>
          <w:b/>
          <w:color w:val="000000"/>
          <w:lang w:eastAsia="cs-CZ"/>
        </w:rPr>
        <w:t>000</w:t>
      </w:r>
      <w:r w:rsidR="00540BF7" w:rsidRPr="006C1288">
        <w:rPr>
          <w:rFonts w:eastAsia="Times New Roman"/>
          <w:b/>
          <w:lang w:eastAsia="cs-CZ"/>
        </w:rPr>
        <w:t>,</w:t>
      </w:r>
      <w:r w:rsidR="0010769C" w:rsidRPr="006C1288">
        <w:rPr>
          <w:rFonts w:eastAsia="Times New Roman"/>
          <w:b/>
          <w:lang w:eastAsia="cs-CZ"/>
        </w:rPr>
        <w:t>–</w:t>
      </w:r>
      <w:proofErr w:type="gramEnd"/>
      <w:r w:rsidR="00540BF7" w:rsidRPr="006C1288">
        <w:rPr>
          <w:rFonts w:eastAsia="Times New Roman"/>
          <w:lang w:eastAsia="cs-CZ"/>
        </w:rPr>
        <w:t xml:space="preserve"> </w:t>
      </w:r>
      <w:r w:rsidR="00540BF7" w:rsidRPr="006C1288">
        <w:rPr>
          <w:b/>
        </w:rPr>
        <w:t>Kč</w:t>
      </w:r>
    </w:p>
    <w:p w14:paraId="1B7994B6" w14:textId="77777777" w:rsidR="00075014" w:rsidRDefault="00540BF7" w:rsidP="00075014">
      <w:pPr>
        <w:widowControl w:val="0"/>
        <w:spacing w:before="240" w:after="240"/>
        <w:ind w:left="426"/>
        <w:jc w:val="center"/>
        <w:rPr>
          <w:sz w:val="21"/>
          <w:szCs w:val="21"/>
        </w:rPr>
      </w:pPr>
      <w:r w:rsidRPr="006C1288">
        <w:t>bez daně z</w:t>
      </w:r>
      <w:r w:rsidR="009C6514" w:rsidRPr="006C1288">
        <w:t> </w:t>
      </w:r>
      <w:r w:rsidRPr="006C1288">
        <w:t xml:space="preserve">přidané hodnoty </w:t>
      </w:r>
      <w:r w:rsidRPr="006C1288">
        <w:rPr>
          <w:i/>
        </w:rPr>
        <w:t>(dále jen „</w:t>
      </w:r>
      <w:r w:rsidRPr="006C1288">
        <w:rPr>
          <w:b/>
          <w:i/>
        </w:rPr>
        <w:t>DPH</w:t>
      </w:r>
      <w:r w:rsidRPr="006C1288">
        <w:rPr>
          <w:i/>
        </w:rPr>
        <w:t>“)</w:t>
      </w:r>
      <w:r w:rsidRPr="006C1288">
        <w:t>.</w:t>
      </w:r>
      <w:bookmarkStart w:id="0" w:name="_Hlk69124204"/>
      <w:r w:rsidR="00075014" w:rsidRPr="00075014">
        <w:rPr>
          <w:sz w:val="21"/>
          <w:szCs w:val="21"/>
        </w:rPr>
        <w:t xml:space="preserve"> </w:t>
      </w:r>
    </w:p>
    <w:p w14:paraId="2171F1B5" w14:textId="1F40E207" w:rsidR="00075014" w:rsidRPr="00075014" w:rsidRDefault="00075014" w:rsidP="008C6739">
      <w:pPr>
        <w:pStyle w:val="Psmeno"/>
      </w:pPr>
      <w:bookmarkStart w:id="1" w:name="_Hlk132194845"/>
      <w:r w:rsidRPr="00075014">
        <w:t xml:space="preserve">Cena Díla bude na </w:t>
      </w:r>
      <w:r w:rsidR="00BD5B30">
        <w:t>daňovém dokladu</w:t>
      </w:r>
      <w:r w:rsidRPr="00075014">
        <w:t xml:space="preserve"> rozdělena do následujících položek:</w:t>
      </w:r>
    </w:p>
    <w:p w14:paraId="7F7300E7" w14:textId="4B77C1C0" w:rsidR="008C6739" w:rsidRDefault="00075014" w:rsidP="008C6739">
      <w:pPr>
        <w:pStyle w:val="Bod"/>
      </w:pPr>
      <w:r w:rsidRPr="00075014">
        <w:t xml:space="preserve">vnitřní instalace </w:t>
      </w:r>
      <w:r w:rsidR="007D7EAE">
        <w:t xml:space="preserve">v budově na adrese </w:t>
      </w:r>
      <w:r w:rsidRPr="00075014">
        <w:t>Poříčí 7, Brno</w:t>
      </w:r>
    </w:p>
    <w:p w14:paraId="3E486C2D" w14:textId="79F6955A" w:rsidR="00276F8C" w:rsidRPr="006C1288" w:rsidRDefault="00075014" w:rsidP="008C6739">
      <w:pPr>
        <w:pStyle w:val="Bod"/>
      </w:pPr>
      <w:r w:rsidRPr="00075014">
        <w:t>venkovní instalace</w:t>
      </w:r>
      <w:bookmarkEnd w:id="1"/>
      <w:r w:rsidR="008C6739">
        <w:t>.</w:t>
      </w:r>
    </w:p>
    <w:bookmarkEnd w:id="0"/>
    <w:p w14:paraId="7DEE2A02" w14:textId="5886867A" w:rsidR="007E7AFF" w:rsidRPr="00B77D9C" w:rsidRDefault="007E7AFF" w:rsidP="007E7AFF">
      <w:pPr>
        <w:pStyle w:val="OdstavecII"/>
        <w:widowControl w:val="0"/>
        <w:rPr>
          <w:rFonts w:eastAsia="Times New Roman"/>
          <w:b/>
          <w:bCs/>
          <w:lang w:eastAsia="cs-CZ"/>
        </w:rPr>
      </w:pPr>
      <w:r w:rsidRPr="00B77D9C">
        <w:rPr>
          <w:rFonts w:eastAsia="Times New Roman"/>
          <w:b/>
          <w:bCs/>
          <w:lang w:eastAsia="cs-CZ"/>
        </w:rPr>
        <w:t>DPH</w:t>
      </w:r>
    </w:p>
    <w:p w14:paraId="70B0506A" w14:textId="792E69F4" w:rsidR="007E7AFF" w:rsidRPr="006C1288" w:rsidRDefault="007E7AFF" w:rsidP="007B252A">
      <w:pPr>
        <w:pStyle w:val="Psmeno"/>
        <w:keepNext w:val="0"/>
        <w:widowControl w:val="0"/>
        <w:numPr>
          <w:ilvl w:val="3"/>
          <w:numId w:val="6"/>
        </w:numPr>
        <w:tabs>
          <w:tab w:val="clear" w:pos="855"/>
          <w:tab w:val="num" w:pos="1134"/>
        </w:tabs>
        <w:rPr>
          <w:rFonts w:eastAsia="Times New Roman"/>
        </w:rPr>
      </w:pPr>
      <w:r w:rsidRPr="006C1288">
        <w:rPr>
          <w:rFonts w:eastAsia="Times New Roman"/>
        </w:rPr>
        <w:t>Součástí závazku Zhotovitele provést Dílo jsou rovněž závazky odpovídající číselnému kódu klasifikace produkce CZ-CPA 41 až 43 platnému od 1. ledna 2008 podle sdělení Českého statistického úřadu o zavedení Klasifikace produkce (CZ-CPA) uveřejněného ve Sbírce zákonů, u nichž se v</w:t>
      </w:r>
      <w:r w:rsidR="009C6514" w:rsidRPr="006C1288">
        <w:rPr>
          <w:rFonts w:eastAsia="Times New Roman"/>
        </w:rPr>
        <w:t> </w:t>
      </w:r>
      <w:r w:rsidRPr="006C1288">
        <w:rPr>
          <w:rFonts w:eastAsia="Times New Roman"/>
        </w:rPr>
        <w:t>souladu s § 92e zákona č. 235/2004 Sb., o dani z</w:t>
      </w:r>
      <w:r w:rsidR="009C6514" w:rsidRPr="006C1288">
        <w:rPr>
          <w:rFonts w:eastAsia="Times New Roman"/>
        </w:rPr>
        <w:t> </w:t>
      </w:r>
      <w:r w:rsidRPr="006C1288">
        <w:rPr>
          <w:rFonts w:eastAsia="Times New Roman"/>
        </w:rPr>
        <w:t>přidané hodnoty, ve znění pozdějších předpisů, (dále jen „</w:t>
      </w:r>
      <w:r w:rsidRPr="00FE2D5E">
        <w:rPr>
          <w:rFonts w:eastAsia="Times New Roman"/>
          <w:b/>
          <w:bCs w:val="0"/>
        </w:rPr>
        <w:t>ZDPH</w:t>
      </w:r>
      <w:r w:rsidRPr="006C1288">
        <w:rPr>
          <w:rFonts w:eastAsia="Times New Roman"/>
        </w:rPr>
        <w:t>“) použije režim přenesení daňové povinnosti. Smluvní strany se v</w:t>
      </w:r>
      <w:r w:rsidR="009C6514" w:rsidRPr="006C1288">
        <w:rPr>
          <w:rFonts w:eastAsia="Times New Roman"/>
        </w:rPr>
        <w:t> </w:t>
      </w:r>
      <w:r w:rsidRPr="006C1288">
        <w:rPr>
          <w:rFonts w:eastAsia="Times New Roman"/>
        </w:rPr>
        <w:t>této souvislosti dohodly, že i na veškeré ostatní závazky, které jsou součástí závazku Zhotovitele provést Dílo, i na s</w:t>
      </w:r>
      <w:r w:rsidR="009C6514" w:rsidRPr="006C1288">
        <w:rPr>
          <w:rFonts w:eastAsia="Times New Roman"/>
        </w:rPr>
        <w:t> </w:t>
      </w:r>
      <w:r w:rsidRPr="006C1288">
        <w:rPr>
          <w:rFonts w:eastAsia="Times New Roman"/>
        </w:rPr>
        <w:t>Dílem související závazky, byť neodpovídají číselnému kódu klasifikace produkce CZ-CPA 41 až 43, uplatní v</w:t>
      </w:r>
      <w:r w:rsidR="009C6514" w:rsidRPr="006C1288">
        <w:rPr>
          <w:rFonts w:eastAsia="Times New Roman"/>
        </w:rPr>
        <w:t> </w:t>
      </w:r>
      <w:r w:rsidRPr="006C1288">
        <w:rPr>
          <w:rFonts w:eastAsia="Times New Roman"/>
        </w:rPr>
        <w:t>souladu s § 92e odst. 2) ZDPH režim přenesení daňové povinnosti. DPH tak není součástí ceny Díla.</w:t>
      </w:r>
    </w:p>
    <w:p w14:paraId="4B455FCE" w14:textId="7EC31964" w:rsidR="000922BC" w:rsidRPr="006C1288" w:rsidRDefault="00C9728C" w:rsidP="00120C7D">
      <w:pPr>
        <w:pStyle w:val="OdstavecII"/>
        <w:keepNext w:val="0"/>
        <w:widowControl w:val="0"/>
      </w:pPr>
      <w:r w:rsidRPr="006C1288">
        <w:t>C</w:t>
      </w:r>
      <w:r w:rsidR="000922BC" w:rsidRPr="006C1288">
        <w:t>ena</w:t>
      </w:r>
      <w:r w:rsidRPr="006C1288">
        <w:t xml:space="preserve"> </w:t>
      </w:r>
      <w:r w:rsidR="008B59EA" w:rsidRPr="006C1288">
        <w:t xml:space="preserve">Díla </w:t>
      </w:r>
      <w:r w:rsidR="000922BC" w:rsidRPr="006C1288">
        <w:t xml:space="preserve">je cenou nejvýše přípustnou. </w:t>
      </w:r>
      <w:r w:rsidRPr="006C1288">
        <w:rPr>
          <w:rFonts w:eastAsia="Times New Roman"/>
          <w:lang w:eastAsia="cs-CZ"/>
        </w:rPr>
        <w:t>Zhotovitel</w:t>
      </w:r>
      <w:r w:rsidR="000922BC" w:rsidRPr="006C1288">
        <w:t xml:space="preserve"> prohlašuje, že cena</w:t>
      </w:r>
      <w:r w:rsidRPr="006C1288">
        <w:t xml:space="preserve"> </w:t>
      </w:r>
      <w:r w:rsidR="008B59EA" w:rsidRPr="006C1288">
        <w:t xml:space="preserve">Díla </w:t>
      </w:r>
      <w:r w:rsidR="000922BC" w:rsidRPr="006C1288">
        <w:t>obsahuje</w:t>
      </w:r>
      <w:r w:rsidR="0084304C" w:rsidRPr="006C1288">
        <w:t xml:space="preserve"> jeho veškeré nutné náklady </w:t>
      </w:r>
      <w:r w:rsidR="000922BC" w:rsidRPr="006C1288">
        <w:t xml:space="preserve">nezbytné pro řádné a včasné splnění předmětu </w:t>
      </w:r>
      <w:r w:rsidR="00B80420" w:rsidRPr="006C1288">
        <w:t>S</w:t>
      </w:r>
      <w:r w:rsidR="000922BC" w:rsidRPr="006C1288">
        <w:t>mlouvy včetně všech nákladů souvisejících při zohlednění veškerých rizik a vlivů</w:t>
      </w:r>
      <w:r w:rsidR="000658AB" w:rsidRPr="006C1288">
        <w:t xml:space="preserve">, o nichž </w:t>
      </w:r>
      <w:r w:rsidR="0084304C" w:rsidRPr="006C1288">
        <w:t>l</w:t>
      </w:r>
      <w:r w:rsidR="000658AB" w:rsidRPr="006C1288">
        <w:t>z</w:t>
      </w:r>
      <w:r w:rsidR="0084304C" w:rsidRPr="006C1288">
        <w:t>e</w:t>
      </w:r>
      <w:r w:rsidR="000922BC" w:rsidRPr="006C1288">
        <w:t xml:space="preserve"> během plnění </w:t>
      </w:r>
      <w:r w:rsidR="00B80420" w:rsidRPr="006C1288">
        <w:t>S</w:t>
      </w:r>
      <w:r w:rsidR="000922BC" w:rsidRPr="006C1288">
        <w:t>mlouvy</w:t>
      </w:r>
      <w:r w:rsidR="0084304C" w:rsidRPr="006C1288">
        <w:t xml:space="preserve"> uvažovat</w:t>
      </w:r>
      <w:r w:rsidR="000922BC" w:rsidRPr="006C1288">
        <w:t>.</w:t>
      </w:r>
      <w:r w:rsidR="00D339C4" w:rsidRPr="006C1288">
        <w:t xml:space="preserve"> </w:t>
      </w:r>
      <w:r w:rsidR="00D339C4" w:rsidRPr="006C1288">
        <w:rPr>
          <w:rFonts w:eastAsia="Times New Roman"/>
          <w:lang w:eastAsia="cs-CZ"/>
        </w:rPr>
        <w:t>Zhotovitel</w:t>
      </w:r>
      <w:r w:rsidR="00D339C4" w:rsidRPr="006C1288">
        <w:t xml:space="preserve"> přebírá </w:t>
      </w:r>
      <w:r w:rsidR="00D339C4" w:rsidRPr="006C1288">
        <w:lastRenderedPageBreak/>
        <w:t>nebezpečí změny okolností.</w:t>
      </w:r>
    </w:p>
    <w:p w14:paraId="3F794DB2" w14:textId="1DB20C96" w:rsidR="00030E35" w:rsidRPr="006C1288" w:rsidRDefault="00030E35" w:rsidP="00120C7D">
      <w:pPr>
        <w:pStyle w:val="OdstavecII"/>
        <w:keepNext w:val="0"/>
        <w:widowControl w:val="0"/>
        <w:rPr>
          <w:b/>
        </w:rPr>
      </w:pPr>
      <w:r w:rsidRPr="006C1288">
        <w:rPr>
          <w:b/>
        </w:rPr>
        <w:t>Právo na zaplacení ceny</w:t>
      </w:r>
      <w:r w:rsidR="00F11379" w:rsidRPr="006C1288">
        <w:rPr>
          <w:b/>
        </w:rPr>
        <w:t xml:space="preserve"> </w:t>
      </w:r>
      <w:r w:rsidR="008B59EA" w:rsidRPr="006C1288">
        <w:rPr>
          <w:b/>
        </w:rPr>
        <w:t>Díla</w:t>
      </w:r>
    </w:p>
    <w:p w14:paraId="2BA67E61" w14:textId="6A4F1A59" w:rsidR="00B80420" w:rsidRPr="006C1288" w:rsidRDefault="003E1AEF" w:rsidP="00120C7D">
      <w:pPr>
        <w:pStyle w:val="OdstavecII"/>
        <w:keepNext w:val="0"/>
        <w:widowControl w:val="0"/>
        <w:numPr>
          <w:ilvl w:val="0"/>
          <w:numId w:val="0"/>
        </w:numPr>
        <w:ind w:left="856"/>
      </w:pPr>
      <w:r w:rsidRPr="003E1AEF">
        <w:rPr>
          <w:bCs/>
        </w:rPr>
        <w:t>Objednatel neposkytuje žádné zálohy</w:t>
      </w:r>
      <w:r>
        <w:rPr>
          <w:bCs/>
        </w:rPr>
        <w:t>.</w:t>
      </w:r>
      <w:r w:rsidRPr="003E1AEF">
        <w:t xml:space="preserve"> </w:t>
      </w:r>
      <w:r w:rsidR="00B80420" w:rsidRPr="006C1288">
        <w:t xml:space="preserve">Právo na zaplacení ceny </w:t>
      </w:r>
      <w:r w:rsidR="008B59EA" w:rsidRPr="006C1288">
        <w:t xml:space="preserve">Díla </w:t>
      </w:r>
      <w:r w:rsidR="00B80420" w:rsidRPr="006C1288">
        <w:t>vzniká jeho převzetím Objednatelem.</w:t>
      </w:r>
    </w:p>
    <w:p w14:paraId="2D4B2B7A" w14:textId="6BE94BBD" w:rsidR="00C2426D" w:rsidRPr="006C1288" w:rsidRDefault="00C2426D" w:rsidP="00120C7D">
      <w:pPr>
        <w:pStyle w:val="OdstavecII"/>
        <w:keepNext w:val="0"/>
        <w:widowControl w:val="0"/>
        <w:rPr>
          <w:b/>
        </w:rPr>
      </w:pPr>
      <w:r w:rsidRPr="006C1288">
        <w:rPr>
          <w:b/>
        </w:rPr>
        <w:t>Úhrada ceny</w:t>
      </w:r>
      <w:r w:rsidR="00F11379" w:rsidRPr="006C1288">
        <w:rPr>
          <w:b/>
        </w:rPr>
        <w:t xml:space="preserve"> </w:t>
      </w:r>
      <w:r w:rsidR="008B59EA" w:rsidRPr="006C1288">
        <w:rPr>
          <w:b/>
        </w:rPr>
        <w:t>Díla</w:t>
      </w:r>
    </w:p>
    <w:p w14:paraId="7B8FB7A5" w14:textId="054F54D6" w:rsidR="00530FD7" w:rsidRPr="00595394" w:rsidRDefault="00F11379" w:rsidP="00530FD7">
      <w:pPr>
        <w:pStyle w:val="Psmeno"/>
        <w:keepNext w:val="0"/>
        <w:widowControl w:val="0"/>
        <w:numPr>
          <w:ilvl w:val="3"/>
          <w:numId w:val="6"/>
        </w:numPr>
        <w:tabs>
          <w:tab w:val="clear" w:pos="855"/>
          <w:tab w:val="num" w:pos="1134"/>
        </w:tabs>
      </w:pPr>
      <w:r w:rsidRPr="00595394">
        <w:t>C</w:t>
      </w:r>
      <w:r w:rsidR="00DB65A8" w:rsidRPr="00595394">
        <w:t>ena</w:t>
      </w:r>
      <w:r w:rsidRPr="00595394">
        <w:t xml:space="preserve"> </w:t>
      </w:r>
      <w:r w:rsidR="008B59EA" w:rsidRPr="00595394">
        <w:t xml:space="preserve">Díla </w:t>
      </w:r>
      <w:r w:rsidR="00B80420" w:rsidRPr="00595394">
        <w:t xml:space="preserve">bude uhrazena na základě řádně vystaveného daňového dokladu </w:t>
      </w:r>
      <w:r w:rsidR="00B80420" w:rsidRPr="00595394">
        <w:rPr>
          <w:i/>
        </w:rPr>
        <w:t>(dále jen „</w:t>
      </w:r>
      <w:r w:rsidR="00B80420" w:rsidRPr="00595394">
        <w:rPr>
          <w:b/>
          <w:bCs w:val="0"/>
          <w:i/>
        </w:rPr>
        <w:t>Faktura</w:t>
      </w:r>
      <w:r w:rsidR="00B80420" w:rsidRPr="00595394">
        <w:rPr>
          <w:i/>
        </w:rPr>
        <w:t>“)</w:t>
      </w:r>
      <w:r w:rsidR="00B80420" w:rsidRPr="00595394">
        <w:t>.</w:t>
      </w:r>
      <w:r w:rsidR="002D7136" w:rsidRPr="00595394">
        <w:t xml:space="preserve"> </w:t>
      </w:r>
    </w:p>
    <w:p w14:paraId="65410BBA" w14:textId="1D91E76B" w:rsidR="00595394" w:rsidRPr="00595394" w:rsidRDefault="00595394" w:rsidP="00530FD7">
      <w:pPr>
        <w:pStyle w:val="Psmeno"/>
        <w:keepNext w:val="0"/>
        <w:widowControl w:val="0"/>
        <w:numPr>
          <w:ilvl w:val="3"/>
          <w:numId w:val="6"/>
        </w:numPr>
        <w:tabs>
          <w:tab w:val="clear" w:pos="855"/>
          <w:tab w:val="num" w:pos="1134"/>
        </w:tabs>
      </w:pPr>
      <w:r w:rsidRPr="00595394">
        <w:t>Zhotovitel je oprávněn vystavit a zaslat Fakturu Objednateli nejdříve poté, co bude oběma Smluvními stranami potvrzeno předání a převzetí Díla. Den převzetí Díla Objednatelem je datem uskutečnění zdanitelného plnění.</w:t>
      </w:r>
    </w:p>
    <w:p w14:paraId="35E4CE14" w14:textId="2945DD94" w:rsidR="00C2426D" w:rsidRPr="006C1288" w:rsidRDefault="00B80420" w:rsidP="00120C7D">
      <w:pPr>
        <w:pStyle w:val="Psmeno"/>
        <w:keepNext w:val="0"/>
        <w:widowControl w:val="0"/>
        <w:rPr>
          <w:color w:val="000000"/>
        </w:rPr>
      </w:pPr>
      <w:r w:rsidRPr="00595394">
        <w:t xml:space="preserve">Splatnost Faktury je </w:t>
      </w:r>
      <w:r w:rsidR="003A475C" w:rsidRPr="00595394">
        <w:t xml:space="preserve">do </w:t>
      </w:r>
      <w:r w:rsidRPr="00595394">
        <w:t>30 dní ode dne jejího</w:t>
      </w:r>
      <w:r w:rsidRPr="006C1288">
        <w:t xml:space="preserve"> doručení </w:t>
      </w:r>
      <w:r w:rsidRPr="006C1288">
        <w:rPr>
          <w:rFonts w:eastAsia="Times New Roman"/>
        </w:rPr>
        <w:t>O</w:t>
      </w:r>
      <w:r w:rsidR="00F11379" w:rsidRPr="006C1288">
        <w:rPr>
          <w:rFonts w:eastAsia="Times New Roman"/>
        </w:rPr>
        <w:t>bjednateli</w:t>
      </w:r>
      <w:r w:rsidR="00C2426D" w:rsidRPr="006C1288">
        <w:t>.</w:t>
      </w:r>
    </w:p>
    <w:p w14:paraId="1B780A01" w14:textId="40F1CE11" w:rsidR="0020457E" w:rsidRPr="006C1288" w:rsidRDefault="0020457E" w:rsidP="0020457E">
      <w:pPr>
        <w:pStyle w:val="Psmeno"/>
        <w:tabs>
          <w:tab w:val="clear" w:pos="855"/>
          <w:tab w:val="num" w:pos="1134"/>
        </w:tabs>
        <w:rPr>
          <w:color w:val="000000"/>
        </w:rPr>
      </w:pPr>
      <w:r w:rsidRPr="006C1288">
        <w:rPr>
          <w:color w:val="000000"/>
        </w:rPr>
        <w:t>Fakturu zašle Zhotovitel na adresu Masarykova univerzita, Ústav výpočetní techniky</w:t>
      </w:r>
      <w:r w:rsidR="002E3D4C" w:rsidRPr="006C1288">
        <w:rPr>
          <w:color w:val="000000"/>
        </w:rPr>
        <w:t>, Šumavská 416/15</w:t>
      </w:r>
      <w:r w:rsidRPr="006C1288">
        <w:rPr>
          <w:color w:val="000000"/>
        </w:rPr>
        <w:t xml:space="preserve">, 602 00 Brno nebo elektronicky na adresu </w:t>
      </w:r>
      <w:proofErr w:type="spellStart"/>
      <w:r w:rsidR="00AE32B4">
        <w:rPr>
          <w:b/>
          <w:bCs w:val="0"/>
          <w:color w:val="000000"/>
        </w:rPr>
        <w:t>xxxxx</w:t>
      </w:r>
      <w:proofErr w:type="spellEnd"/>
    </w:p>
    <w:p w14:paraId="25C2AF7B" w14:textId="0D8E5539" w:rsidR="00F83CAF" w:rsidRPr="006C1288" w:rsidRDefault="00F83CAF" w:rsidP="00A507D1">
      <w:pPr>
        <w:pStyle w:val="Psmeno"/>
        <w:keepNext w:val="0"/>
        <w:widowControl w:val="0"/>
        <w:numPr>
          <w:ilvl w:val="3"/>
          <w:numId w:val="6"/>
        </w:numPr>
        <w:tabs>
          <w:tab w:val="clear" w:pos="855"/>
          <w:tab w:val="num" w:pos="1134"/>
        </w:tabs>
        <w:rPr>
          <w:b/>
        </w:rPr>
      </w:pPr>
      <w:r w:rsidRPr="006C1288">
        <w:t xml:space="preserve">Cena </w:t>
      </w:r>
      <w:r w:rsidR="008B59EA" w:rsidRPr="006C1288">
        <w:t xml:space="preserve">Díla </w:t>
      </w:r>
      <w:r w:rsidRPr="006C1288">
        <w:t>bude Objednatelem uhrazena bezhotovostním převodem na bankovní účet Zhotovitele uvedený v</w:t>
      </w:r>
      <w:r w:rsidR="009C6514" w:rsidRPr="006C1288">
        <w:t> </w:t>
      </w:r>
      <w:r w:rsidRPr="006C1288">
        <w:t>záhlaví Smlouvy. Uvede-li Zhotovitel na Faktuře bankovní účet odlišný, má se za to, že požaduje provedení úhrady na bankovní účet uvedený na Faktuře. Peněžitý závazek Objednatele se považuje za splněný v</w:t>
      </w:r>
      <w:r w:rsidR="009C6514" w:rsidRPr="006C1288">
        <w:t> </w:t>
      </w:r>
      <w:r w:rsidRPr="006C1288">
        <w:t>den, kdy je dlužná částka odepsána z</w:t>
      </w:r>
      <w:r w:rsidR="009C6514" w:rsidRPr="006C1288">
        <w:t> </w:t>
      </w:r>
      <w:r w:rsidRPr="006C1288">
        <w:t>bankovního účtu Objednatele ve prospěch bankovního účtu Zhotovitele.</w:t>
      </w:r>
    </w:p>
    <w:p w14:paraId="38D2CFD6" w14:textId="77777777" w:rsidR="00F83CAF" w:rsidRPr="006C1288" w:rsidRDefault="00F83CAF" w:rsidP="00A507D1">
      <w:pPr>
        <w:pStyle w:val="OdstavecII"/>
        <w:keepNext w:val="0"/>
        <w:widowControl w:val="0"/>
        <w:numPr>
          <w:ilvl w:val="1"/>
          <w:numId w:val="6"/>
        </w:numPr>
        <w:rPr>
          <w:b/>
        </w:rPr>
      </w:pPr>
      <w:r w:rsidRPr="006C1288">
        <w:rPr>
          <w:b/>
        </w:rPr>
        <w:t>Náležitosti Faktury</w:t>
      </w:r>
    </w:p>
    <w:p w14:paraId="0A7C0988" w14:textId="77777777" w:rsidR="00F83CAF" w:rsidRPr="006C1288" w:rsidRDefault="00F83CAF" w:rsidP="00120C7D">
      <w:pPr>
        <w:pStyle w:val="Psmeno"/>
        <w:rPr>
          <w:b/>
        </w:rPr>
      </w:pPr>
      <w:r w:rsidRPr="006C1288">
        <w:t>Faktura bude splňovat veškeré zákonné a smluvené náležitosti, zejména</w:t>
      </w:r>
    </w:p>
    <w:p w14:paraId="470B179C" w14:textId="129A1DC6" w:rsidR="00D32B25" w:rsidRDefault="00E47700" w:rsidP="00366015">
      <w:pPr>
        <w:pStyle w:val="Bod"/>
      </w:pPr>
      <w:r>
        <w:t>r</w:t>
      </w:r>
      <w:r w:rsidR="00931448">
        <w:t xml:space="preserve">ozdělení </w:t>
      </w:r>
      <w:r w:rsidR="0025302D">
        <w:t>C</w:t>
      </w:r>
      <w:r w:rsidR="00D32B25">
        <w:t>en</w:t>
      </w:r>
      <w:r w:rsidR="00931448">
        <w:t>y</w:t>
      </w:r>
      <w:r w:rsidR="00D32B25">
        <w:t xml:space="preserve"> Díla </w:t>
      </w:r>
      <w:r w:rsidR="003F03B4">
        <w:t xml:space="preserve">na položky </w:t>
      </w:r>
      <w:r w:rsidR="00295B51">
        <w:t>dle požadavků Ob</w:t>
      </w:r>
      <w:r w:rsidR="0025302D">
        <w:t>j</w:t>
      </w:r>
      <w:r w:rsidR="00295B51">
        <w:t>ednatele</w:t>
      </w:r>
      <w:r w:rsidR="00C91ECD">
        <w:t>,</w:t>
      </w:r>
    </w:p>
    <w:p w14:paraId="53865024" w14:textId="7B2B4BE2" w:rsidR="00F83CAF" w:rsidRPr="006C1288" w:rsidRDefault="00F83CAF" w:rsidP="007E7AFF">
      <w:pPr>
        <w:pStyle w:val="Bod"/>
      </w:pPr>
      <w:r w:rsidRPr="006C1288">
        <w:t>náležitosti daňového dokladu dle § 26 a násl. ZDPH,</w:t>
      </w:r>
      <w:r w:rsidR="00B32E92" w:rsidRPr="006C1288">
        <w:t xml:space="preserve"> </w:t>
      </w:r>
      <w:r w:rsidR="007E7AFF" w:rsidRPr="006C1288">
        <w:t>vzhledem k</w:t>
      </w:r>
      <w:r w:rsidR="009C6514" w:rsidRPr="006C1288">
        <w:t> </w:t>
      </w:r>
      <w:r w:rsidR="007E7AFF" w:rsidRPr="006C1288">
        <w:t>použití režimu přenesení daňové povinnosti je Zhotovitel v</w:t>
      </w:r>
      <w:r w:rsidR="009C6514" w:rsidRPr="006C1288">
        <w:t> </w:t>
      </w:r>
      <w:r w:rsidR="007E7AFF" w:rsidRPr="006C1288">
        <w:t xml:space="preserve">souladu s § 29 odst. 2) písm. </w:t>
      </w:r>
      <w:r w:rsidR="009C6514" w:rsidRPr="006C1288">
        <w:t>C</w:t>
      </w:r>
      <w:r w:rsidR="007E7AFF" w:rsidRPr="006C1288">
        <w:t>) ZDPH povinen na Faktuře uvést větu: „Daň odvede zákazník“,</w:t>
      </w:r>
    </w:p>
    <w:p w14:paraId="62BD5595" w14:textId="6764502B" w:rsidR="00F83CAF" w:rsidRPr="006C1288" w:rsidRDefault="00F83CAF" w:rsidP="00A507D1">
      <w:pPr>
        <w:pStyle w:val="Bod"/>
        <w:widowControl w:val="0"/>
        <w:numPr>
          <w:ilvl w:val="4"/>
          <w:numId w:val="6"/>
        </w:numPr>
        <w:tabs>
          <w:tab w:val="clear" w:pos="1814"/>
          <w:tab w:val="num" w:pos="1418"/>
        </w:tabs>
      </w:pPr>
      <w:r w:rsidRPr="006C1288">
        <w:t>náležitosti účetního dokladu stanovené v</w:t>
      </w:r>
      <w:r w:rsidR="009C6514" w:rsidRPr="006C1288">
        <w:t> </w:t>
      </w:r>
      <w:r w:rsidRPr="006C1288">
        <w:t>zákoně 563/1991 Sb., o účetnictví, ve znění pozdějších předpisů,</w:t>
      </w:r>
    </w:p>
    <w:p w14:paraId="14893389" w14:textId="25C1EAF2" w:rsidR="00F83CAF" w:rsidRPr="006C1288" w:rsidRDefault="00F83CAF" w:rsidP="00A507D1">
      <w:pPr>
        <w:pStyle w:val="Bod"/>
        <w:widowControl w:val="0"/>
        <w:numPr>
          <w:ilvl w:val="4"/>
          <w:numId w:val="6"/>
        </w:numPr>
        <w:tabs>
          <w:tab w:val="clear" w:pos="1814"/>
          <w:tab w:val="num" w:pos="1418"/>
        </w:tabs>
      </w:pPr>
      <w:r w:rsidRPr="006C1288">
        <w:t>uvedení informace o lhůtě splatnosti</w:t>
      </w:r>
      <w:r w:rsidR="00860816" w:rsidRPr="006C1288">
        <w:t xml:space="preserve"> a</w:t>
      </w:r>
    </w:p>
    <w:p w14:paraId="72D7941A" w14:textId="4294F31C" w:rsidR="00530FD7" w:rsidRPr="006C1288" w:rsidRDefault="00F83CAF" w:rsidP="00530FD7">
      <w:pPr>
        <w:pStyle w:val="Bod"/>
        <w:widowControl w:val="0"/>
        <w:numPr>
          <w:ilvl w:val="4"/>
          <w:numId w:val="6"/>
        </w:numPr>
        <w:tabs>
          <w:tab w:val="clear" w:pos="1814"/>
          <w:tab w:val="num" w:pos="1418"/>
        </w:tabs>
      </w:pPr>
      <w:r w:rsidRPr="006C1288">
        <w:t>uvedení údajů bankovního spojení Zhotovitele</w:t>
      </w:r>
      <w:r w:rsidR="00860816" w:rsidRPr="006C1288">
        <w:t>.</w:t>
      </w:r>
    </w:p>
    <w:p w14:paraId="5EC0403C" w14:textId="13D708FF" w:rsidR="00F83CAF" w:rsidRPr="006C1288" w:rsidRDefault="00F83CAF" w:rsidP="008B1DE6">
      <w:pPr>
        <w:pStyle w:val="Psmeno"/>
      </w:pPr>
      <w:r w:rsidRPr="006C1288">
        <w:t>Objednatel si vyhrazuje právo vrátit Fakturu Zhotoviteli bez úhrady, jestliže tato nebude splňovat požadované náležitosti. V</w:t>
      </w:r>
      <w:r w:rsidR="009C6514" w:rsidRPr="006C1288">
        <w:t> </w:t>
      </w:r>
      <w:r w:rsidRPr="006C1288">
        <w:t>tomto případě bude lhůta splatnosti Faktury přerušena a nová 30denní lhůta splatnosti bude započata po doručení Faktury opravené. V</w:t>
      </w:r>
      <w:r w:rsidR="009C6514" w:rsidRPr="006C1288">
        <w:t> </w:t>
      </w:r>
      <w:r w:rsidRPr="006C1288">
        <w:t>tomto případě není Objednatel v</w:t>
      </w:r>
      <w:r w:rsidR="009C6514" w:rsidRPr="006C1288">
        <w:t> </w:t>
      </w:r>
      <w:r w:rsidRPr="006C1288">
        <w:t>prodlení s</w:t>
      </w:r>
      <w:r w:rsidR="009C6514" w:rsidRPr="006C1288">
        <w:t> </w:t>
      </w:r>
      <w:r w:rsidRPr="006C1288">
        <w:t>úhradou příslušné částky, na kterou Faktura zní.</w:t>
      </w:r>
    </w:p>
    <w:p w14:paraId="106D2979" w14:textId="137F31DD" w:rsidR="00F83CAF" w:rsidRPr="006C1288" w:rsidRDefault="00F83CAF" w:rsidP="00120C7D">
      <w:pPr>
        <w:pStyle w:val="Psmeno"/>
        <w:rPr>
          <w:strike/>
        </w:rPr>
      </w:pPr>
      <w:r w:rsidRPr="006C1288">
        <w:t>V</w:t>
      </w:r>
      <w:r w:rsidR="009C6514" w:rsidRPr="006C1288">
        <w:t> </w:t>
      </w:r>
      <w:r w:rsidRPr="006C1288">
        <w:t>případě, že Faktura nebude obsahovat předepsané náležitosti a tuto skutečnost zjistí až příslušný správce daně či jiný orgán oprávněný k</w:t>
      </w:r>
      <w:r w:rsidR="009C6514" w:rsidRPr="006C1288">
        <w:t> </w:t>
      </w:r>
      <w:r w:rsidRPr="006C1288">
        <w:t xml:space="preserve">výkonu kontroly u Zhotovitele nebo Objednatele, </w:t>
      </w:r>
      <w:r w:rsidR="00220E9D" w:rsidRPr="006C1288">
        <w:t xml:space="preserve">odpovídá Zhotovitel Objednateli za </w:t>
      </w:r>
      <w:r w:rsidRPr="006C1288">
        <w:t>veškeré následky z</w:t>
      </w:r>
      <w:r w:rsidR="009C6514" w:rsidRPr="006C1288">
        <w:t> </w:t>
      </w:r>
      <w:r w:rsidRPr="006C1288">
        <w:t>tohoto plynoucí</w:t>
      </w:r>
      <w:r w:rsidR="00220E9D" w:rsidRPr="006C1288">
        <w:t>.</w:t>
      </w:r>
    </w:p>
    <w:p w14:paraId="46DCBB1B" w14:textId="0CDF7084" w:rsidR="00F83CAF" w:rsidRPr="006C1288" w:rsidRDefault="00F83CAF" w:rsidP="00A507D1">
      <w:pPr>
        <w:pStyle w:val="OdstavecII"/>
        <w:keepNext w:val="0"/>
        <w:widowControl w:val="0"/>
        <w:numPr>
          <w:ilvl w:val="1"/>
          <w:numId w:val="6"/>
        </w:numPr>
      </w:pPr>
      <w:r w:rsidRPr="006C1288">
        <w:t>V</w:t>
      </w:r>
      <w:r w:rsidR="009C6514" w:rsidRPr="006C1288">
        <w:t> </w:t>
      </w:r>
      <w:r w:rsidRPr="006C1288">
        <w:t>případě, že</w:t>
      </w:r>
    </w:p>
    <w:p w14:paraId="1D02E4D6" w14:textId="6939AD68" w:rsidR="00F83CAF" w:rsidRPr="006C1288" w:rsidRDefault="00F83CAF" w:rsidP="00A507D1">
      <w:pPr>
        <w:pStyle w:val="Psmeno"/>
        <w:keepNext w:val="0"/>
        <w:widowControl w:val="0"/>
        <w:numPr>
          <w:ilvl w:val="3"/>
          <w:numId w:val="6"/>
        </w:numPr>
        <w:tabs>
          <w:tab w:val="clear" w:pos="855"/>
          <w:tab w:val="num" w:pos="1134"/>
        </w:tabs>
        <w:rPr>
          <w:color w:val="000000"/>
        </w:rPr>
      </w:pPr>
      <w:r w:rsidRPr="006C1288">
        <w:t xml:space="preserve">úhrada ceny </w:t>
      </w:r>
      <w:r w:rsidR="008B59EA" w:rsidRPr="006C1288">
        <w:t xml:space="preserve">Díla </w:t>
      </w:r>
      <w:r w:rsidRPr="006C1288">
        <w:t>má být provedena zcela nebo zčásti bezhotovostním převodem na účet vedený poskytovatelem platebních služeb mimo tuzemsko</w:t>
      </w:r>
      <w:r w:rsidRPr="006C1288">
        <w:rPr>
          <w:color w:val="000000"/>
        </w:rPr>
        <w:t xml:space="preserve"> ve smyslu § 109 odst. 2 písm. </w:t>
      </w:r>
      <w:r w:rsidR="009C6514" w:rsidRPr="006C1288">
        <w:rPr>
          <w:color w:val="000000"/>
        </w:rPr>
        <w:t>B</w:t>
      </w:r>
      <w:r w:rsidRPr="006C1288">
        <w:rPr>
          <w:color w:val="000000"/>
        </w:rPr>
        <w:t>) ZDPH nebo že</w:t>
      </w:r>
    </w:p>
    <w:p w14:paraId="13119A0C" w14:textId="76982387" w:rsidR="00F83CAF" w:rsidRPr="006C1288" w:rsidRDefault="00F83CAF" w:rsidP="00A507D1">
      <w:pPr>
        <w:pStyle w:val="Psmeno"/>
        <w:keepNext w:val="0"/>
        <w:widowControl w:val="0"/>
        <w:numPr>
          <w:ilvl w:val="3"/>
          <w:numId w:val="6"/>
        </w:numPr>
        <w:tabs>
          <w:tab w:val="clear" w:pos="855"/>
          <w:tab w:val="num" w:pos="1134"/>
        </w:tabs>
        <w:rPr>
          <w:color w:val="000000"/>
        </w:rPr>
      </w:pPr>
      <w:r w:rsidRPr="006C1288">
        <w:rPr>
          <w:color w:val="000000"/>
        </w:rPr>
        <w:t xml:space="preserve">číslo bankovního účtu Zhotovitele uvedené ve Smlouvě či na Faktuře nebude uveřejněno způsobem umožňujícím dálkový přístup ve smyslu § 109 odst. 2 písm. </w:t>
      </w:r>
      <w:r w:rsidR="009C6514" w:rsidRPr="006C1288">
        <w:rPr>
          <w:color w:val="000000"/>
        </w:rPr>
        <w:t>C</w:t>
      </w:r>
      <w:r w:rsidRPr="006C1288">
        <w:rPr>
          <w:color w:val="000000"/>
        </w:rPr>
        <w:t>) ZDPH,</w:t>
      </w:r>
    </w:p>
    <w:p w14:paraId="254F6998" w14:textId="72436079" w:rsidR="00F83CAF" w:rsidRPr="006C1288" w:rsidRDefault="00F83CAF" w:rsidP="005F5024">
      <w:pPr>
        <w:pStyle w:val="OdstavecII"/>
        <w:keepNext w:val="0"/>
        <w:widowControl w:val="0"/>
        <w:numPr>
          <w:ilvl w:val="0"/>
          <w:numId w:val="0"/>
        </w:numPr>
        <w:ind w:left="856"/>
      </w:pPr>
      <w:r w:rsidRPr="006C1288">
        <w:lastRenderedPageBreak/>
        <w:t>je Objednatel oprávněn uhradit Zhotoviteli pouze tu část peněžitého závazku vyplývajícího z</w:t>
      </w:r>
      <w:r w:rsidR="009C6514" w:rsidRPr="006C1288">
        <w:t> </w:t>
      </w:r>
      <w:r w:rsidRPr="006C1288">
        <w:t>Faktury, jež odpovídá výši základu DPH, a zbylou část pak ve smyslu § 109a ZDPH uhradit přímo správci daně. Stane-li se Zhotovitel nespolehlivým plátcem ve smyslu § 106a ZDPH, použije se tohoto ustanovení obdobně.</w:t>
      </w:r>
    </w:p>
    <w:p w14:paraId="7292BEA3" w14:textId="77777777" w:rsidR="000922BC" w:rsidRPr="006C1288" w:rsidRDefault="00623AE0" w:rsidP="00822406">
      <w:pPr>
        <w:pStyle w:val="lnek"/>
        <w:spacing w:before="360"/>
        <w:rPr>
          <w:bCs/>
        </w:rPr>
      </w:pPr>
      <w:r w:rsidRPr="006C1288">
        <w:t>Záruka za jakost</w:t>
      </w:r>
    </w:p>
    <w:p w14:paraId="02A86BEE" w14:textId="347EBC80" w:rsidR="00A74200" w:rsidRPr="006C1288" w:rsidRDefault="008C2B3D" w:rsidP="00120C7D">
      <w:pPr>
        <w:pStyle w:val="OdstavecII"/>
        <w:keepNext w:val="0"/>
        <w:widowControl w:val="0"/>
      </w:pPr>
      <w:r w:rsidRPr="006C1288">
        <w:t xml:space="preserve">Smluvní strany sjednávají, že </w:t>
      </w:r>
      <w:r w:rsidR="008B59EA" w:rsidRPr="006C1288">
        <w:t xml:space="preserve">Dílo </w:t>
      </w:r>
      <w:r w:rsidRPr="006C1288">
        <w:t xml:space="preserve">si shodu se Smlouvou </w:t>
      </w:r>
      <w:proofErr w:type="gramStart"/>
      <w:r w:rsidRPr="006C1288">
        <w:t>udrží</w:t>
      </w:r>
      <w:proofErr w:type="gramEnd"/>
      <w:r w:rsidRPr="006C1288">
        <w:t xml:space="preserve"> a že práva z</w:t>
      </w:r>
      <w:r w:rsidR="009C6514" w:rsidRPr="006C1288">
        <w:t> </w:t>
      </w:r>
      <w:r w:rsidRPr="006C1288">
        <w:t>vad</w:t>
      </w:r>
      <w:r w:rsidR="00623AE0" w:rsidRPr="006C1288">
        <w:t xml:space="preserve"> </w:t>
      </w:r>
      <w:r w:rsidR="008B59EA" w:rsidRPr="006C1288">
        <w:t xml:space="preserve">Díla </w:t>
      </w:r>
      <w:r w:rsidRPr="006C1288">
        <w:t xml:space="preserve">lze uplatňovat i po smluvenou záruční dobu. Smluvní strany výslovně </w:t>
      </w:r>
      <w:r w:rsidRPr="006C1288">
        <w:rPr>
          <w:rStyle w:val="Nadpis2CharChar"/>
          <w:sz w:val="22"/>
        </w:rPr>
        <w:t>utvrzují</w:t>
      </w:r>
      <w:r w:rsidRPr="006C1288">
        <w:t>, že v</w:t>
      </w:r>
      <w:r w:rsidR="009C6514" w:rsidRPr="006C1288">
        <w:t> </w:t>
      </w:r>
      <w:r w:rsidRPr="006C1288">
        <w:t>záruční době</w:t>
      </w:r>
      <w:r w:rsidR="00486121" w:rsidRPr="006C1288">
        <w:t xml:space="preserve"> lze</w:t>
      </w:r>
      <w:r w:rsidRPr="006C1288">
        <w:t xml:space="preserve"> uplatnit jak</w:t>
      </w:r>
      <w:r w:rsidR="00486121" w:rsidRPr="006C1288">
        <w:t>ou</w:t>
      </w:r>
      <w:r w:rsidRPr="006C1288">
        <w:t>koli vad</w:t>
      </w:r>
      <w:r w:rsidR="00F877CD" w:rsidRPr="006C1288">
        <w:t>u</w:t>
      </w:r>
      <w:r w:rsidRPr="006C1288">
        <w:t>, kter</w:t>
      </w:r>
      <w:r w:rsidR="00486121" w:rsidRPr="006C1288">
        <w:t>ou</w:t>
      </w:r>
      <w:r w:rsidRPr="006C1288">
        <w:t xml:space="preserve"> </w:t>
      </w:r>
      <w:r w:rsidR="008B59EA" w:rsidRPr="006C1288">
        <w:t xml:space="preserve">Dílo </w:t>
      </w:r>
      <w:r w:rsidRPr="006C1288">
        <w:t>má, mj. tedy zcela bez ohledu na to, zda vznikl</w:t>
      </w:r>
      <w:r w:rsidR="00F877CD" w:rsidRPr="006C1288">
        <w:t>a</w:t>
      </w:r>
      <w:r w:rsidRPr="006C1288">
        <w:t xml:space="preserve"> před či po převzetí </w:t>
      </w:r>
      <w:r w:rsidR="008B59EA" w:rsidRPr="006C1288">
        <w:t xml:space="preserve">Díla </w:t>
      </w:r>
      <w:r w:rsidRPr="006C1288">
        <w:t>Objednatelem, nebo kdy j</w:t>
      </w:r>
      <w:r w:rsidR="00F877CD" w:rsidRPr="006C1288">
        <w:t>i</w:t>
      </w:r>
      <w:r w:rsidRPr="006C1288">
        <w:t xml:space="preserve"> Objednatel měl či mohl zjistit</w:t>
      </w:r>
      <w:r w:rsidR="00F877CD" w:rsidRPr="006C1288">
        <w:t>, nebo kdy ji zjistil</w:t>
      </w:r>
      <w:r w:rsidRPr="006C1288">
        <w:t>,</w:t>
      </w:r>
      <w:r w:rsidR="00F877CD" w:rsidRPr="006C1288">
        <w:t xml:space="preserve"> a to i v</w:t>
      </w:r>
      <w:r w:rsidR="009C6514" w:rsidRPr="006C1288">
        <w:t> </w:t>
      </w:r>
      <w:r w:rsidR="00F877CD" w:rsidRPr="006C1288">
        <w:t>případě vad zjevných</w:t>
      </w:r>
      <w:r w:rsidRPr="006C1288">
        <w:t xml:space="preserve">. </w:t>
      </w:r>
    </w:p>
    <w:p w14:paraId="12412E8E" w14:textId="77777777" w:rsidR="00163695" w:rsidRPr="006C1288" w:rsidRDefault="00163695" w:rsidP="00120C7D">
      <w:pPr>
        <w:pStyle w:val="OdstavecII"/>
        <w:keepNext w:val="0"/>
        <w:widowControl w:val="0"/>
        <w:rPr>
          <w:b/>
        </w:rPr>
      </w:pPr>
      <w:r w:rsidRPr="006C1288">
        <w:rPr>
          <w:b/>
        </w:rPr>
        <w:t>Záruka za jakost</w:t>
      </w:r>
    </w:p>
    <w:p w14:paraId="69A3ADB1" w14:textId="2246A274" w:rsidR="008C2B3D" w:rsidRPr="00CD4489" w:rsidRDefault="008C2B3D" w:rsidP="00120C7D">
      <w:pPr>
        <w:pStyle w:val="Psmeno"/>
        <w:keepNext w:val="0"/>
        <w:widowControl w:val="0"/>
      </w:pPr>
      <w:r w:rsidRPr="006C1288">
        <w:t xml:space="preserve">Zhotovitel poskytuje záruku za jakost </w:t>
      </w:r>
      <w:r w:rsidR="008B59EA" w:rsidRPr="006C1288">
        <w:t xml:space="preserve">Díla </w:t>
      </w:r>
      <w:r w:rsidRPr="006C1288">
        <w:t xml:space="preserve">do </w:t>
      </w:r>
      <w:r w:rsidRPr="00CD4489">
        <w:t xml:space="preserve">uplynutí </w:t>
      </w:r>
      <w:r w:rsidR="000175D8" w:rsidRPr="00CD4489">
        <w:rPr>
          <w:b/>
          <w:bCs w:val="0"/>
        </w:rPr>
        <w:t>36</w:t>
      </w:r>
      <w:r w:rsidRPr="00CD4489">
        <w:rPr>
          <w:b/>
          <w:bCs w:val="0"/>
        </w:rPr>
        <w:t xml:space="preserve"> měsíců</w:t>
      </w:r>
      <w:r w:rsidRPr="00CD4489">
        <w:t xml:space="preserve"> od</w:t>
      </w:r>
    </w:p>
    <w:p w14:paraId="474B414F" w14:textId="1E0E434A" w:rsidR="008C2B3D" w:rsidRPr="006C1288" w:rsidRDefault="008C2B3D" w:rsidP="00120C7D">
      <w:pPr>
        <w:pStyle w:val="Bod"/>
        <w:widowControl w:val="0"/>
      </w:pPr>
      <w:r w:rsidRPr="006C1288">
        <w:t xml:space="preserve">převzetí </w:t>
      </w:r>
      <w:r w:rsidR="008B59EA" w:rsidRPr="006C1288">
        <w:t xml:space="preserve">Díla </w:t>
      </w:r>
      <w:r w:rsidR="00CA244A" w:rsidRPr="006C1288">
        <w:t>nebo</w:t>
      </w:r>
    </w:p>
    <w:p w14:paraId="2D153DA8" w14:textId="6C6B4211" w:rsidR="008C2B3D" w:rsidRPr="006C1288" w:rsidRDefault="008C2B3D" w:rsidP="00120C7D">
      <w:pPr>
        <w:pStyle w:val="Bod"/>
        <w:widowControl w:val="0"/>
      </w:pPr>
      <w:r w:rsidRPr="006C1288">
        <w:t>odstranění poslední vady uvedené v</w:t>
      </w:r>
      <w:r w:rsidR="009C6514" w:rsidRPr="006C1288">
        <w:t> </w:t>
      </w:r>
      <w:r w:rsidRPr="006C1288">
        <w:t xml:space="preserve">Protokolu, bylo-li </w:t>
      </w:r>
      <w:r w:rsidR="008B59EA" w:rsidRPr="006C1288">
        <w:t xml:space="preserve">Dílo </w:t>
      </w:r>
      <w:r w:rsidRPr="006C1288">
        <w:t>Objednatelem převzato s</w:t>
      </w:r>
      <w:r w:rsidR="009C6514" w:rsidRPr="006C1288">
        <w:t> </w:t>
      </w:r>
      <w:r w:rsidRPr="006C1288">
        <w:t>alespoň jednou vadou</w:t>
      </w:r>
      <w:r w:rsidR="001A4710" w:rsidRPr="006C1288">
        <w:t>, u níž</w:t>
      </w:r>
      <w:r w:rsidRPr="006C1288">
        <w:t xml:space="preserve"> Objednatel požadoval uspokojení práv z</w:t>
      </w:r>
      <w:r w:rsidR="009C6514" w:rsidRPr="006C1288">
        <w:t> </w:t>
      </w:r>
      <w:r w:rsidRPr="006C1288">
        <w:t>vad</w:t>
      </w:r>
      <w:r w:rsidR="00623AE0" w:rsidRPr="006C1288">
        <w:t xml:space="preserve"> </w:t>
      </w:r>
      <w:r w:rsidR="008B59EA" w:rsidRPr="006C1288">
        <w:t xml:space="preserve">Díla </w:t>
      </w:r>
      <w:r w:rsidRPr="006C1288">
        <w:t>jejím odstraněním</w:t>
      </w:r>
      <w:r w:rsidR="00CA244A" w:rsidRPr="006C1288">
        <w:t>.</w:t>
      </w:r>
    </w:p>
    <w:p w14:paraId="22EB1439" w14:textId="423C0976" w:rsidR="008C2B3D" w:rsidRPr="006C1288" w:rsidRDefault="00AD2C43" w:rsidP="00120C7D">
      <w:pPr>
        <w:pStyle w:val="Psmeno"/>
        <w:keepNext w:val="0"/>
        <w:widowControl w:val="0"/>
        <w:numPr>
          <w:ilvl w:val="0"/>
          <w:numId w:val="0"/>
        </w:numPr>
        <w:ind w:left="1134"/>
      </w:pPr>
      <w:r w:rsidRPr="006C1288">
        <w:t>Pro</w:t>
      </w:r>
      <w:r w:rsidR="008C2B3D" w:rsidRPr="006C1288">
        <w:t xml:space="preserve"> </w:t>
      </w:r>
      <w:r w:rsidRPr="006C1288">
        <w:t xml:space="preserve">části </w:t>
      </w:r>
      <w:r w:rsidR="008B59EA" w:rsidRPr="006C1288">
        <w:t>Díla</w:t>
      </w:r>
      <w:r w:rsidR="008C2B3D" w:rsidRPr="006C1288">
        <w:t>, které mají vlastní záruční listy se záruční dobou delší</w:t>
      </w:r>
      <w:r w:rsidRPr="006C1288">
        <w:t xml:space="preserve">, </w:t>
      </w:r>
      <w:r w:rsidR="008C2B3D" w:rsidRPr="006C1288">
        <w:t>platí tato delší záruční doba.</w:t>
      </w:r>
    </w:p>
    <w:p w14:paraId="2F739F68" w14:textId="099D8DD3" w:rsidR="008C2B3D" w:rsidRPr="006C1288" w:rsidRDefault="008C2B3D" w:rsidP="00A507D1">
      <w:pPr>
        <w:pStyle w:val="Psmeno"/>
        <w:keepNext w:val="0"/>
        <w:widowControl w:val="0"/>
        <w:numPr>
          <w:ilvl w:val="3"/>
          <w:numId w:val="6"/>
        </w:numPr>
        <w:tabs>
          <w:tab w:val="clear" w:pos="855"/>
          <w:tab w:val="num" w:pos="1134"/>
        </w:tabs>
        <w:rPr>
          <w:b/>
        </w:rPr>
      </w:pPr>
      <w:r w:rsidRPr="006C1288">
        <w:t xml:space="preserve">Bylo-li </w:t>
      </w:r>
      <w:r w:rsidR="008B59EA" w:rsidRPr="006C1288">
        <w:t xml:space="preserve">Dílo </w:t>
      </w:r>
      <w:r w:rsidRPr="006C1288">
        <w:t>Objednatelem převzato s</w:t>
      </w:r>
      <w:r w:rsidR="009C6514" w:rsidRPr="006C1288">
        <w:t> </w:t>
      </w:r>
      <w:r w:rsidRPr="006C1288">
        <w:t xml:space="preserve">alespoň jednou vadou a do začátku běhu záruční doby na </w:t>
      </w:r>
      <w:r w:rsidR="008B59EA" w:rsidRPr="006C1288">
        <w:t xml:space="preserve">Díle </w:t>
      </w:r>
      <w:r w:rsidRPr="006C1288">
        <w:t>vznikne nebo Objednatel zjistí další vadu, dohodly se Smluvní strany, že na takovou vadu budou hledět, jako by byla vadou, která vznikla nebo byla zjištěna v</w:t>
      </w:r>
      <w:r w:rsidR="009C6514" w:rsidRPr="006C1288">
        <w:t> </w:t>
      </w:r>
      <w:r w:rsidRPr="006C1288">
        <w:t>záruční době, a to se všemi důsledky, které se s</w:t>
      </w:r>
      <w:r w:rsidR="009C6514" w:rsidRPr="006C1288">
        <w:t> </w:t>
      </w:r>
      <w:r w:rsidRPr="006C1288">
        <w:t>takovými vadami pojí.</w:t>
      </w:r>
    </w:p>
    <w:p w14:paraId="01B72450" w14:textId="498CCF2F" w:rsidR="005D1266" w:rsidRPr="006C1288" w:rsidRDefault="001E0719" w:rsidP="00120C7D">
      <w:pPr>
        <w:pStyle w:val="Psmeno"/>
        <w:keepNext w:val="0"/>
        <w:widowControl w:val="0"/>
      </w:pPr>
      <w:r w:rsidRPr="006C1288">
        <w:t>Ne</w:t>
      </w:r>
      <w:r w:rsidR="00B01847" w:rsidRPr="006C1288">
        <w:t>ní</w:t>
      </w:r>
      <w:r w:rsidRPr="006C1288">
        <w:t>-li</w:t>
      </w:r>
      <w:r w:rsidR="00B01847" w:rsidRPr="006C1288">
        <w:t xml:space="preserve"> </w:t>
      </w:r>
      <w:r w:rsidR="008B59EA" w:rsidRPr="006C1288">
        <w:t xml:space="preserve">Dílo </w:t>
      </w:r>
      <w:r w:rsidR="00B01847" w:rsidRPr="006C1288">
        <w:t xml:space="preserve">ve shodě se Smlouvou, </w:t>
      </w:r>
      <w:r w:rsidRPr="006C1288">
        <w:t>m</w:t>
      </w:r>
      <w:r w:rsidR="005D1266" w:rsidRPr="006C1288">
        <w:t xml:space="preserve">á </w:t>
      </w:r>
      <w:r w:rsidR="00B01847" w:rsidRPr="006C1288">
        <w:t>O</w:t>
      </w:r>
      <w:r w:rsidR="006167F9" w:rsidRPr="006C1288">
        <w:t xml:space="preserve">bjednatel </w:t>
      </w:r>
      <w:r w:rsidR="005D1266" w:rsidRPr="006C1288">
        <w:t xml:space="preserve">právo </w:t>
      </w:r>
      <w:r w:rsidRPr="006C1288">
        <w:t>zejména</w:t>
      </w:r>
      <w:r w:rsidR="005D1266" w:rsidRPr="006C1288">
        <w:rPr>
          <w:color w:val="FF0000"/>
        </w:rPr>
        <w:t xml:space="preserve"> </w:t>
      </w:r>
    </w:p>
    <w:p w14:paraId="69F8C822" w14:textId="60E147CE" w:rsidR="00B01847" w:rsidRPr="006C1288" w:rsidRDefault="00B01847" w:rsidP="00120C7D">
      <w:pPr>
        <w:pStyle w:val="Bod"/>
        <w:widowControl w:val="0"/>
      </w:pPr>
      <w:r w:rsidRPr="006C1288">
        <w:t xml:space="preserve">na odstranění vady novým provedením vadné části </w:t>
      </w:r>
      <w:r w:rsidR="008B59EA" w:rsidRPr="006C1288">
        <w:t xml:space="preserve">Díla </w:t>
      </w:r>
      <w:r w:rsidRPr="006C1288">
        <w:t xml:space="preserve">nebo provedením chybějící části </w:t>
      </w:r>
      <w:r w:rsidR="008B59EA" w:rsidRPr="006C1288">
        <w:t>Díla</w:t>
      </w:r>
      <w:r w:rsidRPr="006C1288">
        <w:t>,</w:t>
      </w:r>
    </w:p>
    <w:p w14:paraId="0822AD9A" w14:textId="3D8C8E77" w:rsidR="00B01847" w:rsidRPr="006C1288" w:rsidRDefault="00B01847" w:rsidP="00120C7D">
      <w:pPr>
        <w:pStyle w:val="Bod"/>
        <w:widowControl w:val="0"/>
      </w:pPr>
      <w:r w:rsidRPr="006C1288">
        <w:t xml:space="preserve">na odstranění vady opravou </w:t>
      </w:r>
      <w:r w:rsidR="008B59EA" w:rsidRPr="006C1288">
        <w:t>Díla</w:t>
      </w:r>
      <w:r w:rsidRPr="006C1288">
        <w:t>, je-li vada tímto způsobem odstranitelná,</w:t>
      </w:r>
    </w:p>
    <w:p w14:paraId="356AB0FB" w14:textId="216608AB" w:rsidR="00B01847" w:rsidRPr="006C1288" w:rsidRDefault="00B01847" w:rsidP="00120C7D">
      <w:pPr>
        <w:pStyle w:val="Bod"/>
        <w:widowControl w:val="0"/>
      </w:pPr>
      <w:r w:rsidRPr="006C1288">
        <w:t>na přiměřenou slevu z</w:t>
      </w:r>
      <w:r w:rsidR="009C6514" w:rsidRPr="006C1288">
        <w:t> </w:t>
      </w:r>
      <w:r w:rsidRPr="006C1288">
        <w:t xml:space="preserve">ceny </w:t>
      </w:r>
      <w:r w:rsidR="008B59EA" w:rsidRPr="006C1288">
        <w:t>Díla</w:t>
      </w:r>
      <w:r w:rsidRPr="006C1288">
        <w:t>, nebo</w:t>
      </w:r>
    </w:p>
    <w:p w14:paraId="59146453" w14:textId="77777777" w:rsidR="00B01847" w:rsidRPr="006C1288" w:rsidRDefault="00B01847" w:rsidP="00120C7D">
      <w:pPr>
        <w:pStyle w:val="Bod"/>
        <w:widowControl w:val="0"/>
      </w:pPr>
      <w:r w:rsidRPr="006C1288">
        <w:t>odstoupit od Smlouvy.</w:t>
      </w:r>
    </w:p>
    <w:p w14:paraId="7E59A781" w14:textId="2FB093DF" w:rsidR="001E0719" w:rsidRPr="006C1288" w:rsidRDefault="006167F9" w:rsidP="00120C7D">
      <w:pPr>
        <w:pStyle w:val="Psmeno"/>
        <w:keepNext w:val="0"/>
        <w:widowControl w:val="0"/>
        <w:numPr>
          <w:ilvl w:val="0"/>
          <w:numId w:val="0"/>
        </w:numPr>
        <w:ind w:left="1134"/>
      </w:pPr>
      <w:r w:rsidRPr="006C1288">
        <w:t xml:space="preserve">Objednatel </w:t>
      </w:r>
      <w:r w:rsidR="00D634D3" w:rsidRPr="006C1288">
        <w:t>je oprávněn zvolit si a uplatnit kterékoli z</w:t>
      </w:r>
      <w:r w:rsidR="009C6514" w:rsidRPr="006C1288">
        <w:t> </w:t>
      </w:r>
      <w:r w:rsidR="00D634D3" w:rsidRPr="006C1288">
        <w:t>uvedených práv dle svého uvážení, případně zvolit a uplatnit kombinaci těchto práv.</w:t>
      </w:r>
    </w:p>
    <w:p w14:paraId="507BFA85" w14:textId="54ABD6F4" w:rsidR="00C61820" w:rsidRPr="006C1288" w:rsidRDefault="00C61820" w:rsidP="00120C7D">
      <w:pPr>
        <w:pStyle w:val="OdstavecII"/>
        <w:keepNext w:val="0"/>
        <w:widowControl w:val="0"/>
        <w:rPr>
          <w:b/>
        </w:rPr>
      </w:pPr>
      <w:r w:rsidRPr="006C1288">
        <w:rPr>
          <w:b/>
        </w:rPr>
        <w:t>Reklamace vad</w:t>
      </w:r>
      <w:r w:rsidR="00604009" w:rsidRPr="006C1288">
        <w:rPr>
          <w:b/>
        </w:rPr>
        <w:t xml:space="preserve"> </w:t>
      </w:r>
      <w:r w:rsidR="008B59EA" w:rsidRPr="006C1288">
        <w:rPr>
          <w:b/>
        </w:rPr>
        <w:t xml:space="preserve">Díla </w:t>
      </w:r>
      <w:r w:rsidR="00C6328A" w:rsidRPr="006C1288">
        <w:rPr>
          <w:b/>
        </w:rPr>
        <w:t>v</w:t>
      </w:r>
      <w:r w:rsidR="009C6514" w:rsidRPr="006C1288">
        <w:rPr>
          <w:b/>
        </w:rPr>
        <w:t> </w:t>
      </w:r>
      <w:r w:rsidR="00C6328A" w:rsidRPr="006C1288">
        <w:rPr>
          <w:b/>
        </w:rPr>
        <w:t>záruční době</w:t>
      </w:r>
    </w:p>
    <w:p w14:paraId="3F46A77E" w14:textId="65CA1445" w:rsidR="001E0719" w:rsidRPr="006C1288" w:rsidRDefault="00C6328A" w:rsidP="00120C7D">
      <w:pPr>
        <w:pStyle w:val="Psmeno"/>
        <w:keepNext w:val="0"/>
        <w:widowControl w:val="0"/>
      </w:pPr>
      <w:r w:rsidRPr="006C1288">
        <w:t>Práva z</w:t>
      </w:r>
      <w:r w:rsidR="009C6514" w:rsidRPr="006C1288">
        <w:t> </w:t>
      </w:r>
      <w:r w:rsidRPr="006C1288">
        <w:t>vad</w:t>
      </w:r>
      <w:r w:rsidR="00623AE0" w:rsidRPr="006C1288">
        <w:t xml:space="preserve"> </w:t>
      </w:r>
      <w:r w:rsidR="008B59EA" w:rsidRPr="006C1288">
        <w:t xml:space="preserve">Díla </w:t>
      </w:r>
      <w:r w:rsidRPr="006C1288">
        <w:t>v</w:t>
      </w:r>
      <w:r w:rsidR="009C6514" w:rsidRPr="006C1288">
        <w:t> </w:t>
      </w:r>
      <w:r w:rsidRPr="006C1288">
        <w:t xml:space="preserve">záruční době uplatní </w:t>
      </w:r>
      <w:r w:rsidR="00B01847" w:rsidRPr="006C1288">
        <w:t>O</w:t>
      </w:r>
      <w:r w:rsidRPr="006C1288">
        <w:t xml:space="preserve">bjednatel </w:t>
      </w:r>
      <w:r w:rsidR="00B01847" w:rsidRPr="006C1288">
        <w:t>oznámením Z</w:t>
      </w:r>
      <w:r w:rsidRPr="006C1288">
        <w:t>hotovitel</w:t>
      </w:r>
      <w:r w:rsidR="00B01847" w:rsidRPr="006C1288">
        <w:t xml:space="preserve">i </w:t>
      </w:r>
      <w:r w:rsidR="00B01847" w:rsidRPr="006C1288">
        <w:rPr>
          <w:i/>
        </w:rPr>
        <w:t>(dále jen „</w:t>
      </w:r>
      <w:r w:rsidR="00B01847" w:rsidRPr="006C1288">
        <w:rPr>
          <w:b/>
          <w:i/>
        </w:rPr>
        <w:t>Reklamace</w:t>
      </w:r>
      <w:r w:rsidR="00B01847" w:rsidRPr="006C1288">
        <w:rPr>
          <w:i/>
        </w:rPr>
        <w:t>“)</w:t>
      </w:r>
      <w:r w:rsidR="00B01847" w:rsidRPr="006C1288">
        <w:t>, a to</w:t>
      </w:r>
      <w:r w:rsidRPr="006C1288">
        <w:t xml:space="preserve"> kdykoli po zjištění vady</w:t>
      </w:r>
      <w:r w:rsidR="00427B36" w:rsidRPr="006C1288">
        <w:t xml:space="preserve">. </w:t>
      </w:r>
      <w:r w:rsidR="00C61820" w:rsidRPr="006C1288">
        <w:t xml:space="preserve">I </w:t>
      </w:r>
      <w:r w:rsidR="00427B36" w:rsidRPr="006C1288">
        <w:t>R</w:t>
      </w:r>
      <w:r w:rsidR="00C61820" w:rsidRPr="006C1288">
        <w:t xml:space="preserve">eklamace odeslaná </w:t>
      </w:r>
      <w:r w:rsidR="00B01847" w:rsidRPr="006C1288">
        <w:t>O</w:t>
      </w:r>
      <w:r w:rsidR="006167F9" w:rsidRPr="006C1288">
        <w:t>bjednatelem</w:t>
      </w:r>
      <w:r w:rsidR="00C61820" w:rsidRPr="006C1288">
        <w:t xml:space="preserve"> poslední den záruční doby </w:t>
      </w:r>
      <w:r w:rsidR="00B86EB9" w:rsidRPr="006C1288">
        <w:t>se považuje za včas uplatněnou.</w:t>
      </w:r>
    </w:p>
    <w:p w14:paraId="14946B30" w14:textId="550B0843" w:rsidR="0080076D" w:rsidRPr="006C1288" w:rsidRDefault="0080076D" w:rsidP="00120C7D">
      <w:pPr>
        <w:pStyle w:val="Psmeno"/>
        <w:keepNext w:val="0"/>
        <w:widowControl w:val="0"/>
      </w:pPr>
      <w:r w:rsidRPr="006C1288">
        <w:t>Uplatnění</w:t>
      </w:r>
      <w:r w:rsidR="0023302D" w:rsidRPr="006C1288">
        <w:t xml:space="preserve"> práv</w:t>
      </w:r>
      <w:r w:rsidRPr="006C1288">
        <w:t xml:space="preserve"> </w:t>
      </w:r>
      <w:r w:rsidR="00C6328A" w:rsidRPr="006C1288">
        <w:t>z</w:t>
      </w:r>
      <w:r w:rsidR="009C6514" w:rsidRPr="006C1288">
        <w:t> </w:t>
      </w:r>
      <w:r w:rsidR="00C6328A" w:rsidRPr="006C1288">
        <w:t>vad</w:t>
      </w:r>
      <w:r w:rsidR="00623AE0" w:rsidRPr="006C1288">
        <w:t xml:space="preserve"> </w:t>
      </w:r>
      <w:r w:rsidR="008B59EA" w:rsidRPr="006C1288">
        <w:t xml:space="preserve">Díla </w:t>
      </w:r>
      <w:r w:rsidR="00B01847" w:rsidRPr="006C1288">
        <w:t>O</w:t>
      </w:r>
      <w:r w:rsidR="006167F9" w:rsidRPr="006C1288">
        <w:t>bjednatelem</w:t>
      </w:r>
      <w:r w:rsidR="00A338D2" w:rsidRPr="006C1288">
        <w:t>,</w:t>
      </w:r>
      <w:r w:rsidR="00B86EB9" w:rsidRPr="006C1288">
        <w:t xml:space="preserve"> </w:t>
      </w:r>
      <w:r w:rsidRPr="006C1288">
        <w:t>jakož i</w:t>
      </w:r>
      <w:r w:rsidR="00B86EB9" w:rsidRPr="006C1288">
        <w:t xml:space="preserve"> plnění jim odpovídajících povinností </w:t>
      </w:r>
      <w:r w:rsidR="00B01847" w:rsidRPr="006C1288">
        <w:t>Z</w:t>
      </w:r>
      <w:r w:rsidR="006167F9" w:rsidRPr="006C1288">
        <w:t>hotovitele</w:t>
      </w:r>
      <w:r w:rsidR="00B86EB9" w:rsidRPr="006C1288">
        <w:t xml:space="preserve"> </w:t>
      </w:r>
      <w:r w:rsidRPr="006C1288">
        <w:t>není podmíněno ani jinak spojeno s</w:t>
      </w:r>
      <w:r w:rsidR="009C6514" w:rsidRPr="006C1288">
        <w:t> </w:t>
      </w:r>
      <w:r w:rsidRPr="006C1288">
        <w:t>poskytnutím jakékoli další úplaty</w:t>
      </w:r>
      <w:r w:rsidR="00B86EB9" w:rsidRPr="006C1288">
        <w:t xml:space="preserve"> </w:t>
      </w:r>
      <w:r w:rsidR="00B01847" w:rsidRPr="006C1288">
        <w:t>O</w:t>
      </w:r>
      <w:r w:rsidR="006167F9" w:rsidRPr="006C1288">
        <w:t>bjednatele</w:t>
      </w:r>
      <w:r w:rsidR="00B86EB9" w:rsidRPr="006C1288">
        <w:t xml:space="preserve"> </w:t>
      </w:r>
      <w:r w:rsidR="00B01847" w:rsidRPr="006C1288">
        <w:t>Z</w:t>
      </w:r>
      <w:r w:rsidR="006167F9" w:rsidRPr="006C1288">
        <w:t>hotoviteli</w:t>
      </w:r>
      <w:r w:rsidR="00B86EB9" w:rsidRPr="006C1288">
        <w:t xml:space="preserve">, </w:t>
      </w:r>
      <w:r w:rsidRPr="006C1288">
        <w:t>příp. jiné osobě.</w:t>
      </w:r>
    </w:p>
    <w:p w14:paraId="1CE0BED2" w14:textId="3AAE33CE" w:rsidR="002E3B5E" w:rsidRPr="006C1288" w:rsidRDefault="006167F9" w:rsidP="00120C7D">
      <w:pPr>
        <w:pStyle w:val="Psmeno"/>
        <w:keepNext w:val="0"/>
        <w:widowControl w:val="0"/>
        <w:rPr>
          <w:b/>
          <w:color w:val="000000"/>
        </w:rPr>
      </w:pPr>
      <w:r w:rsidRPr="006C1288">
        <w:rPr>
          <w:color w:val="000000"/>
        </w:rPr>
        <w:t>Objednateli</w:t>
      </w:r>
      <w:r w:rsidR="00B86EB9" w:rsidRPr="006C1288">
        <w:rPr>
          <w:color w:val="000000"/>
        </w:rPr>
        <w:t xml:space="preserve"> </w:t>
      </w:r>
      <w:r w:rsidR="00B86EB9" w:rsidRPr="006C1288">
        <w:t xml:space="preserve">náleží i náhrada nákladů účelně vynaložených při uplatnění práv </w:t>
      </w:r>
      <w:r w:rsidR="00C6328A" w:rsidRPr="006C1288">
        <w:rPr>
          <w:color w:val="000000"/>
        </w:rPr>
        <w:t>z</w:t>
      </w:r>
      <w:r w:rsidR="009C6514" w:rsidRPr="006C1288">
        <w:rPr>
          <w:color w:val="000000"/>
        </w:rPr>
        <w:t> </w:t>
      </w:r>
      <w:r w:rsidR="00C6328A" w:rsidRPr="006C1288">
        <w:rPr>
          <w:color w:val="000000"/>
        </w:rPr>
        <w:t>vad</w:t>
      </w:r>
      <w:r w:rsidR="00623AE0" w:rsidRPr="006C1288">
        <w:rPr>
          <w:color w:val="000000"/>
        </w:rPr>
        <w:t xml:space="preserve"> </w:t>
      </w:r>
      <w:r w:rsidR="008B59EA" w:rsidRPr="006C1288">
        <w:rPr>
          <w:color w:val="000000"/>
        </w:rPr>
        <w:t>Díla</w:t>
      </w:r>
      <w:r w:rsidR="002E3B5E" w:rsidRPr="006C1288">
        <w:t>.</w:t>
      </w:r>
    </w:p>
    <w:p w14:paraId="65D40109" w14:textId="77777777" w:rsidR="00571E4A" w:rsidRPr="006C1288" w:rsidRDefault="00B83CA2" w:rsidP="00120C7D">
      <w:pPr>
        <w:pStyle w:val="Psmeno"/>
        <w:keepNext w:val="0"/>
        <w:widowControl w:val="0"/>
      </w:pPr>
      <w:r w:rsidRPr="006C1288">
        <w:t xml:space="preserve">Při odstraňování vad se </w:t>
      </w:r>
      <w:r w:rsidR="006167F9" w:rsidRPr="006C1288">
        <w:rPr>
          <w:color w:val="000000"/>
        </w:rPr>
        <w:t>Zhotovitel</w:t>
      </w:r>
      <w:r w:rsidR="00571E4A" w:rsidRPr="006C1288">
        <w:t xml:space="preserve"> zavazuje poskytovat </w:t>
      </w:r>
      <w:r w:rsidRPr="006C1288">
        <w:rPr>
          <w:color w:val="000000"/>
        </w:rPr>
        <w:t>O</w:t>
      </w:r>
      <w:r w:rsidR="006167F9" w:rsidRPr="006C1288">
        <w:rPr>
          <w:color w:val="000000"/>
        </w:rPr>
        <w:t>bjednateli</w:t>
      </w:r>
      <w:r w:rsidR="00571E4A" w:rsidRPr="006C1288">
        <w:t xml:space="preserve"> veškerou potřebnou součinnost</w:t>
      </w:r>
      <w:r w:rsidRPr="006C1288">
        <w:t>.</w:t>
      </w:r>
    </w:p>
    <w:p w14:paraId="1B56466E" w14:textId="57D8A6A7" w:rsidR="00CB18DA" w:rsidRPr="006C1288" w:rsidRDefault="00CB18DA" w:rsidP="00120C7D">
      <w:pPr>
        <w:pStyle w:val="OdstavecII"/>
        <w:keepNext w:val="0"/>
        <w:widowControl w:val="0"/>
        <w:rPr>
          <w:b/>
          <w:color w:val="auto"/>
        </w:rPr>
      </w:pPr>
      <w:r w:rsidRPr="006C1288">
        <w:rPr>
          <w:b/>
          <w:color w:val="auto"/>
        </w:rPr>
        <w:t>Lhůty pro odstranění vad</w:t>
      </w:r>
    </w:p>
    <w:p w14:paraId="7FC61B2E" w14:textId="77777777" w:rsidR="00CB18DA" w:rsidRPr="006C1288" w:rsidRDefault="00CB18DA" w:rsidP="00CB18DA">
      <w:pPr>
        <w:pStyle w:val="Bod"/>
        <w:rPr>
          <w:color w:val="auto"/>
        </w:rPr>
      </w:pPr>
      <w:r w:rsidRPr="006C1288">
        <w:rPr>
          <w:color w:val="auto"/>
        </w:rPr>
        <w:t>Odstraňování reklamovaných vad bude zahájeno bezodkladně po jejich Reklamaci.</w:t>
      </w:r>
    </w:p>
    <w:p w14:paraId="6E0DBB2E" w14:textId="77777777" w:rsidR="00CB18DA" w:rsidRPr="006C1288" w:rsidRDefault="00CB18DA" w:rsidP="00CB18DA">
      <w:pPr>
        <w:pStyle w:val="Bod"/>
        <w:rPr>
          <w:color w:val="auto"/>
        </w:rPr>
      </w:pPr>
      <w:r w:rsidRPr="006C1288">
        <w:rPr>
          <w:color w:val="auto"/>
        </w:rPr>
        <w:lastRenderedPageBreak/>
        <w:t xml:space="preserve">Reklamovanou vadu </w:t>
      </w:r>
      <w:r w:rsidRPr="006C1288">
        <w:rPr>
          <w:bCs/>
          <w:color w:val="auto"/>
          <w:lang w:eastAsia="ar-SA"/>
        </w:rPr>
        <w:t xml:space="preserve">omezující plný provoz Objednatele </w:t>
      </w:r>
      <w:r w:rsidRPr="006C1288">
        <w:rPr>
          <w:color w:val="auto"/>
        </w:rPr>
        <w:t xml:space="preserve">se Zhotovitel zavazuje odstranit bezodkladně, </w:t>
      </w:r>
      <w:r w:rsidRPr="004C4C2C">
        <w:rPr>
          <w:color w:val="auto"/>
        </w:rPr>
        <w:t xml:space="preserve">nejpozději do </w:t>
      </w:r>
      <w:r w:rsidRPr="004C4C2C">
        <w:rPr>
          <w:iCs/>
          <w:color w:val="auto"/>
        </w:rPr>
        <w:t xml:space="preserve">7 </w:t>
      </w:r>
      <w:r w:rsidRPr="004C4C2C">
        <w:rPr>
          <w:color w:val="auto"/>
        </w:rPr>
        <w:t>dnů ode dne</w:t>
      </w:r>
      <w:r w:rsidRPr="006C1288">
        <w:rPr>
          <w:color w:val="auto"/>
        </w:rPr>
        <w:t xml:space="preserve"> obdržení Reklamace, nebude-li mezi Objednatelem a Zhotovitelem dohodnuto jinak. </w:t>
      </w:r>
    </w:p>
    <w:p w14:paraId="14CC6186" w14:textId="167D0284" w:rsidR="00CB18DA" w:rsidRPr="006C1288" w:rsidRDefault="00CB18DA" w:rsidP="00CB18DA">
      <w:pPr>
        <w:pStyle w:val="Bod"/>
        <w:rPr>
          <w:color w:val="auto"/>
        </w:rPr>
      </w:pPr>
      <w:r w:rsidRPr="006C1288">
        <w:rPr>
          <w:color w:val="auto"/>
        </w:rPr>
        <w:t xml:space="preserve">Ostatní reklamované vady se Zhotovitel zavazuje odstranit bezodkladně, </w:t>
      </w:r>
      <w:r w:rsidRPr="004C4C2C">
        <w:rPr>
          <w:color w:val="auto"/>
        </w:rPr>
        <w:t>nejpozději do 21 dnů</w:t>
      </w:r>
      <w:r w:rsidRPr="006C1288">
        <w:rPr>
          <w:color w:val="auto"/>
        </w:rPr>
        <w:t xml:space="preserve"> ode dne obdržení Reklamace, nebude-li mezi Objednatelem a Zhotovitelem dohodnuto jinak.</w:t>
      </w:r>
    </w:p>
    <w:p w14:paraId="11389176" w14:textId="77777777" w:rsidR="00B83CA2" w:rsidRPr="006C1288" w:rsidRDefault="00B83CA2" w:rsidP="00120C7D">
      <w:pPr>
        <w:pStyle w:val="OdstavecII"/>
        <w:keepNext w:val="0"/>
        <w:widowControl w:val="0"/>
        <w:rPr>
          <w:b/>
          <w:color w:val="auto"/>
        </w:rPr>
      </w:pPr>
      <w:r w:rsidRPr="006C1288">
        <w:rPr>
          <w:b/>
          <w:color w:val="auto"/>
        </w:rPr>
        <w:t>Stavení záruční doby</w:t>
      </w:r>
    </w:p>
    <w:p w14:paraId="42311184" w14:textId="5691E39E" w:rsidR="00B83CA2" w:rsidRPr="006C1288" w:rsidRDefault="00B83CA2" w:rsidP="00120C7D">
      <w:pPr>
        <w:pStyle w:val="OdstavecII"/>
        <w:keepNext w:val="0"/>
        <w:widowControl w:val="0"/>
        <w:numPr>
          <w:ilvl w:val="0"/>
          <w:numId w:val="0"/>
        </w:numPr>
        <w:ind w:left="856"/>
      </w:pPr>
      <w:r w:rsidRPr="006C1288">
        <w:t xml:space="preserve">Záruční doba </w:t>
      </w:r>
      <w:proofErr w:type="gramStart"/>
      <w:r w:rsidRPr="006C1288">
        <w:t>neběží</w:t>
      </w:r>
      <w:proofErr w:type="gramEnd"/>
      <w:r w:rsidRPr="006C1288">
        <w:t xml:space="preserve"> od okamžiku Reklamace až do dne odstranění vady, příp. do dne uhrazení </w:t>
      </w:r>
      <w:r w:rsidRPr="006C1288">
        <w:rPr>
          <w:bCs/>
          <w:lang w:eastAsia="ar-SA"/>
        </w:rPr>
        <w:t>přiměřené slevy z</w:t>
      </w:r>
      <w:r w:rsidR="009C6514" w:rsidRPr="006C1288">
        <w:rPr>
          <w:bCs/>
          <w:lang w:eastAsia="ar-SA"/>
        </w:rPr>
        <w:t> </w:t>
      </w:r>
      <w:r w:rsidRPr="006C1288">
        <w:rPr>
          <w:bCs/>
          <w:lang w:eastAsia="ar-SA"/>
        </w:rPr>
        <w:t xml:space="preserve">ceny </w:t>
      </w:r>
      <w:r w:rsidR="008B59EA" w:rsidRPr="006C1288">
        <w:rPr>
          <w:bCs/>
          <w:lang w:eastAsia="ar-SA"/>
        </w:rPr>
        <w:t>Díla</w:t>
      </w:r>
      <w:r w:rsidRPr="006C1288">
        <w:t>.</w:t>
      </w:r>
    </w:p>
    <w:p w14:paraId="6F79D0E3" w14:textId="77777777" w:rsidR="00984DA2" w:rsidRPr="006C1288" w:rsidRDefault="00984DA2" w:rsidP="00822406">
      <w:pPr>
        <w:pStyle w:val="lnek"/>
        <w:spacing w:before="360"/>
      </w:pPr>
      <w:r w:rsidRPr="006C1288">
        <w:t>Smluvní pokuty a náhrada škody</w:t>
      </w:r>
    </w:p>
    <w:p w14:paraId="6ACCFC8E" w14:textId="624BE87C" w:rsidR="001177D3" w:rsidRDefault="00EC455D" w:rsidP="00120C7D">
      <w:pPr>
        <w:pStyle w:val="OdstavecII"/>
        <w:keepNext w:val="0"/>
        <w:widowControl w:val="0"/>
      </w:pPr>
      <w:r w:rsidRPr="00EC455D">
        <w:t xml:space="preserve">V případě porušení Smlouvy Zhotovitelem, které je ve Smlouvě výslovně označeno za podstatné porušení Smlouvy, se Zhotovitel zavazuje zaplatit Objednateli smluvní </w:t>
      </w:r>
      <w:r w:rsidRPr="00B8235C">
        <w:t xml:space="preserve">pokutu ve výši 2 % z ceny Díla bez DPH, nejméně však </w:t>
      </w:r>
      <w:proofErr w:type="gramStart"/>
      <w:r w:rsidRPr="00B8235C">
        <w:t>50.000,–</w:t>
      </w:r>
      <w:proofErr w:type="gramEnd"/>
      <w:r w:rsidRPr="00B8235C">
        <w:t xml:space="preserve"> Kč. Taková smluvní pokuta je splatná až tehdy, pokud z důvodu takového podstatného porušení Smlouvy došlo rovněž k odstoupení od Smlouvy Objednatelem. </w:t>
      </w:r>
      <w:proofErr w:type="spellStart"/>
      <w:r w:rsidRPr="00B8235C">
        <w:t>Ust</w:t>
      </w:r>
      <w:proofErr w:type="spellEnd"/>
      <w:r w:rsidRPr="00B8235C">
        <w:t xml:space="preserve">. </w:t>
      </w:r>
      <w:r w:rsidR="004C4C2C" w:rsidRPr="00B8235C">
        <w:t>V</w:t>
      </w:r>
      <w:r w:rsidRPr="00B8235C">
        <w:t>. 1) Smlouvy se použije bez ohledu na to, zda jsou pro taková porušení Smlouvy s</w:t>
      </w:r>
      <w:r w:rsidRPr="004C4C2C">
        <w:t>jednány i jin</w:t>
      </w:r>
      <w:r w:rsidRPr="00EC455D">
        <w:t>é smluvní pokuty</w:t>
      </w:r>
      <w:r w:rsidR="004D7146">
        <w:t>.</w:t>
      </w:r>
    </w:p>
    <w:p w14:paraId="5B2B5D1F" w14:textId="77777777" w:rsidR="009E3D79" w:rsidRPr="009E3D79" w:rsidRDefault="0078601E" w:rsidP="00120C7D">
      <w:pPr>
        <w:pStyle w:val="OdstavecII"/>
        <w:keepNext w:val="0"/>
        <w:widowControl w:val="0"/>
      </w:pPr>
      <w:r w:rsidRPr="006C1288">
        <w:t>V</w:t>
      </w:r>
      <w:r w:rsidR="009C6514" w:rsidRPr="006C1288">
        <w:t> </w:t>
      </w:r>
      <w:r w:rsidRPr="006C1288">
        <w:t xml:space="preserve">případě </w:t>
      </w:r>
      <w:r w:rsidR="001833F1" w:rsidRPr="006C1288">
        <w:t xml:space="preserve">prodlení </w:t>
      </w:r>
      <w:r w:rsidR="00B83CA2" w:rsidRPr="006C1288">
        <w:t>Z</w:t>
      </w:r>
      <w:r w:rsidR="002468CC" w:rsidRPr="006C1288">
        <w:t>hotovitele</w:t>
      </w:r>
      <w:r w:rsidR="001833F1" w:rsidRPr="006C1288">
        <w:t xml:space="preserve"> oproti lhůtě pro </w:t>
      </w:r>
      <w:r w:rsidR="002468CC" w:rsidRPr="006C1288">
        <w:t>předání</w:t>
      </w:r>
      <w:r w:rsidR="001833F1" w:rsidRPr="006C1288">
        <w:t xml:space="preserve"> </w:t>
      </w:r>
      <w:r w:rsidR="008B59EA" w:rsidRPr="006C1288">
        <w:t xml:space="preserve">Díla </w:t>
      </w:r>
      <w:r w:rsidR="00F72416" w:rsidRPr="004C4C2C">
        <w:t xml:space="preserve">dle </w:t>
      </w:r>
      <w:proofErr w:type="spellStart"/>
      <w:r w:rsidR="00B83CA2" w:rsidRPr="004C4C2C">
        <w:t>ust</w:t>
      </w:r>
      <w:proofErr w:type="spellEnd"/>
      <w:r w:rsidR="00B83CA2" w:rsidRPr="004C4C2C">
        <w:t xml:space="preserve">. II. </w:t>
      </w:r>
      <w:r w:rsidR="004C4C2C" w:rsidRPr="004C4C2C">
        <w:t>5</w:t>
      </w:r>
      <w:r w:rsidR="00B83CA2" w:rsidRPr="004C4C2C">
        <w:t>) a) bodu 1. Smlouvy</w:t>
      </w:r>
      <w:r w:rsidR="00B83CA2" w:rsidRPr="006C1288">
        <w:t xml:space="preserve"> </w:t>
      </w:r>
      <w:r w:rsidR="00E85313" w:rsidRPr="00E85313">
        <w:t xml:space="preserve">delším než 5 kalendářních dnů </w:t>
      </w:r>
      <w:r w:rsidRPr="006C1288">
        <w:t xml:space="preserve">se </w:t>
      </w:r>
      <w:r w:rsidR="00B83CA2" w:rsidRPr="006C1288">
        <w:t>Z</w:t>
      </w:r>
      <w:r w:rsidR="002468CC" w:rsidRPr="006C1288">
        <w:t>hotovitel</w:t>
      </w:r>
      <w:r w:rsidRPr="006C1288">
        <w:t xml:space="preserve"> zavazuje </w:t>
      </w:r>
      <w:r w:rsidR="00B83CA2" w:rsidRPr="006C1288">
        <w:t>O</w:t>
      </w:r>
      <w:r w:rsidR="002468CC" w:rsidRPr="006C1288">
        <w:t>bjednateli</w:t>
      </w:r>
      <w:r w:rsidRPr="006C1288">
        <w:t xml:space="preserve"> zaplatit</w:t>
      </w:r>
      <w:r w:rsidR="00B83CA2" w:rsidRPr="006C1288">
        <w:t xml:space="preserve"> za každý </w:t>
      </w:r>
      <w:r w:rsidR="002B7216">
        <w:t xml:space="preserve">i </w:t>
      </w:r>
      <w:r w:rsidR="00B83CA2" w:rsidRPr="006C1288">
        <w:t>započatý den prodlení</w:t>
      </w:r>
      <w:r w:rsidRPr="006C1288">
        <w:t xml:space="preserve"> smluvní pokutu ve výši </w:t>
      </w:r>
      <w:r w:rsidR="00B83CA2" w:rsidRPr="006C1288">
        <w:t xml:space="preserve">0,1 % </w:t>
      </w:r>
      <w:r w:rsidR="00A4082A" w:rsidRPr="006C1288">
        <w:t>z</w:t>
      </w:r>
      <w:r w:rsidR="009C6514" w:rsidRPr="006C1288">
        <w:t> </w:t>
      </w:r>
      <w:r w:rsidR="00A4082A" w:rsidRPr="006C1288">
        <w:t>ceny</w:t>
      </w:r>
      <w:r w:rsidR="003F7983" w:rsidRPr="006C1288">
        <w:t xml:space="preserve"> </w:t>
      </w:r>
      <w:r w:rsidR="008B59EA" w:rsidRPr="006C1288">
        <w:t xml:space="preserve">Díla </w:t>
      </w:r>
      <w:r w:rsidR="000846B7" w:rsidRPr="006C1288">
        <w:t>bez DPH.</w:t>
      </w:r>
      <w:r w:rsidR="009E3D79" w:rsidRPr="009E3D79">
        <w:rPr>
          <w:rFonts w:eastAsia="Times New Roman"/>
          <w:color w:val="auto"/>
          <w:szCs w:val="20"/>
          <w:lang w:eastAsia="cs-CZ"/>
        </w:rPr>
        <w:t xml:space="preserve"> </w:t>
      </w:r>
    </w:p>
    <w:p w14:paraId="2F4F8FCC" w14:textId="1775A7B2" w:rsidR="0078601E" w:rsidRDefault="009E3D79" w:rsidP="00120C7D">
      <w:pPr>
        <w:pStyle w:val="OdstavecII"/>
        <w:keepNext w:val="0"/>
        <w:widowControl w:val="0"/>
      </w:pPr>
      <w:r w:rsidRPr="009E3D79">
        <w:t xml:space="preserve">V případě nedodržení lhůty pro </w:t>
      </w:r>
      <w:r w:rsidR="00D046EA" w:rsidRPr="00D046EA">
        <w:t xml:space="preserve">odstranění vady uvedené v Protokolu </w:t>
      </w:r>
      <w:r w:rsidRPr="009E3D79">
        <w:t xml:space="preserve">dle </w:t>
      </w:r>
      <w:proofErr w:type="spellStart"/>
      <w:r w:rsidRPr="009E3D79">
        <w:t>ust</w:t>
      </w:r>
      <w:proofErr w:type="spellEnd"/>
      <w:r w:rsidRPr="009E3D79">
        <w:t xml:space="preserve">. </w:t>
      </w:r>
      <w:r>
        <w:t>II</w:t>
      </w:r>
      <w:r w:rsidRPr="009E3D79">
        <w:t xml:space="preserve">. </w:t>
      </w:r>
      <w:r>
        <w:t>6</w:t>
      </w:r>
      <w:r w:rsidRPr="009E3D79">
        <w:t>)</w:t>
      </w:r>
      <w:r w:rsidR="0079418A">
        <w:t xml:space="preserve"> e)</w:t>
      </w:r>
      <w:r w:rsidRPr="009E3D79">
        <w:t xml:space="preserve"> Smlouvy </w:t>
      </w:r>
      <w:r w:rsidR="000E1280" w:rsidRPr="000E1280">
        <w:t xml:space="preserve">se Zhotovitel zavazuje Objednateli </w:t>
      </w:r>
      <w:r w:rsidRPr="009E3D79">
        <w:t xml:space="preserve">zaplatit smluvní pokutu 0,05 % z ceny Díla bez DPH, nejvíce však </w:t>
      </w:r>
      <w:proofErr w:type="gramStart"/>
      <w:r w:rsidRPr="009E3D79">
        <w:t>5.000,–</w:t>
      </w:r>
      <w:proofErr w:type="gramEnd"/>
      <w:r w:rsidRPr="009E3D79">
        <w:t xml:space="preserve"> Kč za každou takovou vadu a každý </w:t>
      </w:r>
      <w:r w:rsidR="008141FA">
        <w:t xml:space="preserve">i </w:t>
      </w:r>
      <w:r w:rsidRPr="009E3D79">
        <w:t>započatý den prodlení</w:t>
      </w:r>
      <w:r w:rsidR="00635BCF">
        <w:t>.</w:t>
      </w:r>
    </w:p>
    <w:p w14:paraId="7ECC62FB" w14:textId="17AF1076" w:rsidR="000C338C" w:rsidRPr="006C1288" w:rsidRDefault="000C338C" w:rsidP="00120C7D">
      <w:pPr>
        <w:pStyle w:val="OdstavecII"/>
        <w:keepNext w:val="0"/>
        <w:widowControl w:val="0"/>
      </w:pPr>
      <w:r w:rsidRPr="006C1288">
        <w:t>V</w:t>
      </w:r>
      <w:r w:rsidR="009C6514" w:rsidRPr="006C1288">
        <w:t> </w:t>
      </w:r>
      <w:r w:rsidRPr="006C1288">
        <w:t>případě nedodržení lhůty pro uspokojení práv Objednatele z</w:t>
      </w:r>
      <w:r w:rsidR="009C6514" w:rsidRPr="006C1288">
        <w:t> </w:t>
      </w:r>
      <w:r w:rsidRPr="006C1288">
        <w:t>vad</w:t>
      </w:r>
      <w:r w:rsidR="00623AE0" w:rsidRPr="006C1288">
        <w:t xml:space="preserve"> </w:t>
      </w:r>
      <w:r w:rsidR="008B59EA" w:rsidRPr="006C1288">
        <w:t xml:space="preserve">Díla </w:t>
      </w:r>
      <w:r w:rsidRPr="006C1288">
        <w:t>v</w:t>
      </w:r>
      <w:r w:rsidR="009C6514" w:rsidRPr="006C1288">
        <w:t> </w:t>
      </w:r>
      <w:r w:rsidRPr="006C1288">
        <w:t xml:space="preserve">záruční době </w:t>
      </w:r>
      <w:r w:rsidRPr="00243315">
        <w:t xml:space="preserve">dle </w:t>
      </w:r>
      <w:proofErr w:type="spellStart"/>
      <w:r w:rsidRPr="00243315">
        <w:t>ust</w:t>
      </w:r>
      <w:proofErr w:type="spellEnd"/>
      <w:r w:rsidRPr="00243315">
        <w:t xml:space="preserve">. IV. </w:t>
      </w:r>
      <w:r w:rsidR="00243315" w:rsidRPr="00243315">
        <w:t>4</w:t>
      </w:r>
      <w:r w:rsidRPr="00243315">
        <w:t>) Smlouvy se Zhotovitel zavazuje Objednateli zaplatit smluvní pokutu ve výši 0,05 % z</w:t>
      </w:r>
      <w:r w:rsidR="009C6514" w:rsidRPr="00243315">
        <w:t> </w:t>
      </w:r>
      <w:r w:rsidRPr="00243315">
        <w:t xml:space="preserve">ceny </w:t>
      </w:r>
      <w:r w:rsidR="008B59EA" w:rsidRPr="00243315">
        <w:t xml:space="preserve">Díla </w:t>
      </w:r>
      <w:r w:rsidRPr="00243315">
        <w:t xml:space="preserve">bez DPH, </w:t>
      </w:r>
      <w:r w:rsidR="006B47B2" w:rsidRPr="00243315">
        <w:t xml:space="preserve">nejvíce však </w:t>
      </w:r>
      <w:proofErr w:type="gramStart"/>
      <w:r w:rsidR="006B47B2" w:rsidRPr="00243315">
        <w:t>1.000,</w:t>
      </w:r>
      <w:r w:rsidR="002A507B" w:rsidRPr="00243315">
        <w:t>-</w:t>
      </w:r>
      <w:proofErr w:type="gramEnd"/>
      <w:r w:rsidR="002A507B" w:rsidRPr="00243315">
        <w:t xml:space="preserve"> Kč </w:t>
      </w:r>
      <w:r w:rsidR="006172DB" w:rsidRPr="00243315">
        <w:t>za každou takovou vadu a každý i započatý</w:t>
      </w:r>
      <w:r w:rsidR="006172DB" w:rsidRPr="006172DB">
        <w:t xml:space="preserve"> den prodlení</w:t>
      </w:r>
      <w:r w:rsidR="00CC55C0" w:rsidRPr="006C1288">
        <w:t>.</w:t>
      </w:r>
    </w:p>
    <w:p w14:paraId="56E58CCD" w14:textId="601AA4E7" w:rsidR="00877417" w:rsidRDefault="002F4C88" w:rsidP="00877417">
      <w:pPr>
        <w:pStyle w:val="OdstavecII"/>
      </w:pPr>
      <w:r>
        <w:t xml:space="preserve">V případě </w:t>
      </w:r>
      <w:r w:rsidR="00D473BF">
        <w:t xml:space="preserve">prodlení </w:t>
      </w:r>
      <w:r w:rsidR="00877417" w:rsidRPr="006C1288">
        <w:t>Objednatel</w:t>
      </w:r>
      <w:r w:rsidR="00D473BF">
        <w:t>e</w:t>
      </w:r>
      <w:r w:rsidR="00877417" w:rsidRPr="006C1288">
        <w:t xml:space="preserve"> s</w:t>
      </w:r>
      <w:r w:rsidR="009C6514" w:rsidRPr="006C1288">
        <w:t> </w:t>
      </w:r>
      <w:r w:rsidR="00877417" w:rsidRPr="006C1288">
        <w:t>úhradou Faktury ve sjednané lhůtě je Zhotovitel oprávněn požadovat po Objednateli zaplace</w:t>
      </w:r>
      <w:r w:rsidR="000846B7" w:rsidRPr="006C1288">
        <w:t>ní úroku z</w:t>
      </w:r>
      <w:r w:rsidR="009C6514" w:rsidRPr="006C1288">
        <w:t> </w:t>
      </w:r>
      <w:r w:rsidR="000846B7" w:rsidRPr="006C1288">
        <w:t>prodlení ve výši 0,1</w:t>
      </w:r>
      <w:r w:rsidR="00877417" w:rsidRPr="006C1288">
        <w:t xml:space="preserve"> % z</w:t>
      </w:r>
      <w:r w:rsidR="009C6514" w:rsidRPr="006C1288">
        <w:t> </w:t>
      </w:r>
      <w:r w:rsidR="00877417" w:rsidRPr="006C1288">
        <w:t>dlužné částky za každý i započatý den prodlení.</w:t>
      </w:r>
    </w:p>
    <w:p w14:paraId="3E42334B" w14:textId="39355CCD" w:rsidR="002F4C88" w:rsidRPr="00570EAF" w:rsidRDefault="002F4C88" w:rsidP="00023C0C">
      <w:pPr>
        <w:pStyle w:val="OdstavecII"/>
      </w:pPr>
      <w:r w:rsidRPr="001727A0">
        <w:t>V případě porušení</w:t>
      </w:r>
      <w:r w:rsidRPr="00570EAF">
        <w:t xml:space="preserve"> povinnosti zajistit legální zaměstnávání</w:t>
      </w:r>
      <w:r>
        <w:t>,</w:t>
      </w:r>
      <w:r w:rsidRPr="00570EAF">
        <w:rPr>
          <w:color w:val="FF0000"/>
        </w:rPr>
        <w:t xml:space="preserve"> </w:t>
      </w:r>
      <w:r w:rsidRPr="006841DA">
        <w:t xml:space="preserve">odpovídající úroveň bezpečnosti práce </w:t>
      </w:r>
      <w:r w:rsidRPr="00570EAF">
        <w:t xml:space="preserve">a férové a důstojné pracovní </w:t>
      </w:r>
      <w:r w:rsidRPr="00E24894">
        <w:t xml:space="preserve">podmínky dle </w:t>
      </w:r>
      <w:proofErr w:type="spellStart"/>
      <w:r w:rsidRPr="00E24894">
        <w:t>ust</w:t>
      </w:r>
      <w:proofErr w:type="spellEnd"/>
      <w:r w:rsidRPr="00E24894">
        <w:t xml:space="preserve">. I. </w:t>
      </w:r>
      <w:r w:rsidR="00E24894" w:rsidRPr="00E24894">
        <w:t>6</w:t>
      </w:r>
      <w:r w:rsidRPr="00E24894">
        <w:t>) Smlouvy se Zhotovitel zavazuje Objednateli zaplatit smluvní pokutu ve výši 25 000,-- Kč za</w:t>
      </w:r>
      <w:r w:rsidRPr="00570EAF">
        <w:t xml:space="preserve"> každé porušení.</w:t>
      </w:r>
    </w:p>
    <w:p w14:paraId="70C00636" w14:textId="2C560FC1" w:rsidR="00726E92" w:rsidRPr="00E24894" w:rsidRDefault="002F4C88" w:rsidP="00CC628A">
      <w:pPr>
        <w:pStyle w:val="OdstavecII"/>
      </w:pPr>
      <w:r w:rsidRPr="00570EAF">
        <w:t xml:space="preserve">V případě porušení povinnosti řádného a včasného plnění finančních závazků subdodavatelům </w:t>
      </w:r>
      <w:r w:rsidRPr="008A67FA">
        <w:t xml:space="preserve">Zhotovitele nebo nepřenesení této povinnosti Zhotovitelem do nižších úrovní </w:t>
      </w:r>
      <w:r w:rsidRPr="00E24894">
        <w:t xml:space="preserve">dodavatelského řetězce dle </w:t>
      </w:r>
      <w:proofErr w:type="spellStart"/>
      <w:r w:rsidRPr="00E24894">
        <w:t>ust</w:t>
      </w:r>
      <w:proofErr w:type="spellEnd"/>
      <w:r w:rsidRPr="00E24894">
        <w:t xml:space="preserve">. I. </w:t>
      </w:r>
      <w:r w:rsidR="008A67FA" w:rsidRPr="00E24894">
        <w:t>7</w:t>
      </w:r>
      <w:r w:rsidR="00E24894" w:rsidRPr="00E24894">
        <w:t>)</w:t>
      </w:r>
      <w:r w:rsidRPr="00E24894">
        <w:t xml:space="preserve"> Smlouvy se Zhotovitel zavazuje Objednateli zaplatit smluvní pokutu ve výši 10 000,-Kč za každé porušení.</w:t>
      </w:r>
    </w:p>
    <w:p w14:paraId="01FE318C" w14:textId="77777777" w:rsidR="0078601E" w:rsidRPr="006C1288" w:rsidRDefault="0078601E" w:rsidP="00120C7D">
      <w:pPr>
        <w:pStyle w:val="OdstavecII"/>
        <w:keepNext w:val="0"/>
        <w:widowControl w:val="0"/>
      </w:pPr>
      <w:r w:rsidRPr="006C1288">
        <w:t>Smluvní pokuty se stávají splatnými dnem následujícím po dni, ve kterém na ně vznikl</w:t>
      </w:r>
      <w:r w:rsidR="000C338C" w:rsidRPr="006C1288">
        <w:t>o</w:t>
      </w:r>
      <w:r w:rsidRPr="006C1288">
        <w:t xml:space="preserve"> </w:t>
      </w:r>
      <w:r w:rsidR="000C338C" w:rsidRPr="006C1288">
        <w:t>právo</w:t>
      </w:r>
      <w:r w:rsidR="00A4082A" w:rsidRPr="006C1288">
        <w:t xml:space="preserve">. </w:t>
      </w:r>
      <w:r w:rsidR="008F71E3" w:rsidRPr="006C1288">
        <w:t xml:space="preserve">Objednatel </w:t>
      </w:r>
      <w:r w:rsidR="00A4082A" w:rsidRPr="006C1288">
        <w:t xml:space="preserve">si vyhrazuje právo započíst smluvní pokuty vůči pohledávkám </w:t>
      </w:r>
      <w:r w:rsidR="000C338C" w:rsidRPr="006C1288">
        <w:t>Z</w:t>
      </w:r>
      <w:r w:rsidR="008F71E3" w:rsidRPr="006C1288">
        <w:t xml:space="preserve">hotovitele </w:t>
      </w:r>
      <w:r w:rsidR="00A4082A" w:rsidRPr="006C1288">
        <w:t xml:space="preserve">za </w:t>
      </w:r>
      <w:r w:rsidR="000C338C" w:rsidRPr="006C1288">
        <w:t>O</w:t>
      </w:r>
      <w:r w:rsidR="008F71E3" w:rsidRPr="006C1288">
        <w:t>bjednatelem</w:t>
      </w:r>
      <w:r w:rsidR="00A4082A" w:rsidRPr="006C1288">
        <w:t>.</w:t>
      </w:r>
    </w:p>
    <w:p w14:paraId="0FBF6CCD" w14:textId="77777777" w:rsidR="0078601E" w:rsidRDefault="000C338C" w:rsidP="00120C7D">
      <w:pPr>
        <w:pStyle w:val="OdstavecII"/>
        <w:keepNext w:val="0"/>
        <w:widowControl w:val="0"/>
      </w:pPr>
      <w:r w:rsidRPr="006C1288">
        <w:t>Zaplacením smluvní pokuty není dotčen nárok Objednatele na náhradu škody způsobené mu porušením povinnosti Zhotovitele, ke které se vztahuje smluvní pokuta. To platí i tehdy, bude-li smluvní pokuta snížena rozhodnutím soudu.</w:t>
      </w:r>
    </w:p>
    <w:p w14:paraId="274F1E4C" w14:textId="50453D17" w:rsidR="00055AF8" w:rsidRDefault="00055AF8" w:rsidP="00055AF8">
      <w:pPr>
        <w:pStyle w:val="OdstavecII"/>
      </w:pPr>
      <w:r>
        <w:lastRenderedPageBreak/>
        <w:t xml:space="preserve">Zhotovitel není povinen Objednateli zaplatit smluvní pokutu za prodlení s plněním povinností utvrzených smluvní pokutou, a to za dobu trvání mimořádných nepředvídatelných a nepřekonatelných překážek vzniklých nezávisle na vůli Zhotovitele ve </w:t>
      </w:r>
      <w:r w:rsidRPr="00835458">
        <w:t>smyslu § 2913 odst. 2) OZ (dále jen „</w:t>
      </w:r>
      <w:r w:rsidRPr="00835458">
        <w:rPr>
          <w:b/>
          <w:bCs/>
          <w:i/>
          <w:iCs/>
        </w:rPr>
        <w:t>Vyšší</w:t>
      </w:r>
      <w:r w:rsidRPr="00835458">
        <w:rPr>
          <w:i/>
          <w:iCs/>
        </w:rPr>
        <w:t xml:space="preserve"> </w:t>
      </w:r>
      <w:r w:rsidRPr="00835458">
        <w:rPr>
          <w:b/>
          <w:bCs/>
          <w:i/>
          <w:iCs/>
        </w:rPr>
        <w:t>moc</w:t>
      </w:r>
      <w:r w:rsidRPr="00835458">
        <w:t>“).</w:t>
      </w:r>
      <w:r>
        <w:t xml:space="preserve"> O vzniku Vyšší moci je Zhotovitel povinen Objednatele bezodkladně informovat. Existenci Vyšší moci prokazuje Zhotovitel a potvrzuje Objednatel. Bez potvrzení Objednatele není možné se na Vyšší moc odkazovat.</w:t>
      </w:r>
    </w:p>
    <w:p w14:paraId="6AC28B7A" w14:textId="7C886B6B" w:rsidR="00055AF8" w:rsidRDefault="00055AF8" w:rsidP="00055AF8">
      <w:pPr>
        <w:pStyle w:val="OdstavecII"/>
      </w:pPr>
      <w:r>
        <w:t xml:space="preserve">Zhotovitel bere na vědomí, že za porušení povinností Zhotovitele z této Smlouvy se rovněž považuje uvedení nepravdivých informací, dokladů či prohlášení (např. ohledně střetu zájmů nebo sankcí EU) v nabídce podané k Veřejné zakázce a takovéto porušení povinností může mít za následek odstoupení od Smlouvy ze strany Objednatele, udělení sankcí ze strany orgánů veřejné správy, případně vznik jiné škody Objednateli, </w:t>
      </w:r>
      <w:proofErr w:type="gramStart"/>
      <w:r>
        <w:t>jež</w:t>
      </w:r>
      <w:proofErr w:type="gramEnd"/>
      <w:r>
        <w:t xml:space="preserve"> může převýšit cenu Díla.</w:t>
      </w:r>
    </w:p>
    <w:p w14:paraId="42B9FF1A" w14:textId="77777777" w:rsidR="004F01ED" w:rsidRPr="008E5C77" w:rsidRDefault="004F01ED" w:rsidP="004F01ED">
      <w:pPr>
        <w:pStyle w:val="lnek"/>
        <w:numPr>
          <w:ilvl w:val="0"/>
          <w:numId w:val="6"/>
        </w:numPr>
      </w:pPr>
      <w:bookmarkStart w:id="2" w:name="_Toc451844998"/>
      <w:r w:rsidRPr="008E5C77">
        <w:t>Zrušení závazků ze Smlouvy</w:t>
      </w:r>
      <w:bookmarkEnd w:id="2"/>
    </w:p>
    <w:p w14:paraId="6D5FFEED" w14:textId="580D3DEF" w:rsidR="0021369B" w:rsidRPr="00FE3738" w:rsidRDefault="0021369B" w:rsidP="0021369B">
      <w:pPr>
        <w:pStyle w:val="OdstavecII"/>
        <w:keepNext w:val="0"/>
        <w:widowControl w:val="0"/>
        <w:numPr>
          <w:ilvl w:val="1"/>
          <w:numId w:val="6"/>
        </w:numPr>
      </w:pPr>
      <w:r w:rsidRPr="00FE3738">
        <w:t xml:space="preserve">Závazky, u kterých ze Smlouvy nebo z příslušného právního předpisu vyplývá, že by měly trvat i po zrušení závazků ze </w:t>
      </w:r>
      <w:r w:rsidRPr="00B6727C">
        <w:t xml:space="preserve">Smlouvy dle </w:t>
      </w:r>
      <w:proofErr w:type="spellStart"/>
      <w:r w:rsidRPr="00B6727C">
        <w:t>ust</w:t>
      </w:r>
      <w:proofErr w:type="spellEnd"/>
      <w:r w:rsidRPr="00B6727C">
        <w:t xml:space="preserve">. </w:t>
      </w:r>
      <w:r w:rsidR="00B6727C" w:rsidRPr="00B6727C">
        <w:t>V</w:t>
      </w:r>
      <w:r w:rsidRPr="00B6727C">
        <w:t>I. Smlouvy, se zrušení</w:t>
      </w:r>
      <w:r w:rsidRPr="00FE3738">
        <w:t xml:space="preserve"> závazků nedotýká. To platí zejména pro plnění poskytnutá Smluvními stranami před zrušením závazků, nárok Objednatele na zaplacení smluvních pokut, nárok na uspokojení práv z jakýchkoli vad Díla, povinnosti Zhotovitele související s poskytnutou zárukou za jakost, ustanovení Smlouvy o pojištění, Licencích,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ve Smlouvě stanoveno jinak nebo nedohodnou-li se Smluvní strany jinak.</w:t>
      </w:r>
    </w:p>
    <w:p w14:paraId="16C3BB8B" w14:textId="77777777" w:rsidR="0021369B" w:rsidRPr="00FE3738" w:rsidRDefault="0021369B" w:rsidP="0021369B">
      <w:pPr>
        <w:pStyle w:val="OdstavecII"/>
        <w:keepNext w:val="0"/>
        <w:widowControl w:val="0"/>
        <w:numPr>
          <w:ilvl w:val="1"/>
          <w:numId w:val="6"/>
        </w:numPr>
        <w:rPr>
          <w:rStyle w:val="Nadpis2CharChar"/>
          <w:b/>
          <w:sz w:val="22"/>
        </w:rPr>
      </w:pPr>
      <w:r w:rsidRPr="00FE3738">
        <w:rPr>
          <w:rStyle w:val="Nadpis2CharChar"/>
          <w:b/>
          <w:sz w:val="22"/>
        </w:rPr>
        <w:t>Odstoupení od Smlouvy</w:t>
      </w:r>
    </w:p>
    <w:p w14:paraId="6DFE7745" w14:textId="77777777" w:rsidR="0021369B" w:rsidRPr="00FE3738" w:rsidRDefault="0021369B" w:rsidP="0021369B">
      <w:pPr>
        <w:pStyle w:val="Psmeno"/>
        <w:keepNext w:val="0"/>
        <w:widowControl w:val="0"/>
        <w:numPr>
          <w:ilvl w:val="3"/>
          <w:numId w:val="6"/>
        </w:numPr>
      </w:pPr>
      <w:r w:rsidRPr="00FE3738">
        <w:t>Objednatel je oprávněn od Smlouvy odstoupit:</w:t>
      </w:r>
    </w:p>
    <w:p w14:paraId="56327F9C" w14:textId="77777777" w:rsidR="0021369B" w:rsidRPr="00FE3738" w:rsidRDefault="0021369B" w:rsidP="0021369B">
      <w:pPr>
        <w:pStyle w:val="Bod"/>
        <w:widowControl w:val="0"/>
        <w:numPr>
          <w:ilvl w:val="4"/>
          <w:numId w:val="6"/>
        </w:numPr>
      </w:pPr>
      <w:r w:rsidRPr="00FE3738">
        <w:t xml:space="preserve">v případě </w:t>
      </w:r>
      <w:r w:rsidRPr="00FE3738">
        <w:rPr>
          <w:rStyle w:val="Nadpis2CharChar"/>
          <w:sz w:val="22"/>
        </w:rPr>
        <w:t>podstatného porušení Smlouvy Zhotovitelem</w:t>
      </w:r>
      <w:r w:rsidRPr="00FE3738">
        <w:t>,</w:t>
      </w:r>
    </w:p>
    <w:p w14:paraId="6A567317" w14:textId="77777777" w:rsidR="0021369B" w:rsidRPr="00FE3738" w:rsidRDefault="0021369B" w:rsidP="0021369B">
      <w:pPr>
        <w:pStyle w:val="Bod"/>
        <w:widowControl w:val="0"/>
        <w:numPr>
          <w:ilvl w:val="4"/>
          <w:numId w:val="6"/>
        </w:numPr>
      </w:pPr>
      <w:r w:rsidRPr="00FE3738">
        <w:t xml:space="preserve">bez zbytečného odkladu poté, co z chování Zhotovitele nepochybně vyplyne, že </w:t>
      </w:r>
      <w:proofErr w:type="gramStart"/>
      <w:r w:rsidRPr="00FE3738">
        <w:t>poruší</w:t>
      </w:r>
      <w:proofErr w:type="gramEnd"/>
      <w:r w:rsidRPr="00FE3738">
        <w:t xml:space="preserve"> Smlouvu podstatným způsobem, a nedá-li na výzvu Objednatele přiměřenou jistotu,</w:t>
      </w:r>
    </w:p>
    <w:p w14:paraId="118A1705" w14:textId="77777777" w:rsidR="0021369B" w:rsidRPr="00FE3738" w:rsidRDefault="0021369B" w:rsidP="0021369B">
      <w:pPr>
        <w:pStyle w:val="Bod"/>
        <w:widowControl w:val="0"/>
        <w:numPr>
          <w:ilvl w:val="4"/>
          <w:numId w:val="6"/>
        </w:numPr>
      </w:pPr>
      <w:r w:rsidRPr="00FE3738">
        <w:t>v případě zahájení insolvenčního řízení se Zhotovitelem,</w:t>
      </w:r>
    </w:p>
    <w:p w14:paraId="79A1D03D" w14:textId="77777777" w:rsidR="0021369B" w:rsidRPr="00FE3738" w:rsidRDefault="0021369B" w:rsidP="0021369B">
      <w:pPr>
        <w:pStyle w:val="Bod"/>
        <w:widowControl w:val="0"/>
        <w:numPr>
          <w:ilvl w:val="4"/>
          <w:numId w:val="6"/>
        </w:numPr>
      </w:pPr>
      <w:r w:rsidRPr="00FE3738">
        <w:t>v případě, že Zhotovitel v nabídce podané k Veřejné zakázce uvedl informace nebo předložil doklady, které neodpovídají skutečnosti a měly nebo mohly mít vliv na výběr Zhotovitele ke splnění Veřejné zakázky,</w:t>
      </w:r>
    </w:p>
    <w:p w14:paraId="4FBEA18E" w14:textId="77777777" w:rsidR="0021369B" w:rsidRPr="00FE3738" w:rsidRDefault="0021369B" w:rsidP="0021369B">
      <w:pPr>
        <w:pStyle w:val="Bod"/>
        <w:widowControl w:val="0"/>
        <w:numPr>
          <w:ilvl w:val="4"/>
          <w:numId w:val="6"/>
        </w:numPr>
      </w:pPr>
      <w:bookmarkStart w:id="3" w:name="_Hlk46414947"/>
      <w:r w:rsidRPr="00FE3738">
        <w:t>v případě, kdy mimořádná nepředvídatelná a nepřekonatelná překážka brání dalšímu postupu v provádění Díla nepřetržitě po dobu delší než 60 dnů; dosažení této doby se nevyžaduje, pokud je již s nástupem takové mimořádné nepředvídatelné a nepřekonatelné překážky s ohledem zejména na její povahu či rozsah zřejmé, že dalšímu postupu v provádění Díla nepřetržitě po dobu alespoň 60 dnů je způsobilá bránit,</w:t>
      </w:r>
    </w:p>
    <w:p w14:paraId="5F48A5EB" w14:textId="45D4C79B" w:rsidR="0021369B" w:rsidRPr="00FE3738" w:rsidRDefault="0021369B" w:rsidP="0021369B">
      <w:pPr>
        <w:pStyle w:val="Bod"/>
        <w:widowControl w:val="0"/>
        <w:numPr>
          <w:ilvl w:val="4"/>
          <w:numId w:val="6"/>
        </w:numPr>
      </w:pPr>
      <w:bookmarkStart w:id="4" w:name="_Hlk46415004"/>
      <w:bookmarkEnd w:id="3"/>
      <w:r w:rsidRPr="00FE3738">
        <w:t xml:space="preserve">v případě, že na Věci k provedení díla nebo zařízení Zhotovitele </w:t>
      </w:r>
      <w:r w:rsidR="00390511">
        <w:t xml:space="preserve">v </w:t>
      </w:r>
      <w:r w:rsidR="00390511" w:rsidRPr="00390511">
        <w:t>míst</w:t>
      </w:r>
      <w:r w:rsidR="00390511">
        <w:t>ě</w:t>
      </w:r>
      <w:r w:rsidR="00390511" w:rsidRPr="00390511">
        <w:t xml:space="preserve"> provádění Díla </w:t>
      </w:r>
      <w:r w:rsidRPr="00FE3738">
        <w:t>byl nařízen výkon rozhodnutí</w:t>
      </w:r>
      <w:bookmarkEnd w:id="4"/>
      <w:r w:rsidRPr="00FE3738">
        <w:t>,</w:t>
      </w:r>
    </w:p>
    <w:p w14:paraId="01120057" w14:textId="77777777" w:rsidR="0021369B" w:rsidRPr="00FE3738" w:rsidRDefault="0021369B" w:rsidP="0021369B">
      <w:pPr>
        <w:pStyle w:val="Bod"/>
        <w:widowControl w:val="0"/>
        <w:numPr>
          <w:ilvl w:val="4"/>
          <w:numId w:val="6"/>
        </w:numPr>
      </w:pPr>
      <w:r w:rsidRPr="00FE3738">
        <w:t>v případě zapojení Zhotovitele do jednání, které Objednatel důvodně považuje za škodlivé pro zájmy a dobré jméno Objednatele nebo pro Dílo,</w:t>
      </w:r>
    </w:p>
    <w:p w14:paraId="2AA3C686" w14:textId="77777777" w:rsidR="0021369B" w:rsidRPr="00FE3738" w:rsidRDefault="0021369B" w:rsidP="0021369B">
      <w:pPr>
        <w:pStyle w:val="Bod"/>
        <w:widowControl w:val="0"/>
        <w:numPr>
          <w:ilvl w:val="4"/>
          <w:numId w:val="6"/>
        </w:numPr>
      </w:pPr>
      <w:r w:rsidRPr="00FE3738">
        <w:t xml:space="preserve">v případě nepodstatného porušení Smlouvy Zhotovitelem </w:t>
      </w:r>
      <w:r w:rsidRPr="00FE3738">
        <w:rPr>
          <w:rStyle w:val="Nadpis2CharChar"/>
          <w:sz w:val="22"/>
        </w:rPr>
        <w:t>za předpokladu, že Zhotovitele na porušení Smlouvy písemně upozornil</w:t>
      </w:r>
      <w:r w:rsidRPr="00FE3738">
        <w:t xml:space="preserve">, vyzval ke zjednání nápravy a Zhotovitel nezjednal nápravu </w:t>
      </w:r>
      <w:r w:rsidRPr="00FE3738">
        <w:lastRenderedPageBreak/>
        <w:t xml:space="preserve">ani v přiměřené lhůtě; právo Objednatele odstoupit od Smlouvy dle tohoto bodu zaniká, pokud oznámení o odstoupení od Smlouvy </w:t>
      </w:r>
      <w:proofErr w:type="gramStart"/>
      <w:r w:rsidRPr="00FE3738">
        <w:t>nedoručí</w:t>
      </w:r>
      <w:proofErr w:type="gramEnd"/>
      <w:r w:rsidRPr="00FE3738">
        <w:t xml:space="preserve"> Zhotoviteli ve lhůtě 14 dnů poté, co marně uplynula přiměřená lhůta pro zjednání nápravy.</w:t>
      </w:r>
    </w:p>
    <w:p w14:paraId="6803D001" w14:textId="77777777" w:rsidR="0021369B" w:rsidRPr="00FE3738" w:rsidRDefault="0021369B" w:rsidP="0021369B">
      <w:pPr>
        <w:pStyle w:val="Psmeno"/>
        <w:keepNext w:val="0"/>
        <w:widowControl w:val="0"/>
        <w:numPr>
          <w:ilvl w:val="3"/>
          <w:numId w:val="6"/>
        </w:numPr>
      </w:pPr>
      <w:r w:rsidRPr="00FE3738">
        <w:t xml:space="preserve">Zhotovitel je oprávněn od Smlouvy odstoupit v případě podstatného porušení Smlouvy Objednatelem </w:t>
      </w:r>
      <w:r w:rsidRPr="00FE3738">
        <w:rPr>
          <w:rStyle w:val="Nadpis2CharChar"/>
          <w:sz w:val="22"/>
        </w:rPr>
        <w:t>za předpokladu, že Objednatele na porušení Smlouvy písemně upozornil</w:t>
      </w:r>
      <w:r w:rsidRPr="00FE3738">
        <w:t xml:space="preserve">, vyzval ke zjednání nápravy a Objednatel nezjednal nápravu ani v přiměřené lhůtě. Právo Zhotovitele odstoupit od Smlouvy zaniká, pokud oznámení o odstoupení od Smlouvy </w:t>
      </w:r>
      <w:proofErr w:type="gramStart"/>
      <w:r w:rsidRPr="00FE3738">
        <w:t>nedoručí</w:t>
      </w:r>
      <w:proofErr w:type="gramEnd"/>
      <w:r w:rsidRPr="00FE3738">
        <w:t xml:space="preserve"> Objednateli ve lhůtě 14 dnů poté, co marně uplynula přiměřená lhůta pro zjednání nápravy.</w:t>
      </w:r>
    </w:p>
    <w:p w14:paraId="754FAD16" w14:textId="77777777" w:rsidR="0021369B" w:rsidRPr="00FE3738" w:rsidRDefault="0021369B" w:rsidP="0021369B">
      <w:pPr>
        <w:pStyle w:val="Psmeno"/>
        <w:keepNext w:val="0"/>
        <w:widowControl w:val="0"/>
        <w:numPr>
          <w:ilvl w:val="3"/>
          <w:numId w:val="6"/>
        </w:numPr>
      </w:pPr>
      <w:r w:rsidRPr="00FE3738">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CB00AC0" w14:textId="77777777" w:rsidR="0021369B" w:rsidRPr="00FE3738" w:rsidRDefault="0021369B" w:rsidP="0021369B">
      <w:pPr>
        <w:pStyle w:val="Psmeno"/>
        <w:keepNext w:val="0"/>
        <w:widowControl w:val="0"/>
        <w:numPr>
          <w:ilvl w:val="3"/>
          <w:numId w:val="6"/>
        </w:numPr>
      </w:pPr>
      <w:r w:rsidRPr="00FE3738">
        <w:t>Odstoupení od Smlouvy musí být provedeno písemně, jinak je neplatné. Zrušení závazků ze Smlouvy je účinné doručením písemného oznámení o odstoupení od Smlouvy druhé Smluvní straně.</w:t>
      </w:r>
      <w:bookmarkStart w:id="5" w:name="_Toc46159743"/>
      <w:bookmarkStart w:id="6" w:name="_Toc46317814"/>
      <w:bookmarkStart w:id="7" w:name="_Toc163309925"/>
      <w:bookmarkStart w:id="8" w:name="_Toc163379228"/>
      <w:bookmarkStart w:id="9" w:name="_Toc308023635"/>
    </w:p>
    <w:p w14:paraId="58990EA3" w14:textId="77777777" w:rsidR="0021369B" w:rsidRPr="00FE3738" w:rsidRDefault="0021369B" w:rsidP="0021369B">
      <w:pPr>
        <w:pStyle w:val="OdstavecII"/>
        <w:keepNext w:val="0"/>
        <w:widowControl w:val="0"/>
        <w:numPr>
          <w:ilvl w:val="1"/>
          <w:numId w:val="6"/>
        </w:numPr>
        <w:rPr>
          <w:b/>
        </w:rPr>
      </w:pPr>
      <w:r w:rsidRPr="00FE3738">
        <w:rPr>
          <w:b/>
        </w:rPr>
        <w:t>Práva a povinnosti Smluvních stran při zrušení závazků ze Smlouvy</w:t>
      </w:r>
      <w:bookmarkEnd w:id="5"/>
      <w:bookmarkEnd w:id="6"/>
      <w:bookmarkEnd w:id="7"/>
      <w:bookmarkEnd w:id="8"/>
      <w:bookmarkEnd w:id="9"/>
    </w:p>
    <w:p w14:paraId="02D36779" w14:textId="77777777" w:rsidR="0021369B" w:rsidRPr="00FE3738" w:rsidRDefault="0021369B" w:rsidP="0021369B">
      <w:pPr>
        <w:pStyle w:val="Psmeno"/>
        <w:keepNext w:val="0"/>
        <w:widowControl w:val="0"/>
        <w:numPr>
          <w:ilvl w:val="3"/>
          <w:numId w:val="6"/>
        </w:numPr>
      </w:pPr>
      <w:r w:rsidRPr="00FE3738">
        <w:t>Poté, co byly závazky ze Smlouvy zrušeny, Zhotovitel neprodleně:</w:t>
      </w:r>
    </w:p>
    <w:p w14:paraId="033541C9" w14:textId="77777777" w:rsidR="0021369B" w:rsidRPr="00FE3738" w:rsidRDefault="0021369B" w:rsidP="0021369B">
      <w:pPr>
        <w:pStyle w:val="Bod"/>
        <w:widowControl w:val="0"/>
        <w:numPr>
          <w:ilvl w:val="4"/>
          <w:numId w:val="6"/>
        </w:numPr>
      </w:pPr>
      <w:r w:rsidRPr="00FE3738">
        <w:t>přestane provádět veškeré stavební práce, dodávky či služby na Díle kromě těch, k nimž dal Objednatel příkaz,</w:t>
      </w:r>
    </w:p>
    <w:p w14:paraId="29FAA00F" w14:textId="4F5943F3" w:rsidR="0021369B" w:rsidRPr="00FE3738" w:rsidRDefault="0021369B" w:rsidP="00FB5B79">
      <w:pPr>
        <w:pStyle w:val="Bod"/>
        <w:widowControl w:val="0"/>
        <w:numPr>
          <w:ilvl w:val="4"/>
          <w:numId w:val="6"/>
        </w:numPr>
      </w:pPr>
      <w:r w:rsidRPr="00FE3738">
        <w:t xml:space="preserve">předá Objednateli dosud provedenou část Díla a veškerý jím požadovaný materiál, výrobky, prvky technického vybavení či jejich části, jakož i dočasné konstrukce, vybavení a zařízení Zhotovitele </w:t>
      </w:r>
      <w:r w:rsidR="00033F77">
        <w:t>v místě provádění Díla</w:t>
      </w:r>
      <w:r w:rsidRPr="00FE3738">
        <w:t xml:space="preserve"> a dokumentaci vyhotovenou či obstaranou Zhotovitelem; Objednatel je oprávněn užívat dočasné konstrukce, vybavení, zařízení a dokumentaci bezplatně.</w:t>
      </w:r>
    </w:p>
    <w:p w14:paraId="0EDB23B6" w14:textId="77777777" w:rsidR="0021369B" w:rsidRPr="005B33BA" w:rsidRDefault="0021369B" w:rsidP="0021369B">
      <w:pPr>
        <w:pStyle w:val="Psmeno"/>
        <w:keepNext w:val="0"/>
        <w:widowControl w:val="0"/>
        <w:numPr>
          <w:ilvl w:val="3"/>
          <w:numId w:val="6"/>
        </w:numPr>
      </w:pPr>
      <w:r w:rsidRPr="00FE3738">
        <w:t xml:space="preserve">Smluvní strany se dohodly, že příslušnou část ceny Díla za práce, dodávky a služby řádně provedené v rámci Díla do zrušení závazků ze Smlouvy, pokud již dříve nebyly uhrazeny, </w:t>
      </w:r>
      <w:proofErr w:type="gramStart"/>
      <w:r w:rsidRPr="00FE3738">
        <w:t>určí</w:t>
      </w:r>
      <w:proofErr w:type="gramEnd"/>
      <w:r w:rsidRPr="00FE3738">
        <w:t xml:space="preserve"> nejpozději do 30 dnů od </w:t>
      </w:r>
      <w:r w:rsidRPr="005B33BA">
        <w:t>zrušení závazků; spolu s tím určí hodnotu nezabudovaného materiálu, výrobků, prvků technického vybavení či jejich částí, které Objednatel zamýšlí od Zhotovitele odkoupit.</w:t>
      </w:r>
    </w:p>
    <w:p w14:paraId="07F5C2CE" w14:textId="6D6E1336" w:rsidR="0021369B" w:rsidRPr="005B33BA" w:rsidRDefault="0021369B" w:rsidP="0021369B">
      <w:pPr>
        <w:pStyle w:val="Psmeno"/>
        <w:keepNext w:val="0"/>
        <w:widowControl w:val="0"/>
        <w:numPr>
          <w:ilvl w:val="3"/>
          <w:numId w:val="6"/>
        </w:numPr>
        <w:rPr>
          <w:rStyle w:val="Nadpis2CharChar"/>
          <w:sz w:val="22"/>
        </w:rPr>
      </w:pPr>
      <w:r w:rsidRPr="005B33BA">
        <w:t xml:space="preserve">Smluvní strany se dohodly, že při výpočtu částek dle </w:t>
      </w:r>
      <w:proofErr w:type="spellStart"/>
      <w:r w:rsidRPr="005B33BA">
        <w:t>ust</w:t>
      </w:r>
      <w:proofErr w:type="spellEnd"/>
      <w:r w:rsidRPr="005B33BA">
        <w:t xml:space="preserve">. </w:t>
      </w:r>
      <w:r w:rsidR="007D7185" w:rsidRPr="005B33BA">
        <w:t>V</w:t>
      </w:r>
      <w:r w:rsidRPr="005B33BA">
        <w:t>I. 3) b) Smlouvy vyjdou z cen položek Rozpočtu a případně z dalších rozpočtů a kalkulací, které byly při provádění Díla či jinak v souvislosti se Smlouvou vyhotoveny.</w:t>
      </w:r>
    </w:p>
    <w:p w14:paraId="7550D299" w14:textId="4281C2F1" w:rsidR="002E483A" w:rsidRPr="00FE3738" w:rsidRDefault="0021369B" w:rsidP="0021369B">
      <w:pPr>
        <w:pStyle w:val="Psmeno"/>
        <w:keepNext w:val="0"/>
        <w:widowControl w:val="0"/>
        <w:numPr>
          <w:ilvl w:val="3"/>
          <w:numId w:val="6"/>
        </w:numPr>
      </w:pPr>
      <w:r w:rsidRPr="00FE3738">
        <w:rPr>
          <w:rStyle w:val="Nadpis2CharChar"/>
          <w:sz w:val="22"/>
        </w:rPr>
        <w:t>D</w:t>
      </w:r>
      <w:r w:rsidRPr="00FE3738">
        <w:t xml:space="preserve">o 60 dnů poté, co Smluvní strany </w:t>
      </w:r>
      <w:proofErr w:type="gramStart"/>
      <w:r w:rsidRPr="00FE3738">
        <w:t>určí</w:t>
      </w:r>
      <w:proofErr w:type="gramEnd"/>
      <w:r w:rsidRPr="00FE3738">
        <w:t xml:space="preserve"> </w:t>
      </w:r>
      <w:r w:rsidRPr="002175D3">
        <w:t xml:space="preserve">částky dle </w:t>
      </w:r>
      <w:proofErr w:type="spellStart"/>
      <w:r w:rsidRPr="002175D3">
        <w:t>ust</w:t>
      </w:r>
      <w:proofErr w:type="spellEnd"/>
      <w:r w:rsidRPr="002175D3">
        <w:t xml:space="preserve">. </w:t>
      </w:r>
      <w:r w:rsidR="007D7185" w:rsidRPr="002175D3">
        <w:t>V</w:t>
      </w:r>
      <w:r w:rsidRPr="002175D3">
        <w:t>I. 3) b) Smlouvy, Objednatel provede jejich úhradu.</w:t>
      </w:r>
      <w:r w:rsidRPr="002175D3">
        <w:rPr>
          <w:rStyle w:val="Nadpis2CharChar"/>
          <w:sz w:val="22"/>
        </w:rPr>
        <w:t xml:space="preserve"> </w:t>
      </w:r>
      <w:r w:rsidRPr="002175D3">
        <w:t xml:space="preserve">Část ceny Díla uhrazená před zrušením závazků ze Smlouvy spolu s částkami dle </w:t>
      </w:r>
      <w:proofErr w:type="spellStart"/>
      <w:r w:rsidRPr="002175D3">
        <w:t>ust</w:t>
      </w:r>
      <w:proofErr w:type="spellEnd"/>
      <w:r w:rsidRPr="002175D3">
        <w:t xml:space="preserve">. </w:t>
      </w:r>
      <w:r w:rsidR="007D7185" w:rsidRPr="002175D3">
        <w:t>V</w:t>
      </w:r>
      <w:r w:rsidRPr="002175D3">
        <w:t>I. 3) b) Smlouvy se stává konečnou odměnou Zhotovitele a představuje</w:t>
      </w:r>
      <w:r w:rsidRPr="00FE3738">
        <w:t xml:space="preserve"> konečné narovnání veškerých povinností Objednatele vůči Zhotoviteli.</w:t>
      </w:r>
    </w:p>
    <w:p w14:paraId="1E501A95" w14:textId="2B3397BC" w:rsidR="00361E01" w:rsidRPr="00FE3738" w:rsidRDefault="0021369B" w:rsidP="0021369B">
      <w:pPr>
        <w:pStyle w:val="Psmeno"/>
        <w:keepNext w:val="0"/>
        <w:widowControl w:val="0"/>
        <w:numPr>
          <w:ilvl w:val="3"/>
          <w:numId w:val="6"/>
        </w:numPr>
      </w:pPr>
      <w:r w:rsidRPr="00FE3738">
        <w:rPr>
          <w:rStyle w:val="Nadpis2CharChar"/>
          <w:sz w:val="22"/>
        </w:rPr>
        <w:t>D</w:t>
      </w:r>
      <w:r w:rsidRPr="00FE3738">
        <w:t>o 60 dnů po výzvě Zhotovitele uhradí Objednatel Zhotoviteli škodu, vznikla-li; Smluvní strany sjednávají, že škoda bude Objednatelem uhrazena jen v případě odstoupení od Smlouvy Zhotovitelem, přičemž se za škodu nepovažuje ušlý zisk</w:t>
      </w:r>
    </w:p>
    <w:p w14:paraId="35DBED4E" w14:textId="783B6CE1" w:rsidR="00E02F79" w:rsidRPr="006C1288" w:rsidRDefault="00E02F79" w:rsidP="00822406">
      <w:pPr>
        <w:pStyle w:val="lnek"/>
        <w:spacing w:before="360"/>
      </w:pPr>
      <w:r w:rsidRPr="006C1288">
        <w:t>Důvěrné informace</w:t>
      </w:r>
    </w:p>
    <w:p w14:paraId="7E6273EB" w14:textId="77777777" w:rsidR="00E02F79" w:rsidRPr="006C1288" w:rsidRDefault="00E02F79" w:rsidP="00E02F79">
      <w:pPr>
        <w:pStyle w:val="OdstavecII"/>
      </w:pPr>
      <w:r w:rsidRPr="006C1288">
        <w:t>Pro účely Smlouvy se za důvěrné informace považují:</w:t>
      </w:r>
    </w:p>
    <w:p w14:paraId="2205F309" w14:textId="3AD1641A" w:rsidR="00E02F79" w:rsidRPr="006C1288" w:rsidRDefault="00E02F79" w:rsidP="00E02F79">
      <w:pPr>
        <w:pStyle w:val="Bod"/>
      </w:pPr>
      <w:r w:rsidRPr="006C1288">
        <w:t>informace označené Objednatelem za důvěrné,</w:t>
      </w:r>
    </w:p>
    <w:p w14:paraId="59497310" w14:textId="77777777" w:rsidR="00E02F79" w:rsidRPr="006C1288" w:rsidRDefault="00E02F79" w:rsidP="00E02F79">
      <w:pPr>
        <w:pStyle w:val="Bod"/>
      </w:pPr>
      <w:r w:rsidRPr="006C1288">
        <w:t>informace podstatného a rozhodujícího charakteru o stavu Díla a</w:t>
      </w:r>
    </w:p>
    <w:p w14:paraId="71D021FF" w14:textId="7C740809" w:rsidR="00E02F79" w:rsidRPr="006C1288" w:rsidRDefault="00E02F79" w:rsidP="00E02F79">
      <w:pPr>
        <w:pStyle w:val="Bod"/>
      </w:pPr>
      <w:r w:rsidRPr="006C1288">
        <w:lastRenderedPageBreak/>
        <w:t>informace o sporech vzniklých zejména mezi Objednatelem, Zhotovitelem či dalšími dodavateli Objednatele v</w:t>
      </w:r>
      <w:r w:rsidR="009C6514" w:rsidRPr="006C1288">
        <w:t> </w:t>
      </w:r>
      <w:r w:rsidRPr="006C1288">
        <w:t>souvislosti Dílem.</w:t>
      </w:r>
    </w:p>
    <w:p w14:paraId="13A54C32" w14:textId="67432B16" w:rsidR="00E02F79" w:rsidRPr="006C1288" w:rsidRDefault="00E02F79" w:rsidP="00E02F79">
      <w:pPr>
        <w:pStyle w:val="OdstavecII"/>
      </w:pPr>
      <w:r w:rsidRPr="006C1288">
        <w:t>Za důvěrné informace nebudou považovány informace, které jsou přístupné nebo známé třetím osobám, pokud taková přístupnost nebo známost nenastala v</w:t>
      </w:r>
      <w:r w:rsidR="009C6514" w:rsidRPr="006C1288">
        <w:t> </w:t>
      </w:r>
      <w:r w:rsidRPr="006C1288">
        <w:t>důsledku porušení zákonné či smluvní povinnosti Zhotovitele.</w:t>
      </w:r>
    </w:p>
    <w:p w14:paraId="7A9F7254" w14:textId="77777777" w:rsidR="00E02F79" w:rsidRPr="006C1288" w:rsidRDefault="00E02F79" w:rsidP="00E02F79">
      <w:pPr>
        <w:pStyle w:val="OdstavecII"/>
      </w:pPr>
      <w:r w:rsidRPr="006C1288">
        <w:t>Zhotovitel se zavazuje, že bez předchozího písemného souhlasu Objednatele</w:t>
      </w:r>
    </w:p>
    <w:p w14:paraId="377577A8" w14:textId="4662D477" w:rsidR="00E02F79" w:rsidRPr="006C1288" w:rsidRDefault="00E02F79" w:rsidP="00E02F79">
      <w:pPr>
        <w:pStyle w:val="Bod"/>
      </w:pPr>
      <w:r w:rsidRPr="006C1288">
        <w:t>neužije důvěrné informace pro jiné účely, než pro účely Díla a</w:t>
      </w:r>
    </w:p>
    <w:p w14:paraId="1ACCFD76" w14:textId="157F8B7E" w:rsidR="00E02F79" w:rsidRPr="006C1288" w:rsidRDefault="00E02F79" w:rsidP="00E02F79">
      <w:pPr>
        <w:pStyle w:val="Bod"/>
      </w:pPr>
      <w:r w:rsidRPr="006C1288">
        <w:t>nezveřejní ani jinak neposkytne důvěrné informace žádné třetí osobě vyjma svých zaměstnanců, členů svých orgánů, poradců a právních zástupců a subdodavatelů; těmto osobám však může být důvěrná informace poskytnuta pouze tehdy, pokud budou zavázány udržovat takovou informaci v</w:t>
      </w:r>
      <w:r w:rsidR="009C6514" w:rsidRPr="006C1288">
        <w:t> </w:t>
      </w:r>
      <w:r w:rsidRPr="006C1288">
        <w:t>tajnosti, jako by byly stranou Smlouvy.</w:t>
      </w:r>
    </w:p>
    <w:p w14:paraId="4171B494" w14:textId="2A6F44C8" w:rsidR="00E02F79" w:rsidRPr="006C1288" w:rsidRDefault="00E02F79" w:rsidP="00E02F79">
      <w:pPr>
        <w:pStyle w:val="OdstavecII"/>
        <w:rPr>
          <w:lang w:eastAsia="cs-CZ"/>
        </w:rPr>
      </w:pPr>
      <w:r w:rsidRPr="006C1288">
        <w:rPr>
          <w:lang w:eastAsia="cs-CZ"/>
        </w:rPr>
        <w:t>Bez předchozího písemného souhlasu Objednatele nesmí Zhotovitel fotografovat ani umožnit kterékoli třetí osobě fotografování Předmětu díla, a to ani k</w:t>
      </w:r>
      <w:r w:rsidR="009C6514" w:rsidRPr="006C1288">
        <w:rPr>
          <w:lang w:eastAsia="cs-CZ"/>
        </w:rPr>
        <w:t> </w:t>
      </w:r>
      <w:r w:rsidRPr="006C1288">
        <w:rPr>
          <w:lang w:eastAsia="cs-CZ"/>
        </w:rPr>
        <w:t>propagačním účelům, ani nebude sám nebo s</w:t>
      </w:r>
      <w:r w:rsidR="009C6514" w:rsidRPr="006C1288">
        <w:rPr>
          <w:lang w:eastAsia="cs-CZ"/>
        </w:rPr>
        <w:t> </w:t>
      </w:r>
      <w:r w:rsidRPr="006C1288">
        <w:rPr>
          <w:lang w:eastAsia="cs-CZ"/>
        </w:rPr>
        <w:t>jinou osobou publikovat žádné články, fotografie nebo ilustrace vztahující se k</w:t>
      </w:r>
      <w:r w:rsidR="009C6514" w:rsidRPr="006C1288">
        <w:rPr>
          <w:lang w:eastAsia="cs-CZ"/>
        </w:rPr>
        <w:t> </w:t>
      </w:r>
      <w:r w:rsidRPr="006C1288">
        <w:rPr>
          <w:lang w:eastAsia="cs-CZ"/>
        </w:rPr>
        <w:t>Dílu. Objednatel má vždy právo schválit jakýkoli text, fotografii nebo ilustraci vztahující se k</w:t>
      </w:r>
      <w:r w:rsidR="009C6514" w:rsidRPr="006C1288">
        <w:rPr>
          <w:lang w:eastAsia="cs-CZ"/>
        </w:rPr>
        <w:t> </w:t>
      </w:r>
      <w:r w:rsidRPr="006C1288">
        <w:rPr>
          <w:lang w:eastAsia="cs-CZ"/>
        </w:rPr>
        <w:t>Dílu, které Zhotovitel hodlá použít v</w:t>
      </w:r>
      <w:r w:rsidR="009C6514" w:rsidRPr="006C1288">
        <w:rPr>
          <w:lang w:eastAsia="cs-CZ"/>
        </w:rPr>
        <w:t> </w:t>
      </w:r>
      <w:r w:rsidRPr="006C1288">
        <w:rPr>
          <w:lang w:eastAsia="cs-CZ"/>
        </w:rPr>
        <w:t>publikacích nebo propagačních materiálech.</w:t>
      </w:r>
    </w:p>
    <w:p w14:paraId="3DBDBD02" w14:textId="15B402CB" w:rsidR="00627A12" w:rsidRPr="006C1288" w:rsidRDefault="00627A12" w:rsidP="00822406">
      <w:pPr>
        <w:pStyle w:val="lnek"/>
        <w:spacing w:before="360"/>
      </w:pPr>
      <w:r w:rsidRPr="006C1288">
        <w:t xml:space="preserve">Závěrečná </w:t>
      </w:r>
      <w:r w:rsidR="00B24119" w:rsidRPr="006C1288">
        <w:t>ujednání</w:t>
      </w:r>
    </w:p>
    <w:p w14:paraId="037E6E8A" w14:textId="77777777" w:rsidR="008B59EA" w:rsidRPr="006C1288" w:rsidRDefault="008B59EA" w:rsidP="00A507D1">
      <w:pPr>
        <w:pStyle w:val="OdstavecII"/>
        <w:keepNext w:val="0"/>
        <w:widowControl w:val="0"/>
        <w:numPr>
          <w:ilvl w:val="1"/>
          <w:numId w:val="6"/>
        </w:numPr>
        <w:outlineLvl w:val="1"/>
        <w:rPr>
          <w:b/>
        </w:rPr>
      </w:pPr>
      <w:r w:rsidRPr="006C1288">
        <w:rPr>
          <w:b/>
        </w:rPr>
        <w:t>Uzavření, uveřejnění a účinnost Smlouvy</w:t>
      </w:r>
    </w:p>
    <w:p w14:paraId="24634BB2" w14:textId="63F12015" w:rsidR="008B59EA" w:rsidRPr="006C1288" w:rsidRDefault="00860816" w:rsidP="00A507D1">
      <w:pPr>
        <w:pStyle w:val="Psmeno"/>
        <w:keepNext w:val="0"/>
        <w:widowControl w:val="0"/>
        <w:numPr>
          <w:ilvl w:val="3"/>
          <w:numId w:val="6"/>
        </w:numPr>
        <w:tabs>
          <w:tab w:val="clear" w:pos="855"/>
          <w:tab w:val="num" w:pos="1134"/>
        </w:tabs>
        <w:ind w:left="1135" w:hanging="851"/>
        <w:outlineLvl w:val="2"/>
      </w:pPr>
      <w:r w:rsidRPr="006C1288">
        <w:t xml:space="preserve">Smlouva může být uzavřena výhradně písemně a lze ji změnit nebo doplnit pouze písemnými průběžně číslovanými dodatky. </w:t>
      </w:r>
      <w:r w:rsidR="008B59EA" w:rsidRPr="006C1288">
        <w:rPr>
          <w:lang w:eastAsia="en-US"/>
        </w:rPr>
        <w:t>Smlouva je uzavřena dnem posledního podpisu zástupců Smluvních stran.</w:t>
      </w:r>
    </w:p>
    <w:p w14:paraId="105BC1E9" w14:textId="0792C600" w:rsidR="008B59EA" w:rsidRPr="006C1288" w:rsidRDefault="008B59EA" w:rsidP="00A507D1">
      <w:pPr>
        <w:pStyle w:val="Psmeno"/>
        <w:keepNext w:val="0"/>
        <w:widowControl w:val="0"/>
        <w:numPr>
          <w:ilvl w:val="3"/>
          <w:numId w:val="6"/>
        </w:numPr>
        <w:tabs>
          <w:tab w:val="clear" w:pos="855"/>
          <w:tab w:val="num" w:pos="1134"/>
        </w:tabs>
      </w:pPr>
      <w:r w:rsidRPr="006C1288">
        <w:t>Zhotovitel se zavazuje strpět uveřejnění kopie Smlouvy ve znění, v</w:t>
      </w:r>
      <w:r w:rsidR="009C6514" w:rsidRPr="006C1288">
        <w:t> </w:t>
      </w:r>
      <w:r w:rsidRPr="006C1288">
        <w:t>jakém byla uzavřena, a to včetně případných dodatků.</w:t>
      </w:r>
    </w:p>
    <w:p w14:paraId="00872CE4" w14:textId="1D9D6545" w:rsidR="00CC55C0" w:rsidRPr="006C1288" w:rsidRDefault="008B59EA" w:rsidP="00CC55C0">
      <w:pPr>
        <w:pStyle w:val="Psmeno"/>
        <w:rPr>
          <w:lang w:eastAsia="en-US"/>
        </w:rPr>
      </w:pPr>
      <w:r w:rsidRPr="006C1288">
        <w:rPr>
          <w:lang w:eastAsia="en-US"/>
        </w:rPr>
        <w:t xml:space="preserve">Smlouva nabývá účinnosti dnem </w:t>
      </w:r>
      <w:r w:rsidR="00CC55C0" w:rsidRPr="006C1288">
        <w:rPr>
          <w:lang w:eastAsia="en-US"/>
        </w:rPr>
        <w:t>jejího zveřejnění v</w:t>
      </w:r>
      <w:r w:rsidR="009C6514" w:rsidRPr="006C1288">
        <w:rPr>
          <w:lang w:eastAsia="en-US"/>
        </w:rPr>
        <w:t> </w:t>
      </w:r>
      <w:r w:rsidR="00CC55C0" w:rsidRPr="006C1288">
        <w:rPr>
          <w:lang w:eastAsia="en-US"/>
        </w:rPr>
        <w:t>Registru smluv. Podání návrhu na zveřejnění do Registru smluv provede v</w:t>
      </w:r>
      <w:r w:rsidR="009C6514" w:rsidRPr="006C1288">
        <w:rPr>
          <w:lang w:eastAsia="en-US"/>
        </w:rPr>
        <w:t> </w:t>
      </w:r>
      <w:r w:rsidR="00CC55C0" w:rsidRPr="006C1288">
        <w:rPr>
          <w:lang w:eastAsia="en-US"/>
        </w:rPr>
        <w:t>zákonné lhůtě smluvní strana Masarykova univerzita</w:t>
      </w:r>
    </w:p>
    <w:p w14:paraId="12929BF7" w14:textId="6BEB9757" w:rsidR="00643841" w:rsidRPr="006C1288" w:rsidRDefault="00643841" w:rsidP="00A507D1">
      <w:pPr>
        <w:pStyle w:val="OdstavecII"/>
        <w:keepNext w:val="0"/>
        <w:widowControl w:val="0"/>
        <w:numPr>
          <w:ilvl w:val="1"/>
          <w:numId w:val="6"/>
        </w:numPr>
        <w:rPr>
          <w:bCs/>
        </w:rPr>
      </w:pPr>
      <w:r w:rsidRPr="006C1288">
        <w:rPr>
          <w:bCs/>
        </w:rPr>
        <w:t>Ustanovení, která jsou uvozena nebo ke kterým se dodává „</w:t>
      </w:r>
      <w:r w:rsidR="00C5157B" w:rsidRPr="006C1288">
        <w:t>nebude-li mezi Objednatelem a Zhotovitelem dohodnuto jinak</w:t>
      </w:r>
      <w:r w:rsidRPr="006C1288">
        <w:rPr>
          <w:lang w:eastAsia="cs-CZ"/>
        </w:rPr>
        <w:t xml:space="preserve">“, </w:t>
      </w:r>
      <w:r w:rsidRPr="006C1288">
        <w:t>Smluvní strany považují za ustanovení pořádkového charakteru, kdy je v</w:t>
      </w:r>
      <w:r w:rsidR="009C6514" w:rsidRPr="006C1288">
        <w:t> </w:t>
      </w:r>
      <w:r w:rsidRPr="006C1288">
        <w:t xml:space="preserve">zájmu obou Smluvních stran mít možnost pružně reagovat na průběh a podmínky plnění závazků ze Smlouvy. Takové dohody jinak Smluvní strany nepovažují za změny Smlouvy a mohou být provedeny i </w:t>
      </w:r>
      <w:r w:rsidRPr="006C1288">
        <w:rPr>
          <w:lang w:eastAsia="cs-CZ"/>
        </w:rPr>
        <w:t>ústně, přičemž se má za to, že osobami k</w:t>
      </w:r>
      <w:r w:rsidR="009C6514" w:rsidRPr="006C1288">
        <w:rPr>
          <w:lang w:eastAsia="cs-CZ"/>
        </w:rPr>
        <w:t> </w:t>
      </w:r>
      <w:r w:rsidRPr="006C1288">
        <w:rPr>
          <w:lang w:eastAsia="cs-CZ"/>
        </w:rPr>
        <w:t>nim oprávněnými za Smluvní strany jsou i jejich kontaktní osoby.</w:t>
      </w:r>
    </w:p>
    <w:p w14:paraId="1D7606A9" w14:textId="77777777" w:rsidR="00643841" w:rsidRPr="006C1288" w:rsidRDefault="00643841" w:rsidP="00A507D1">
      <w:pPr>
        <w:pStyle w:val="OdstavecII"/>
        <w:keepNext w:val="0"/>
        <w:widowControl w:val="0"/>
        <w:numPr>
          <w:ilvl w:val="1"/>
          <w:numId w:val="6"/>
        </w:numPr>
      </w:pPr>
      <w:r w:rsidRPr="006C1288">
        <w:t>Není-li ve Smlouvě dohodnuto jinak, řídí se práva a povinnosti Smlouvou neupravené či výslovně nevyloučené příslušnými ustanoveními OZ a dalšími právními předpisy účinnými ke dni uzavření Smlouvy.</w:t>
      </w:r>
    </w:p>
    <w:p w14:paraId="53EA3026" w14:textId="23B3B33A" w:rsidR="00643841" w:rsidRPr="006C1288" w:rsidRDefault="00643841" w:rsidP="00A507D1">
      <w:pPr>
        <w:pStyle w:val="OdstavecII"/>
        <w:keepNext w:val="0"/>
        <w:widowControl w:val="0"/>
        <w:numPr>
          <w:ilvl w:val="1"/>
          <w:numId w:val="6"/>
        </w:numPr>
      </w:pPr>
      <w:r w:rsidRPr="006C1288">
        <w:t>Pokud se stane některé ustanovení Smlouvy neplatné nebo neúčinné, nedotýká se to ostatních ustanovení Smlouvy, která zůstávají platná a účinná. Smluvní strany se v</w:t>
      </w:r>
      <w:r w:rsidR="009C6514" w:rsidRPr="006C1288">
        <w:t> </w:t>
      </w:r>
      <w:r w:rsidRPr="006C1288">
        <w:t>takovém případě zavazují nahradit dohodou ustanovení neplatné nebo neúčinné ustanovením platným a účinným, které nejlépe odpovídá původně zamýšlenému účelu ustanovení neplatného nebo neúčinného.</w:t>
      </w:r>
    </w:p>
    <w:p w14:paraId="5A4608D4" w14:textId="5F3FC88E" w:rsidR="00643841" w:rsidRPr="006C1288" w:rsidRDefault="00643841" w:rsidP="00A507D1">
      <w:pPr>
        <w:pStyle w:val="OdstavecII"/>
        <w:keepNext w:val="0"/>
        <w:widowControl w:val="0"/>
        <w:numPr>
          <w:ilvl w:val="1"/>
          <w:numId w:val="6"/>
        </w:numPr>
        <w:rPr>
          <w:bCs/>
        </w:rPr>
      </w:pPr>
      <w:r w:rsidRPr="006C1288">
        <w:t>Zhotovitel je oprávněn převést svoje práva a povinnosti ze Smlouvy na třetí osobu pouze s</w:t>
      </w:r>
      <w:r w:rsidR="009C6514" w:rsidRPr="006C1288">
        <w:t> </w:t>
      </w:r>
      <w:r w:rsidRPr="006C1288">
        <w:t xml:space="preserve">předchozím písemným souhlasem </w:t>
      </w:r>
      <w:r w:rsidRPr="002175D3">
        <w:t xml:space="preserve">Objednatele; § 1879 OZ se nepoužije. </w:t>
      </w:r>
      <w:r w:rsidRPr="002175D3">
        <w:rPr>
          <w:bCs/>
        </w:rPr>
        <w:t>Objednatel</w:t>
      </w:r>
      <w:r w:rsidRPr="006C1288">
        <w:rPr>
          <w:bCs/>
        </w:rPr>
        <w:t xml:space="preserve"> je oprávněn </w:t>
      </w:r>
      <w:r w:rsidRPr="006C1288">
        <w:t xml:space="preserve">převést svoje práva </w:t>
      </w:r>
      <w:r w:rsidRPr="006C1288">
        <w:lastRenderedPageBreak/>
        <w:t xml:space="preserve">a povinnosti ze Smlouvy na </w:t>
      </w:r>
      <w:r w:rsidRPr="006C1288">
        <w:rPr>
          <w:bCs/>
        </w:rPr>
        <w:t>třetí osobu.</w:t>
      </w:r>
    </w:p>
    <w:p w14:paraId="2B13BF2F" w14:textId="221EEA00" w:rsidR="00643841" w:rsidRPr="006C1288" w:rsidRDefault="00643841" w:rsidP="00EE3EA9">
      <w:pPr>
        <w:pStyle w:val="OdstavecII"/>
      </w:pPr>
      <w:r w:rsidRPr="006C1288">
        <w:rPr>
          <w:bCs/>
        </w:rPr>
        <w:t>Případné</w:t>
      </w:r>
      <w:r w:rsidRPr="006C1288">
        <w:t xml:space="preserve"> rozpory se Smluvní strany zavazují řešit dohodou. Teprve nebude-li dosažení dohody mezi nimi možné, bude věc řešena u věcně příslušného soudu</w:t>
      </w:r>
      <w:r w:rsidR="002C5F71" w:rsidRPr="006C1288">
        <w:t xml:space="preserve">; místně příslušným je soud, </w:t>
      </w:r>
      <w:r w:rsidRPr="006C1288">
        <w:t>v</w:t>
      </w:r>
      <w:r w:rsidR="009C6514" w:rsidRPr="006C1288">
        <w:t> </w:t>
      </w:r>
      <w:r w:rsidRPr="006C1288">
        <w:t>jehož obvodu má sídlo Objednatel.</w:t>
      </w:r>
    </w:p>
    <w:p w14:paraId="6C5E0133" w14:textId="07555877" w:rsidR="00AB300A" w:rsidRPr="006C1288" w:rsidRDefault="00AB300A" w:rsidP="00AB300A">
      <w:pPr>
        <w:pStyle w:val="OdstavecII"/>
        <w:keepNext w:val="0"/>
        <w:widowControl w:val="0"/>
        <w:numPr>
          <w:ilvl w:val="1"/>
          <w:numId w:val="6"/>
        </w:numPr>
      </w:pPr>
      <w:r w:rsidRPr="006C1288">
        <w:t>Smluvní strany potvrzují, že si Smlouvu před jejím podpisem přečetly a s</w:t>
      </w:r>
      <w:r w:rsidR="009C6514" w:rsidRPr="006C1288">
        <w:t> </w:t>
      </w:r>
      <w:r w:rsidRPr="006C1288">
        <w:t xml:space="preserve">jejím obsahem souhlasí. Na důkaz toho připojují své </w:t>
      </w:r>
      <w:r w:rsidR="00E02F79" w:rsidRPr="006C1288">
        <w:t xml:space="preserve">elektronické </w:t>
      </w:r>
      <w:r w:rsidRPr="006C1288">
        <w:t xml:space="preserve">podpisy. </w:t>
      </w:r>
    </w:p>
    <w:tbl>
      <w:tblPr>
        <w:tblW w:w="0" w:type="auto"/>
        <w:tblLook w:val="00A0" w:firstRow="1" w:lastRow="0" w:firstColumn="1" w:lastColumn="0" w:noHBand="0" w:noVBand="0"/>
      </w:tblPr>
      <w:tblGrid>
        <w:gridCol w:w="4536"/>
        <w:gridCol w:w="4536"/>
      </w:tblGrid>
      <w:tr w:rsidR="00643841" w:rsidRPr="006C1288" w14:paraId="3FA7BFEA" w14:textId="77777777" w:rsidTr="006A75C3">
        <w:tc>
          <w:tcPr>
            <w:tcW w:w="4536" w:type="dxa"/>
          </w:tcPr>
          <w:p w14:paraId="349C9F68" w14:textId="0C953677" w:rsidR="00643841" w:rsidRPr="006C1288" w:rsidRDefault="00643841" w:rsidP="00C90CF2">
            <w:pPr>
              <w:widowControl w:val="0"/>
              <w:spacing w:line="240" w:lineRule="atLeast"/>
              <w:ind w:left="426"/>
              <w:rPr>
                <w:b/>
                <w:color w:val="000000"/>
              </w:rPr>
            </w:pPr>
          </w:p>
        </w:tc>
        <w:tc>
          <w:tcPr>
            <w:tcW w:w="4536" w:type="dxa"/>
          </w:tcPr>
          <w:p w14:paraId="779C3B9C" w14:textId="4E9A32A1" w:rsidR="00643841" w:rsidRPr="006C1288" w:rsidRDefault="00643841" w:rsidP="00271BB7">
            <w:pPr>
              <w:widowControl w:val="0"/>
              <w:spacing w:line="240" w:lineRule="atLeast"/>
              <w:ind w:left="460"/>
              <w:rPr>
                <w:b/>
                <w:color w:val="000000"/>
              </w:rPr>
            </w:pPr>
          </w:p>
        </w:tc>
      </w:tr>
      <w:tr w:rsidR="00643841" w:rsidRPr="006C1288" w14:paraId="664E8562" w14:textId="77777777" w:rsidTr="006A75C3">
        <w:tc>
          <w:tcPr>
            <w:tcW w:w="4536" w:type="dxa"/>
          </w:tcPr>
          <w:p w14:paraId="217A51BF" w14:textId="77777777" w:rsidR="00643841" w:rsidRPr="006C1288" w:rsidRDefault="00643841" w:rsidP="001B1E28">
            <w:pPr>
              <w:widowControl w:val="0"/>
              <w:tabs>
                <w:tab w:val="left" w:pos="5040"/>
              </w:tabs>
              <w:spacing w:line="240" w:lineRule="atLeast"/>
              <w:rPr>
                <w:color w:val="000000"/>
              </w:rPr>
            </w:pPr>
          </w:p>
          <w:p w14:paraId="6C9EC8C7" w14:textId="77777777" w:rsidR="00643841" w:rsidRPr="006C1288" w:rsidRDefault="00643841" w:rsidP="00C90CF2">
            <w:pPr>
              <w:widowControl w:val="0"/>
              <w:tabs>
                <w:tab w:val="left" w:pos="5040"/>
              </w:tabs>
              <w:spacing w:line="240" w:lineRule="atLeast"/>
              <w:rPr>
                <w:color w:val="000000"/>
              </w:rPr>
            </w:pPr>
          </w:p>
          <w:p w14:paraId="22896392" w14:textId="77777777" w:rsidR="00643841" w:rsidRPr="006C1288" w:rsidRDefault="00643841" w:rsidP="00271BB7">
            <w:pPr>
              <w:widowControl w:val="0"/>
              <w:tabs>
                <w:tab w:val="left" w:pos="5040"/>
              </w:tabs>
              <w:spacing w:line="240" w:lineRule="atLeast"/>
              <w:rPr>
                <w:color w:val="000000"/>
              </w:rPr>
            </w:pPr>
          </w:p>
          <w:p w14:paraId="0BBD9376" w14:textId="2E602CE6" w:rsidR="00643841" w:rsidRPr="006C1288" w:rsidRDefault="00643841" w:rsidP="00271BB7">
            <w:pPr>
              <w:widowControl w:val="0"/>
              <w:tabs>
                <w:tab w:val="left" w:pos="5040"/>
              </w:tabs>
              <w:spacing w:line="240" w:lineRule="atLeast"/>
              <w:ind w:left="426"/>
              <w:rPr>
                <w:color w:val="000000"/>
              </w:rPr>
            </w:pPr>
            <w:r w:rsidRPr="006C1288">
              <w:rPr>
                <w:color w:val="000000"/>
              </w:rPr>
              <w:t>………………………………</w:t>
            </w:r>
            <w:r w:rsidR="009C6514" w:rsidRPr="006C1288">
              <w:rPr>
                <w:color w:val="000000"/>
              </w:rPr>
              <w:t>…</w:t>
            </w:r>
            <w:r w:rsidRPr="006C1288">
              <w:rPr>
                <w:color w:val="000000"/>
              </w:rPr>
              <w:t>.................</w:t>
            </w:r>
          </w:p>
          <w:p w14:paraId="5D0C10CA" w14:textId="690F5AAD" w:rsidR="00763B4C" w:rsidRPr="006C1288" w:rsidRDefault="00D71879" w:rsidP="00763B4C">
            <w:pPr>
              <w:widowControl w:val="0"/>
              <w:spacing w:line="276" w:lineRule="auto"/>
              <w:ind w:left="426"/>
              <w:rPr>
                <w:b/>
                <w:color w:val="000000"/>
                <w:lang w:eastAsia="cs-CZ"/>
              </w:rPr>
            </w:pPr>
            <w:r>
              <w:rPr>
                <w:b/>
                <w:color w:val="000000"/>
                <w:lang w:eastAsia="cs-CZ"/>
              </w:rPr>
              <w:t>Mgr. Jan Mysliveček, Ph.D</w:t>
            </w:r>
            <w:r w:rsidR="00763B4C" w:rsidRPr="006C1288">
              <w:rPr>
                <w:b/>
                <w:color w:val="000000"/>
                <w:lang w:eastAsia="cs-CZ"/>
              </w:rPr>
              <w:t>.,</w:t>
            </w:r>
          </w:p>
          <w:p w14:paraId="32ED04CD" w14:textId="77777777" w:rsidR="00763B4C" w:rsidRPr="006C1288" w:rsidRDefault="00763B4C" w:rsidP="00763B4C">
            <w:pPr>
              <w:widowControl w:val="0"/>
              <w:spacing w:line="276" w:lineRule="auto"/>
              <w:ind w:left="426"/>
              <w:rPr>
                <w:color w:val="000000"/>
                <w:lang w:eastAsia="cs-CZ"/>
              </w:rPr>
            </w:pPr>
            <w:r w:rsidRPr="006C1288">
              <w:rPr>
                <w:color w:val="000000"/>
                <w:lang w:eastAsia="cs-CZ"/>
              </w:rPr>
              <w:t>ředitel Ústavu výpočetní techniky,</w:t>
            </w:r>
          </w:p>
          <w:p w14:paraId="4A4E9594" w14:textId="49DE0A22" w:rsidR="00643841" w:rsidRPr="006C1288" w:rsidRDefault="00763B4C" w:rsidP="00763B4C">
            <w:pPr>
              <w:widowControl w:val="0"/>
              <w:tabs>
                <w:tab w:val="left" w:pos="5040"/>
              </w:tabs>
              <w:spacing w:line="240" w:lineRule="atLeast"/>
              <w:ind w:left="438" w:hanging="42"/>
              <w:rPr>
                <w:color w:val="000000"/>
              </w:rPr>
            </w:pPr>
            <w:r w:rsidRPr="006C1288">
              <w:rPr>
                <w:color w:val="000000"/>
                <w:lang w:eastAsia="cs-CZ"/>
              </w:rPr>
              <w:t>za Objednatele</w:t>
            </w:r>
          </w:p>
        </w:tc>
        <w:tc>
          <w:tcPr>
            <w:tcW w:w="4536" w:type="dxa"/>
          </w:tcPr>
          <w:p w14:paraId="43CD3A96" w14:textId="77777777" w:rsidR="00643841" w:rsidRPr="006C1288" w:rsidRDefault="00643841" w:rsidP="005F38BA">
            <w:pPr>
              <w:widowControl w:val="0"/>
              <w:tabs>
                <w:tab w:val="left" w:pos="5040"/>
              </w:tabs>
              <w:spacing w:line="240" w:lineRule="atLeast"/>
              <w:rPr>
                <w:color w:val="000000"/>
              </w:rPr>
            </w:pPr>
          </w:p>
          <w:p w14:paraId="334D74F1" w14:textId="77777777" w:rsidR="00643841" w:rsidRPr="006C1288" w:rsidRDefault="00643841" w:rsidP="002005B3">
            <w:pPr>
              <w:widowControl w:val="0"/>
              <w:tabs>
                <w:tab w:val="left" w:pos="5040"/>
              </w:tabs>
              <w:spacing w:line="240" w:lineRule="atLeast"/>
              <w:rPr>
                <w:color w:val="000000"/>
              </w:rPr>
            </w:pPr>
          </w:p>
          <w:p w14:paraId="3D8C2355" w14:textId="77777777" w:rsidR="00643841" w:rsidRPr="006C1288" w:rsidRDefault="00643841" w:rsidP="00623AE0">
            <w:pPr>
              <w:widowControl w:val="0"/>
              <w:tabs>
                <w:tab w:val="left" w:pos="5040"/>
              </w:tabs>
              <w:spacing w:line="240" w:lineRule="atLeast"/>
              <w:rPr>
                <w:color w:val="000000"/>
              </w:rPr>
            </w:pPr>
          </w:p>
          <w:p w14:paraId="44344F4B" w14:textId="3BF29429" w:rsidR="00643841" w:rsidRPr="006C1288" w:rsidRDefault="00643841" w:rsidP="0068124D">
            <w:pPr>
              <w:widowControl w:val="0"/>
              <w:tabs>
                <w:tab w:val="left" w:pos="5040"/>
              </w:tabs>
              <w:spacing w:line="240" w:lineRule="atLeast"/>
              <w:ind w:left="426"/>
              <w:rPr>
                <w:color w:val="000000"/>
              </w:rPr>
            </w:pPr>
            <w:r w:rsidRPr="006C1288">
              <w:rPr>
                <w:color w:val="000000"/>
              </w:rPr>
              <w:t>………………………………</w:t>
            </w:r>
            <w:r w:rsidR="009C6514" w:rsidRPr="006C1288">
              <w:rPr>
                <w:color w:val="000000"/>
              </w:rPr>
              <w:t>…</w:t>
            </w:r>
            <w:r w:rsidRPr="006C1288">
              <w:rPr>
                <w:color w:val="000000"/>
              </w:rPr>
              <w:t>.................</w:t>
            </w:r>
          </w:p>
          <w:p w14:paraId="25D2BACD" w14:textId="1C66A8AD" w:rsidR="00643841" w:rsidRPr="006C1288" w:rsidRDefault="000F62C0" w:rsidP="000055AF">
            <w:pPr>
              <w:widowControl w:val="0"/>
              <w:spacing w:line="276" w:lineRule="auto"/>
              <w:ind w:left="426"/>
              <w:rPr>
                <w:color w:val="000000"/>
              </w:rPr>
            </w:pPr>
            <w:r w:rsidRPr="000F62C0">
              <w:rPr>
                <w:b/>
                <w:color w:val="000000"/>
                <w:lang w:eastAsia="cs-CZ"/>
              </w:rPr>
              <w:t>Ing. Martin Košťál</w:t>
            </w:r>
            <w:r w:rsidR="00643841" w:rsidRPr="006C1288">
              <w:rPr>
                <w:color w:val="000000"/>
              </w:rPr>
              <w:t xml:space="preserve">, </w:t>
            </w:r>
          </w:p>
          <w:p w14:paraId="20551A0C" w14:textId="4A1633CD" w:rsidR="00643841" w:rsidRPr="006C1288" w:rsidRDefault="000F62C0" w:rsidP="000055AF">
            <w:pPr>
              <w:widowControl w:val="0"/>
              <w:tabs>
                <w:tab w:val="left" w:pos="5040"/>
              </w:tabs>
              <w:spacing w:line="240" w:lineRule="atLeast"/>
              <w:ind w:left="426"/>
              <w:rPr>
                <w:color w:val="000000"/>
              </w:rPr>
            </w:pPr>
            <w:r w:rsidRPr="000F62C0">
              <w:rPr>
                <w:color w:val="000000"/>
                <w:lang w:eastAsia="cs-CZ"/>
              </w:rPr>
              <w:t>místopředseda představenstva</w:t>
            </w:r>
            <w:r w:rsidR="00643841" w:rsidRPr="006C1288">
              <w:rPr>
                <w:color w:val="000000"/>
              </w:rPr>
              <w:t>,</w:t>
            </w:r>
          </w:p>
          <w:p w14:paraId="7BD51473" w14:textId="77777777" w:rsidR="00643841" w:rsidRPr="006C1288" w:rsidRDefault="00643841" w:rsidP="00120C7D">
            <w:pPr>
              <w:widowControl w:val="0"/>
              <w:tabs>
                <w:tab w:val="left" w:pos="5040"/>
              </w:tabs>
              <w:spacing w:line="240" w:lineRule="atLeast"/>
              <w:ind w:left="426"/>
              <w:rPr>
                <w:color w:val="000000"/>
              </w:rPr>
            </w:pPr>
            <w:r w:rsidRPr="006C1288">
              <w:rPr>
                <w:color w:val="000000"/>
              </w:rPr>
              <w:t>za Zhotovitele</w:t>
            </w:r>
          </w:p>
          <w:p w14:paraId="387E74AB" w14:textId="77777777" w:rsidR="00643841" w:rsidRPr="006C1288" w:rsidRDefault="00643841" w:rsidP="00120C7D">
            <w:pPr>
              <w:widowControl w:val="0"/>
              <w:tabs>
                <w:tab w:val="left" w:pos="5040"/>
              </w:tabs>
              <w:spacing w:line="240" w:lineRule="atLeast"/>
              <w:rPr>
                <w:color w:val="000000"/>
              </w:rPr>
            </w:pPr>
          </w:p>
        </w:tc>
      </w:tr>
    </w:tbl>
    <w:p w14:paraId="24002D67" w14:textId="47AE90A7" w:rsidR="00372D8D" w:rsidRPr="006C1288" w:rsidRDefault="00372D8D" w:rsidP="006A75C3">
      <w:pPr>
        <w:widowControl w:val="0"/>
        <w:rPr>
          <w:lang w:eastAsia="cs-CZ"/>
        </w:rPr>
      </w:pPr>
    </w:p>
    <w:p w14:paraId="0EF02545" w14:textId="2DD2904C" w:rsidR="00AE4CAD" w:rsidRDefault="00AE4CAD" w:rsidP="006A75C3">
      <w:pPr>
        <w:widowControl w:val="0"/>
        <w:rPr>
          <w:sz w:val="21"/>
          <w:szCs w:val="21"/>
          <w:lang w:eastAsia="cs-CZ"/>
        </w:rPr>
      </w:pPr>
    </w:p>
    <w:p w14:paraId="01F69159" w14:textId="6B32BFB9" w:rsidR="00AE4CAD" w:rsidRDefault="00AE4CAD" w:rsidP="006A75C3">
      <w:pPr>
        <w:widowControl w:val="0"/>
        <w:rPr>
          <w:sz w:val="21"/>
          <w:szCs w:val="21"/>
          <w:lang w:eastAsia="cs-CZ"/>
        </w:rPr>
      </w:pPr>
    </w:p>
    <w:p w14:paraId="14F2057D" w14:textId="0F44124C" w:rsidR="00D71879" w:rsidRDefault="00D71879">
      <w:pPr>
        <w:spacing w:before="0" w:after="0"/>
        <w:jc w:val="left"/>
        <w:rPr>
          <w:sz w:val="21"/>
          <w:szCs w:val="21"/>
          <w:lang w:eastAsia="cs-CZ"/>
        </w:rPr>
      </w:pPr>
      <w:r>
        <w:rPr>
          <w:sz w:val="21"/>
          <w:szCs w:val="21"/>
          <w:lang w:eastAsia="cs-CZ"/>
        </w:rPr>
        <w:br w:type="page"/>
      </w:r>
    </w:p>
    <w:p w14:paraId="01D3DF9F" w14:textId="2F9E6C0F" w:rsidR="00D83348" w:rsidRPr="00DA0812" w:rsidRDefault="00AE4CAD" w:rsidP="00DA0812">
      <w:pPr>
        <w:spacing w:after="240"/>
        <w:jc w:val="center"/>
        <w:rPr>
          <w:rFonts w:cs="Arial"/>
          <w:b/>
        </w:rPr>
      </w:pPr>
      <w:r w:rsidRPr="00DA0812">
        <w:rPr>
          <w:rFonts w:cs="Arial"/>
          <w:b/>
        </w:rPr>
        <w:lastRenderedPageBreak/>
        <w:t xml:space="preserve">Příloha č. 1 – </w:t>
      </w:r>
      <w:r w:rsidR="00D71879">
        <w:rPr>
          <w:rFonts w:cs="Arial"/>
          <w:b/>
        </w:rPr>
        <w:t>Rozpočet</w:t>
      </w:r>
    </w:p>
    <w:p w14:paraId="275FA72B" w14:textId="77777777" w:rsidR="008C389F" w:rsidRPr="00DA0812" w:rsidRDefault="008C389F" w:rsidP="004821AB">
      <w:pPr>
        <w:jc w:val="center"/>
        <w:rPr>
          <w:rFonts w:cs="Arial"/>
          <w:b/>
        </w:rPr>
      </w:pPr>
    </w:p>
    <w:tbl>
      <w:tblPr>
        <w:tblW w:w="9356" w:type="dxa"/>
        <w:tblCellMar>
          <w:left w:w="70" w:type="dxa"/>
          <w:right w:w="70" w:type="dxa"/>
        </w:tblCellMar>
        <w:tblLook w:val="04A0" w:firstRow="1" w:lastRow="0" w:firstColumn="1" w:lastColumn="0" w:noHBand="0" w:noVBand="1"/>
      </w:tblPr>
      <w:tblGrid>
        <w:gridCol w:w="4200"/>
        <w:gridCol w:w="620"/>
        <w:gridCol w:w="1134"/>
        <w:gridCol w:w="1276"/>
        <w:gridCol w:w="2126"/>
      </w:tblGrid>
      <w:tr w:rsidR="00D0464F" w:rsidRPr="00D0464F" w14:paraId="62337188" w14:textId="77777777" w:rsidTr="004850B8">
        <w:trPr>
          <w:trHeight w:val="810"/>
        </w:trPr>
        <w:tc>
          <w:tcPr>
            <w:tcW w:w="9356" w:type="dxa"/>
            <w:gridSpan w:val="5"/>
            <w:tcBorders>
              <w:top w:val="nil"/>
              <w:left w:val="nil"/>
              <w:bottom w:val="nil"/>
              <w:right w:val="nil"/>
            </w:tcBorders>
            <w:shd w:val="clear" w:color="auto" w:fill="auto"/>
            <w:vAlign w:val="center"/>
            <w:hideMark/>
          </w:tcPr>
          <w:p w14:paraId="0EA16F31" w14:textId="77777777" w:rsidR="00D0464F" w:rsidRPr="00D0464F" w:rsidRDefault="00D0464F" w:rsidP="00D0464F">
            <w:pPr>
              <w:spacing w:before="0" w:after="0"/>
              <w:jc w:val="center"/>
              <w:rPr>
                <w:rFonts w:ascii="Arial" w:eastAsia="Times New Roman" w:hAnsi="Arial" w:cs="Arial"/>
                <w:b/>
                <w:bCs/>
                <w:sz w:val="24"/>
                <w:szCs w:val="24"/>
                <w:lang w:eastAsia="cs-CZ"/>
              </w:rPr>
            </w:pPr>
            <w:r w:rsidRPr="00D0464F">
              <w:rPr>
                <w:rFonts w:ascii="Arial" w:eastAsia="Times New Roman" w:hAnsi="Arial" w:cs="Arial"/>
                <w:b/>
                <w:bCs/>
                <w:sz w:val="24"/>
                <w:szCs w:val="24"/>
                <w:lang w:eastAsia="cs-CZ"/>
              </w:rPr>
              <w:t xml:space="preserve">Posílení kapacity zemní kabelové trasy Veletržní – </w:t>
            </w:r>
            <w:proofErr w:type="gramStart"/>
            <w:r w:rsidRPr="00D0464F">
              <w:rPr>
                <w:rFonts w:ascii="Arial" w:eastAsia="Times New Roman" w:hAnsi="Arial" w:cs="Arial"/>
                <w:b/>
                <w:bCs/>
                <w:sz w:val="24"/>
                <w:szCs w:val="24"/>
                <w:lang w:eastAsia="cs-CZ"/>
              </w:rPr>
              <w:t>Poříčí - II</w:t>
            </w:r>
            <w:proofErr w:type="gramEnd"/>
            <w:r w:rsidRPr="00D0464F">
              <w:rPr>
                <w:rFonts w:ascii="Arial" w:eastAsia="Times New Roman" w:hAnsi="Arial" w:cs="Arial"/>
                <w:b/>
                <w:bCs/>
                <w:sz w:val="24"/>
                <w:szCs w:val="24"/>
                <w:lang w:eastAsia="cs-CZ"/>
              </w:rPr>
              <w:t>. etapa</w:t>
            </w:r>
          </w:p>
        </w:tc>
      </w:tr>
      <w:tr w:rsidR="00D0464F" w:rsidRPr="00D0464F" w14:paraId="4B6D4B85" w14:textId="77777777" w:rsidTr="004850B8">
        <w:trPr>
          <w:trHeight w:val="465"/>
        </w:trPr>
        <w:tc>
          <w:tcPr>
            <w:tcW w:w="9356" w:type="dxa"/>
            <w:gridSpan w:val="5"/>
            <w:tcBorders>
              <w:top w:val="nil"/>
              <w:left w:val="nil"/>
              <w:bottom w:val="nil"/>
              <w:right w:val="nil"/>
            </w:tcBorders>
            <w:shd w:val="clear" w:color="auto" w:fill="auto"/>
            <w:noWrap/>
            <w:vAlign w:val="center"/>
            <w:hideMark/>
          </w:tcPr>
          <w:p w14:paraId="6A975A3A" w14:textId="77777777" w:rsidR="00D0464F" w:rsidRPr="00D0464F" w:rsidRDefault="00D0464F" w:rsidP="00D0464F">
            <w:pPr>
              <w:spacing w:before="0" w:after="0"/>
              <w:jc w:val="center"/>
              <w:rPr>
                <w:rFonts w:ascii="Arial" w:eastAsia="Times New Roman" w:hAnsi="Arial" w:cs="Arial"/>
                <w:b/>
                <w:bCs/>
                <w:sz w:val="24"/>
                <w:szCs w:val="24"/>
                <w:lang w:eastAsia="cs-CZ"/>
              </w:rPr>
            </w:pPr>
            <w:r w:rsidRPr="00D0464F">
              <w:rPr>
                <w:rFonts w:ascii="Arial" w:eastAsia="Times New Roman" w:hAnsi="Arial" w:cs="Arial"/>
                <w:b/>
                <w:bCs/>
                <w:sz w:val="24"/>
                <w:szCs w:val="24"/>
                <w:lang w:eastAsia="cs-CZ"/>
              </w:rPr>
              <w:t>Rozpočet</w:t>
            </w:r>
          </w:p>
        </w:tc>
      </w:tr>
      <w:tr w:rsidR="00D0464F" w:rsidRPr="00D0464F" w14:paraId="330B0D7F" w14:textId="77777777" w:rsidTr="00870C23">
        <w:trPr>
          <w:trHeight w:val="150"/>
        </w:trPr>
        <w:tc>
          <w:tcPr>
            <w:tcW w:w="9356" w:type="dxa"/>
            <w:gridSpan w:val="5"/>
            <w:tcBorders>
              <w:top w:val="nil"/>
              <w:left w:val="nil"/>
              <w:bottom w:val="single" w:sz="18" w:space="0" w:color="auto"/>
              <w:right w:val="nil"/>
            </w:tcBorders>
            <w:shd w:val="clear" w:color="auto" w:fill="auto"/>
            <w:noWrap/>
            <w:vAlign w:val="bottom"/>
            <w:hideMark/>
          </w:tcPr>
          <w:p w14:paraId="3AF70F19"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r>
      <w:tr w:rsidR="003C1595" w:rsidRPr="00D0464F" w14:paraId="3222CB87" w14:textId="77777777" w:rsidTr="00870C23">
        <w:trPr>
          <w:trHeight w:val="285"/>
        </w:trPr>
        <w:tc>
          <w:tcPr>
            <w:tcW w:w="420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4A118BB1"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Položka</w:t>
            </w:r>
          </w:p>
        </w:tc>
        <w:tc>
          <w:tcPr>
            <w:tcW w:w="620" w:type="dxa"/>
            <w:tcBorders>
              <w:top w:val="single" w:sz="18" w:space="0" w:color="auto"/>
              <w:left w:val="nil"/>
              <w:bottom w:val="single" w:sz="4" w:space="0" w:color="auto"/>
              <w:right w:val="single" w:sz="4" w:space="0" w:color="auto"/>
            </w:tcBorders>
            <w:shd w:val="clear" w:color="auto" w:fill="auto"/>
            <w:noWrap/>
            <w:vAlign w:val="bottom"/>
            <w:hideMark/>
          </w:tcPr>
          <w:p w14:paraId="1E28D4E1"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MJ</w:t>
            </w:r>
          </w:p>
        </w:tc>
        <w:tc>
          <w:tcPr>
            <w:tcW w:w="1134" w:type="dxa"/>
            <w:tcBorders>
              <w:top w:val="single" w:sz="18" w:space="0" w:color="auto"/>
              <w:left w:val="nil"/>
              <w:bottom w:val="single" w:sz="4" w:space="0" w:color="auto"/>
              <w:right w:val="single" w:sz="4" w:space="0" w:color="auto"/>
            </w:tcBorders>
            <w:shd w:val="clear" w:color="auto" w:fill="auto"/>
            <w:noWrap/>
            <w:vAlign w:val="bottom"/>
            <w:hideMark/>
          </w:tcPr>
          <w:p w14:paraId="1F7B6B78"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Počet MJ</w:t>
            </w:r>
          </w:p>
        </w:tc>
        <w:tc>
          <w:tcPr>
            <w:tcW w:w="3402"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5CD6A91E"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Cena Kč bez DPH</w:t>
            </w:r>
          </w:p>
        </w:tc>
      </w:tr>
      <w:tr w:rsidR="004850B8" w:rsidRPr="00D0464F" w14:paraId="74C88C53" w14:textId="77777777" w:rsidTr="00870C23">
        <w:trPr>
          <w:trHeight w:val="300"/>
        </w:trPr>
        <w:tc>
          <w:tcPr>
            <w:tcW w:w="4200" w:type="dxa"/>
            <w:tcBorders>
              <w:top w:val="nil"/>
              <w:left w:val="single" w:sz="18" w:space="0" w:color="auto"/>
              <w:bottom w:val="single" w:sz="18" w:space="0" w:color="auto"/>
              <w:right w:val="single" w:sz="4" w:space="0" w:color="auto"/>
            </w:tcBorders>
            <w:shd w:val="clear" w:color="auto" w:fill="auto"/>
            <w:noWrap/>
            <w:vAlign w:val="bottom"/>
            <w:hideMark/>
          </w:tcPr>
          <w:p w14:paraId="7BE6B588"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Zemní práce</w:t>
            </w:r>
          </w:p>
        </w:tc>
        <w:tc>
          <w:tcPr>
            <w:tcW w:w="620" w:type="dxa"/>
            <w:tcBorders>
              <w:top w:val="nil"/>
              <w:left w:val="nil"/>
              <w:bottom w:val="single" w:sz="18" w:space="0" w:color="auto"/>
              <w:right w:val="single" w:sz="4" w:space="0" w:color="auto"/>
            </w:tcBorders>
            <w:shd w:val="clear" w:color="auto" w:fill="auto"/>
            <w:noWrap/>
            <w:vAlign w:val="bottom"/>
            <w:hideMark/>
          </w:tcPr>
          <w:p w14:paraId="5CCF2B26"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1134" w:type="dxa"/>
            <w:tcBorders>
              <w:top w:val="nil"/>
              <w:left w:val="nil"/>
              <w:bottom w:val="single" w:sz="18" w:space="0" w:color="auto"/>
              <w:right w:val="single" w:sz="4" w:space="0" w:color="auto"/>
            </w:tcBorders>
            <w:shd w:val="clear" w:color="auto" w:fill="auto"/>
            <w:noWrap/>
            <w:vAlign w:val="bottom"/>
            <w:hideMark/>
          </w:tcPr>
          <w:p w14:paraId="12B73DAE"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1276" w:type="dxa"/>
            <w:tcBorders>
              <w:top w:val="nil"/>
              <w:left w:val="nil"/>
              <w:bottom w:val="single" w:sz="18" w:space="0" w:color="auto"/>
              <w:right w:val="single" w:sz="4" w:space="0" w:color="auto"/>
            </w:tcBorders>
            <w:shd w:val="clear" w:color="auto" w:fill="auto"/>
            <w:noWrap/>
            <w:vAlign w:val="bottom"/>
            <w:hideMark/>
          </w:tcPr>
          <w:p w14:paraId="1AC5ECC4"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1 MJ</w:t>
            </w:r>
          </w:p>
        </w:tc>
        <w:tc>
          <w:tcPr>
            <w:tcW w:w="2126" w:type="dxa"/>
            <w:tcBorders>
              <w:top w:val="nil"/>
              <w:left w:val="nil"/>
              <w:bottom w:val="single" w:sz="18" w:space="0" w:color="auto"/>
              <w:right w:val="single" w:sz="18" w:space="0" w:color="auto"/>
            </w:tcBorders>
            <w:shd w:val="clear" w:color="auto" w:fill="auto"/>
            <w:noWrap/>
            <w:vAlign w:val="bottom"/>
            <w:hideMark/>
          </w:tcPr>
          <w:p w14:paraId="3618E9A7"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Celkem za položku</w:t>
            </w:r>
          </w:p>
        </w:tc>
      </w:tr>
      <w:tr w:rsidR="004850B8" w:rsidRPr="00D0464F" w14:paraId="3B6CD75E" w14:textId="77777777" w:rsidTr="00870C23">
        <w:trPr>
          <w:trHeight w:val="435"/>
        </w:trPr>
        <w:tc>
          <w:tcPr>
            <w:tcW w:w="4200" w:type="dxa"/>
            <w:tcBorders>
              <w:top w:val="single" w:sz="18" w:space="0" w:color="auto"/>
              <w:left w:val="single" w:sz="18" w:space="0" w:color="auto"/>
              <w:bottom w:val="nil"/>
              <w:right w:val="single" w:sz="4" w:space="0" w:color="auto"/>
            </w:tcBorders>
            <w:shd w:val="clear" w:color="auto" w:fill="auto"/>
            <w:noWrap/>
            <w:vAlign w:val="bottom"/>
            <w:hideMark/>
          </w:tcPr>
          <w:p w14:paraId="4CBC3221"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materiál</w:t>
            </w:r>
          </w:p>
        </w:tc>
        <w:tc>
          <w:tcPr>
            <w:tcW w:w="620" w:type="dxa"/>
            <w:tcBorders>
              <w:top w:val="single" w:sz="18" w:space="0" w:color="auto"/>
              <w:left w:val="nil"/>
              <w:bottom w:val="nil"/>
              <w:right w:val="single" w:sz="4" w:space="0" w:color="auto"/>
            </w:tcBorders>
            <w:shd w:val="clear" w:color="auto" w:fill="auto"/>
            <w:noWrap/>
            <w:vAlign w:val="bottom"/>
            <w:hideMark/>
          </w:tcPr>
          <w:p w14:paraId="6ADBFE11"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1134" w:type="dxa"/>
            <w:tcBorders>
              <w:top w:val="single" w:sz="18" w:space="0" w:color="auto"/>
              <w:left w:val="nil"/>
              <w:bottom w:val="nil"/>
              <w:right w:val="single" w:sz="4" w:space="0" w:color="auto"/>
            </w:tcBorders>
            <w:shd w:val="clear" w:color="auto" w:fill="auto"/>
            <w:noWrap/>
            <w:vAlign w:val="bottom"/>
            <w:hideMark/>
          </w:tcPr>
          <w:p w14:paraId="14AEC977" w14:textId="77777777" w:rsidR="00D0464F" w:rsidRPr="00D0464F" w:rsidRDefault="00D0464F" w:rsidP="00D0464F">
            <w:pPr>
              <w:spacing w:before="0" w:after="0"/>
              <w:jc w:val="center"/>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1276" w:type="dxa"/>
            <w:tcBorders>
              <w:top w:val="single" w:sz="18" w:space="0" w:color="auto"/>
              <w:left w:val="nil"/>
              <w:bottom w:val="nil"/>
              <w:right w:val="single" w:sz="4" w:space="0" w:color="auto"/>
            </w:tcBorders>
            <w:shd w:val="clear" w:color="auto" w:fill="auto"/>
            <w:noWrap/>
            <w:vAlign w:val="bottom"/>
            <w:hideMark/>
          </w:tcPr>
          <w:p w14:paraId="1073944E"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2126" w:type="dxa"/>
            <w:tcBorders>
              <w:top w:val="single" w:sz="18" w:space="0" w:color="auto"/>
              <w:left w:val="nil"/>
              <w:bottom w:val="nil"/>
              <w:right w:val="single" w:sz="18" w:space="0" w:color="auto"/>
            </w:tcBorders>
            <w:shd w:val="clear" w:color="auto" w:fill="auto"/>
            <w:noWrap/>
            <w:vAlign w:val="bottom"/>
            <w:hideMark/>
          </w:tcPr>
          <w:p w14:paraId="3D0D1F0C" w14:textId="77777777" w:rsidR="00D0464F" w:rsidRPr="00D0464F" w:rsidRDefault="00D0464F" w:rsidP="00D0464F">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r>
      <w:tr w:rsidR="004850B8" w:rsidRPr="00D0464F" w14:paraId="55239977" w14:textId="77777777" w:rsidTr="0070672A">
        <w:trPr>
          <w:trHeight w:val="285"/>
        </w:trPr>
        <w:tc>
          <w:tcPr>
            <w:tcW w:w="420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98EF9FA" w14:textId="77777777" w:rsidR="00D0464F" w:rsidRPr="00D0464F" w:rsidRDefault="00D0464F" w:rsidP="00D0464F">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 xml:space="preserve">HDPE trubka Ø 40 mm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D18DAF0" w14:textId="77777777" w:rsidR="00D0464F" w:rsidRPr="00D0464F" w:rsidRDefault="00D0464F" w:rsidP="00D0464F">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941157" w14:textId="77777777" w:rsidR="00D0464F" w:rsidRPr="00D0464F" w:rsidRDefault="00D0464F" w:rsidP="00D0464F">
            <w:pPr>
              <w:spacing w:before="0" w:after="0"/>
              <w:jc w:val="center"/>
              <w:rPr>
                <w:rFonts w:ascii="Arial" w:eastAsia="Times New Roman" w:hAnsi="Arial" w:cs="Arial"/>
                <w:color w:val="000000"/>
                <w:sz w:val="20"/>
                <w:szCs w:val="20"/>
                <w:lang w:eastAsia="cs-CZ"/>
              </w:rPr>
            </w:pPr>
            <w:r w:rsidRPr="00D0464F">
              <w:rPr>
                <w:rFonts w:ascii="Arial" w:eastAsia="Times New Roman" w:hAnsi="Arial" w:cs="Arial"/>
                <w:color w:val="000000"/>
                <w:sz w:val="20"/>
                <w:szCs w:val="20"/>
                <w:lang w:eastAsia="cs-CZ"/>
              </w:rPr>
              <w:t>1200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69FC83" w14:textId="7B3899EE" w:rsidR="00D0464F" w:rsidRPr="00D0464F" w:rsidRDefault="0070672A" w:rsidP="00D0464F">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single" w:sz="4" w:space="0" w:color="auto"/>
              <w:left w:val="nil"/>
              <w:bottom w:val="single" w:sz="4" w:space="0" w:color="auto"/>
              <w:right w:val="single" w:sz="18" w:space="0" w:color="auto"/>
            </w:tcBorders>
            <w:shd w:val="clear" w:color="auto" w:fill="auto"/>
            <w:noWrap/>
            <w:vAlign w:val="bottom"/>
          </w:tcPr>
          <w:p w14:paraId="0109197E" w14:textId="3387F3E6" w:rsidR="00D0464F" w:rsidRPr="00D0464F" w:rsidRDefault="0070672A" w:rsidP="00D0464F">
            <w:pPr>
              <w:spacing w:before="0" w:after="0"/>
              <w:jc w:val="right"/>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xxxxx</w:t>
            </w:r>
            <w:proofErr w:type="spellEnd"/>
          </w:p>
        </w:tc>
      </w:tr>
      <w:tr w:rsidR="00C16DDC" w:rsidRPr="00D0464F" w14:paraId="2DDB3D6E"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51C347E4"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 xml:space="preserve">HDPE spojka </w:t>
            </w:r>
            <w:proofErr w:type="spellStart"/>
            <w:r w:rsidRPr="00D0464F">
              <w:rPr>
                <w:rFonts w:ascii="Arial" w:eastAsia="Times New Roman" w:hAnsi="Arial" w:cs="Arial"/>
                <w:sz w:val="20"/>
                <w:szCs w:val="20"/>
                <w:lang w:eastAsia="cs-CZ"/>
              </w:rPr>
              <w:t>plasson</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14:paraId="4BA9DD14"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4E932DA5" w14:textId="77777777" w:rsidR="00C16DDC" w:rsidRPr="00D0464F" w:rsidRDefault="00C16DDC" w:rsidP="00C16DDC">
            <w:pPr>
              <w:spacing w:before="0" w:after="0"/>
              <w:jc w:val="center"/>
              <w:rPr>
                <w:rFonts w:ascii="Arial" w:eastAsia="Times New Roman" w:hAnsi="Arial" w:cs="Arial"/>
                <w:color w:val="000000"/>
                <w:sz w:val="20"/>
                <w:szCs w:val="20"/>
                <w:lang w:eastAsia="cs-CZ"/>
              </w:rPr>
            </w:pPr>
            <w:r w:rsidRPr="00D0464F">
              <w:rPr>
                <w:rFonts w:ascii="Arial" w:eastAsia="Times New Roman" w:hAnsi="Arial" w:cs="Arial"/>
                <w:color w:val="000000"/>
                <w:sz w:val="20"/>
                <w:szCs w:val="20"/>
                <w:lang w:eastAsia="cs-CZ"/>
              </w:rPr>
              <w:t>30</w:t>
            </w:r>
          </w:p>
        </w:tc>
        <w:tc>
          <w:tcPr>
            <w:tcW w:w="1276" w:type="dxa"/>
            <w:tcBorders>
              <w:top w:val="nil"/>
              <w:left w:val="nil"/>
              <w:bottom w:val="single" w:sz="4" w:space="0" w:color="auto"/>
              <w:right w:val="single" w:sz="4" w:space="0" w:color="auto"/>
            </w:tcBorders>
            <w:shd w:val="clear" w:color="auto" w:fill="auto"/>
            <w:noWrap/>
            <w:vAlign w:val="bottom"/>
          </w:tcPr>
          <w:p w14:paraId="7F4AE390" w14:textId="53D65C45"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7708F63B" w14:textId="4DB98754" w:rsidR="00C16DDC" w:rsidRPr="00D0464F" w:rsidRDefault="00C16DDC" w:rsidP="00C16DDC">
            <w:pPr>
              <w:spacing w:before="0" w:after="0"/>
              <w:jc w:val="right"/>
              <w:rPr>
                <w:rFonts w:ascii="Arial" w:eastAsia="Times New Roman" w:hAnsi="Arial" w:cs="Arial"/>
                <w:color w:val="000000"/>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4C530822"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4ED07283"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MT 10/8</w:t>
            </w:r>
          </w:p>
        </w:tc>
        <w:tc>
          <w:tcPr>
            <w:tcW w:w="620" w:type="dxa"/>
            <w:tcBorders>
              <w:top w:val="nil"/>
              <w:left w:val="nil"/>
              <w:bottom w:val="single" w:sz="4" w:space="0" w:color="auto"/>
              <w:right w:val="single" w:sz="4" w:space="0" w:color="auto"/>
            </w:tcBorders>
            <w:shd w:val="clear" w:color="auto" w:fill="auto"/>
            <w:noWrap/>
            <w:vAlign w:val="bottom"/>
            <w:hideMark/>
          </w:tcPr>
          <w:p w14:paraId="2DC5E55B"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1BFC9EC4" w14:textId="77777777" w:rsidR="00C16DDC" w:rsidRPr="00D0464F" w:rsidRDefault="00C16DDC" w:rsidP="00C16DDC">
            <w:pPr>
              <w:spacing w:before="0" w:after="0"/>
              <w:jc w:val="center"/>
              <w:rPr>
                <w:rFonts w:ascii="Arial" w:eastAsia="Times New Roman" w:hAnsi="Arial" w:cs="Arial"/>
                <w:color w:val="000000"/>
                <w:sz w:val="20"/>
                <w:szCs w:val="20"/>
                <w:lang w:eastAsia="cs-CZ"/>
              </w:rPr>
            </w:pPr>
            <w:r w:rsidRPr="00D0464F">
              <w:rPr>
                <w:rFonts w:ascii="Arial" w:eastAsia="Times New Roman" w:hAnsi="Arial" w:cs="Arial"/>
                <w:color w:val="000000"/>
                <w:sz w:val="20"/>
                <w:szCs w:val="20"/>
                <w:lang w:eastAsia="cs-CZ"/>
              </w:rPr>
              <w:t>6000</w:t>
            </w:r>
          </w:p>
        </w:tc>
        <w:tc>
          <w:tcPr>
            <w:tcW w:w="1276" w:type="dxa"/>
            <w:tcBorders>
              <w:top w:val="nil"/>
              <w:left w:val="nil"/>
              <w:bottom w:val="single" w:sz="4" w:space="0" w:color="auto"/>
              <w:right w:val="single" w:sz="4" w:space="0" w:color="auto"/>
            </w:tcBorders>
            <w:shd w:val="clear" w:color="auto" w:fill="auto"/>
            <w:noWrap/>
            <w:vAlign w:val="bottom"/>
          </w:tcPr>
          <w:p w14:paraId="45637C5A" w14:textId="781A500F"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14A6568C" w14:textId="618991C2" w:rsidR="00C16DDC" w:rsidRPr="00D0464F" w:rsidRDefault="00C16DDC" w:rsidP="00C16DDC">
            <w:pPr>
              <w:spacing w:before="0" w:after="0"/>
              <w:jc w:val="right"/>
              <w:rPr>
                <w:rFonts w:ascii="Arial" w:eastAsia="Times New Roman" w:hAnsi="Arial" w:cs="Arial"/>
                <w:color w:val="000000"/>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2FB275F3"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286BE0F0" w14:textId="77777777" w:rsidR="00C16DDC" w:rsidRPr="00D0464F" w:rsidRDefault="00C16DDC" w:rsidP="00C16DDC">
            <w:pPr>
              <w:spacing w:before="0" w:after="0"/>
              <w:jc w:val="left"/>
              <w:rPr>
                <w:rFonts w:ascii="Arial" w:eastAsia="Times New Roman" w:hAnsi="Arial" w:cs="Arial"/>
                <w:color w:val="000000"/>
                <w:sz w:val="20"/>
                <w:szCs w:val="20"/>
                <w:lang w:eastAsia="cs-CZ"/>
              </w:rPr>
            </w:pPr>
            <w:r w:rsidRPr="00D0464F">
              <w:rPr>
                <w:rFonts w:ascii="Arial" w:eastAsia="Times New Roman" w:hAnsi="Arial" w:cs="Arial"/>
                <w:color w:val="000000"/>
                <w:sz w:val="20"/>
                <w:szCs w:val="20"/>
                <w:lang w:eastAsia="cs-CZ"/>
              </w:rPr>
              <w:t xml:space="preserve">pískové </w:t>
            </w:r>
            <w:proofErr w:type="spellStart"/>
            <w:proofErr w:type="gramStart"/>
            <w:r w:rsidRPr="00D0464F">
              <w:rPr>
                <w:rFonts w:ascii="Arial" w:eastAsia="Times New Roman" w:hAnsi="Arial" w:cs="Arial"/>
                <w:color w:val="000000"/>
                <w:sz w:val="20"/>
                <w:szCs w:val="20"/>
                <w:lang w:eastAsia="cs-CZ"/>
              </w:rPr>
              <w:t>lože,zakrytí</w:t>
            </w:r>
            <w:proofErr w:type="spellEnd"/>
            <w:proofErr w:type="gramEnd"/>
            <w:r w:rsidRPr="00D0464F">
              <w:rPr>
                <w:rFonts w:ascii="Arial" w:eastAsia="Times New Roman" w:hAnsi="Arial" w:cs="Arial"/>
                <w:color w:val="000000"/>
                <w:sz w:val="20"/>
                <w:szCs w:val="20"/>
                <w:lang w:eastAsia="cs-CZ"/>
              </w:rPr>
              <w:t xml:space="preserve"> plastovou deskou</w:t>
            </w:r>
          </w:p>
        </w:tc>
        <w:tc>
          <w:tcPr>
            <w:tcW w:w="620" w:type="dxa"/>
            <w:tcBorders>
              <w:top w:val="nil"/>
              <w:left w:val="nil"/>
              <w:bottom w:val="single" w:sz="4" w:space="0" w:color="auto"/>
              <w:right w:val="single" w:sz="4" w:space="0" w:color="auto"/>
            </w:tcBorders>
            <w:shd w:val="clear" w:color="auto" w:fill="auto"/>
            <w:noWrap/>
            <w:vAlign w:val="bottom"/>
            <w:hideMark/>
          </w:tcPr>
          <w:p w14:paraId="4DA10FD5" w14:textId="77777777" w:rsidR="00C16DDC" w:rsidRPr="00D0464F" w:rsidRDefault="00C16DDC" w:rsidP="00C16DDC">
            <w:pPr>
              <w:spacing w:before="0" w:after="0"/>
              <w:jc w:val="left"/>
              <w:rPr>
                <w:rFonts w:ascii="Arial" w:eastAsia="Times New Roman" w:hAnsi="Arial" w:cs="Arial"/>
                <w:color w:val="000000"/>
                <w:sz w:val="20"/>
                <w:szCs w:val="20"/>
                <w:lang w:eastAsia="cs-CZ"/>
              </w:rPr>
            </w:pPr>
            <w:r w:rsidRPr="00D0464F">
              <w:rPr>
                <w:rFonts w:ascii="Arial" w:eastAsia="Times New Roman" w:hAnsi="Arial" w:cs="Arial"/>
                <w:color w:val="000000"/>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36E94482"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360</w:t>
            </w:r>
          </w:p>
        </w:tc>
        <w:tc>
          <w:tcPr>
            <w:tcW w:w="1276" w:type="dxa"/>
            <w:tcBorders>
              <w:top w:val="nil"/>
              <w:left w:val="nil"/>
              <w:bottom w:val="single" w:sz="4" w:space="0" w:color="auto"/>
              <w:right w:val="single" w:sz="4" w:space="0" w:color="auto"/>
            </w:tcBorders>
            <w:shd w:val="clear" w:color="auto" w:fill="auto"/>
            <w:noWrap/>
            <w:vAlign w:val="bottom"/>
          </w:tcPr>
          <w:p w14:paraId="2DF5F8CF" w14:textId="247E5520"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5056DEE9" w14:textId="75A99D0F"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032FA679" w14:textId="77777777" w:rsidTr="0070672A">
        <w:trPr>
          <w:trHeight w:val="420"/>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6C63B4EE" w14:textId="77777777" w:rsidR="00C16DDC" w:rsidRPr="00D0464F" w:rsidRDefault="00C16DDC" w:rsidP="00C16DDC">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práce</w:t>
            </w:r>
          </w:p>
        </w:tc>
        <w:tc>
          <w:tcPr>
            <w:tcW w:w="620" w:type="dxa"/>
            <w:tcBorders>
              <w:top w:val="nil"/>
              <w:left w:val="nil"/>
              <w:bottom w:val="single" w:sz="4" w:space="0" w:color="auto"/>
              <w:right w:val="single" w:sz="4" w:space="0" w:color="auto"/>
            </w:tcBorders>
            <w:shd w:val="clear" w:color="auto" w:fill="auto"/>
            <w:noWrap/>
            <w:vAlign w:val="bottom"/>
            <w:hideMark/>
          </w:tcPr>
          <w:p w14:paraId="4820FD81" w14:textId="77777777" w:rsidR="00C16DDC" w:rsidRPr="00D0464F" w:rsidRDefault="00C16DDC" w:rsidP="00C16DDC">
            <w:pPr>
              <w:spacing w:before="0" w:after="0"/>
              <w:jc w:val="left"/>
              <w:rPr>
                <w:rFonts w:ascii="Arial" w:eastAsia="Times New Roman" w:hAnsi="Arial" w:cs="Arial"/>
                <w:b/>
                <w:bCs/>
                <w:sz w:val="20"/>
                <w:szCs w:val="20"/>
                <w:lang w:eastAsia="cs-CZ"/>
              </w:rPr>
            </w:pPr>
            <w:r w:rsidRPr="00D0464F">
              <w:rPr>
                <w:rFonts w:ascii="Arial" w:eastAsia="Times New Roman" w:hAnsi="Arial" w:cs="Arial"/>
                <w:b/>
                <w:bCs/>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AA1F32"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tcPr>
          <w:p w14:paraId="7D7B9920" w14:textId="25B7A768" w:rsidR="00C16DDC" w:rsidRPr="00D0464F" w:rsidRDefault="00C16DDC"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09AE6A46" w14:textId="06FB43A3" w:rsidR="00C16DDC" w:rsidRPr="00D0464F" w:rsidRDefault="00C16DDC"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346F9583"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5612156C" w14:textId="078FEB61" w:rsidR="00C16DDC" w:rsidRPr="00D0464F" w:rsidRDefault="00C16DDC" w:rsidP="00C16DDC">
            <w:pPr>
              <w:spacing w:before="0" w:after="0"/>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0ECCA330"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5B9D0F79"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360</w:t>
            </w:r>
          </w:p>
        </w:tc>
        <w:tc>
          <w:tcPr>
            <w:tcW w:w="1276" w:type="dxa"/>
            <w:tcBorders>
              <w:top w:val="nil"/>
              <w:left w:val="nil"/>
              <w:bottom w:val="single" w:sz="4" w:space="0" w:color="auto"/>
              <w:right w:val="single" w:sz="4" w:space="0" w:color="auto"/>
            </w:tcBorders>
            <w:shd w:val="clear" w:color="auto" w:fill="auto"/>
            <w:noWrap/>
            <w:vAlign w:val="bottom"/>
          </w:tcPr>
          <w:p w14:paraId="33678726" w14:textId="119E1827"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25B88FC1" w14:textId="5CB95D31"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1CB898C8"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37C7977C"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protlak</w:t>
            </w:r>
          </w:p>
        </w:tc>
        <w:tc>
          <w:tcPr>
            <w:tcW w:w="620" w:type="dxa"/>
            <w:tcBorders>
              <w:top w:val="nil"/>
              <w:left w:val="nil"/>
              <w:bottom w:val="single" w:sz="4" w:space="0" w:color="auto"/>
              <w:right w:val="single" w:sz="4" w:space="0" w:color="auto"/>
            </w:tcBorders>
            <w:shd w:val="clear" w:color="auto" w:fill="auto"/>
            <w:noWrap/>
            <w:vAlign w:val="bottom"/>
            <w:hideMark/>
          </w:tcPr>
          <w:p w14:paraId="7F0B422A"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6DF64874"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40</w:t>
            </w:r>
          </w:p>
        </w:tc>
        <w:tc>
          <w:tcPr>
            <w:tcW w:w="1276" w:type="dxa"/>
            <w:tcBorders>
              <w:top w:val="nil"/>
              <w:left w:val="nil"/>
              <w:bottom w:val="single" w:sz="4" w:space="0" w:color="auto"/>
              <w:right w:val="single" w:sz="4" w:space="0" w:color="auto"/>
            </w:tcBorders>
            <w:shd w:val="clear" w:color="auto" w:fill="auto"/>
            <w:noWrap/>
            <w:vAlign w:val="bottom"/>
          </w:tcPr>
          <w:p w14:paraId="1C468C72" w14:textId="79113BB3"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5986A018" w14:textId="4E39008F"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70F2D51A"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70C9DEE2"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pokládka HDPE včetně zatažení do protlaku</w:t>
            </w:r>
          </w:p>
        </w:tc>
        <w:tc>
          <w:tcPr>
            <w:tcW w:w="620" w:type="dxa"/>
            <w:tcBorders>
              <w:top w:val="nil"/>
              <w:left w:val="nil"/>
              <w:bottom w:val="single" w:sz="4" w:space="0" w:color="auto"/>
              <w:right w:val="single" w:sz="4" w:space="0" w:color="auto"/>
            </w:tcBorders>
            <w:shd w:val="clear" w:color="auto" w:fill="auto"/>
            <w:noWrap/>
            <w:vAlign w:val="bottom"/>
            <w:hideMark/>
          </w:tcPr>
          <w:p w14:paraId="0B788714"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29E2D139"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1200</w:t>
            </w:r>
          </w:p>
        </w:tc>
        <w:tc>
          <w:tcPr>
            <w:tcW w:w="1276" w:type="dxa"/>
            <w:tcBorders>
              <w:top w:val="nil"/>
              <w:left w:val="nil"/>
              <w:bottom w:val="single" w:sz="4" w:space="0" w:color="auto"/>
              <w:right w:val="single" w:sz="4" w:space="0" w:color="auto"/>
            </w:tcBorders>
            <w:shd w:val="clear" w:color="auto" w:fill="auto"/>
            <w:noWrap/>
            <w:vAlign w:val="bottom"/>
          </w:tcPr>
          <w:p w14:paraId="7D815211" w14:textId="252C3053"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653658A0" w14:textId="7BD74D08"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6C7B1614"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2EE644A0" w14:textId="77777777" w:rsidR="00C16DDC" w:rsidRPr="00D0464F" w:rsidRDefault="00C16DDC" w:rsidP="00C16DDC">
            <w:pPr>
              <w:spacing w:before="0" w:after="0"/>
              <w:jc w:val="left"/>
              <w:rPr>
                <w:rFonts w:ascii="Arial" w:eastAsia="Times New Roman" w:hAnsi="Arial" w:cs="Arial"/>
                <w:sz w:val="20"/>
                <w:szCs w:val="20"/>
                <w:lang w:eastAsia="cs-CZ"/>
              </w:rPr>
            </w:pPr>
            <w:proofErr w:type="spellStart"/>
            <w:r w:rsidRPr="00D0464F">
              <w:rPr>
                <w:rFonts w:ascii="Arial" w:eastAsia="Times New Roman" w:hAnsi="Arial" w:cs="Arial"/>
                <w:sz w:val="20"/>
                <w:szCs w:val="20"/>
                <w:lang w:eastAsia="cs-CZ"/>
              </w:rPr>
              <w:t>zafuk</w:t>
            </w:r>
            <w:proofErr w:type="spellEnd"/>
            <w:r w:rsidRPr="00D0464F">
              <w:rPr>
                <w:rFonts w:ascii="Arial" w:eastAsia="Times New Roman" w:hAnsi="Arial" w:cs="Arial"/>
                <w:sz w:val="20"/>
                <w:szCs w:val="20"/>
                <w:lang w:eastAsia="cs-CZ"/>
              </w:rPr>
              <w:t xml:space="preserve"> MT</w:t>
            </w:r>
          </w:p>
        </w:tc>
        <w:tc>
          <w:tcPr>
            <w:tcW w:w="620" w:type="dxa"/>
            <w:tcBorders>
              <w:top w:val="nil"/>
              <w:left w:val="nil"/>
              <w:bottom w:val="single" w:sz="4" w:space="0" w:color="auto"/>
              <w:right w:val="single" w:sz="4" w:space="0" w:color="auto"/>
            </w:tcBorders>
            <w:shd w:val="clear" w:color="auto" w:fill="auto"/>
            <w:noWrap/>
            <w:vAlign w:val="bottom"/>
            <w:hideMark/>
          </w:tcPr>
          <w:p w14:paraId="52E38378"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4" w:space="0" w:color="auto"/>
              <w:right w:val="single" w:sz="4" w:space="0" w:color="auto"/>
            </w:tcBorders>
            <w:shd w:val="clear" w:color="auto" w:fill="auto"/>
            <w:noWrap/>
            <w:vAlign w:val="bottom"/>
            <w:hideMark/>
          </w:tcPr>
          <w:p w14:paraId="7D376829"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1200</w:t>
            </w:r>
          </w:p>
        </w:tc>
        <w:tc>
          <w:tcPr>
            <w:tcW w:w="1276" w:type="dxa"/>
            <w:tcBorders>
              <w:top w:val="nil"/>
              <w:left w:val="nil"/>
              <w:bottom w:val="single" w:sz="4" w:space="0" w:color="auto"/>
              <w:right w:val="single" w:sz="4" w:space="0" w:color="auto"/>
            </w:tcBorders>
            <w:shd w:val="clear" w:color="auto" w:fill="auto"/>
            <w:noWrap/>
            <w:vAlign w:val="bottom"/>
          </w:tcPr>
          <w:p w14:paraId="51A3D75E" w14:textId="31A43F48"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158A0F56" w14:textId="0DB31901"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43552C12"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490AF42D"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vytyčení sítí jednotlivých správců</w:t>
            </w:r>
          </w:p>
        </w:tc>
        <w:tc>
          <w:tcPr>
            <w:tcW w:w="620" w:type="dxa"/>
            <w:tcBorders>
              <w:top w:val="nil"/>
              <w:left w:val="nil"/>
              <w:bottom w:val="single" w:sz="4" w:space="0" w:color="auto"/>
              <w:right w:val="single" w:sz="4" w:space="0" w:color="auto"/>
            </w:tcBorders>
            <w:shd w:val="clear" w:color="auto" w:fill="auto"/>
            <w:noWrap/>
            <w:vAlign w:val="bottom"/>
            <w:hideMark/>
          </w:tcPr>
          <w:p w14:paraId="44464661"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5706BD85"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15</w:t>
            </w:r>
          </w:p>
        </w:tc>
        <w:tc>
          <w:tcPr>
            <w:tcW w:w="1276" w:type="dxa"/>
            <w:tcBorders>
              <w:top w:val="nil"/>
              <w:left w:val="nil"/>
              <w:bottom w:val="single" w:sz="4" w:space="0" w:color="auto"/>
              <w:right w:val="single" w:sz="4" w:space="0" w:color="auto"/>
            </w:tcBorders>
            <w:shd w:val="clear" w:color="auto" w:fill="auto"/>
            <w:noWrap/>
            <w:vAlign w:val="bottom"/>
          </w:tcPr>
          <w:p w14:paraId="38A17FB1" w14:textId="051C6A87"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26AC841E" w14:textId="0C90F24F"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685AD35B"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358878B8"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inženýrská činnost</w:t>
            </w:r>
          </w:p>
        </w:tc>
        <w:tc>
          <w:tcPr>
            <w:tcW w:w="620" w:type="dxa"/>
            <w:tcBorders>
              <w:top w:val="nil"/>
              <w:left w:val="nil"/>
              <w:bottom w:val="single" w:sz="4" w:space="0" w:color="auto"/>
              <w:right w:val="single" w:sz="4" w:space="0" w:color="auto"/>
            </w:tcBorders>
            <w:shd w:val="clear" w:color="auto" w:fill="auto"/>
            <w:noWrap/>
            <w:vAlign w:val="bottom"/>
            <w:hideMark/>
          </w:tcPr>
          <w:p w14:paraId="4F8BFDF0"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4899CAE3"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4F09331E" w14:textId="2E2F6774"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2EFAD8C5" w14:textId="2FAC77C6"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01AA5945"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7F6B496F"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geodetické zaměření</w:t>
            </w:r>
          </w:p>
        </w:tc>
        <w:tc>
          <w:tcPr>
            <w:tcW w:w="620" w:type="dxa"/>
            <w:tcBorders>
              <w:top w:val="nil"/>
              <w:left w:val="nil"/>
              <w:bottom w:val="single" w:sz="4" w:space="0" w:color="auto"/>
              <w:right w:val="single" w:sz="4" w:space="0" w:color="auto"/>
            </w:tcBorders>
            <w:shd w:val="clear" w:color="auto" w:fill="auto"/>
            <w:noWrap/>
            <w:vAlign w:val="bottom"/>
            <w:hideMark/>
          </w:tcPr>
          <w:p w14:paraId="51ED1F6F"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10DBC5C3"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5A3E748C" w14:textId="6BA09FA2"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290A0D3B" w14:textId="067BADD1"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C16DDC" w:rsidRPr="00D0464F" w14:paraId="22B5E4FD"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7F2F4E74"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geometrické plány</w:t>
            </w:r>
          </w:p>
        </w:tc>
        <w:tc>
          <w:tcPr>
            <w:tcW w:w="620" w:type="dxa"/>
            <w:tcBorders>
              <w:top w:val="nil"/>
              <w:left w:val="nil"/>
              <w:bottom w:val="single" w:sz="4" w:space="0" w:color="auto"/>
              <w:right w:val="single" w:sz="4" w:space="0" w:color="auto"/>
            </w:tcBorders>
            <w:shd w:val="clear" w:color="auto" w:fill="auto"/>
            <w:noWrap/>
            <w:vAlign w:val="bottom"/>
            <w:hideMark/>
          </w:tcPr>
          <w:p w14:paraId="54E1C6A8" w14:textId="77777777" w:rsidR="00C16DDC" w:rsidRPr="00D0464F" w:rsidRDefault="00C16DDC" w:rsidP="00C16DDC">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748EEC7A" w14:textId="77777777" w:rsidR="00C16DDC" w:rsidRPr="00D0464F" w:rsidRDefault="00C16DDC" w:rsidP="00C16DDC">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2A12EF2B" w14:textId="5DCD4FEE"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336E1F5C" w14:textId="51C7D7F5" w:rsidR="00C16DDC" w:rsidRPr="00D0464F" w:rsidRDefault="00C16DDC" w:rsidP="00C16DDC">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B30ABE" w:rsidRPr="00D0464F" w14:paraId="331B322A"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371E8C36"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vyřízení ÚR</w:t>
            </w:r>
          </w:p>
        </w:tc>
        <w:tc>
          <w:tcPr>
            <w:tcW w:w="620" w:type="dxa"/>
            <w:tcBorders>
              <w:top w:val="nil"/>
              <w:left w:val="nil"/>
              <w:bottom w:val="single" w:sz="4" w:space="0" w:color="auto"/>
              <w:right w:val="single" w:sz="4" w:space="0" w:color="auto"/>
            </w:tcBorders>
            <w:shd w:val="clear" w:color="auto" w:fill="auto"/>
            <w:noWrap/>
            <w:vAlign w:val="bottom"/>
            <w:hideMark/>
          </w:tcPr>
          <w:p w14:paraId="29F5C657"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54C6BF76" w14:textId="77777777" w:rsidR="00B30ABE" w:rsidRPr="00D0464F" w:rsidRDefault="00B30ABE" w:rsidP="00B30ABE">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67ABF31F" w14:textId="28804384"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4A9AE39F" w14:textId="55E439F1"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B30ABE" w:rsidRPr="00D0464F" w14:paraId="78E4973D"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35604236"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správní poplatek pro vyřízení ÚR</w:t>
            </w:r>
          </w:p>
        </w:tc>
        <w:tc>
          <w:tcPr>
            <w:tcW w:w="620" w:type="dxa"/>
            <w:tcBorders>
              <w:top w:val="nil"/>
              <w:left w:val="nil"/>
              <w:bottom w:val="single" w:sz="4" w:space="0" w:color="auto"/>
              <w:right w:val="single" w:sz="4" w:space="0" w:color="auto"/>
            </w:tcBorders>
            <w:shd w:val="clear" w:color="auto" w:fill="auto"/>
            <w:noWrap/>
            <w:vAlign w:val="bottom"/>
            <w:hideMark/>
          </w:tcPr>
          <w:p w14:paraId="48D8D9FF"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422FF74F" w14:textId="77777777" w:rsidR="00B30ABE" w:rsidRPr="00D0464F" w:rsidRDefault="00B30ABE" w:rsidP="00B30ABE">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452F6C36" w14:textId="5BAAE190"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47573DA4" w14:textId="2F8FC2A5"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B30ABE" w:rsidRPr="00D0464F" w14:paraId="71C511F6" w14:textId="77777777" w:rsidTr="0070672A">
        <w:trPr>
          <w:trHeight w:val="285"/>
        </w:trPr>
        <w:tc>
          <w:tcPr>
            <w:tcW w:w="4200" w:type="dxa"/>
            <w:tcBorders>
              <w:top w:val="nil"/>
              <w:left w:val="single" w:sz="18" w:space="0" w:color="auto"/>
              <w:bottom w:val="single" w:sz="4" w:space="0" w:color="auto"/>
              <w:right w:val="single" w:sz="4" w:space="0" w:color="auto"/>
            </w:tcBorders>
            <w:shd w:val="clear" w:color="auto" w:fill="auto"/>
            <w:noWrap/>
            <w:vAlign w:val="bottom"/>
            <w:hideMark/>
          </w:tcPr>
          <w:p w14:paraId="748AF71E"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vyřízení ZUK</w:t>
            </w:r>
          </w:p>
        </w:tc>
        <w:tc>
          <w:tcPr>
            <w:tcW w:w="620" w:type="dxa"/>
            <w:tcBorders>
              <w:top w:val="nil"/>
              <w:left w:val="nil"/>
              <w:bottom w:val="single" w:sz="4" w:space="0" w:color="auto"/>
              <w:right w:val="single" w:sz="4" w:space="0" w:color="auto"/>
            </w:tcBorders>
            <w:shd w:val="clear" w:color="auto" w:fill="auto"/>
            <w:noWrap/>
            <w:vAlign w:val="bottom"/>
            <w:hideMark/>
          </w:tcPr>
          <w:p w14:paraId="123732C3"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ks</w:t>
            </w:r>
          </w:p>
        </w:tc>
        <w:tc>
          <w:tcPr>
            <w:tcW w:w="1134" w:type="dxa"/>
            <w:tcBorders>
              <w:top w:val="nil"/>
              <w:left w:val="nil"/>
              <w:bottom w:val="single" w:sz="4" w:space="0" w:color="auto"/>
              <w:right w:val="single" w:sz="4" w:space="0" w:color="auto"/>
            </w:tcBorders>
            <w:shd w:val="clear" w:color="auto" w:fill="auto"/>
            <w:noWrap/>
            <w:vAlign w:val="bottom"/>
            <w:hideMark/>
          </w:tcPr>
          <w:p w14:paraId="6AA315DD" w14:textId="77777777" w:rsidR="00B30ABE" w:rsidRPr="00D0464F" w:rsidRDefault="00B30ABE" w:rsidP="00B30ABE">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1</w:t>
            </w:r>
          </w:p>
        </w:tc>
        <w:tc>
          <w:tcPr>
            <w:tcW w:w="1276" w:type="dxa"/>
            <w:tcBorders>
              <w:top w:val="nil"/>
              <w:left w:val="nil"/>
              <w:bottom w:val="single" w:sz="4" w:space="0" w:color="auto"/>
              <w:right w:val="single" w:sz="4" w:space="0" w:color="auto"/>
            </w:tcBorders>
            <w:shd w:val="clear" w:color="auto" w:fill="auto"/>
            <w:noWrap/>
            <w:vAlign w:val="bottom"/>
          </w:tcPr>
          <w:p w14:paraId="0D8AB3E1" w14:textId="459C3D82"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c>
          <w:tcPr>
            <w:tcW w:w="2126" w:type="dxa"/>
            <w:tcBorders>
              <w:top w:val="nil"/>
              <w:left w:val="nil"/>
              <w:bottom w:val="single" w:sz="4" w:space="0" w:color="auto"/>
              <w:right w:val="single" w:sz="18" w:space="0" w:color="auto"/>
            </w:tcBorders>
            <w:shd w:val="clear" w:color="auto" w:fill="auto"/>
            <w:noWrap/>
            <w:vAlign w:val="bottom"/>
          </w:tcPr>
          <w:p w14:paraId="1D236421" w14:textId="392B0397" w:rsidR="00B30ABE" w:rsidRPr="00D0464F" w:rsidRDefault="00B30ABE" w:rsidP="00B30ABE">
            <w:pPr>
              <w:spacing w:before="0" w:after="0"/>
              <w:jc w:val="right"/>
              <w:rPr>
                <w:rFonts w:ascii="Arial" w:eastAsia="Times New Roman" w:hAnsi="Arial" w:cs="Arial"/>
                <w:sz w:val="20"/>
                <w:szCs w:val="20"/>
                <w:lang w:eastAsia="cs-CZ"/>
              </w:rPr>
            </w:pPr>
            <w:proofErr w:type="spellStart"/>
            <w:r>
              <w:rPr>
                <w:rFonts w:ascii="Arial" w:eastAsia="Times New Roman" w:hAnsi="Arial" w:cs="Arial"/>
                <w:sz w:val="20"/>
                <w:szCs w:val="20"/>
                <w:lang w:eastAsia="cs-CZ"/>
              </w:rPr>
              <w:t>xxxxx</w:t>
            </w:r>
            <w:proofErr w:type="spellEnd"/>
          </w:p>
        </w:tc>
      </w:tr>
      <w:tr w:rsidR="00B30ABE" w:rsidRPr="00D0464F" w14:paraId="7FB55EBD" w14:textId="77777777" w:rsidTr="0070672A">
        <w:trPr>
          <w:trHeight w:val="300"/>
        </w:trPr>
        <w:tc>
          <w:tcPr>
            <w:tcW w:w="4200" w:type="dxa"/>
            <w:tcBorders>
              <w:top w:val="nil"/>
              <w:left w:val="single" w:sz="18" w:space="0" w:color="auto"/>
              <w:bottom w:val="single" w:sz="18" w:space="0" w:color="auto"/>
              <w:right w:val="single" w:sz="4" w:space="0" w:color="auto"/>
            </w:tcBorders>
            <w:shd w:val="clear" w:color="auto" w:fill="auto"/>
            <w:noWrap/>
            <w:vAlign w:val="bottom"/>
            <w:hideMark/>
          </w:tcPr>
          <w:p w14:paraId="304F119D"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 xml:space="preserve">správní poplatky za </w:t>
            </w:r>
            <w:proofErr w:type="spellStart"/>
            <w:r w:rsidRPr="00D0464F">
              <w:rPr>
                <w:rFonts w:ascii="Arial" w:eastAsia="Times New Roman" w:hAnsi="Arial" w:cs="Arial"/>
                <w:sz w:val="20"/>
                <w:szCs w:val="20"/>
                <w:lang w:eastAsia="cs-CZ"/>
              </w:rPr>
              <w:t>zabor</w:t>
            </w:r>
            <w:proofErr w:type="spellEnd"/>
          </w:p>
        </w:tc>
        <w:tc>
          <w:tcPr>
            <w:tcW w:w="620" w:type="dxa"/>
            <w:tcBorders>
              <w:top w:val="nil"/>
              <w:left w:val="nil"/>
              <w:bottom w:val="single" w:sz="18" w:space="0" w:color="auto"/>
              <w:right w:val="single" w:sz="4" w:space="0" w:color="auto"/>
            </w:tcBorders>
            <w:shd w:val="clear" w:color="auto" w:fill="auto"/>
            <w:noWrap/>
            <w:vAlign w:val="bottom"/>
            <w:hideMark/>
          </w:tcPr>
          <w:p w14:paraId="646388A1" w14:textId="77777777" w:rsidR="00B30ABE" w:rsidRPr="00D0464F" w:rsidRDefault="00B30ABE" w:rsidP="00B30ABE">
            <w:pPr>
              <w:spacing w:before="0" w:after="0"/>
              <w:jc w:val="left"/>
              <w:rPr>
                <w:rFonts w:ascii="Arial" w:eastAsia="Times New Roman" w:hAnsi="Arial" w:cs="Arial"/>
                <w:sz w:val="20"/>
                <w:szCs w:val="20"/>
                <w:lang w:eastAsia="cs-CZ"/>
              </w:rPr>
            </w:pPr>
            <w:r w:rsidRPr="00D0464F">
              <w:rPr>
                <w:rFonts w:ascii="Arial" w:eastAsia="Times New Roman" w:hAnsi="Arial" w:cs="Arial"/>
                <w:sz w:val="20"/>
                <w:szCs w:val="20"/>
                <w:lang w:eastAsia="cs-CZ"/>
              </w:rPr>
              <w:t>m</w:t>
            </w:r>
          </w:p>
        </w:tc>
        <w:tc>
          <w:tcPr>
            <w:tcW w:w="1134" w:type="dxa"/>
            <w:tcBorders>
              <w:top w:val="nil"/>
              <w:left w:val="nil"/>
              <w:bottom w:val="single" w:sz="18" w:space="0" w:color="auto"/>
              <w:right w:val="single" w:sz="4" w:space="0" w:color="auto"/>
            </w:tcBorders>
            <w:shd w:val="clear" w:color="auto" w:fill="auto"/>
            <w:noWrap/>
            <w:vAlign w:val="bottom"/>
            <w:hideMark/>
          </w:tcPr>
          <w:p w14:paraId="597D6519" w14:textId="77777777" w:rsidR="00B30ABE" w:rsidRPr="00D0464F" w:rsidRDefault="00B30ABE" w:rsidP="00B30ABE">
            <w:pPr>
              <w:spacing w:before="0" w:after="0"/>
              <w:jc w:val="center"/>
              <w:rPr>
                <w:rFonts w:ascii="Arial" w:eastAsia="Times New Roman" w:hAnsi="Arial" w:cs="Arial"/>
                <w:sz w:val="20"/>
                <w:szCs w:val="20"/>
                <w:lang w:eastAsia="cs-CZ"/>
              </w:rPr>
            </w:pPr>
            <w:r w:rsidRPr="00D0464F">
              <w:rPr>
                <w:rFonts w:ascii="Arial" w:eastAsia="Times New Roman" w:hAnsi="Arial" w:cs="Arial"/>
                <w:sz w:val="20"/>
                <w:szCs w:val="20"/>
                <w:lang w:eastAsia="cs-CZ"/>
              </w:rPr>
              <w:t>360</w:t>
            </w:r>
          </w:p>
        </w:tc>
        <w:tc>
          <w:tcPr>
            <w:tcW w:w="1276" w:type="dxa"/>
            <w:tcBorders>
              <w:top w:val="nil"/>
              <w:left w:val="nil"/>
              <w:bottom w:val="single" w:sz="18" w:space="0" w:color="auto"/>
              <w:right w:val="single" w:sz="4" w:space="0" w:color="auto"/>
            </w:tcBorders>
            <w:shd w:val="clear" w:color="auto" w:fill="auto"/>
            <w:noWrap/>
            <w:vAlign w:val="bottom"/>
          </w:tcPr>
          <w:p w14:paraId="3A9C5D67" w14:textId="5A253BC7" w:rsidR="00B30ABE" w:rsidRPr="00D0464F" w:rsidRDefault="00B30ABE" w:rsidP="00B30ABE">
            <w:pPr>
              <w:spacing w:before="0" w:after="0"/>
              <w:jc w:val="right"/>
              <w:rPr>
                <w:rFonts w:ascii="Arial" w:eastAsia="Times New Roman" w:hAnsi="Arial" w:cs="Arial"/>
                <w:sz w:val="20"/>
                <w:szCs w:val="20"/>
                <w:lang w:eastAsia="cs-CZ"/>
              </w:rPr>
            </w:pPr>
          </w:p>
        </w:tc>
        <w:tc>
          <w:tcPr>
            <w:tcW w:w="2126" w:type="dxa"/>
            <w:tcBorders>
              <w:top w:val="nil"/>
              <w:left w:val="nil"/>
              <w:bottom w:val="single" w:sz="18" w:space="0" w:color="auto"/>
              <w:right w:val="single" w:sz="18" w:space="0" w:color="auto"/>
            </w:tcBorders>
            <w:shd w:val="clear" w:color="auto" w:fill="auto"/>
            <w:noWrap/>
            <w:vAlign w:val="bottom"/>
          </w:tcPr>
          <w:p w14:paraId="1BB812C9" w14:textId="6B96D587" w:rsidR="00B30ABE" w:rsidRPr="00D0464F" w:rsidRDefault="00B30ABE" w:rsidP="00B30ABE">
            <w:pPr>
              <w:spacing w:before="0" w:after="0"/>
              <w:jc w:val="right"/>
              <w:rPr>
                <w:rFonts w:ascii="Arial" w:eastAsia="Times New Roman" w:hAnsi="Arial" w:cs="Arial"/>
                <w:sz w:val="20"/>
                <w:szCs w:val="20"/>
                <w:lang w:eastAsia="cs-CZ"/>
              </w:rPr>
            </w:pPr>
          </w:p>
        </w:tc>
      </w:tr>
      <w:tr w:rsidR="00B30ABE" w:rsidRPr="00D0464F" w14:paraId="1899A83E" w14:textId="77777777" w:rsidTr="0003068D">
        <w:trPr>
          <w:trHeight w:val="450"/>
        </w:trPr>
        <w:tc>
          <w:tcPr>
            <w:tcW w:w="4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6C0081ED" w14:textId="77777777" w:rsidR="00B30ABE" w:rsidRPr="00D0464F" w:rsidRDefault="00B30ABE" w:rsidP="00B30ABE">
            <w:pPr>
              <w:spacing w:before="0" w:after="0"/>
              <w:jc w:val="left"/>
              <w:rPr>
                <w:rFonts w:ascii="Arial" w:eastAsia="Times New Roman" w:hAnsi="Arial" w:cs="Arial"/>
                <w:b/>
                <w:bCs/>
                <w:color w:val="000000"/>
                <w:sz w:val="20"/>
                <w:szCs w:val="20"/>
                <w:lang w:eastAsia="cs-CZ"/>
              </w:rPr>
            </w:pPr>
            <w:r w:rsidRPr="00D0464F">
              <w:rPr>
                <w:rFonts w:ascii="Arial" w:eastAsia="Times New Roman" w:hAnsi="Arial" w:cs="Arial"/>
                <w:b/>
                <w:bCs/>
                <w:color w:val="000000"/>
                <w:sz w:val="20"/>
                <w:szCs w:val="20"/>
                <w:lang w:eastAsia="cs-CZ"/>
              </w:rPr>
              <w:t>CELKEM Kč bez DPH</w:t>
            </w:r>
          </w:p>
        </w:tc>
        <w:tc>
          <w:tcPr>
            <w:tcW w:w="5156" w:type="dxa"/>
            <w:gridSpan w:val="4"/>
            <w:tcBorders>
              <w:top w:val="single" w:sz="18" w:space="0" w:color="auto"/>
              <w:left w:val="single" w:sz="4" w:space="0" w:color="auto"/>
              <w:bottom w:val="single" w:sz="18" w:space="0" w:color="auto"/>
              <w:right w:val="single" w:sz="18" w:space="0" w:color="auto"/>
            </w:tcBorders>
            <w:shd w:val="clear" w:color="auto" w:fill="auto"/>
            <w:noWrap/>
            <w:vAlign w:val="bottom"/>
            <w:hideMark/>
          </w:tcPr>
          <w:p w14:paraId="6A85584E" w14:textId="77777777" w:rsidR="00B30ABE" w:rsidRPr="00D0464F" w:rsidRDefault="00B30ABE" w:rsidP="00B30ABE">
            <w:pPr>
              <w:spacing w:before="0" w:after="0"/>
              <w:jc w:val="right"/>
              <w:rPr>
                <w:rFonts w:ascii="Arial" w:eastAsia="Times New Roman" w:hAnsi="Arial" w:cs="Arial"/>
                <w:b/>
                <w:bCs/>
                <w:color w:val="000000"/>
                <w:sz w:val="20"/>
                <w:szCs w:val="20"/>
                <w:lang w:eastAsia="cs-CZ"/>
              </w:rPr>
            </w:pPr>
            <w:r w:rsidRPr="00D0464F">
              <w:rPr>
                <w:rFonts w:ascii="Arial" w:eastAsia="Times New Roman" w:hAnsi="Arial" w:cs="Arial"/>
                <w:b/>
                <w:bCs/>
                <w:color w:val="000000"/>
                <w:sz w:val="20"/>
                <w:szCs w:val="20"/>
                <w:lang w:eastAsia="cs-CZ"/>
              </w:rPr>
              <w:t>2 352 000,00</w:t>
            </w:r>
          </w:p>
        </w:tc>
      </w:tr>
    </w:tbl>
    <w:p w14:paraId="5E84E811" w14:textId="103499F0" w:rsidR="00AE4CAD" w:rsidRPr="00DA0812" w:rsidRDefault="00AE4CAD" w:rsidP="00D71879">
      <w:pPr>
        <w:spacing w:after="240"/>
        <w:rPr>
          <w:color w:val="000000"/>
          <w:highlight w:val="lightGray"/>
          <w:lang w:eastAsia="cs-CZ"/>
        </w:rPr>
      </w:pPr>
    </w:p>
    <w:sectPr w:rsidR="00AE4CAD" w:rsidRPr="00DA0812" w:rsidSect="009739EC">
      <w:footerReference w:type="default" r:id="rId7"/>
      <w:headerReference w:type="first" r:id="rId8"/>
      <w:footerReference w:type="first" r:id="rId9"/>
      <w:pgSz w:w="11906" w:h="16838"/>
      <w:pgMar w:top="1417" w:right="1417" w:bottom="1417"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1140" w14:textId="77777777" w:rsidR="009E2D6F" w:rsidRDefault="009E2D6F">
      <w:r>
        <w:separator/>
      </w:r>
    </w:p>
  </w:endnote>
  <w:endnote w:type="continuationSeparator" w:id="0">
    <w:p w14:paraId="4D88D04F" w14:textId="77777777" w:rsidR="009E2D6F" w:rsidRDefault="009E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95AF" w14:textId="4FBD63D3" w:rsidR="00F11379" w:rsidRPr="009739EC" w:rsidRDefault="00F11379" w:rsidP="009739EC">
    <w:pPr>
      <w:widowControl w:val="0"/>
      <w:pBdr>
        <w:top w:val="single" w:sz="4" w:space="1" w:color="auto"/>
      </w:pBdr>
      <w:tabs>
        <w:tab w:val="center" w:pos="4680"/>
        <w:tab w:val="right" w:pos="9071"/>
      </w:tabs>
      <w:spacing w:before="0" w:after="0"/>
      <w:jc w:val="left"/>
      <w:rPr>
        <w:rFonts w:eastAsia="Times New Roman"/>
        <w:sz w:val="16"/>
        <w:szCs w:val="16"/>
      </w:rPr>
    </w:pPr>
    <w:r>
      <w:rPr>
        <w:rFonts w:eastAsia="Times New Roman"/>
        <w:sz w:val="16"/>
      </w:rPr>
      <w:t xml:space="preserve">Smlouva o </w:t>
    </w:r>
    <w:r w:rsidR="00F22FB3">
      <w:rPr>
        <w:rFonts w:eastAsia="Times New Roman"/>
        <w:sz w:val="16"/>
      </w:rPr>
      <w:t>D</w:t>
    </w:r>
    <w:r>
      <w:rPr>
        <w:rFonts w:eastAsia="Times New Roman"/>
        <w:sz w:val="16"/>
      </w:rPr>
      <w:t>ílo</w:t>
    </w:r>
    <w:r>
      <w:rPr>
        <w:rFonts w:eastAsia="Times New Roman"/>
        <w:bCs/>
        <w:sz w:val="16"/>
      </w:rPr>
      <w:t xml:space="preserve"> </w:t>
    </w:r>
    <w:r w:rsidRPr="00E15DC5">
      <w:rPr>
        <w:rFonts w:eastAsia="Times New Roman"/>
        <w:bCs/>
        <w:sz w:val="16"/>
      </w:rPr>
      <w:t xml:space="preserve"> </w:t>
    </w:r>
    <w:r w:rsidR="00E8051F">
      <w:rPr>
        <w:rFonts w:eastAsia="Times New Roman"/>
        <w:bCs/>
        <w:sz w:val="16"/>
      </w:rPr>
      <w:t xml:space="preserve">                                                    </w:t>
    </w:r>
    <w:r w:rsidR="00E8051F">
      <w:rPr>
        <w:rFonts w:eastAsia="Times New Roman"/>
        <w:bCs/>
        <w:sz w:val="16"/>
      </w:rPr>
      <w:tab/>
    </w:r>
    <w:r w:rsidRPr="00E15DC5">
      <w:rPr>
        <w:rFonts w:eastAsia="Times New Roman"/>
        <w:bCs/>
        <w:sz w:val="16"/>
      </w:rPr>
      <w:tab/>
    </w:r>
    <w:r w:rsidR="009739EC">
      <w:rPr>
        <w:rFonts w:eastAsia="Times New Roman"/>
        <w:sz w:val="16"/>
        <w:szCs w:val="16"/>
      </w:rPr>
      <w:t xml:space="preserve">    </w:t>
    </w:r>
    <w:r w:rsidRPr="00E15DC5">
      <w:rPr>
        <w:rFonts w:eastAsia="Times New Roman"/>
        <w:sz w:val="16"/>
        <w:szCs w:val="16"/>
      </w:rPr>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F56AEA">
      <w:rPr>
        <w:rFonts w:eastAsia="Times New Roman"/>
        <w:noProof/>
        <w:sz w:val="16"/>
        <w:szCs w:val="16"/>
      </w:rPr>
      <w:t>6</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F56AEA">
      <w:rPr>
        <w:rFonts w:eastAsia="Times New Roman"/>
        <w:noProof/>
        <w:sz w:val="16"/>
        <w:szCs w:val="16"/>
      </w:rPr>
      <w:t>8</w:t>
    </w:r>
    <w:r w:rsidRPr="00E15DC5">
      <w:rPr>
        <w:rFonts w:eastAsia="Times New Roman"/>
        <w:sz w:val="16"/>
        <w:szCs w:val="16"/>
      </w:rPr>
      <w:fldChar w:fldCharType="end"/>
    </w:r>
    <w:r w:rsidRPr="00E15DC5">
      <w:rPr>
        <w:rFonts w:eastAsia="Times New Roma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919" w14:textId="1D91154E" w:rsidR="00F11379" w:rsidRPr="009739EC" w:rsidRDefault="00F11379" w:rsidP="009739EC">
    <w:pPr>
      <w:widowControl w:val="0"/>
      <w:pBdr>
        <w:top w:val="single" w:sz="4" w:space="1" w:color="auto"/>
      </w:pBdr>
      <w:tabs>
        <w:tab w:val="center" w:pos="4680"/>
        <w:tab w:val="right" w:pos="9071"/>
      </w:tabs>
      <w:spacing w:before="0" w:after="0"/>
      <w:jc w:val="left"/>
      <w:rPr>
        <w:rFonts w:eastAsia="Times New Roman"/>
        <w:sz w:val="16"/>
        <w:szCs w:val="16"/>
      </w:rPr>
    </w:pPr>
    <w:r>
      <w:rPr>
        <w:rFonts w:eastAsia="Times New Roman"/>
        <w:sz w:val="16"/>
      </w:rPr>
      <w:t xml:space="preserve">Smlouva o </w:t>
    </w:r>
    <w:proofErr w:type="gramStart"/>
    <w:r w:rsidR="00F22FB3">
      <w:rPr>
        <w:rFonts w:eastAsia="Times New Roman"/>
        <w:sz w:val="16"/>
      </w:rPr>
      <w:t>D</w:t>
    </w:r>
    <w:r>
      <w:rPr>
        <w:rFonts w:eastAsia="Times New Roman"/>
        <w:sz w:val="16"/>
      </w:rPr>
      <w:t>ílo</w:t>
    </w:r>
    <w:r>
      <w:rPr>
        <w:rFonts w:eastAsia="Times New Roman"/>
        <w:bCs/>
        <w:sz w:val="16"/>
      </w:rPr>
      <w:t xml:space="preserve"> </w:t>
    </w:r>
    <w:r w:rsidRPr="00E15DC5">
      <w:rPr>
        <w:rFonts w:eastAsia="Times New Roman"/>
        <w:bCs/>
        <w:sz w:val="16"/>
      </w:rPr>
      <w:t xml:space="preserve"> </w:t>
    </w:r>
    <w:r w:rsidR="00765639">
      <w:rPr>
        <w:rFonts w:eastAsia="Times New Roman"/>
        <w:bCs/>
        <w:sz w:val="16"/>
      </w:rPr>
      <w:tab/>
    </w:r>
    <w:proofErr w:type="gramEnd"/>
    <w:r w:rsidRPr="00E15DC5">
      <w:rPr>
        <w:rFonts w:eastAsia="Times New Roman"/>
        <w:bCs/>
        <w:sz w:val="16"/>
      </w:rPr>
      <w:tab/>
    </w:r>
    <w:r w:rsidRPr="00E15DC5">
      <w:rPr>
        <w:rFonts w:eastAsia="Times New Roman"/>
        <w:sz w:val="16"/>
        <w:szCs w:val="16"/>
      </w:rPr>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F56AEA">
      <w:rPr>
        <w:rFonts w:eastAsia="Times New Roman"/>
        <w:noProof/>
        <w:sz w:val="16"/>
        <w:szCs w:val="16"/>
      </w:rPr>
      <w:t>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F56AEA">
      <w:rPr>
        <w:rFonts w:eastAsia="Times New Roman"/>
        <w:noProof/>
        <w:sz w:val="16"/>
        <w:szCs w:val="16"/>
      </w:rPr>
      <w:t>8</w:t>
    </w:r>
    <w:r w:rsidRPr="00E15DC5">
      <w:rPr>
        <w:rFonts w:eastAsia="Times New Roman"/>
        <w:sz w:val="16"/>
        <w:szCs w:val="16"/>
      </w:rPr>
      <w:fldChar w:fldCharType="end"/>
    </w:r>
    <w:r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A1E3" w14:textId="77777777" w:rsidR="009E2D6F" w:rsidRDefault="009E2D6F">
      <w:r>
        <w:separator/>
      </w:r>
    </w:p>
  </w:footnote>
  <w:footnote w:type="continuationSeparator" w:id="0">
    <w:p w14:paraId="2E892741" w14:textId="77777777" w:rsidR="009E2D6F" w:rsidRDefault="009E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F4FB" w14:textId="7BBA2BC6" w:rsidR="00A8526E" w:rsidRPr="00A8526E" w:rsidRDefault="00A8526E" w:rsidP="00F427DA">
    <w:pPr>
      <w:tabs>
        <w:tab w:val="center" w:pos="4536"/>
        <w:tab w:val="right" w:pos="9072"/>
      </w:tabs>
      <w:spacing w:before="0" w:after="0"/>
      <w:ind w:left="360"/>
      <w:jc w:val="left"/>
      <w:rPr>
        <w:rFonts w:eastAsia="Times New Roman"/>
        <w:szCs w:val="20"/>
        <w:lang w:eastAsia="cs-CZ"/>
      </w:rPr>
    </w:pPr>
  </w:p>
  <w:p w14:paraId="7E4A3AF0" w14:textId="302E3601" w:rsidR="00A8526E" w:rsidRDefault="00924DA7">
    <w:pPr>
      <w:pStyle w:val="Zhlav"/>
    </w:pPr>
    <w:r w:rsidRPr="00E363C5">
      <w:rPr>
        <w:noProof/>
        <w:lang w:eastAsia="cs-CZ"/>
      </w:rPr>
      <w:drawing>
        <wp:inline distT="0" distB="0" distL="0" distR="0" wp14:anchorId="77DA8D91" wp14:editId="1675DF47">
          <wp:extent cx="926465" cy="646430"/>
          <wp:effectExtent l="0" t="0" r="6985" b="127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B976339"/>
    <w:multiLevelType w:val="multilevel"/>
    <w:tmpl w:val="B5087D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7E154E5"/>
    <w:multiLevelType w:val="hybridMultilevel"/>
    <w:tmpl w:val="A038ED02"/>
    <w:lvl w:ilvl="0" w:tplc="E82205F0">
      <w:start w:val="1"/>
      <w:numFmt w:val="lowerLetter"/>
      <w:lvlText w:val="%1)"/>
      <w:lvlJc w:val="left"/>
      <w:pPr>
        <w:tabs>
          <w:tab w:val="num" w:pos="900"/>
        </w:tabs>
        <w:ind w:left="900" w:hanging="360"/>
      </w:pPr>
      <w:rPr>
        <w:rFonts w:hint="default"/>
      </w:rPr>
    </w:lvl>
    <w:lvl w:ilvl="1" w:tplc="4B0A178E">
      <w:start w:val="62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D3DA6"/>
    <w:multiLevelType w:val="multilevel"/>
    <w:tmpl w:val="B868F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BC85287"/>
    <w:multiLevelType w:val="hybridMultilevel"/>
    <w:tmpl w:val="4A8EAB4E"/>
    <w:lvl w:ilvl="0" w:tplc="4B625EAC">
      <w:start w:val="1"/>
      <w:numFmt w:val="decimal"/>
      <w:lvlText w:val="%1."/>
      <w:lvlJc w:val="left"/>
      <w:pPr>
        <w:ind w:left="1428" w:hanging="360"/>
      </w:pPr>
      <w:rPr>
        <w:rFonts w:hint="default"/>
        <w:sz w:val="22"/>
        <w:szCs w:val="22"/>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51EA7"/>
    <w:multiLevelType w:val="multilevel"/>
    <w:tmpl w:val="16D65298"/>
    <w:lvl w:ilvl="0">
      <w:start w:val="1"/>
      <w:numFmt w:val="upperRoman"/>
      <w:pStyle w:val="lnek"/>
      <w:lvlText w:val="%1."/>
      <w:lvlJc w:val="left"/>
      <w:pPr>
        <w:tabs>
          <w:tab w:val="num" w:pos="855"/>
        </w:tabs>
        <w:ind w:left="567" w:hanging="56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643720"/>
    <w:multiLevelType w:val="multilevel"/>
    <w:tmpl w:val="25A0AC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0572BA6"/>
    <w:multiLevelType w:val="multilevel"/>
    <w:tmpl w:val="8EF0F8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AB3EA8"/>
    <w:multiLevelType w:val="hybridMultilevel"/>
    <w:tmpl w:val="BD144250"/>
    <w:lvl w:ilvl="0" w:tplc="A532EB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9324290"/>
    <w:multiLevelType w:val="hybridMultilevel"/>
    <w:tmpl w:val="9F3C6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0282405">
    <w:abstractNumId w:val="4"/>
  </w:num>
  <w:num w:numId="2" w16cid:durableId="643463652">
    <w:abstractNumId w:val="13"/>
  </w:num>
  <w:num w:numId="3" w16cid:durableId="1696268594">
    <w:abstractNumId w:val="5"/>
  </w:num>
  <w:num w:numId="4" w16cid:durableId="1026832229">
    <w:abstractNumId w:val="9"/>
  </w:num>
  <w:num w:numId="5" w16cid:durableId="385685669">
    <w:abstractNumId w:val="11"/>
  </w:num>
  <w:num w:numId="6" w16cid:durableId="1484349532">
    <w:abstractNumId w:val="12"/>
  </w:num>
  <w:num w:numId="7" w16cid:durableId="1667971520">
    <w:abstractNumId w:val="12"/>
  </w:num>
  <w:num w:numId="8" w16cid:durableId="1842546640">
    <w:abstractNumId w:val="8"/>
  </w:num>
  <w:num w:numId="9" w16cid:durableId="1378048405">
    <w:abstractNumId w:val="17"/>
  </w:num>
  <w:num w:numId="10" w16cid:durableId="1776123556">
    <w:abstractNumId w:val="10"/>
  </w:num>
  <w:num w:numId="11" w16cid:durableId="17707038">
    <w:abstractNumId w:val="12"/>
  </w:num>
  <w:num w:numId="12" w16cid:durableId="1185442994">
    <w:abstractNumId w:val="12"/>
  </w:num>
  <w:num w:numId="13" w16cid:durableId="782186984">
    <w:abstractNumId w:val="12"/>
  </w:num>
  <w:num w:numId="14" w16cid:durableId="1633710422">
    <w:abstractNumId w:val="12"/>
  </w:num>
  <w:num w:numId="15" w16cid:durableId="115760757">
    <w:abstractNumId w:val="12"/>
  </w:num>
  <w:num w:numId="16" w16cid:durableId="86467402">
    <w:abstractNumId w:val="12"/>
  </w:num>
  <w:num w:numId="17" w16cid:durableId="1988123419">
    <w:abstractNumId w:val="12"/>
  </w:num>
  <w:num w:numId="18" w16cid:durableId="609121339">
    <w:abstractNumId w:val="12"/>
  </w:num>
  <w:num w:numId="19" w16cid:durableId="1248541156">
    <w:abstractNumId w:val="12"/>
  </w:num>
  <w:num w:numId="20" w16cid:durableId="2085835237">
    <w:abstractNumId w:val="12"/>
  </w:num>
  <w:num w:numId="21" w16cid:durableId="667751239">
    <w:abstractNumId w:val="12"/>
  </w:num>
  <w:num w:numId="22" w16cid:durableId="816608820">
    <w:abstractNumId w:val="12"/>
  </w:num>
  <w:num w:numId="23" w16cid:durableId="1457987326">
    <w:abstractNumId w:val="12"/>
  </w:num>
  <w:num w:numId="24" w16cid:durableId="1801800611">
    <w:abstractNumId w:val="12"/>
  </w:num>
  <w:num w:numId="25" w16cid:durableId="89593728">
    <w:abstractNumId w:val="12"/>
  </w:num>
  <w:num w:numId="26" w16cid:durableId="817454725">
    <w:abstractNumId w:val="12"/>
  </w:num>
  <w:num w:numId="27" w16cid:durableId="177231966">
    <w:abstractNumId w:val="12"/>
  </w:num>
  <w:num w:numId="28" w16cid:durableId="1005210042">
    <w:abstractNumId w:val="12"/>
  </w:num>
  <w:num w:numId="29" w16cid:durableId="2020543367">
    <w:abstractNumId w:val="12"/>
  </w:num>
  <w:num w:numId="30" w16cid:durableId="927232302">
    <w:abstractNumId w:val="12"/>
  </w:num>
  <w:num w:numId="31" w16cid:durableId="925378899">
    <w:abstractNumId w:val="12"/>
  </w:num>
  <w:num w:numId="32" w16cid:durableId="1158377042">
    <w:abstractNumId w:val="12"/>
  </w:num>
  <w:num w:numId="33" w16cid:durableId="1401097765">
    <w:abstractNumId w:val="12"/>
  </w:num>
  <w:num w:numId="34" w16cid:durableId="1446581805">
    <w:abstractNumId w:val="12"/>
  </w:num>
  <w:num w:numId="35" w16cid:durableId="63340297">
    <w:abstractNumId w:val="12"/>
  </w:num>
  <w:num w:numId="36" w16cid:durableId="1765540099">
    <w:abstractNumId w:val="6"/>
  </w:num>
  <w:num w:numId="37" w16cid:durableId="497036652">
    <w:abstractNumId w:val="16"/>
  </w:num>
  <w:num w:numId="38" w16cid:durableId="2047951440">
    <w:abstractNumId w:val="7"/>
  </w:num>
  <w:num w:numId="39" w16cid:durableId="1594052596">
    <w:abstractNumId w:val="14"/>
  </w:num>
  <w:num w:numId="40" w16cid:durableId="1840735906">
    <w:abstractNumId w:val="15"/>
  </w:num>
  <w:num w:numId="41" w16cid:durableId="345597440">
    <w:abstractNumId w:val="2"/>
  </w:num>
  <w:num w:numId="42" w16cid:durableId="1320813489">
    <w:abstractNumId w:val="0"/>
  </w:num>
  <w:num w:numId="43" w16cid:durableId="15984406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25D6"/>
    <w:rsid w:val="00004950"/>
    <w:rsid w:val="000055AF"/>
    <w:rsid w:val="00006810"/>
    <w:rsid w:val="000104B1"/>
    <w:rsid w:val="00010597"/>
    <w:rsid w:val="00010973"/>
    <w:rsid w:val="000111B3"/>
    <w:rsid w:val="000111DA"/>
    <w:rsid w:val="00012829"/>
    <w:rsid w:val="00012C2D"/>
    <w:rsid w:val="000138F0"/>
    <w:rsid w:val="00014ED1"/>
    <w:rsid w:val="000153FF"/>
    <w:rsid w:val="00015570"/>
    <w:rsid w:val="00015D74"/>
    <w:rsid w:val="0001714B"/>
    <w:rsid w:val="000175D8"/>
    <w:rsid w:val="0002040D"/>
    <w:rsid w:val="00022D9A"/>
    <w:rsid w:val="00023C0C"/>
    <w:rsid w:val="000240AB"/>
    <w:rsid w:val="00024D79"/>
    <w:rsid w:val="00024D9E"/>
    <w:rsid w:val="0002558D"/>
    <w:rsid w:val="00026DFA"/>
    <w:rsid w:val="00027118"/>
    <w:rsid w:val="0003068D"/>
    <w:rsid w:val="00030E35"/>
    <w:rsid w:val="00030FC8"/>
    <w:rsid w:val="00033241"/>
    <w:rsid w:val="00033F77"/>
    <w:rsid w:val="0003511C"/>
    <w:rsid w:val="00035E78"/>
    <w:rsid w:val="0003673A"/>
    <w:rsid w:val="00037FB6"/>
    <w:rsid w:val="000414D9"/>
    <w:rsid w:val="00041798"/>
    <w:rsid w:val="00044337"/>
    <w:rsid w:val="00045A23"/>
    <w:rsid w:val="00046A96"/>
    <w:rsid w:val="00046ADD"/>
    <w:rsid w:val="000472EC"/>
    <w:rsid w:val="0004769D"/>
    <w:rsid w:val="0004781A"/>
    <w:rsid w:val="00051165"/>
    <w:rsid w:val="00051C14"/>
    <w:rsid w:val="000520A1"/>
    <w:rsid w:val="0005345D"/>
    <w:rsid w:val="00053C05"/>
    <w:rsid w:val="00053E02"/>
    <w:rsid w:val="00054312"/>
    <w:rsid w:val="00054CB0"/>
    <w:rsid w:val="00054DC6"/>
    <w:rsid w:val="00055AF8"/>
    <w:rsid w:val="00055C5E"/>
    <w:rsid w:val="00055D28"/>
    <w:rsid w:val="00055E33"/>
    <w:rsid w:val="00056C44"/>
    <w:rsid w:val="00057FC0"/>
    <w:rsid w:val="00060670"/>
    <w:rsid w:val="00062814"/>
    <w:rsid w:val="000630D8"/>
    <w:rsid w:val="00063A65"/>
    <w:rsid w:val="00063F2B"/>
    <w:rsid w:val="00064205"/>
    <w:rsid w:val="00064FA1"/>
    <w:rsid w:val="000658AB"/>
    <w:rsid w:val="0006743E"/>
    <w:rsid w:val="00071757"/>
    <w:rsid w:val="00072830"/>
    <w:rsid w:val="00075014"/>
    <w:rsid w:val="00075522"/>
    <w:rsid w:val="00075732"/>
    <w:rsid w:val="00077354"/>
    <w:rsid w:val="0007779F"/>
    <w:rsid w:val="00077B1D"/>
    <w:rsid w:val="000846B7"/>
    <w:rsid w:val="00085347"/>
    <w:rsid w:val="0008584D"/>
    <w:rsid w:val="000858CD"/>
    <w:rsid w:val="00086B13"/>
    <w:rsid w:val="00086E88"/>
    <w:rsid w:val="00087803"/>
    <w:rsid w:val="000922BC"/>
    <w:rsid w:val="00092BC4"/>
    <w:rsid w:val="00093946"/>
    <w:rsid w:val="000943E3"/>
    <w:rsid w:val="000954FB"/>
    <w:rsid w:val="00097088"/>
    <w:rsid w:val="000A1623"/>
    <w:rsid w:val="000A6715"/>
    <w:rsid w:val="000A7074"/>
    <w:rsid w:val="000B0B7C"/>
    <w:rsid w:val="000B2889"/>
    <w:rsid w:val="000B464B"/>
    <w:rsid w:val="000B55D1"/>
    <w:rsid w:val="000B7402"/>
    <w:rsid w:val="000C005D"/>
    <w:rsid w:val="000C048F"/>
    <w:rsid w:val="000C10F0"/>
    <w:rsid w:val="000C1C8F"/>
    <w:rsid w:val="000C338C"/>
    <w:rsid w:val="000C6BD9"/>
    <w:rsid w:val="000C6C33"/>
    <w:rsid w:val="000C7B48"/>
    <w:rsid w:val="000D00B8"/>
    <w:rsid w:val="000D27D8"/>
    <w:rsid w:val="000D2E8C"/>
    <w:rsid w:val="000D4CC9"/>
    <w:rsid w:val="000D55B0"/>
    <w:rsid w:val="000D5790"/>
    <w:rsid w:val="000D5E33"/>
    <w:rsid w:val="000D6184"/>
    <w:rsid w:val="000D6F56"/>
    <w:rsid w:val="000D72B1"/>
    <w:rsid w:val="000D77C8"/>
    <w:rsid w:val="000E01F2"/>
    <w:rsid w:val="000E1280"/>
    <w:rsid w:val="000E2F98"/>
    <w:rsid w:val="000E37AD"/>
    <w:rsid w:val="000E3CC7"/>
    <w:rsid w:val="000E4379"/>
    <w:rsid w:val="000E4F90"/>
    <w:rsid w:val="000E5679"/>
    <w:rsid w:val="000E597C"/>
    <w:rsid w:val="000E66AE"/>
    <w:rsid w:val="000F2AEB"/>
    <w:rsid w:val="000F30F3"/>
    <w:rsid w:val="000F3693"/>
    <w:rsid w:val="000F40DA"/>
    <w:rsid w:val="000F507A"/>
    <w:rsid w:val="000F62C0"/>
    <w:rsid w:val="000F72DC"/>
    <w:rsid w:val="00101327"/>
    <w:rsid w:val="0010145A"/>
    <w:rsid w:val="00101837"/>
    <w:rsid w:val="00102008"/>
    <w:rsid w:val="00102A17"/>
    <w:rsid w:val="00103C8A"/>
    <w:rsid w:val="00105611"/>
    <w:rsid w:val="0010763F"/>
    <w:rsid w:val="0010769C"/>
    <w:rsid w:val="00110D1F"/>
    <w:rsid w:val="00110EFB"/>
    <w:rsid w:val="00115C6B"/>
    <w:rsid w:val="00116205"/>
    <w:rsid w:val="00117404"/>
    <w:rsid w:val="001177D3"/>
    <w:rsid w:val="00120C7D"/>
    <w:rsid w:val="00120D2C"/>
    <w:rsid w:val="00120FED"/>
    <w:rsid w:val="00122951"/>
    <w:rsid w:val="0012409A"/>
    <w:rsid w:val="00124484"/>
    <w:rsid w:val="001244E2"/>
    <w:rsid w:val="00125133"/>
    <w:rsid w:val="0012513C"/>
    <w:rsid w:val="00126146"/>
    <w:rsid w:val="00127962"/>
    <w:rsid w:val="001309A3"/>
    <w:rsid w:val="00130ACA"/>
    <w:rsid w:val="001316F4"/>
    <w:rsid w:val="00131962"/>
    <w:rsid w:val="00131B67"/>
    <w:rsid w:val="00131F26"/>
    <w:rsid w:val="00135AA9"/>
    <w:rsid w:val="0013677E"/>
    <w:rsid w:val="00137C52"/>
    <w:rsid w:val="00140296"/>
    <w:rsid w:val="00141CE0"/>
    <w:rsid w:val="001472CC"/>
    <w:rsid w:val="00147CBB"/>
    <w:rsid w:val="00147CE9"/>
    <w:rsid w:val="00150BB3"/>
    <w:rsid w:val="00150FEA"/>
    <w:rsid w:val="00151269"/>
    <w:rsid w:val="00151FBE"/>
    <w:rsid w:val="00152627"/>
    <w:rsid w:val="00156AFC"/>
    <w:rsid w:val="00161DD0"/>
    <w:rsid w:val="0016241C"/>
    <w:rsid w:val="0016281B"/>
    <w:rsid w:val="00162961"/>
    <w:rsid w:val="0016336A"/>
    <w:rsid w:val="00163695"/>
    <w:rsid w:val="00163EA3"/>
    <w:rsid w:val="0016465B"/>
    <w:rsid w:val="00164A59"/>
    <w:rsid w:val="00165982"/>
    <w:rsid w:val="00165B75"/>
    <w:rsid w:val="001669E2"/>
    <w:rsid w:val="001706C8"/>
    <w:rsid w:val="001723A1"/>
    <w:rsid w:val="001727A0"/>
    <w:rsid w:val="0017543B"/>
    <w:rsid w:val="00177D38"/>
    <w:rsid w:val="00177E8B"/>
    <w:rsid w:val="00181766"/>
    <w:rsid w:val="001821E5"/>
    <w:rsid w:val="00182FB2"/>
    <w:rsid w:val="001833F1"/>
    <w:rsid w:val="00183582"/>
    <w:rsid w:val="00186B95"/>
    <w:rsid w:val="00187FE5"/>
    <w:rsid w:val="001910ED"/>
    <w:rsid w:val="00191D53"/>
    <w:rsid w:val="00192238"/>
    <w:rsid w:val="001924B2"/>
    <w:rsid w:val="00194190"/>
    <w:rsid w:val="00194AE9"/>
    <w:rsid w:val="00195E99"/>
    <w:rsid w:val="00197A92"/>
    <w:rsid w:val="00197CAC"/>
    <w:rsid w:val="001A00F3"/>
    <w:rsid w:val="001A095C"/>
    <w:rsid w:val="001A12B2"/>
    <w:rsid w:val="001A1683"/>
    <w:rsid w:val="001A3E7B"/>
    <w:rsid w:val="001A4710"/>
    <w:rsid w:val="001A5EA1"/>
    <w:rsid w:val="001A62F0"/>
    <w:rsid w:val="001B03F6"/>
    <w:rsid w:val="001B1E28"/>
    <w:rsid w:val="001B35E8"/>
    <w:rsid w:val="001B3C1F"/>
    <w:rsid w:val="001B4AE8"/>
    <w:rsid w:val="001B5AC7"/>
    <w:rsid w:val="001B65E6"/>
    <w:rsid w:val="001B6893"/>
    <w:rsid w:val="001B6D08"/>
    <w:rsid w:val="001C0DBB"/>
    <w:rsid w:val="001C0EC4"/>
    <w:rsid w:val="001C1252"/>
    <w:rsid w:val="001C1A33"/>
    <w:rsid w:val="001C1EB6"/>
    <w:rsid w:val="001C266A"/>
    <w:rsid w:val="001C2CD2"/>
    <w:rsid w:val="001C33CE"/>
    <w:rsid w:val="001C4193"/>
    <w:rsid w:val="001C49C7"/>
    <w:rsid w:val="001C4FAA"/>
    <w:rsid w:val="001C55BF"/>
    <w:rsid w:val="001C5637"/>
    <w:rsid w:val="001C6725"/>
    <w:rsid w:val="001D0EDB"/>
    <w:rsid w:val="001D17FE"/>
    <w:rsid w:val="001D40F1"/>
    <w:rsid w:val="001D4D3A"/>
    <w:rsid w:val="001D504E"/>
    <w:rsid w:val="001D535F"/>
    <w:rsid w:val="001D580E"/>
    <w:rsid w:val="001D5840"/>
    <w:rsid w:val="001D58DF"/>
    <w:rsid w:val="001E01CD"/>
    <w:rsid w:val="001E0451"/>
    <w:rsid w:val="001E0719"/>
    <w:rsid w:val="001E11C8"/>
    <w:rsid w:val="001E1E6A"/>
    <w:rsid w:val="001E27ED"/>
    <w:rsid w:val="001E4BFF"/>
    <w:rsid w:val="001E5EC1"/>
    <w:rsid w:val="001E5F39"/>
    <w:rsid w:val="001E63C3"/>
    <w:rsid w:val="001E7127"/>
    <w:rsid w:val="001E7F67"/>
    <w:rsid w:val="001F0C38"/>
    <w:rsid w:val="001F2A42"/>
    <w:rsid w:val="001F3008"/>
    <w:rsid w:val="001F33DA"/>
    <w:rsid w:val="001F47A1"/>
    <w:rsid w:val="001F58A4"/>
    <w:rsid w:val="001F5F4A"/>
    <w:rsid w:val="001F70CF"/>
    <w:rsid w:val="002005B3"/>
    <w:rsid w:val="0020302E"/>
    <w:rsid w:val="00203A7F"/>
    <w:rsid w:val="0020457E"/>
    <w:rsid w:val="00204BED"/>
    <w:rsid w:val="00205B45"/>
    <w:rsid w:val="00206950"/>
    <w:rsid w:val="00207512"/>
    <w:rsid w:val="00207AB4"/>
    <w:rsid w:val="00210BF0"/>
    <w:rsid w:val="002132CE"/>
    <w:rsid w:val="00213521"/>
    <w:rsid w:val="0021369B"/>
    <w:rsid w:val="002148EB"/>
    <w:rsid w:val="00214D2D"/>
    <w:rsid w:val="00214D5C"/>
    <w:rsid w:val="00214EC1"/>
    <w:rsid w:val="0021522C"/>
    <w:rsid w:val="00216B1F"/>
    <w:rsid w:val="00217349"/>
    <w:rsid w:val="002175D3"/>
    <w:rsid w:val="00220982"/>
    <w:rsid w:val="00220E9D"/>
    <w:rsid w:val="002210D1"/>
    <w:rsid w:val="002223B9"/>
    <w:rsid w:val="00223FC9"/>
    <w:rsid w:val="00225670"/>
    <w:rsid w:val="002256B2"/>
    <w:rsid w:val="00225821"/>
    <w:rsid w:val="0022713E"/>
    <w:rsid w:val="00227AD4"/>
    <w:rsid w:val="00230444"/>
    <w:rsid w:val="00230AD3"/>
    <w:rsid w:val="0023302D"/>
    <w:rsid w:val="00234E61"/>
    <w:rsid w:val="00235169"/>
    <w:rsid w:val="00235E9B"/>
    <w:rsid w:val="00236D67"/>
    <w:rsid w:val="00240247"/>
    <w:rsid w:val="00240775"/>
    <w:rsid w:val="00240E19"/>
    <w:rsid w:val="00241B09"/>
    <w:rsid w:val="002428E4"/>
    <w:rsid w:val="002431F7"/>
    <w:rsid w:val="00243315"/>
    <w:rsid w:val="00243C9B"/>
    <w:rsid w:val="00244B54"/>
    <w:rsid w:val="00245132"/>
    <w:rsid w:val="002468CC"/>
    <w:rsid w:val="00246D0C"/>
    <w:rsid w:val="002478F3"/>
    <w:rsid w:val="00247F76"/>
    <w:rsid w:val="002502C4"/>
    <w:rsid w:val="0025071E"/>
    <w:rsid w:val="00252380"/>
    <w:rsid w:val="0025302D"/>
    <w:rsid w:val="00257CFC"/>
    <w:rsid w:val="0026055B"/>
    <w:rsid w:val="0026076C"/>
    <w:rsid w:val="00260A89"/>
    <w:rsid w:val="00260B93"/>
    <w:rsid w:val="00262F66"/>
    <w:rsid w:val="00264B4D"/>
    <w:rsid w:val="0026532B"/>
    <w:rsid w:val="002709D1"/>
    <w:rsid w:val="00271952"/>
    <w:rsid w:val="00271B43"/>
    <w:rsid w:val="00271BB7"/>
    <w:rsid w:val="002726FD"/>
    <w:rsid w:val="00272EC5"/>
    <w:rsid w:val="0027473A"/>
    <w:rsid w:val="00274D43"/>
    <w:rsid w:val="002752AD"/>
    <w:rsid w:val="00275BEE"/>
    <w:rsid w:val="0027661E"/>
    <w:rsid w:val="002769B5"/>
    <w:rsid w:val="00276F8C"/>
    <w:rsid w:val="002770EF"/>
    <w:rsid w:val="0027759D"/>
    <w:rsid w:val="00280192"/>
    <w:rsid w:val="00280413"/>
    <w:rsid w:val="00281ACB"/>
    <w:rsid w:val="00285ABB"/>
    <w:rsid w:val="002867B4"/>
    <w:rsid w:val="0028741F"/>
    <w:rsid w:val="00287BA9"/>
    <w:rsid w:val="0029223C"/>
    <w:rsid w:val="00292C2D"/>
    <w:rsid w:val="00293010"/>
    <w:rsid w:val="00295460"/>
    <w:rsid w:val="00295854"/>
    <w:rsid w:val="00295B51"/>
    <w:rsid w:val="00297350"/>
    <w:rsid w:val="002A0A87"/>
    <w:rsid w:val="002A0EC6"/>
    <w:rsid w:val="002A31C8"/>
    <w:rsid w:val="002A4830"/>
    <w:rsid w:val="002A4E4F"/>
    <w:rsid w:val="002A507B"/>
    <w:rsid w:val="002A53EC"/>
    <w:rsid w:val="002A58BD"/>
    <w:rsid w:val="002A5B62"/>
    <w:rsid w:val="002A7065"/>
    <w:rsid w:val="002A706F"/>
    <w:rsid w:val="002A72E9"/>
    <w:rsid w:val="002A7F4E"/>
    <w:rsid w:val="002B00C1"/>
    <w:rsid w:val="002B13B5"/>
    <w:rsid w:val="002B3E72"/>
    <w:rsid w:val="002B4830"/>
    <w:rsid w:val="002B6143"/>
    <w:rsid w:val="002B67C3"/>
    <w:rsid w:val="002B6B49"/>
    <w:rsid w:val="002B7076"/>
    <w:rsid w:val="002B7216"/>
    <w:rsid w:val="002B7813"/>
    <w:rsid w:val="002C08AC"/>
    <w:rsid w:val="002C1275"/>
    <w:rsid w:val="002C3818"/>
    <w:rsid w:val="002C453D"/>
    <w:rsid w:val="002C5F71"/>
    <w:rsid w:val="002C6DA6"/>
    <w:rsid w:val="002C7485"/>
    <w:rsid w:val="002C7BE0"/>
    <w:rsid w:val="002C7DDB"/>
    <w:rsid w:val="002D011A"/>
    <w:rsid w:val="002D0D7A"/>
    <w:rsid w:val="002D38EF"/>
    <w:rsid w:val="002D3AFE"/>
    <w:rsid w:val="002D41E2"/>
    <w:rsid w:val="002D483E"/>
    <w:rsid w:val="002D4DBD"/>
    <w:rsid w:val="002D5C4D"/>
    <w:rsid w:val="002D61A8"/>
    <w:rsid w:val="002D64C2"/>
    <w:rsid w:val="002D7136"/>
    <w:rsid w:val="002D7C1D"/>
    <w:rsid w:val="002D7E9F"/>
    <w:rsid w:val="002E0286"/>
    <w:rsid w:val="002E275B"/>
    <w:rsid w:val="002E3B5E"/>
    <w:rsid w:val="002E3D4C"/>
    <w:rsid w:val="002E483A"/>
    <w:rsid w:val="002E4F7F"/>
    <w:rsid w:val="002E56E8"/>
    <w:rsid w:val="002E5A8C"/>
    <w:rsid w:val="002E5EAF"/>
    <w:rsid w:val="002E65A9"/>
    <w:rsid w:val="002E79EB"/>
    <w:rsid w:val="002E7C99"/>
    <w:rsid w:val="002F04D8"/>
    <w:rsid w:val="002F074D"/>
    <w:rsid w:val="002F08C6"/>
    <w:rsid w:val="002F11D5"/>
    <w:rsid w:val="002F1707"/>
    <w:rsid w:val="002F24FB"/>
    <w:rsid w:val="002F2A9C"/>
    <w:rsid w:val="002F2B6B"/>
    <w:rsid w:val="002F2D0E"/>
    <w:rsid w:val="002F48EC"/>
    <w:rsid w:val="002F4C88"/>
    <w:rsid w:val="002F7670"/>
    <w:rsid w:val="00300363"/>
    <w:rsid w:val="00300FC0"/>
    <w:rsid w:val="0030268C"/>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1644"/>
    <w:rsid w:val="00343221"/>
    <w:rsid w:val="00343440"/>
    <w:rsid w:val="00343D0F"/>
    <w:rsid w:val="00343F5B"/>
    <w:rsid w:val="00344621"/>
    <w:rsid w:val="00345D55"/>
    <w:rsid w:val="00346AC2"/>
    <w:rsid w:val="00351F96"/>
    <w:rsid w:val="00352B4B"/>
    <w:rsid w:val="003532DF"/>
    <w:rsid w:val="00353DE3"/>
    <w:rsid w:val="00354825"/>
    <w:rsid w:val="00354B6D"/>
    <w:rsid w:val="00354BA9"/>
    <w:rsid w:val="00355AB6"/>
    <w:rsid w:val="00355C79"/>
    <w:rsid w:val="00356E69"/>
    <w:rsid w:val="00357D40"/>
    <w:rsid w:val="003610FA"/>
    <w:rsid w:val="00361E01"/>
    <w:rsid w:val="0036344C"/>
    <w:rsid w:val="00364400"/>
    <w:rsid w:val="0036591E"/>
    <w:rsid w:val="00366024"/>
    <w:rsid w:val="003667D4"/>
    <w:rsid w:val="00367DF2"/>
    <w:rsid w:val="00370E07"/>
    <w:rsid w:val="00371684"/>
    <w:rsid w:val="00372D8D"/>
    <w:rsid w:val="00373225"/>
    <w:rsid w:val="00373C8E"/>
    <w:rsid w:val="00373CC3"/>
    <w:rsid w:val="00376D1F"/>
    <w:rsid w:val="00380487"/>
    <w:rsid w:val="00380A55"/>
    <w:rsid w:val="0038388F"/>
    <w:rsid w:val="003838AF"/>
    <w:rsid w:val="00383BCF"/>
    <w:rsid w:val="00383C0A"/>
    <w:rsid w:val="0038508D"/>
    <w:rsid w:val="00386158"/>
    <w:rsid w:val="00387676"/>
    <w:rsid w:val="003876EA"/>
    <w:rsid w:val="00387FE7"/>
    <w:rsid w:val="003900E4"/>
    <w:rsid w:val="00390511"/>
    <w:rsid w:val="0039113E"/>
    <w:rsid w:val="00391673"/>
    <w:rsid w:val="00391D87"/>
    <w:rsid w:val="003977C0"/>
    <w:rsid w:val="00397BA4"/>
    <w:rsid w:val="003A0678"/>
    <w:rsid w:val="003A0CD3"/>
    <w:rsid w:val="003A1558"/>
    <w:rsid w:val="003A2110"/>
    <w:rsid w:val="003A2A61"/>
    <w:rsid w:val="003A39EE"/>
    <w:rsid w:val="003A475C"/>
    <w:rsid w:val="003A6CBF"/>
    <w:rsid w:val="003B0E43"/>
    <w:rsid w:val="003B0E5E"/>
    <w:rsid w:val="003B1347"/>
    <w:rsid w:val="003B1CCD"/>
    <w:rsid w:val="003B3A18"/>
    <w:rsid w:val="003B5DEB"/>
    <w:rsid w:val="003B628D"/>
    <w:rsid w:val="003B729B"/>
    <w:rsid w:val="003C0151"/>
    <w:rsid w:val="003C04DA"/>
    <w:rsid w:val="003C1595"/>
    <w:rsid w:val="003C3851"/>
    <w:rsid w:val="003C694C"/>
    <w:rsid w:val="003C6A81"/>
    <w:rsid w:val="003D02CF"/>
    <w:rsid w:val="003D0742"/>
    <w:rsid w:val="003D0E05"/>
    <w:rsid w:val="003D1815"/>
    <w:rsid w:val="003D2A3C"/>
    <w:rsid w:val="003D37F0"/>
    <w:rsid w:val="003D4CD9"/>
    <w:rsid w:val="003D75D3"/>
    <w:rsid w:val="003E1403"/>
    <w:rsid w:val="003E1AEF"/>
    <w:rsid w:val="003E30E4"/>
    <w:rsid w:val="003E3D43"/>
    <w:rsid w:val="003E42A0"/>
    <w:rsid w:val="003E4734"/>
    <w:rsid w:val="003E49A2"/>
    <w:rsid w:val="003E6058"/>
    <w:rsid w:val="003E6D05"/>
    <w:rsid w:val="003E74F4"/>
    <w:rsid w:val="003E7626"/>
    <w:rsid w:val="003E7C85"/>
    <w:rsid w:val="003F03B4"/>
    <w:rsid w:val="003F0F56"/>
    <w:rsid w:val="003F111B"/>
    <w:rsid w:val="003F20EF"/>
    <w:rsid w:val="003F3E49"/>
    <w:rsid w:val="003F5963"/>
    <w:rsid w:val="003F66BA"/>
    <w:rsid w:val="003F7983"/>
    <w:rsid w:val="003F7F1A"/>
    <w:rsid w:val="00402539"/>
    <w:rsid w:val="00402F3F"/>
    <w:rsid w:val="00405150"/>
    <w:rsid w:val="004058BD"/>
    <w:rsid w:val="004062B5"/>
    <w:rsid w:val="0040646F"/>
    <w:rsid w:val="00406AF7"/>
    <w:rsid w:val="00407B88"/>
    <w:rsid w:val="00410171"/>
    <w:rsid w:val="00410730"/>
    <w:rsid w:val="00410C37"/>
    <w:rsid w:val="00411951"/>
    <w:rsid w:val="004131CE"/>
    <w:rsid w:val="00413D59"/>
    <w:rsid w:val="00415C3B"/>
    <w:rsid w:val="00417F5C"/>
    <w:rsid w:val="0042028B"/>
    <w:rsid w:val="00420F95"/>
    <w:rsid w:val="00422F7B"/>
    <w:rsid w:val="00423687"/>
    <w:rsid w:val="00424D88"/>
    <w:rsid w:val="00426762"/>
    <w:rsid w:val="00427509"/>
    <w:rsid w:val="00427B36"/>
    <w:rsid w:val="004315BE"/>
    <w:rsid w:val="00433AE2"/>
    <w:rsid w:val="0043736D"/>
    <w:rsid w:val="004412F6"/>
    <w:rsid w:val="00444E95"/>
    <w:rsid w:val="004516C3"/>
    <w:rsid w:val="00451A20"/>
    <w:rsid w:val="00453D2A"/>
    <w:rsid w:val="0045420B"/>
    <w:rsid w:val="00455118"/>
    <w:rsid w:val="00456281"/>
    <w:rsid w:val="004563FA"/>
    <w:rsid w:val="00456A21"/>
    <w:rsid w:val="004578B3"/>
    <w:rsid w:val="004613E1"/>
    <w:rsid w:val="00461599"/>
    <w:rsid w:val="00461CB4"/>
    <w:rsid w:val="0046229A"/>
    <w:rsid w:val="00463BF0"/>
    <w:rsid w:val="00463CE8"/>
    <w:rsid w:val="00465156"/>
    <w:rsid w:val="004658A8"/>
    <w:rsid w:val="00466A07"/>
    <w:rsid w:val="0046714A"/>
    <w:rsid w:val="00467699"/>
    <w:rsid w:val="00470994"/>
    <w:rsid w:val="00471977"/>
    <w:rsid w:val="00472B97"/>
    <w:rsid w:val="00473816"/>
    <w:rsid w:val="0047586D"/>
    <w:rsid w:val="00481420"/>
    <w:rsid w:val="00481662"/>
    <w:rsid w:val="004821AB"/>
    <w:rsid w:val="004846D8"/>
    <w:rsid w:val="004850B8"/>
    <w:rsid w:val="004857F0"/>
    <w:rsid w:val="00485842"/>
    <w:rsid w:val="00485D9C"/>
    <w:rsid w:val="00486121"/>
    <w:rsid w:val="004874D2"/>
    <w:rsid w:val="00490229"/>
    <w:rsid w:val="0049051E"/>
    <w:rsid w:val="00490B08"/>
    <w:rsid w:val="00490D20"/>
    <w:rsid w:val="004952BA"/>
    <w:rsid w:val="0049549C"/>
    <w:rsid w:val="00495F5A"/>
    <w:rsid w:val="0049653D"/>
    <w:rsid w:val="004A1F3F"/>
    <w:rsid w:val="004A2D30"/>
    <w:rsid w:val="004A659A"/>
    <w:rsid w:val="004B1272"/>
    <w:rsid w:val="004B1665"/>
    <w:rsid w:val="004B185A"/>
    <w:rsid w:val="004B2057"/>
    <w:rsid w:val="004B3815"/>
    <w:rsid w:val="004B5102"/>
    <w:rsid w:val="004B5F2B"/>
    <w:rsid w:val="004B7D4D"/>
    <w:rsid w:val="004C0CBF"/>
    <w:rsid w:val="004C0E46"/>
    <w:rsid w:val="004C1872"/>
    <w:rsid w:val="004C1E5B"/>
    <w:rsid w:val="004C3D8E"/>
    <w:rsid w:val="004C4C2C"/>
    <w:rsid w:val="004C5B78"/>
    <w:rsid w:val="004C6532"/>
    <w:rsid w:val="004C7FE3"/>
    <w:rsid w:val="004D0CD7"/>
    <w:rsid w:val="004D1D2A"/>
    <w:rsid w:val="004D30C8"/>
    <w:rsid w:val="004D3120"/>
    <w:rsid w:val="004D50BD"/>
    <w:rsid w:val="004D63B0"/>
    <w:rsid w:val="004D646D"/>
    <w:rsid w:val="004D64FF"/>
    <w:rsid w:val="004D7146"/>
    <w:rsid w:val="004D7E08"/>
    <w:rsid w:val="004E4628"/>
    <w:rsid w:val="004E787C"/>
    <w:rsid w:val="004E7CFE"/>
    <w:rsid w:val="004F01ED"/>
    <w:rsid w:val="004F3F20"/>
    <w:rsid w:val="004F3FC9"/>
    <w:rsid w:val="004F4703"/>
    <w:rsid w:val="004F64C6"/>
    <w:rsid w:val="00501053"/>
    <w:rsid w:val="00501074"/>
    <w:rsid w:val="0050214C"/>
    <w:rsid w:val="005035B6"/>
    <w:rsid w:val="00503F62"/>
    <w:rsid w:val="00504762"/>
    <w:rsid w:val="00506592"/>
    <w:rsid w:val="00510493"/>
    <w:rsid w:val="005114E7"/>
    <w:rsid w:val="00512087"/>
    <w:rsid w:val="005129C5"/>
    <w:rsid w:val="00512B04"/>
    <w:rsid w:val="00513490"/>
    <w:rsid w:val="005139F8"/>
    <w:rsid w:val="005142C7"/>
    <w:rsid w:val="0051464B"/>
    <w:rsid w:val="00514679"/>
    <w:rsid w:val="0051535A"/>
    <w:rsid w:val="00515A23"/>
    <w:rsid w:val="00515C65"/>
    <w:rsid w:val="005176A9"/>
    <w:rsid w:val="00521717"/>
    <w:rsid w:val="00522FEF"/>
    <w:rsid w:val="00525A2C"/>
    <w:rsid w:val="005265F0"/>
    <w:rsid w:val="00530666"/>
    <w:rsid w:val="00530FD7"/>
    <w:rsid w:val="00531C7A"/>
    <w:rsid w:val="00534394"/>
    <w:rsid w:val="00535A78"/>
    <w:rsid w:val="00536ECA"/>
    <w:rsid w:val="005375FA"/>
    <w:rsid w:val="00540BF7"/>
    <w:rsid w:val="005420E5"/>
    <w:rsid w:val="005443A2"/>
    <w:rsid w:val="005446BF"/>
    <w:rsid w:val="00544E8B"/>
    <w:rsid w:val="00544FDF"/>
    <w:rsid w:val="0054535F"/>
    <w:rsid w:val="00546544"/>
    <w:rsid w:val="00550077"/>
    <w:rsid w:val="00550158"/>
    <w:rsid w:val="005509C5"/>
    <w:rsid w:val="00552124"/>
    <w:rsid w:val="005538A4"/>
    <w:rsid w:val="00554B8E"/>
    <w:rsid w:val="0055602B"/>
    <w:rsid w:val="00556838"/>
    <w:rsid w:val="00560A4B"/>
    <w:rsid w:val="00561204"/>
    <w:rsid w:val="00562C6D"/>
    <w:rsid w:val="005651E2"/>
    <w:rsid w:val="00566002"/>
    <w:rsid w:val="00566D9E"/>
    <w:rsid w:val="00570058"/>
    <w:rsid w:val="005700D6"/>
    <w:rsid w:val="005709AD"/>
    <w:rsid w:val="00571311"/>
    <w:rsid w:val="005718C5"/>
    <w:rsid w:val="00571E4A"/>
    <w:rsid w:val="005734A9"/>
    <w:rsid w:val="00574A94"/>
    <w:rsid w:val="00574C3D"/>
    <w:rsid w:val="005776C9"/>
    <w:rsid w:val="00577820"/>
    <w:rsid w:val="00580B03"/>
    <w:rsid w:val="00580B0C"/>
    <w:rsid w:val="005811AD"/>
    <w:rsid w:val="00581229"/>
    <w:rsid w:val="0058562E"/>
    <w:rsid w:val="00586A70"/>
    <w:rsid w:val="005908FA"/>
    <w:rsid w:val="00591911"/>
    <w:rsid w:val="0059348B"/>
    <w:rsid w:val="00593B64"/>
    <w:rsid w:val="00594B97"/>
    <w:rsid w:val="00595394"/>
    <w:rsid w:val="00595A69"/>
    <w:rsid w:val="00597009"/>
    <w:rsid w:val="005A0786"/>
    <w:rsid w:val="005A092C"/>
    <w:rsid w:val="005A0CCB"/>
    <w:rsid w:val="005A0E59"/>
    <w:rsid w:val="005A0EDF"/>
    <w:rsid w:val="005A2B35"/>
    <w:rsid w:val="005A3D3A"/>
    <w:rsid w:val="005A421E"/>
    <w:rsid w:val="005A4DC1"/>
    <w:rsid w:val="005A7513"/>
    <w:rsid w:val="005B0B2D"/>
    <w:rsid w:val="005B17BC"/>
    <w:rsid w:val="005B1F9B"/>
    <w:rsid w:val="005B33BA"/>
    <w:rsid w:val="005B40D9"/>
    <w:rsid w:val="005B5986"/>
    <w:rsid w:val="005B7454"/>
    <w:rsid w:val="005B7AAA"/>
    <w:rsid w:val="005C043B"/>
    <w:rsid w:val="005C1670"/>
    <w:rsid w:val="005C1D7B"/>
    <w:rsid w:val="005C241E"/>
    <w:rsid w:val="005C29BE"/>
    <w:rsid w:val="005C2B6D"/>
    <w:rsid w:val="005C2EC6"/>
    <w:rsid w:val="005C4F35"/>
    <w:rsid w:val="005C5757"/>
    <w:rsid w:val="005C7658"/>
    <w:rsid w:val="005D1266"/>
    <w:rsid w:val="005D213D"/>
    <w:rsid w:val="005D2679"/>
    <w:rsid w:val="005D3BBC"/>
    <w:rsid w:val="005D5EA6"/>
    <w:rsid w:val="005D7223"/>
    <w:rsid w:val="005E1561"/>
    <w:rsid w:val="005E37D6"/>
    <w:rsid w:val="005E4ECC"/>
    <w:rsid w:val="005E637B"/>
    <w:rsid w:val="005E6CC5"/>
    <w:rsid w:val="005F2BB7"/>
    <w:rsid w:val="005F38BA"/>
    <w:rsid w:val="005F3F27"/>
    <w:rsid w:val="005F5024"/>
    <w:rsid w:val="00600F4E"/>
    <w:rsid w:val="00601C5A"/>
    <w:rsid w:val="00602518"/>
    <w:rsid w:val="00602D2A"/>
    <w:rsid w:val="0060371C"/>
    <w:rsid w:val="00604009"/>
    <w:rsid w:val="00604600"/>
    <w:rsid w:val="0060516F"/>
    <w:rsid w:val="00606EBA"/>
    <w:rsid w:val="00610CEA"/>
    <w:rsid w:val="006114C5"/>
    <w:rsid w:val="00611AE0"/>
    <w:rsid w:val="00611D48"/>
    <w:rsid w:val="0061292B"/>
    <w:rsid w:val="00613982"/>
    <w:rsid w:val="006142CD"/>
    <w:rsid w:val="00614392"/>
    <w:rsid w:val="006143CE"/>
    <w:rsid w:val="0061533F"/>
    <w:rsid w:val="00615E63"/>
    <w:rsid w:val="00616456"/>
    <w:rsid w:val="006167F9"/>
    <w:rsid w:val="006172DB"/>
    <w:rsid w:val="00617D9B"/>
    <w:rsid w:val="00620067"/>
    <w:rsid w:val="006208E7"/>
    <w:rsid w:val="00620967"/>
    <w:rsid w:val="006211FE"/>
    <w:rsid w:val="00622D33"/>
    <w:rsid w:val="00623AE0"/>
    <w:rsid w:val="006244DA"/>
    <w:rsid w:val="00627A12"/>
    <w:rsid w:val="00627BF2"/>
    <w:rsid w:val="00630085"/>
    <w:rsid w:val="00630CEA"/>
    <w:rsid w:val="00630FF8"/>
    <w:rsid w:val="006338FE"/>
    <w:rsid w:val="006353D3"/>
    <w:rsid w:val="00635757"/>
    <w:rsid w:val="00635BCF"/>
    <w:rsid w:val="00641474"/>
    <w:rsid w:val="00641DBC"/>
    <w:rsid w:val="00642829"/>
    <w:rsid w:val="00642B81"/>
    <w:rsid w:val="00643841"/>
    <w:rsid w:val="00644E9D"/>
    <w:rsid w:val="00645030"/>
    <w:rsid w:val="00645BA8"/>
    <w:rsid w:val="006462D5"/>
    <w:rsid w:val="00650297"/>
    <w:rsid w:val="006510F9"/>
    <w:rsid w:val="006526CC"/>
    <w:rsid w:val="00655713"/>
    <w:rsid w:val="0065578E"/>
    <w:rsid w:val="00655E26"/>
    <w:rsid w:val="00656B2E"/>
    <w:rsid w:val="00656FB3"/>
    <w:rsid w:val="00657D6C"/>
    <w:rsid w:val="006609E6"/>
    <w:rsid w:val="006615B4"/>
    <w:rsid w:val="006618C9"/>
    <w:rsid w:val="00662348"/>
    <w:rsid w:val="0066256C"/>
    <w:rsid w:val="00662E0C"/>
    <w:rsid w:val="006631CD"/>
    <w:rsid w:val="00664622"/>
    <w:rsid w:val="00664A27"/>
    <w:rsid w:val="00666029"/>
    <w:rsid w:val="006666E1"/>
    <w:rsid w:val="00667595"/>
    <w:rsid w:val="00670130"/>
    <w:rsid w:val="00670960"/>
    <w:rsid w:val="006725FC"/>
    <w:rsid w:val="00673115"/>
    <w:rsid w:val="00674036"/>
    <w:rsid w:val="00674F39"/>
    <w:rsid w:val="00675765"/>
    <w:rsid w:val="00676735"/>
    <w:rsid w:val="006774F9"/>
    <w:rsid w:val="00677F92"/>
    <w:rsid w:val="00680A2D"/>
    <w:rsid w:val="0068124D"/>
    <w:rsid w:val="00682C4E"/>
    <w:rsid w:val="006832F1"/>
    <w:rsid w:val="00684FBC"/>
    <w:rsid w:val="00687D2B"/>
    <w:rsid w:val="00690D73"/>
    <w:rsid w:val="00694581"/>
    <w:rsid w:val="00694C3A"/>
    <w:rsid w:val="00697AA4"/>
    <w:rsid w:val="006A119B"/>
    <w:rsid w:val="006A1767"/>
    <w:rsid w:val="006A3613"/>
    <w:rsid w:val="006A640D"/>
    <w:rsid w:val="006A6880"/>
    <w:rsid w:val="006A6896"/>
    <w:rsid w:val="006A6F41"/>
    <w:rsid w:val="006A75C3"/>
    <w:rsid w:val="006B0BF2"/>
    <w:rsid w:val="006B15A7"/>
    <w:rsid w:val="006B18A8"/>
    <w:rsid w:val="006B4214"/>
    <w:rsid w:val="006B47B2"/>
    <w:rsid w:val="006B71B2"/>
    <w:rsid w:val="006C041B"/>
    <w:rsid w:val="006C0836"/>
    <w:rsid w:val="006C09D4"/>
    <w:rsid w:val="006C1288"/>
    <w:rsid w:val="006C1E23"/>
    <w:rsid w:val="006C1ECE"/>
    <w:rsid w:val="006C22B0"/>
    <w:rsid w:val="006C30C9"/>
    <w:rsid w:val="006C414E"/>
    <w:rsid w:val="006C49F0"/>
    <w:rsid w:val="006C5749"/>
    <w:rsid w:val="006C6854"/>
    <w:rsid w:val="006C7BC1"/>
    <w:rsid w:val="006D12C3"/>
    <w:rsid w:val="006D1F66"/>
    <w:rsid w:val="006D4B87"/>
    <w:rsid w:val="006D6445"/>
    <w:rsid w:val="006E0265"/>
    <w:rsid w:val="006E677E"/>
    <w:rsid w:val="006F0EB1"/>
    <w:rsid w:val="006F1F1B"/>
    <w:rsid w:val="006F3A62"/>
    <w:rsid w:val="006F4C0E"/>
    <w:rsid w:val="006F580A"/>
    <w:rsid w:val="006F5F08"/>
    <w:rsid w:val="007019F8"/>
    <w:rsid w:val="0070265E"/>
    <w:rsid w:val="00704018"/>
    <w:rsid w:val="00704829"/>
    <w:rsid w:val="00705AD4"/>
    <w:rsid w:val="00706181"/>
    <w:rsid w:val="0070672A"/>
    <w:rsid w:val="00707DE0"/>
    <w:rsid w:val="007103D4"/>
    <w:rsid w:val="0071201D"/>
    <w:rsid w:val="00712507"/>
    <w:rsid w:val="007142CB"/>
    <w:rsid w:val="00714664"/>
    <w:rsid w:val="007208A3"/>
    <w:rsid w:val="007209D9"/>
    <w:rsid w:val="00720E97"/>
    <w:rsid w:val="00722CC5"/>
    <w:rsid w:val="00725B35"/>
    <w:rsid w:val="00726C75"/>
    <w:rsid w:val="00726E92"/>
    <w:rsid w:val="007314DA"/>
    <w:rsid w:val="00732EC3"/>
    <w:rsid w:val="0073353A"/>
    <w:rsid w:val="00733984"/>
    <w:rsid w:val="007343D2"/>
    <w:rsid w:val="00734C65"/>
    <w:rsid w:val="00735486"/>
    <w:rsid w:val="00737027"/>
    <w:rsid w:val="00742056"/>
    <w:rsid w:val="0074338C"/>
    <w:rsid w:val="00745321"/>
    <w:rsid w:val="00746BFE"/>
    <w:rsid w:val="0075088D"/>
    <w:rsid w:val="007532F9"/>
    <w:rsid w:val="00753C6A"/>
    <w:rsid w:val="007545CE"/>
    <w:rsid w:val="00754776"/>
    <w:rsid w:val="007551C8"/>
    <w:rsid w:val="00755E04"/>
    <w:rsid w:val="0075672F"/>
    <w:rsid w:val="007570C4"/>
    <w:rsid w:val="00757153"/>
    <w:rsid w:val="00761173"/>
    <w:rsid w:val="007616C7"/>
    <w:rsid w:val="00761842"/>
    <w:rsid w:val="007618B1"/>
    <w:rsid w:val="0076244B"/>
    <w:rsid w:val="0076350F"/>
    <w:rsid w:val="00763B4C"/>
    <w:rsid w:val="00765639"/>
    <w:rsid w:val="007660B6"/>
    <w:rsid w:val="00770259"/>
    <w:rsid w:val="0077092A"/>
    <w:rsid w:val="0077131B"/>
    <w:rsid w:val="00772401"/>
    <w:rsid w:val="00773E84"/>
    <w:rsid w:val="0077723F"/>
    <w:rsid w:val="0077729F"/>
    <w:rsid w:val="00777E2D"/>
    <w:rsid w:val="007802D9"/>
    <w:rsid w:val="00782900"/>
    <w:rsid w:val="0078428A"/>
    <w:rsid w:val="00784407"/>
    <w:rsid w:val="00785E16"/>
    <w:rsid w:val="0078601E"/>
    <w:rsid w:val="00790CB7"/>
    <w:rsid w:val="0079111B"/>
    <w:rsid w:val="007914A2"/>
    <w:rsid w:val="00792B8D"/>
    <w:rsid w:val="0079342C"/>
    <w:rsid w:val="007939D3"/>
    <w:rsid w:val="00793E85"/>
    <w:rsid w:val="0079418A"/>
    <w:rsid w:val="007952AF"/>
    <w:rsid w:val="007979D7"/>
    <w:rsid w:val="007A02D1"/>
    <w:rsid w:val="007A1AE6"/>
    <w:rsid w:val="007A2527"/>
    <w:rsid w:val="007A2D16"/>
    <w:rsid w:val="007A361E"/>
    <w:rsid w:val="007A42C0"/>
    <w:rsid w:val="007A434B"/>
    <w:rsid w:val="007A5ECF"/>
    <w:rsid w:val="007A6283"/>
    <w:rsid w:val="007A6987"/>
    <w:rsid w:val="007A756C"/>
    <w:rsid w:val="007B02A5"/>
    <w:rsid w:val="007B04E3"/>
    <w:rsid w:val="007B1368"/>
    <w:rsid w:val="007B2444"/>
    <w:rsid w:val="007B252A"/>
    <w:rsid w:val="007B31BA"/>
    <w:rsid w:val="007B480E"/>
    <w:rsid w:val="007B48C2"/>
    <w:rsid w:val="007B4CE7"/>
    <w:rsid w:val="007B4EA4"/>
    <w:rsid w:val="007B5ABF"/>
    <w:rsid w:val="007B69CC"/>
    <w:rsid w:val="007B770A"/>
    <w:rsid w:val="007B7CCF"/>
    <w:rsid w:val="007C0A0E"/>
    <w:rsid w:val="007C42C9"/>
    <w:rsid w:val="007C45FB"/>
    <w:rsid w:val="007C60DB"/>
    <w:rsid w:val="007C65EC"/>
    <w:rsid w:val="007C669D"/>
    <w:rsid w:val="007C73C4"/>
    <w:rsid w:val="007D02C1"/>
    <w:rsid w:val="007D0FD1"/>
    <w:rsid w:val="007D1874"/>
    <w:rsid w:val="007D1902"/>
    <w:rsid w:val="007D22B1"/>
    <w:rsid w:val="007D2BB0"/>
    <w:rsid w:val="007D3997"/>
    <w:rsid w:val="007D3AC0"/>
    <w:rsid w:val="007D4DD4"/>
    <w:rsid w:val="007D57BC"/>
    <w:rsid w:val="007D7109"/>
    <w:rsid w:val="007D7185"/>
    <w:rsid w:val="007D7A5E"/>
    <w:rsid w:val="007D7EAE"/>
    <w:rsid w:val="007E0153"/>
    <w:rsid w:val="007E177C"/>
    <w:rsid w:val="007E24B3"/>
    <w:rsid w:val="007E2BC3"/>
    <w:rsid w:val="007E4C82"/>
    <w:rsid w:val="007E4D98"/>
    <w:rsid w:val="007E52DC"/>
    <w:rsid w:val="007E7AFF"/>
    <w:rsid w:val="007F0647"/>
    <w:rsid w:val="007F0807"/>
    <w:rsid w:val="007F2304"/>
    <w:rsid w:val="007F2F55"/>
    <w:rsid w:val="007F41E6"/>
    <w:rsid w:val="007F651E"/>
    <w:rsid w:val="007F6DE2"/>
    <w:rsid w:val="007F6EAA"/>
    <w:rsid w:val="007F7742"/>
    <w:rsid w:val="0080076D"/>
    <w:rsid w:val="008017F4"/>
    <w:rsid w:val="00807736"/>
    <w:rsid w:val="00813FDF"/>
    <w:rsid w:val="008141FA"/>
    <w:rsid w:val="00815DA3"/>
    <w:rsid w:val="00821029"/>
    <w:rsid w:val="00822406"/>
    <w:rsid w:val="00822470"/>
    <w:rsid w:val="00823873"/>
    <w:rsid w:val="00830F75"/>
    <w:rsid w:val="00833987"/>
    <w:rsid w:val="00834329"/>
    <w:rsid w:val="00835458"/>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604"/>
    <w:rsid w:val="00853E03"/>
    <w:rsid w:val="0085612D"/>
    <w:rsid w:val="00856415"/>
    <w:rsid w:val="0085774E"/>
    <w:rsid w:val="00860816"/>
    <w:rsid w:val="008610D5"/>
    <w:rsid w:val="0086115A"/>
    <w:rsid w:val="00861973"/>
    <w:rsid w:val="0086443E"/>
    <w:rsid w:val="008650AA"/>
    <w:rsid w:val="00867966"/>
    <w:rsid w:val="00867A56"/>
    <w:rsid w:val="00870C23"/>
    <w:rsid w:val="00871063"/>
    <w:rsid w:val="00871E22"/>
    <w:rsid w:val="00873B7E"/>
    <w:rsid w:val="00877106"/>
    <w:rsid w:val="008773E6"/>
    <w:rsid w:val="00877417"/>
    <w:rsid w:val="0087764E"/>
    <w:rsid w:val="00880928"/>
    <w:rsid w:val="00881009"/>
    <w:rsid w:val="00881BEB"/>
    <w:rsid w:val="00883E67"/>
    <w:rsid w:val="00884D39"/>
    <w:rsid w:val="0088501E"/>
    <w:rsid w:val="00887308"/>
    <w:rsid w:val="00887790"/>
    <w:rsid w:val="008A1647"/>
    <w:rsid w:val="008A1E59"/>
    <w:rsid w:val="008A2844"/>
    <w:rsid w:val="008A468B"/>
    <w:rsid w:val="008A67FA"/>
    <w:rsid w:val="008A7133"/>
    <w:rsid w:val="008B05C8"/>
    <w:rsid w:val="008B1AF3"/>
    <w:rsid w:val="008B1DE6"/>
    <w:rsid w:val="008B2043"/>
    <w:rsid w:val="008B46B3"/>
    <w:rsid w:val="008B47E5"/>
    <w:rsid w:val="008B5614"/>
    <w:rsid w:val="008B562E"/>
    <w:rsid w:val="008B59EA"/>
    <w:rsid w:val="008B71AA"/>
    <w:rsid w:val="008C1030"/>
    <w:rsid w:val="008C2B3D"/>
    <w:rsid w:val="008C2B8A"/>
    <w:rsid w:val="008C2B93"/>
    <w:rsid w:val="008C389F"/>
    <w:rsid w:val="008C4950"/>
    <w:rsid w:val="008C6739"/>
    <w:rsid w:val="008C70A2"/>
    <w:rsid w:val="008C7E16"/>
    <w:rsid w:val="008D02A1"/>
    <w:rsid w:val="008D1AD4"/>
    <w:rsid w:val="008D1AFE"/>
    <w:rsid w:val="008D5142"/>
    <w:rsid w:val="008D6491"/>
    <w:rsid w:val="008D66E3"/>
    <w:rsid w:val="008D7F3E"/>
    <w:rsid w:val="008E0BBB"/>
    <w:rsid w:val="008E3191"/>
    <w:rsid w:val="008E3576"/>
    <w:rsid w:val="008E365B"/>
    <w:rsid w:val="008E42B0"/>
    <w:rsid w:val="008E7141"/>
    <w:rsid w:val="008E7184"/>
    <w:rsid w:val="008E71BB"/>
    <w:rsid w:val="008E739B"/>
    <w:rsid w:val="008F21C3"/>
    <w:rsid w:val="008F29BA"/>
    <w:rsid w:val="008F2FF1"/>
    <w:rsid w:val="008F3025"/>
    <w:rsid w:val="008F3C34"/>
    <w:rsid w:val="008F40FC"/>
    <w:rsid w:val="008F4442"/>
    <w:rsid w:val="008F4768"/>
    <w:rsid w:val="008F6AF2"/>
    <w:rsid w:val="008F71E3"/>
    <w:rsid w:val="00901C0A"/>
    <w:rsid w:val="00901FAF"/>
    <w:rsid w:val="00902407"/>
    <w:rsid w:val="00902F47"/>
    <w:rsid w:val="009046D3"/>
    <w:rsid w:val="0090501B"/>
    <w:rsid w:val="009054C1"/>
    <w:rsid w:val="00905991"/>
    <w:rsid w:val="00905B88"/>
    <w:rsid w:val="00907AB0"/>
    <w:rsid w:val="00907C7F"/>
    <w:rsid w:val="00910DB5"/>
    <w:rsid w:val="00910E14"/>
    <w:rsid w:val="009119AB"/>
    <w:rsid w:val="00912286"/>
    <w:rsid w:val="00912EE2"/>
    <w:rsid w:val="009136B3"/>
    <w:rsid w:val="00914A56"/>
    <w:rsid w:val="0091625C"/>
    <w:rsid w:val="0091654E"/>
    <w:rsid w:val="00916C3B"/>
    <w:rsid w:val="00921684"/>
    <w:rsid w:val="00921AE0"/>
    <w:rsid w:val="00922984"/>
    <w:rsid w:val="00922FAD"/>
    <w:rsid w:val="00924DA7"/>
    <w:rsid w:val="0092561B"/>
    <w:rsid w:val="00925ED8"/>
    <w:rsid w:val="00926A0C"/>
    <w:rsid w:val="009271C3"/>
    <w:rsid w:val="00927F3A"/>
    <w:rsid w:val="009313E6"/>
    <w:rsid w:val="00931448"/>
    <w:rsid w:val="009324E5"/>
    <w:rsid w:val="00932597"/>
    <w:rsid w:val="00932682"/>
    <w:rsid w:val="00932AF6"/>
    <w:rsid w:val="00934E39"/>
    <w:rsid w:val="0093549F"/>
    <w:rsid w:val="00936C74"/>
    <w:rsid w:val="00937D08"/>
    <w:rsid w:val="00940959"/>
    <w:rsid w:val="00940AFF"/>
    <w:rsid w:val="00943CF3"/>
    <w:rsid w:val="009444C0"/>
    <w:rsid w:val="0094554E"/>
    <w:rsid w:val="00945C2F"/>
    <w:rsid w:val="00946120"/>
    <w:rsid w:val="00947A69"/>
    <w:rsid w:val="00950075"/>
    <w:rsid w:val="00950D94"/>
    <w:rsid w:val="009514E6"/>
    <w:rsid w:val="00951CC2"/>
    <w:rsid w:val="0095208B"/>
    <w:rsid w:val="00952140"/>
    <w:rsid w:val="00954AFD"/>
    <w:rsid w:val="009574B7"/>
    <w:rsid w:val="00957FE1"/>
    <w:rsid w:val="009624AE"/>
    <w:rsid w:val="0096318B"/>
    <w:rsid w:val="009636BF"/>
    <w:rsid w:val="009637A0"/>
    <w:rsid w:val="00963994"/>
    <w:rsid w:val="00963B47"/>
    <w:rsid w:val="009644BB"/>
    <w:rsid w:val="00964F8B"/>
    <w:rsid w:val="00965D01"/>
    <w:rsid w:val="00967CCD"/>
    <w:rsid w:val="00971DA5"/>
    <w:rsid w:val="00972084"/>
    <w:rsid w:val="00972524"/>
    <w:rsid w:val="0097296F"/>
    <w:rsid w:val="00973268"/>
    <w:rsid w:val="009739EC"/>
    <w:rsid w:val="00975AE0"/>
    <w:rsid w:val="00975B51"/>
    <w:rsid w:val="00976A6B"/>
    <w:rsid w:val="00977C94"/>
    <w:rsid w:val="00982289"/>
    <w:rsid w:val="009827CA"/>
    <w:rsid w:val="00983E42"/>
    <w:rsid w:val="00983EA1"/>
    <w:rsid w:val="00984DA2"/>
    <w:rsid w:val="0099281D"/>
    <w:rsid w:val="0099434F"/>
    <w:rsid w:val="009946CB"/>
    <w:rsid w:val="009968F1"/>
    <w:rsid w:val="009A109E"/>
    <w:rsid w:val="009A24E3"/>
    <w:rsid w:val="009A30AB"/>
    <w:rsid w:val="009A4B29"/>
    <w:rsid w:val="009A4E11"/>
    <w:rsid w:val="009A5108"/>
    <w:rsid w:val="009A5635"/>
    <w:rsid w:val="009A5E21"/>
    <w:rsid w:val="009A6B42"/>
    <w:rsid w:val="009A6F5C"/>
    <w:rsid w:val="009A71A1"/>
    <w:rsid w:val="009B1196"/>
    <w:rsid w:val="009B13A7"/>
    <w:rsid w:val="009B26F1"/>
    <w:rsid w:val="009B2FDA"/>
    <w:rsid w:val="009B3D2A"/>
    <w:rsid w:val="009B7536"/>
    <w:rsid w:val="009C116C"/>
    <w:rsid w:val="009C1470"/>
    <w:rsid w:val="009C37F5"/>
    <w:rsid w:val="009C3B29"/>
    <w:rsid w:val="009C3BAA"/>
    <w:rsid w:val="009C4A6C"/>
    <w:rsid w:val="009C5FE9"/>
    <w:rsid w:val="009C6116"/>
    <w:rsid w:val="009C6514"/>
    <w:rsid w:val="009D0D40"/>
    <w:rsid w:val="009D193E"/>
    <w:rsid w:val="009D20C3"/>
    <w:rsid w:val="009D330B"/>
    <w:rsid w:val="009D35A3"/>
    <w:rsid w:val="009D3D5E"/>
    <w:rsid w:val="009D5739"/>
    <w:rsid w:val="009D70B8"/>
    <w:rsid w:val="009E0248"/>
    <w:rsid w:val="009E2315"/>
    <w:rsid w:val="009E2D6F"/>
    <w:rsid w:val="009E3B34"/>
    <w:rsid w:val="009E3D79"/>
    <w:rsid w:val="009E483F"/>
    <w:rsid w:val="009E4947"/>
    <w:rsid w:val="009E5C6B"/>
    <w:rsid w:val="009E64D2"/>
    <w:rsid w:val="009E69EB"/>
    <w:rsid w:val="009E7002"/>
    <w:rsid w:val="009F1104"/>
    <w:rsid w:val="009F3C7F"/>
    <w:rsid w:val="009F45DF"/>
    <w:rsid w:val="009F4D3D"/>
    <w:rsid w:val="009F53E5"/>
    <w:rsid w:val="009F7F0C"/>
    <w:rsid w:val="00A01937"/>
    <w:rsid w:val="00A044DC"/>
    <w:rsid w:val="00A050EB"/>
    <w:rsid w:val="00A05129"/>
    <w:rsid w:val="00A057C8"/>
    <w:rsid w:val="00A05812"/>
    <w:rsid w:val="00A06A6B"/>
    <w:rsid w:val="00A071E6"/>
    <w:rsid w:val="00A07774"/>
    <w:rsid w:val="00A07B9E"/>
    <w:rsid w:val="00A10993"/>
    <w:rsid w:val="00A10D28"/>
    <w:rsid w:val="00A11198"/>
    <w:rsid w:val="00A11572"/>
    <w:rsid w:val="00A12298"/>
    <w:rsid w:val="00A143D2"/>
    <w:rsid w:val="00A15080"/>
    <w:rsid w:val="00A150E7"/>
    <w:rsid w:val="00A15ACC"/>
    <w:rsid w:val="00A165D7"/>
    <w:rsid w:val="00A17581"/>
    <w:rsid w:val="00A17DDD"/>
    <w:rsid w:val="00A17E88"/>
    <w:rsid w:val="00A202EF"/>
    <w:rsid w:val="00A2094F"/>
    <w:rsid w:val="00A2170B"/>
    <w:rsid w:val="00A22722"/>
    <w:rsid w:val="00A22C7F"/>
    <w:rsid w:val="00A22F6B"/>
    <w:rsid w:val="00A232A0"/>
    <w:rsid w:val="00A23B1C"/>
    <w:rsid w:val="00A24404"/>
    <w:rsid w:val="00A27AF8"/>
    <w:rsid w:val="00A33744"/>
    <w:rsid w:val="00A338D2"/>
    <w:rsid w:val="00A33C5F"/>
    <w:rsid w:val="00A342CF"/>
    <w:rsid w:val="00A4082A"/>
    <w:rsid w:val="00A41C45"/>
    <w:rsid w:val="00A41C9D"/>
    <w:rsid w:val="00A41F45"/>
    <w:rsid w:val="00A4210D"/>
    <w:rsid w:val="00A4212A"/>
    <w:rsid w:val="00A42813"/>
    <w:rsid w:val="00A43699"/>
    <w:rsid w:val="00A44D97"/>
    <w:rsid w:val="00A459E8"/>
    <w:rsid w:val="00A461BC"/>
    <w:rsid w:val="00A4735F"/>
    <w:rsid w:val="00A507D1"/>
    <w:rsid w:val="00A519D3"/>
    <w:rsid w:val="00A526E5"/>
    <w:rsid w:val="00A55973"/>
    <w:rsid w:val="00A55B41"/>
    <w:rsid w:val="00A56C5C"/>
    <w:rsid w:val="00A57599"/>
    <w:rsid w:val="00A60811"/>
    <w:rsid w:val="00A60B9A"/>
    <w:rsid w:val="00A619B3"/>
    <w:rsid w:val="00A622E8"/>
    <w:rsid w:val="00A62532"/>
    <w:rsid w:val="00A62B5E"/>
    <w:rsid w:val="00A632D1"/>
    <w:rsid w:val="00A63AB9"/>
    <w:rsid w:val="00A64293"/>
    <w:rsid w:val="00A655DE"/>
    <w:rsid w:val="00A67212"/>
    <w:rsid w:val="00A70329"/>
    <w:rsid w:val="00A71597"/>
    <w:rsid w:val="00A71B61"/>
    <w:rsid w:val="00A72E02"/>
    <w:rsid w:val="00A73836"/>
    <w:rsid w:val="00A73F80"/>
    <w:rsid w:val="00A74200"/>
    <w:rsid w:val="00A745A6"/>
    <w:rsid w:val="00A7612A"/>
    <w:rsid w:val="00A764B1"/>
    <w:rsid w:val="00A77627"/>
    <w:rsid w:val="00A77D9E"/>
    <w:rsid w:val="00A80350"/>
    <w:rsid w:val="00A81C21"/>
    <w:rsid w:val="00A830A1"/>
    <w:rsid w:val="00A84A41"/>
    <w:rsid w:val="00A84E36"/>
    <w:rsid w:val="00A85074"/>
    <w:rsid w:val="00A8526E"/>
    <w:rsid w:val="00A869C0"/>
    <w:rsid w:val="00A87BF0"/>
    <w:rsid w:val="00A903F0"/>
    <w:rsid w:val="00A9141F"/>
    <w:rsid w:val="00A931B1"/>
    <w:rsid w:val="00A931CB"/>
    <w:rsid w:val="00A9550B"/>
    <w:rsid w:val="00A9593D"/>
    <w:rsid w:val="00A95C6B"/>
    <w:rsid w:val="00A96229"/>
    <w:rsid w:val="00AA0079"/>
    <w:rsid w:val="00AA0207"/>
    <w:rsid w:val="00AA1D5B"/>
    <w:rsid w:val="00AA2BD6"/>
    <w:rsid w:val="00AA322A"/>
    <w:rsid w:val="00AA391A"/>
    <w:rsid w:val="00AA480E"/>
    <w:rsid w:val="00AA4C66"/>
    <w:rsid w:val="00AA52AB"/>
    <w:rsid w:val="00AB06A7"/>
    <w:rsid w:val="00AB2D38"/>
    <w:rsid w:val="00AB300A"/>
    <w:rsid w:val="00AB47D0"/>
    <w:rsid w:val="00AB47DC"/>
    <w:rsid w:val="00AB4B0C"/>
    <w:rsid w:val="00AB6EAF"/>
    <w:rsid w:val="00AB791A"/>
    <w:rsid w:val="00AC15F0"/>
    <w:rsid w:val="00AC3A06"/>
    <w:rsid w:val="00AC3A40"/>
    <w:rsid w:val="00AC489E"/>
    <w:rsid w:val="00AC5535"/>
    <w:rsid w:val="00AC7D25"/>
    <w:rsid w:val="00AD0E00"/>
    <w:rsid w:val="00AD1309"/>
    <w:rsid w:val="00AD2C43"/>
    <w:rsid w:val="00AD3CB6"/>
    <w:rsid w:val="00AD48B2"/>
    <w:rsid w:val="00AD5025"/>
    <w:rsid w:val="00AD7FC7"/>
    <w:rsid w:val="00AE00DB"/>
    <w:rsid w:val="00AE1013"/>
    <w:rsid w:val="00AE109D"/>
    <w:rsid w:val="00AE2948"/>
    <w:rsid w:val="00AE30F5"/>
    <w:rsid w:val="00AE32B4"/>
    <w:rsid w:val="00AE3483"/>
    <w:rsid w:val="00AE36FF"/>
    <w:rsid w:val="00AE4CAD"/>
    <w:rsid w:val="00AE5A39"/>
    <w:rsid w:val="00AE5A66"/>
    <w:rsid w:val="00AF0A04"/>
    <w:rsid w:val="00AF1140"/>
    <w:rsid w:val="00AF4583"/>
    <w:rsid w:val="00AF754F"/>
    <w:rsid w:val="00B001C1"/>
    <w:rsid w:val="00B0105F"/>
    <w:rsid w:val="00B0157E"/>
    <w:rsid w:val="00B01847"/>
    <w:rsid w:val="00B025AE"/>
    <w:rsid w:val="00B02626"/>
    <w:rsid w:val="00B066D2"/>
    <w:rsid w:val="00B06FB2"/>
    <w:rsid w:val="00B1073C"/>
    <w:rsid w:val="00B108D4"/>
    <w:rsid w:val="00B12479"/>
    <w:rsid w:val="00B1334C"/>
    <w:rsid w:val="00B134E2"/>
    <w:rsid w:val="00B14DD4"/>
    <w:rsid w:val="00B1543A"/>
    <w:rsid w:val="00B16DD2"/>
    <w:rsid w:val="00B2048A"/>
    <w:rsid w:val="00B21D55"/>
    <w:rsid w:val="00B21E31"/>
    <w:rsid w:val="00B22E40"/>
    <w:rsid w:val="00B23181"/>
    <w:rsid w:val="00B24119"/>
    <w:rsid w:val="00B249A6"/>
    <w:rsid w:val="00B252C9"/>
    <w:rsid w:val="00B2567E"/>
    <w:rsid w:val="00B25714"/>
    <w:rsid w:val="00B25B5E"/>
    <w:rsid w:val="00B26043"/>
    <w:rsid w:val="00B30363"/>
    <w:rsid w:val="00B30ABE"/>
    <w:rsid w:val="00B310A6"/>
    <w:rsid w:val="00B32E92"/>
    <w:rsid w:val="00B368BA"/>
    <w:rsid w:val="00B40C76"/>
    <w:rsid w:val="00B40CC0"/>
    <w:rsid w:val="00B443A0"/>
    <w:rsid w:val="00B4485A"/>
    <w:rsid w:val="00B46E86"/>
    <w:rsid w:val="00B47349"/>
    <w:rsid w:val="00B477A8"/>
    <w:rsid w:val="00B47D30"/>
    <w:rsid w:val="00B5130D"/>
    <w:rsid w:val="00B513EE"/>
    <w:rsid w:val="00B52178"/>
    <w:rsid w:val="00B5390F"/>
    <w:rsid w:val="00B54BB2"/>
    <w:rsid w:val="00B553C2"/>
    <w:rsid w:val="00B555CE"/>
    <w:rsid w:val="00B57DA8"/>
    <w:rsid w:val="00B60083"/>
    <w:rsid w:val="00B6091D"/>
    <w:rsid w:val="00B60D36"/>
    <w:rsid w:val="00B62037"/>
    <w:rsid w:val="00B63082"/>
    <w:rsid w:val="00B630C3"/>
    <w:rsid w:val="00B655B9"/>
    <w:rsid w:val="00B65A44"/>
    <w:rsid w:val="00B660D5"/>
    <w:rsid w:val="00B662DB"/>
    <w:rsid w:val="00B6727C"/>
    <w:rsid w:val="00B67539"/>
    <w:rsid w:val="00B70B17"/>
    <w:rsid w:val="00B7173E"/>
    <w:rsid w:val="00B729D1"/>
    <w:rsid w:val="00B72DCD"/>
    <w:rsid w:val="00B7376A"/>
    <w:rsid w:val="00B74C65"/>
    <w:rsid w:val="00B75EED"/>
    <w:rsid w:val="00B769FE"/>
    <w:rsid w:val="00B77D9C"/>
    <w:rsid w:val="00B77E4A"/>
    <w:rsid w:val="00B800DB"/>
    <w:rsid w:val="00B80420"/>
    <w:rsid w:val="00B8235C"/>
    <w:rsid w:val="00B826BB"/>
    <w:rsid w:val="00B834DC"/>
    <w:rsid w:val="00B8362B"/>
    <w:rsid w:val="00B83B6B"/>
    <w:rsid w:val="00B83CA2"/>
    <w:rsid w:val="00B84589"/>
    <w:rsid w:val="00B8493D"/>
    <w:rsid w:val="00B86EB9"/>
    <w:rsid w:val="00B87643"/>
    <w:rsid w:val="00B905AC"/>
    <w:rsid w:val="00B933B9"/>
    <w:rsid w:val="00B956E6"/>
    <w:rsid w:val="00B95728"/>
    <w:rsid w:val="00B95820"/>
    <w:rsid w:val="00B96245"/>
    <w:rsid w:val="00BA07ED"/>
    <w:rsid w:val="00BA17E0"/>
    <w:rsid w:val="00BA2FBD"/>
    <w:rsid w:val="00BA40E3"/>
    <w:rsid w:val="00BA42BC"/>
    <w:rsid w:val="00BA5C12"/>
    <w:rsid w:val="00BA6500"/>
    <w:rsid w:val="00BA6B1A"/>
    <w:rsid w:val="00BA751E"/>
    <w:rsid w:val="00BB07E7"/>
    <w:rsid w:val="00BB30F5"/>
    <w:rsid w:val="00BB3557"/>
    <w:rsid w:val="00BB3A0A"/>
    <w:rsid w:val="00BB48D9"/>
    <w:rsid w:val="00BB54C6"/>
    <w:rsid w:val="00BB5756"/>
    <w:rsid w:val="00BB6A81"/>
    <w:rsid w:val="00BB72AA"/>
    <w:rsid w:val="00BC0DD0"/>
    <w:rsid w:val="00BC116A"/>
    <w:rsid w:val="00BC1829"/>
    <w:rsid w:val="00BC1A6F"/>
    <w:rsid w:val="00BC2E4A"/>
    <w:rsid w:val="00BC3935"/>
    <w:rsid w:val="00BC3C74"/>
    <w:rsid w:val="00BC406E"/>
    <w:rsid w:val="00BC5066"/>
    <w:rsid w:val="00BD08FD"/>
    <w:rsid w:val="00BD3B5C"/>
    <w:rsid w:val="00BD488D"/>
    <w:rsid w:val="00BD5B30"/>
    <w:rsid w:val="00BD5F4B"/>
    <w:rsid w:val="00BD5FE5"/>
    <w:rsid w:val="00BD6D95"/>
    <w:rsid w:val="00BD717B"/>
    <w:rsid w:val="00BD7C02"/>
    <w:rsid w:val="00BE00D7"/>
    <w:rsid w:val="00BE361D"/>
    <w:rsid w:val="00BE4B76"/>
    <w:rsid w:val="00BE5178"/>
    <w:rsid w:val="00BF0BEF"/>
    <w:rsid w:val="00BF12D0"/>
    <w:rsid w:val="00BF2016"/>
    <w:rsid w:val="00BF3B14"/>
    <w:rsid w:val="00BF4C04"/>
    <w:rsid w:val="00BF4C44"/>
    <w:rsid w:val="00BF5C04"/>
    <w:rsid w:val="00BF6BB5"/>
    <w:rsid w:val="00BF734E"/>
    <w:rsid w:val="00C00B41"/>
    <w:rsid w:val="00C03275"/>
    <w:rsid w:val="00C045E6"/>
    <w:rsid w:val="00C04746"/>
    <w:rsid w:val="00C0589E"/>
    <w:rsid w:val="00C064FF"/>
    <w:rsid w:val="00C07C4C"/>
    <w:rsid w:val="00C07F19"/>
    <w:rsid w:val="00C10154"/>
    <w:rsid w:val="00C10D35"/>
    <w:rsid w:val="00C1658A"/>
    <w:rsid w:val="00C16DDC"/>
    <w:rsid w:val="00C17846"/>
    <w:rsid w:val="00C21EC2"/>
    <w:rsid w:val="00C221F1"/>
    <w:rsid w:val="00C22241"/>
    <w:rsid w:val="00C22A8C"/>
    <w:rsid w:val="00C2426D"/>
    <w:rsid w:val="00C2523C"/>
    <w:rsid w:val="00C2551F"/>
    <w:rsid w:val="00C273FF"/>
    <w:rsid w:val="00C27642"/>
    <w:rsid w:val="00C3027E"/>
    <w:rsid w:val="00C32B39"/>
    <w:rsid w:val="00C33873"/>
    <w:rsid w:val="00C36911"/>
    <w:rsid w:val="00C36951"/>
    <w:rsid w:val="00C37B4E"/>
    <w:rsid w:val="00C42F7B"/>
    <w:rsid w:val="00C4314F"/>
    <w:rsid w:val="00C43216"/>
    <w:rsid w:val="00C43C9F"/>
    <w:rsid w:val="00C50D08"/>
    <w:rsid w:val="00C5157B"/>
    <w:rsid w:val="00C517CC"/>
    <w:rsid w:val="00C55007"/>
    <w:rsid w:val="00C61375"/>
    <w:rsid w:val="00C61820"/>
    <w:rsid w:val="00C618BF"/>
    <w:rsid w:val="00C62DF7"/>
    <w:rsid w:val="00C6328A"/>
    <w:rsid w:val="00C64625"/>
    <w:rsid w:val="00C64A56"/>
    <w:rsid w:val="00C656BB"/>
    <w:rsid w:val="00C659AE"/>
    <w:rsid w:val="00C6607E"/>
    <w:rsid w:val="00C6777A"/>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6546"/>
    <w:rsid w:val="00C86769"/>
    <w:rsid w:val="00C90CF2"/>
    <w:rsid w:val="00C91ECD"/>
    <w:rsid w:val="00C92D9C"/>
    <w:rsid w:val="00C93564"/>
    <w:rsid w:val="00C93BA8"/>
    <w:rsid w:val="00C94794"/>
    <w:rsid w:val="00C94B1A"/>
    <w:rsid w:val="00C9669A"/>
    <w:rsid w:val="00C9728C"/>
    <w:rsid w:val="00CA1534"/>
    <w:rsid w:val="00CA1B13"/>
    <w:rsid w:val="00CA23B7"/>
    <w:rsid w:val="00CA244A"/>
    <w:rsid w:val="00CA2DDD"/>
    <w:rsid w:val="00CA5F46"/>
    <w:rsid w:val="00CB1596"/>
    <w:rsid w:val="00CB18DA"/>
    <w:rsid w:val="00CB1EA9"/>
    <w:rsid w:val="00CB350E"/>
    <w:rsid w:val="00CB4425"/>
    <w:rsid w:val="00CB4601"/>
    <w:rsid w:val="00CB4C88"/>
    <w:rsid w:val="00CB4F19"/>
    <w:rsid w:val="00CB7694"/>
    <w:rsid w:val="00CB7DB8"/>
    <w:rsid w:val="00CC1488"/>
    <w:rsid w:val="00CC2439"/>
    <w:rsid w:val="00CC55C0"/>
    <w:rsid w:val="00CC6122"/>
    <w:rsid w:val="00CC628A"/>
    <w:rsid w:val="00CC6C61"/>
    <w:rsid w:val="00CC7292"/>
    <w:rsid w:val="00CC72D3"/>
    <w:rsid w:val="00CD0265"/>
    <w:rsid w:val="00CD3677"/>
    <w:rsid w:val="00CD38AA"/>
    <w:rsid w:val="00CD42F1"/>
    <w:rsid w:val="00CD4489"/>
    <w:rsid w:val="00CD5C9F"/>
    <w:rsid w:val="00CD645B"/>
    <w:rsid w:val="00CD6D23"/>
    <w:rsid w:val="00CE262A"/>
    <w:rsid w:val="00CE3ADF"/>
    <w:rsid w:val="00CE59E4"/>
    <w:rsid w:val="00CE5B7B"/>
    <w:rsid w:val="00CE6657"/>
    <w:rsid w:val="00CE66AE"/>
    <w:rsid w:val="00CE78E6"/>
    <w:rsid w:val="00CE7BCA"/>
    <w:rsid w:val="00CF1298"/>
    <w:rsid w:val="00CF2367"/>
    <w:rsid w:val="00CF2379"/>
    <w:rsid w:val="00CF2DBE"/>
    <w:rsid w:val="00CF4A8A"/>
    <w:rsid w:val="00CF4F43"/>
    <w:rsid w:val="00CF52EA"/>
    <w:rsid w:val="00CF6C08"/>
    <w:rsid w:val="00D0253B"/>
    <w:rsid w:val="00D03166"/>
    <w:rsid w:val="00D03DAF"/>
    <w:rsid w:val="00D0464F"/>
    <w:rsid w:val="00D046EA"/>
    <w:rsid w:val="00D04810"/>
    <w:rsid w:val="00D04EC2"/>
    <w:rsid w:val="00D060CC"/>
    <w:rsid w:val="00D06C12"/>
    <w:rsid w:val="00D07661"/>
    <w:rsid w:val="00D10C9E"/>
    <w:rsid w:val="00D11080"/>
    <w:rsid w:val="00D112EF"/>
    <w:rsid w:val="00D11D0E"/>
    <w:rsid w:val="00D12601"/>
    <w:rsid w:val="00D1552E"/>
    <w:rsid w:val="00D159FF"/>
    <w:rsid w:val="00D15A20"/>
    <w:rsid w:val="00D208FE"/>
    <w:rsid w:val="00D20A27"/>
    <w:rsid w:val="00D22F0C"/>
    <w:rsid w:val="00D2487B"/>
    <w:rsid w:val="00D2783A"/>
    <w:rsid w:val="00D30002"/>
    <w:rsid w:val="00D3104E"/>
    <w:rsid w:val="00D326CA"/>
    <w:rsid w:val="00D32A07"/>
    <w:rsid w:val="00D32B25"/>
    <w:rsid w:val="00D339C4"/>
    <w:rsid w:val="00D33BD0"/>
    <w:rsid w:val="00D34561"/>
    <w:rsid w:val="00D34911"/>
    <w:rsid w:val="00D37E8D"/>
    <w:rsid w:val="00D4040A"/>
    <w:rsid w:val="00D4062B"/>
    <w:rsid w:val="00D408FC"/>
    <w:rsid w:val="00D416A9"/>
    <w:rsid w:val="00D41FD7"/>
    <w:rsid w:val="00D42AC1"/>
    <w:rsid w:val="00D42EB2"/>
    <w:rsid w:val="00D4308A"/>
    <w:rsid w:val="00D43888"/>
    <w:rsid w:val="00D43CF1"/>
    <w:rsid w:val="00D44177"/>
    <w:rsid w:val="00D444FC"/>
    <w:rsid w:val="00D45BA1"/>
    <w:rsid w:val="00D473BF"/>
    <w:rsid w:val="00D47A12"/>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49AA"/>
    <w:rsid w:val="00D665A0"/>
    <w:rsid w:val="00D704DB"/>
    <w:rsid w:val="00D71879"/>
    <w:rsid w:val="00D7459C"/>
    <w:rsid w:val="00D74767"/>
    <w:rsid w:val="00D7535F"/>
    <w:rsid w:val="00D75677"/>
    <w:rsid w:val="00D75852"/>
    <w:rsid w:val="00D80314"/>
    <w:rsid w:val="00D81700"/>
    <w:rsid w:val="00D81ACA"/>
    <w:rsid w:val="00D82208"/>
    <w:rsid w:val="00D8327C"/>
    <w:rsid w:val="00D83348"/>
    <w:rsid w:val="00D8406E"/>
    <w:rsid w:val="00D86335"/>
    <w:rsid w:val="00D87931"/>
    <w:rsid w:val="00D87D81"/>
    <w:rsid w:val="00D9027E"/>
    <w:rsid w:val="00D9076A"/>
    <w:rsid w:val="00D91DDD"/>
    <w:rsid w:val="00D91F45"/>
    <w:rsid w:val="00D92FEC"/>
    <w:rsid w:val="00D93561"/>
    <w:rsid w:val="00D936C5"/>
    <w:rsid w:val="00D950D5"/>
    <w:rsid w:val="00D9523B"/>
    <w:rsid w:val="00D9551E"/>
    <w:rsid w:val="00D95AC1"/>
    <w:rsid w:val="00D969A3"/>
    <w:rsid w:val="00DA0812"/>
    <w:rsid w:val="00DA1261"/>
    <w:rsid w:val="00DA2831"/>
    <w:rsid w:val="00DA37F3"/>
    <w:rsid w:val="00DA4D02"/>
    <w:rsid w:val="00DA6788"/>
    <w:rsid w:val="00DA6AC3"/>
    <w:rsid w:val="00DB0389"/>
    <w:rsid w:val="00DB3456"/>
    <w:rsid w:val="00DB34A2"/>
    <w:rsid w:val="00DB3A38"/>
    <w:rsid w:val="00DB3CCB"/>
    <w:rsid w:val="00DB441A"/>
    <w:rsid w:val="00DB45C6"/>
    <w:rsid w:val="00DB57B6"/>
    <w:rsid w:val="00DB65A8"/>
    <w:rsid w:val="00DB7733"/>
    <w:rsid w:val="00DC0A10"/>
    <w:rsid w:val="00DC11A8"/>
    <w:rsid w:val="00DC187F"/>
    <w:rsid w:val="00DC3CCC"/>
    <w:rsid w:val="00DC7E7B"/>
    <w:rsid w:val="00DD1BC6"/>
    <w:rsid w:val="00DD2870"/>
    <w:rsid w:val="00DD3EBC"/>
    <w:rsid w:val="00DD5D48"/>
    <w:rsid w:val="00DE101F"/>
    <w:rsid w:val="00DE23C7"/>
    <w:rsid w:val="00DE3E50"/>
    <w:rsid w:val="00DE44ED"/>
    <w:rsid w:val="00DE4870"/>
    <w:rsid w:val="00DE58F3"/>
    <w:rsid w:val="00DE7FBB"/>
    <w:rsid w:val="00DF0924"/>
    <w:rsid w:val="00DF215F"/>
    <w:rsid w:val="00DF36EE"/>
    <w:rsid w:val="00DF380A"/>
    <w:rsid w:val="00DF524B"/>
    <w:rsid w:val="00DF69C5"/>
    <w:rsid w:val="00DF6D8E"/>
    <w:rsid w:val="00E01B9A"/>
    <w:rsid w:val="00E01D76"/>
    <w:rsid w:val="00E025AA"/>
    <w:rsid w:val="00E02657"/>
    <w:rsid w:val="00E02F79"/>
    <w:rsid w:val="00E03743"/>
    <w:rsid w:val="00E03F95"/>
    <w:rsid w:val="00E04364"/>
    <w:rsid w:val="00E05436"/>
    <w:rsid w:val="00E062F5"/>
    <w:rsid w:val="00E06C86"/>
    <w:rsid w:val="00E0787A"/>
    <w:rsid w:val="00E10FCF"/>
    <w:rsid w:val="00E1305E"/>
    <w:rsid w:val="00E1367C"/>
    <w:rsid w:val="00E14C8F"/>
    <w:rsid w:val="00E155A9"/>
    <w:rsid w:val="00E15DC5"/>
    <w:rsid w:val="00E20259"/>
    <w:rsid w:val="00E204EC"/>
    <w:rsid w:val="00E20F8C"/>
    <w:rsid w:val="00E21DF3"/>
    <w:rsid w:val="00E222B5"/>
    <w:rsid w:val="00E23447"/>
    <w:rsid w:val="00E23E5F"/>
    <w:rsid w:val="00E24894"/>
    <w:rsid w:val="00E25C4D"/>
    <w:rsid w:val="00E26EEF"/>
    <w:rsid w:val="00E27859"/>
    <w:rsid w:val="00E31FEB"/>
    <w:rsid w:val="00E3210F"/>
    <w:rsid w:val="00E32235"/>
    <w:rsid w:val="00E32991"/>
    <w:rsid w:val="00E332F3"/>
    <w:rsid w:val="00E33A81"/>
    <w:rsid w:val="00E33C5F"/>
    <w:rsid w:val="00E3515B"/>
    <w:rsid w:val="00E3577A"/>
    <w:rsid w:val="00E40746"/>
    <w:rsid w:val="00E40F7D"/>
    <w:rsid w:val="00E4136B"/>
    <w:rsid w:val="00E4386D"/>
    <w:rsid w:val="00E43C3F"/>
    <w:rsid w:val="00E46657"/>
    <w:rsid w:val="00E46E03"/>
    <w:rsid w:val="00E47700"/>
    <w:rsid w:val="00E47BE5"/>
    <w:rsid w:val="00E50AC7"/>
    <w:rsid w:val="00E50C97"/>
    <w:rsid w:val="00E52948"/>
    <w:rsid w:val="00E533DD"/>
    <w:rsid w:val="00E53529"/>
    <w:rsid w:val="00E55227"/>
    <w:rsid w:val="00E572CE"/>
    <w:rsid w:val="00E573FD"/>
    <w:rsid w:val="00E61561"/>
    <w:rsid w:val="00E62A22"/>
    <w:rsid w:val="00E6415D"/>
    <w:rsid w:val="00E6475C"/>
    <w:rsid w:val="00E64808"/>
    <w:rsid w:val="00E648E0"/>
    <w:rsid w:val="00E648F2"/>
    <w:rsid w:val="00E650CA"/>
    <w:rsid w:val="00E6681B"/>
    <w:rsid w:val="00E703BD"/>
    <w:rsid w:val="00E71762"/>
    <w:rsid w:val="00E71A2C"/>
    <w:rsid w:val="00E7309F"/>
    <w:rsid w:val="00E74515"/>
    <w:rsid w:val="00E75F29"/>
    <w:rsid w:val="00E76118"/>
    <w:rsid w:val="00E7793A"/>
    <w:rsid w:val="00E77B54"/>
    <w:rsid w:val="00E8051F"/>
    <w:rsid w:val="00E80940"/>
    <w:rsid w:val="00E81A76"/>
    <w:rsid w:val="00E81CCB"/>
    <w:rsid w:val="00E81D60"/>
    <w:rsid w:val="00E83400"/>
    <w:rsid w:val="00E83D8D"/>
    <w:rsid w:val="00E848F5"/>
    <w:rsid w:val="00E85313"/>
    <w:rsid w:val="00E860A4"/>
    <w:rsid w:val="00E87B43"/>
    <w:rsid w:val="00E9089C"/>
    <w:rsid w:val="00E90F15"/>
    <w:rsid w:val="00E91014"/>
    <w:rsid w:val="00E911A9"/>
    <w:rsid w:val="00E91338"/>
    <w:rsid w:val="00E92817"/>
    <w:rsid w:val="00E929CF"/>
    <w:rsid w:val="00E93F3D"/>
    <w:rsid w:val="00E94298"/>
    <w:rsid w:val="00E9432F"/>
    <w:rsid w:val="00E9448E"/>
    <w:rsid w:val="00E96BAD"/>
    <w:rsid w:val="00E96CF3"/>
    <w:rsid w:val="00E977AC"/>
    <w:rsid w:val="00E97B11"/>
    <w:rsid w:val="00EA0208"/>
    <w:rsid w:val="00EA0E6E"/>
    <w:rsid w:val="00EA3DC3"/>
    <w:rsid w:val="00EA4C13"/>
    <w:rsid w:val="00EA4D49"/>
    <w:rsid w:val="00EA4FBA"/>
    <w:rsid w:val="00EA645A"/>
    <w:rsid w:val="00EB0D6A"/>
    <w:rsid w:val="00EB1911"/>
    <w:rsid w:val="00EB19AB"/>
    <w:rsid w:val="00EB1D49"/>
    <w:rsid w:val="00EB2D64"/>
    <w:rsid w:val="00EB32CF"/>
    <w:rsid w:val="00EB476F"/>
    <w:rsid w:val="00EB4B1E"/>
    <w:rsid w:val="00EB59C3"/>
    <w:rsid w:val="00EB5AF8"/>
    <w:rsid w:val="00EB62FA"/>
    <w:rsid w:val="00EB7C91"/>
    <w:rsid w:val="00EB7EC4"/>
    <w:rsid w:val="00EC0B15"/>
    <w:rsid w:val="00EC0BA9"/>
    <w:rsid w:val="00EC1F53"/>
    <w:rsid w:val="00EC204E"/>
    <w:rsid w:val="00EC3AB0"/>
    <w:rsid w:val="00EC3ACD"/>
    <w:rsid w:val="00EC455D"/>
    <w:rsid w:val="00EC7B70"/>
    <w:rsid w:val="00ED0029"/>
    <w:rsid w:val="00ED0918"/>
    <w:rsid w:val="00ED1576"/>
    <w:rsid w:val="00ED2272"/>
    <w:rsid w:val="00ED23D4"/>
    <w:rsid w:val="00ED41C9"/>
    <w:rsid w:val="00ED489F"/>
    <w:rsid w:val="00ED49EE"/>
    <w:rsid w:val="00ED5337"/>
    <w:rsid w:val="00ED7094"/>
    <w:rsid w:val="00EE00F4"/>
    <w:rsid w:val="00EE1B0B"/>
    <w:rsid w:val="00EE3EA9"/>
    <w:rsid w:val="00EE423E"/>
    <w:rsid w:val="00EE4DCF"/>
    <w:rsid w:val="00EE5DAA"/>
    <w:rsid w:val="00EE69DE"/>
    <w:rsid w:val="00EE7120"/>
    <w:rsid w:val="00EF2DA9"/>
    <w:rsid w:val="00EF3726"/>
    <w:rsid w:val="00EF3ED5"/>
    <w:rsid w:val="00EF5EC5"/>
    <w:rsid w:val="00EF5FEF"/>
    <w:rsid w:val="00EF64F9"/>
    <w:rsid w:val="00EF791F"/>
    <w:rsid w:val="00F018CD"/>
    <w:rsid w:val="00F02B09"/>
    <w:rsid w:val="00F0389D"/>
    <w:rsid w:val="00F05158"/>
    <w:rsid w:val="00F05362"/>
    <w:rsid w:val="00F05601"/>
    <w:rsid w:val="00F06518"/>
    <w:rsid w:val="00F066C5"/>
    <w:rsid w:val="00F112EE"/>
    <w:rsid w:val="00F11311"/>
    <w:rsid w:val="00F11379"/>
    <w:rsid w:val="00F11B79"/>
    <w:rsid w:val="00F1206C"/>
    <w:rsid w:val="00F12DB0"/>
    <w:rsid w:val="00F1328A"/>
    <w:rsid w:val="00F133D5"/>
    <w:rsid w:val="00F1346D"/>
    <w:rsid w:val="00F14336"/>
    <w:rsid w:val="00F15D9A"/>
    <w:rsid w:val="00F165D7"/>
    <w:rsid w:val="00F16743"/>
    <w:rsid w:val="00F17C2E"/>
    <w:rsid w:val="00F2111E"/>
    <w:rsid w:val="00F2113F"/>
    <w:rsid w:val="00F21548"/>
    <w:rsid w:val="00F2261C"/>
    <w:rsid w:val="00F22FB3"/>
    <w:rsid w:val="00F27A4A"/>
    <w:rsid w:val="00F30D08"/>
    <w:rsid w:val="00F32FC7"/>
    <w:rsid w:val="00F33BF9"/>
    <w:rsid w:val="00F357C2"/>
    <w:rsid w:val="00F37442"/>
    <w:rsid w:val="00F4145E"/>
    <w:rsid w:val="00F42792"/>
    <w:rsid w:val="00F427DA"/>
    <w:rsid w:val="00F42A75"/>
    <w:rsid w:val="00F44981"/>
    <w:rsid w:val="00F45555"/>
    <w:rsid w:val="00F464E9"/>
    <w:rsid w:val="00F47B3A"/>
    <w:rsid w:val="00F47FC9"/>
    <w:rsid w:val="00F51170"/>
    <w:rsid w:val="00F515F5"/>
    <w:rsid w:val="00F52123"/>
    <w:rsid w:val="00F5282E"/>
    <w:rsid w:val="00F52AEA"/>
    <w:rsid w:val="00F55E4D"/>
    <w:rsid w:val="00F56AEA"/>
    <w:rsid w:val="00F57F27"/>
    <w:rsid w:val="00F615CE"/>
    <w:rsid w:val="00F61B97"/>
    <w:rsid w:val="00F62505"/>
    <w:rsid w:val="00F65B33"/>
    <w:rsid w:val="00F670B0"/>
    <w:rsid w:val="00F67E24"/>
    <w:rsid w:val="00F708E6"/>
    <w:rsid w:val="00F70A99"/>
    <w:rsid w:val="00F70D9A"/>
    <w:rsid w:val="00F72416"/>
    <w:rsid w:val="00F7399D"/>
    <w:rsid w:val="00F73F70"/>
    <w:rsid w:val="00F741B9"/>
    <w:rsid w:val="00F7696B"/>
    <w:rsid w:val="00F76A1E"/>
    <w:rsid w:val="00F80D28"/>
    <w:rsid w:val="00F83CAF"/>
    <w:rsid w:val="00F8640E"/>
    <w:rsid w:val="00F875BF"/>
    <w:rsid w:val="00F877CD"/>
    <w:rsid w:val="00F87EB9"/>
    <w:rsid w:val="00F907F6"/>
    <w:rsid w:val="00F90C9C"/>
    <w:rsid w:val="00F90EC0"/>
    <w:rsid w:val="00F914FC"/>
    <w:rsid w:val="00F93A48"/>
    <w:rsid w:val="00F958C1"/>
    <w:rsid w:val="00F97C20"/>
    <w:rsid w:val="00F97D8C"/>
    <w:rsid w:val="00FA0791"/>
    <w:rsid w:val="00FA1261"/>
    <w:rsid w:val="00FA12A2"/>
    <w:rsid w:val="00FA39EE"/>
    <w:rsid w:val="00FA3DBB"/>
    <w:rsid w:val="00FA5174"/>
    <w:rsid w:val="00FA5433"/>
    <w:rsid w:val="00FA716B"/>
    <w:rsid w:val="00FB021D"/>
    <w:rsid w:val="00FB1356"/>
    <w:rsid w:val="00FB1C94"/>
    <w:rsid w:val="00FB1E84"/>
    <w:rsid w:val="00FB52C0"/>
    <w:rsid w:val="00FB5897"/>
    <w:rsid w:val="00FB5B79"/>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7A87"/>
    <w:rsid w:val="00FD100A"/>
    <w:rsid w:val="00FD197F"/>
    <w:rsid w:val="00FD2A37"/>
    <w:rsid w:val="00FD2F71"/>
    <w:rsid w:val="00FD3B95"/>
    <w:rsid w:val="00FD4C09"/>
    <w:rsid w:val="00FD68E6"/>
    <w:rsid w:val="00FE04CC"/>
    <w:rsid w:val="00FE1EAD"/>
    <w:rsid w:val="00FE1F5A"/>
    <w:rsid w:val="00FE2D5E"/>
    <w:rsid w:val="00FE3738"/>
    <w:rsid w:val="00FE395A"/>
    <w:rsid w:val="00FE4175"/>
    <w:rsid w:val="00FE431C"/>
    <w:rsid w:val="00FE4D01"/>
    <w:rsid w:val="00FF0102"/>
    <w:rsid w:val="00FF1BF6"/>
    <w:rsid w:val="00FF1D39"/>
    <w:rsid w:val="00FF2ECD"/>
    <w:rsid w:val="00FF5068"/>
    <w:rsid w:val="00FF5ABE"/>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42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064FA1"/>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5"/>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7"/>
      </w:numPr>
      <w:spacing w:before="0" w:line="276" w:lineRule="auto"/>
    </w:pPr>
    <w:rPr>
      <w:snapToGrid w:val="0"/>
      <w:color w:val="000000"/>
      <w:lang w:eastAsia="cs-CZ"/>
    </w:rPr>
  </w:style>
  <w:style w:type="paragraph" w:customStyle="1" w:styleId="lnek">
    <w:name w:val="Článek"/>
    <w:basedOn w:val="Normln"/>
    <w:next w:val="Normln"/>
    <w:qFormat/>
    <w:rsid w:val="00860816"/>
    <w:pPr>
      <w:widowControl w:val="0"/>
      <w:numPr>
        <w:numId w:val="7"/>
      </w:numPr>
      <w:spacing w:before="600" w:after="360" w:line="276" w:lineRule="auto"/>
      <w:jc w:val="center"/>
      <w:outlineLvl w:val="0"/>
    </w:pPr>
    <w:rPr>
      <w:b/>
      <w:color w:val="000000"/>
    </w:rPr>
  </w:style>
  <w:style w:type="paragraph" w:customStyle="1" w:styleId="OdstavecII">
    <w:name w:val="Odstavec_II"/>
    <w:basedOn w:val="Nadpis1"/>
    <w:next w:val="Normln"/>
    <w:qFormat/>
    <w:rsid w:val="00FC495D"/>
    <w:pPr>
      <w:numPr>
        <w:ilvl w:val="1"/>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table" w:customStyle="1" w:styleId="Mkatabulky12">
    <w:name w:val="Mřížka tabulky12"/>
    <w:basedOn w:val="Normlntabulka"/>
    <w:next w:val="Mkatabulky"/>
    <w:uiPriority w:val="99"/>
    <w:rsid w:val="00A8526E"/>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lcislovany">
    <w:name w:val="bll_cislovany"/>
    <w:basedOn w:val="Normln"/>
    <w:rsid w:val="00A8526E"/>
    <w:pPr>
      <w:numPr>
        <w:numId w:val="8"/>
      </w:numPr>
      <w:spacing w:before="60"/>
    </w:pPr>
    <w:rPr>
      <w:rFonts w:eastAsia="Times New Roman"/>
      <w:noProof/>
      <w:szCs w:val="20"/>
      <w:lang w:eastAsia="cs-CZ"/>
    </w:rPr>
  </w:style>
  <w:style w:type="character" w:styleId="Zstupntext">
    <w:name w:val="Placeholder Text"/>
    <w:basedOn w:val="Standardnpsmoodstavce"/>
    <w:uiPriority w:val="99"/>
    <w:semiHidden/>
    <w:rsid w:val="00F427DA"/>
    <w:rPr>
      <w:color w:val="808080"/>
    </w:rPr>
  </w:style>
  <w:style w:type="character" w:styleId="Nevyeenzmnka">
    <w:name w:val="Unresolved Mention"/>
    <w:basedOn w:val="Standardnpsmoodstavce"/>
    <w:uiPriority w:val="99"/>
    <w:semiHidden/>
    <w:unhideWhenUsed/>
    <w:rsid w:val="009C6514"/>
    <w:rPr>
      <w:color w:val="605E5C"/>
      <w:shd w:val="clear" w:color="auto" w:fill="E1DFDD"/>
    </w:rPr>
  </w:style>
  <w:style w:type="paragraph" w:styleId="Zkladntext2">
    <w:name w:val="Body Text 2"/>
    <w:basedOn w:val="Normln"/>
    <w:link w:val="Zkladntext2Char"/>
    <w:rsid w:val="00761173"/>
    <w:pPr>
      <w:spacing w:line="480" w:lineRule="auto"/>
    </w:pPr>
  </w:style>
  <w:style w:type="character" w:customStyle="1" w:styleId="Zkladntext2Char">
    <w:name w:val="Základní text 2 Char"/>
    <w:basedOn w:val="Standardnpsmoodstavce"/>
    <w:link w:val="Zkladntext2"/>
    <w:rsid w:val="00761173"/>
    <w:rPr>
      <w:rFonts w:ascii="Arial Narrow" w:eastAsia="Calibri" w:hAnsi="Arial Narrow"/>
      <w:sz w:val="22"/>
      <w:szCs w:val="22"/>
      <w:lang w:eastAsia="en-US"/>
    </w:rPr>
  </w:style>
  <w:style w:type="paragraph" w:customStyle="1" w:styleId="paragraph">
    <w:name w:val="paragraph"/>
    <w:basedOn w:val="Normln"/>
    <w:rsid w:val="00C4314F"/>
    <w:pPr>
      <w:spacing w:before="100" w:beforeAutospacing="1" w:after="100" w:afterAutospacing="1"/>
      <w:jc w:val="left"/>
    </w:pPr>
    <w:rPr>
      <w:rFonts w:ascii="Times New Roman" w:eastAsia="Times New Roman" w:hAnsi="Times New Roman"/>
      <w:sz w:val="24"/>
      <w:szCs w:val="24"/>
      <w:lang w:eastAsia="cs-CZ"/>
    </w:rPr>
  </w:style>
  <w:style w:type="character" w:customStyle="1" w:styleId="normaltextrun">
    <w:name w:val="normaltextrun"/>
    <w:basedOn w:val="Standardnpsmoodstavce"/>
    <w:rsid w:val="00C4314F"/>
  </w:style>
  <w:style w:type="character" w:customStyle="1" w:styleId="eop">
    <w:name w:val="eop"/>
    <w:basedOn w:val="Standardnpsmoodstavce"/>
    <w:rsid w:val="00C4314F"/>
  </w:style>
  <w:style w:type="character" w:customStyle="1" w:styleId="spellingerror">
    <w:name w:val="spellingerror"/>
    <w:basedOn w:val="Standardnpsmoodstavce"/>
    <w:rsid w:val="00C4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608464649">
      <w:bodyDiv w:val="1"/>
      <w:marLeft w:val="0"/>
      <w:marRight w:val="0"/>
      <w:marTop w:val="0"/>
      <w:marBottom w:val="0"/>
      <w:divBdr>
        <w:top w:val="none" w:sz="0" w:space="0" w:color="auto"/>
        <w:left w:val="none" w:sz="0" w:space="0" w:color="auto"/>
        <w:bottom w:val="none" w:sz="0" w:space="0" w:color="auto"/>
        <w:right w:val="none" w:sz="0" w:space="0" w:color="auto"/>
      </w:divBdr>
    </w:div>
    <w:div w:id="852115441">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007093869">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7327">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7736360">
      <w:bodyDiv w:val="1"/>
      <w:marLeft w:val="0"/>
      <w:marRight w:val="0"/>
      <w:marTop w:val="0"/>
      <w:marBottom w:val="0"/>
      <w:divBdr>
        <w:top w:val="none" w:sz="0" w:space="0" w:color="auto"/>
        <w:left w:val="none" w:sz="0" w:space="0" w:color="auto"/>
        <w:bottom w:val="none" w:sz="0" w:space="0" w:color="auto"/>
        <w:right w:val="none" w:sz="0" w:space="0" w:color="auto"/>
      </w:divBdr>
      <w:divsChild>
        <w:div w:id="2131781829">
          <w:marLeft w:val="0"/>
          <w:marRight w:val="0"/>
          <w:marTop w:val="0"/>
          <w:marBottom w:val="0"/>
          <w:divBdr>
            <w:top w:val="none" w:sz="0" w:space="0" w:color="auto"/>
            <w:left w:val="none" w:sz="0" w:space="0" w:color="auto"/>
            <w:bottom w:val="none" w:sz="0" w:space="0" w:color="auto"/>
            <w:right w:val="none" w:sz="0" w:space="0" w:color="auto"/>
          </w:divBdr>
        </w:div>
        <w:div w:id="2129157144">
          <w:marLeft w:val="0"/>
          <w:marRight w:val="0"/>
          <w:marTop w:val="0"/>
          <w:marBottom w:val="0"/>
          <w:divBdr>
            <w:top w:val="none" w:sz="0" w:space="0" w:color="auto"/>
            <w:left w:val="none" w:sz="0" w:space="0" w:color="auto"/>
            <w:bottom w:val="none" w:sz="0" w:space="0" w:color="auto"/>
            <w:right w:val="none" w:sz="0" w:space="0" w:color="auto"/>
          </w:divBdr>
        </w:div>
        <w:div w:id="1404719689">
          <w:marLeft w:val="0"/>
          <w:marRight w:val="0"/>
          <w:marTop w:val="0"/>
          <w:marBottom w:val="0"/>
          <w:divBdr>
            <w:top w:val="none" w:sz="0" w:space="0" w:color="auto"/>
            <w:left w:val="none" w:sz="0" w:space="0" w:color="auto"/>
            <w:bottom w:val="none" w:sz="0" w:space="0" w:color="auto"/>
            <w:right w:val="none" w:sz="0" w:space="0" w:color="auto"/>
          </w:divBdr>
        </w:div>
        <w:div w:id="857810002">
          <w:marLeft w:val="0"/>
          <w:marRight w:val="0"/>
          <w:marTop w:val="0"/>
          <w:marBottom w:val="0"/>
          <w:divBdr>
            <w:top w:val="none" w:sz="0" w:space="0" w:color="auto"/>
            <w:left w:val="none" w:sz="0" w:space="0" w:color="auto"/>
            <w:bottom w:val="none" w:sz="0" w:space="0" w:color="auto"/>
            <w:right w:val="none" w:sz="0" w:space="0" w:color="auto"/>
          </w:divBdr>
        </w:div>
        <w:div w:id="490868961">
          <w:marLeft w:val="0"/>
          <w:marRight w:val="0"/>
          <w:marTop w:val="0"/>
          <w:marBottom w:val="0"/>
          <w:divBdr>
            <w:top w:val="none" w:sz="0" w:space="0" w:color="auto"/>
            <w:left w:val="none" w:sz="0" w:space="0" w:color="auto"/>
            <w:bottom w:val="none" w:sz="0" w:space="0" w:color="auto"/>
            <w:right w:val="none" w:sz="0" w:space="0" w:color="auto"/>
          </w:divBdr>
        </w:div>
        <w:div w:id="1923679488">
          <w:marLeft w:val="0"/>
          <w:marRight w:val="0"/>
          <w:marTop w:val="0"/>
          <w:marBottom w:val="0"/>
          <w:divBdr>
            <w:top w:val="none" w:sz="0" w:space="0" w:color="auto"/>
            <w:left w:val="none" w:sz="0" w:space="0" w:color="auto"/>
            <w:bottom w:val="none" w:sz="0" w:space="0" w:color="auto"/>
            <w:right w:val="none" w:sz="0" w:space="0" w:color="auto"/>
          </w:divBdr>
        </w:div>
      </w:divsChild>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6735638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06627624">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4392016">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727A5FDB949139D47B0C6719F9F3E"/>
        <w:category>
          <w:name w:val="Obecné"/>
          <w:gallery w:val="placeholder"/>
        </w:category>
        <w:types>
          <w:type w:val="bbPlcHdr"/>
        </w:types>
        <w:behaviors>
          <w:behavior w:val="content"/>
        </w:behaviors>
        <w:guid w:val="{90FE7C9B-D502-46C5-854A-8762F5F354A2}"/>
      </w:docPartPr>
      <w:docPartBody>
        <w:p w:rsidR="005C118D" w:rsidRDefault="00D62B30" w:rsidP="00D62B30">
          <w:pPr>
            <w:pStyle w:val="463727A5FDB949139D47B0C6719F9F3E1"/>
          </w:pPr>
          <w:r w:rsidRPr="00F8665B">
            <w:rPr>
              <w:rStyle w:val="Zstupntext"/>
              <w:highlight w:val="yellow"/>
            </w:rPr>
            <w:t>vepište název</w:t>
          </w:r>
        </w:p>
      </w:docPartBody>
    </w:docPart>
    <w:docPart>
      <w:docPartPr>
        <w:name w:val="7E2FDA79A6084D34A7D5F98990304F38"/>
        <w:category>
          <w:name w:val="Obecné"/>
          <w:gallery w:val="placeholder"/>
        </w:category>
        <w:types>
          <w:type w:val="bbPlcHdr"/>
        </w:types>
        <w:behaviors>
          <w:behavior w:val="content"/>
        </w:behaviors>
        <w:guid w:val="{D34DD914-E79D-4C4C-A246-3677DAB42A6A}"/>
      </w:docPartPr>
      <w:docPartBody>
        <w:p w:rsidR="005C118D" w:rsidRDefault="00D62B30" w:rsidP="00D62B30">
          <w:pPr>
            <w:pStyle w:val="7E2FDA79A6084D34A7D5F98990304F38"/>
          </w:pPr>
          <w:r>
            <w:rPr>
              <w:rStyle w:val="Zstupntext"/>
              <w:highlight w:val="yellow"/>
            </w:rPr>
            <w:t>z</w:t>
          </w:r>
          <w:r w:rsidRPr="00B754AC">
            <w:rPr>
              <w:rStyle w:val="Zstupntext"/>
              <w:highlight w:val="yellow"/>
            </w:rPr>
            <w:t>volte položku</w:t>
          </w:r>
        </w:p>
      </w:docPartBody>
    </w:docPart>
    <w:docPart>
      <w:docPartPr>
        <w:name w:val="BE3EFB6126F146EB86339046BB73A79A"/>
        <w:category>
          <w:name w:val="Obecné"/>
          <w:gallery w:val="placeholder"/>
        </w:category>
        <w:types>
          <w:type w:val="bbPlcHdr"/>
        </w:types>
        <w:behaviors>
          <w:behavior w:val="content"/>
        </w:behaviors>
        <w:guid w:val="{AD14C5AF-001D-4879-B62E-7F4AC46C6056}"/>
      </w:docPartPr>
      <w:docPartBody>
        <w:p w:rsidR="007C398D" w:rsidRDefault="00581F3B" w:rsidP="00581F3B">
          <w:pPr>
            <w:pStyle w:val="BE3EFB6126F146EB86339046BB73A79A"/>
          </w:pPr>
          <w:r>
            <w:rPr>
              <w:rStyle w:val="Zstupntext"/>
            </w:rPr>
            <w:t>v</w:t>
          </w:r>
          <w:r w:rsidRPr="00FB47AA">
            <w:rPr>
              <w:rStyle w:val="Zstupntext"/>
            </w:rPr>
            <w:t>epište název</w:t>
          </w:r>
        </w:p>
      </w:docPartBody>
    </w:docPart>
    <w:docPart>
      <w:docPartPr>
        <w:name w:val="0C1B78C566BB42E1919F230B2863BE8B"/>
        <w:category>
          <w:name w:val="Obecné"/>
          <w:gallery w:val="placeholder"/>
        </w:category>
        <w:types>
          <w:type w:val="bbPlcHdr"/>
        </w:types>
        <w:behaviors>
          <w:behavior w:val="content"/>
        </w:behaviors>
        <w:guid w:val="{DF4506D9-12C0-43F2-98B0-2BDA9841E904}"/>
      </w:docPartPr>
      <w:docPartBody>
        <w:p w:rsidR="006A033E" w:rsidRDefault="00AE4FEE" w:rsidP="00AE4FEE">
          <w:pPr>
            <w:pStyle w:val="0C1B78C566BB42E1919F230B2863BE8B"/>
          </w:pPr>
          <w:r>
            <w:rPr>
              <w:rStyle w:val="Zstupntext"/>
            </w:rPr>
            <w:t>v</w:t>
          </w:r>
          <w:r w:rsidRPr="00FB47AA">
            <w:rPr>
              <w:rStyle w:val="Zstupntext"/>
            </w:rPr>
            <w:t>epište název</w:t>
          </w:r>
        </w:p>
        <w:bookmarkStart w:id="0" w:name="_GoBack"/>
        <w:bookmarkEnd w:id="0"/>
      </w:docPartBody>
    </w:docPart>
    <w:docPart>
      <w:docPartPr>
        <w:name w:val="C670E5ABBDF24B05A041C8A5935F9544"/>
        <w:category>
          <w:name w:val="Obecné"/>
          <w:gallery w:val="placeholder"/>
        </w:category>
        <w:types>
          <w:type w:val="bbPlcHdr"/>
        </w:types>
        <w:behaviors>
          <w:behavior w:val="content"/>
        </w:behaviors>
        <w:guid w:val="{15ECB484-F614-42EE-A53C-251E5CAEC68B}"/>
      </w:docPartPr>
      <w:docPartBody>
        <w:p w:rsidR="0062247A" w:rsidRDefault="00921209" w:rsidP="00921209">
          <w:pPr>
            <w:pStyle w:val="C670E5ABBDF24B05A041C8A5935F9544"/>
          </w:pPr>
          <w:r w:rsidRPr="00BF2FD7">
            <w:rPr>
              <w:rStyle w:val="Zstupntext"/>
              <w:highlight w:val="yellow"/>
            </w:rPr>
            <w:t>vepište text</w:t>
          </w:r>
        </w:p>
      </w:docPartBody>
    </w:docPart>
    <w:docPart>
      <w:docPartPr>
        <w:name w:val="62DB39C19B15486D9E9280E388970940"/>
        <w:category>
          <w:name w:val="Obecné"/>
          <w:gallery w:val="placeholder"/>
        </w:category>
        <w:types>
          <w:type w:val="bbPlcHdr"/>
        </w:types>
        <w:behaviors>
          <w:behavior w:val="content"/>
        </w:behaviors>
        <w:guid w:val="{1901E50A-F9AC-4462-8F29-1EC8E5519155}"/>
      </w:docPartPr>
      <w:docPartBody>
        <w:p w:rsidR="0062247A" w:rsidRDefault="00921209" w:rsidP="00921209">
          <w:pPr>
            <w:pStyle w:val="62DB39C19B15486D9E9280E388970940"/>
          </w:pPr>
          <w:r w:rsidRPr="00401F58">
            <w:rPr>
              <w:rStyle w:val="Zstupntext"/>
              <w:highlight w:val="yellow"/>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30"/>
    <w:rsid w:val="002A6DC9"/>
    <w:rsid w:val="002B176C"/>
    <w:rsid w:val="00431CB8"/>
    <w:rsid w:val="00491CC8"/>
    <w:rsid w:val="00554865"/>
    <w:rsid w:val="00581F3B"/>
    <w:rsid w:val="005C118D"/>
    <w:rsid w:val="005F36AD"/>
    <w:rsid w:val="0062247A"/>
    <w:rsid w:val="006A033E"/>
    <w:rsid w:val="007C398D"/>
    <w:rsid w:val="00921209"/>
    <w:rsid w:val="00982454"/>
    <w:rsid w:val="00A21AB6"/>
    <w:rsid w:val="00AC2DF8"/>
    <w:rsid w:val="00AE4FEE"/>
    <w:rsid w:val="00B9737D"/>
    <w:rsid w:val="00BC6D6D"/>
    <w:rsid w:val="00C01592"/>
    <w:rsid w:val="00C6047C"/>
    <w:rsid w:val="00CE1AD7"/>
    <w:rsid w:val="00CF683E"/>
    <w:rsid w:val="00D62B30"/>
    <w:rsid w:val="00DF66FD"/>
    <w:rsid w:val="00E15380"/>
    <w:rsid w:val="00EA1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1209"/>
    <w:rPr>
      <w:color w:val="808080"/>
    </w:rPr>
  </w:style>
  <w:style w:type="paragraph" w:customStyle="1" w:styleId="7E2FDA79A6084D34A7D5F98990304F38">
    <w:name w:val="7E2FDA79A6084D34A7D5F98990304F38"/>
    <w:rsid w:val="00D62B30"/>
  </w:style>
  <w:style w:type="paragraph" w:customStyle="1" w:styleId="463727A5FDB949139D47B0C6719F9F3E1">
    <w:name w:val="463727A5FDB949139D47B0C6719F9F3E1"/>
    <w:rsid w:val="00D62B30"/>
    <w:pPr>
      <w:spacing w:before="120" w:after="120" w:line="240" w:lineRule="auto"/>
      <w:jc w:val="both"/>
    </w:pPr>
    <w:rPr>
      <w:rFonts w:ascii="Arial Narrow" w:eastAsia="Calibri" w:hAnsi="Arial Narrow" w:cs="Times New Roman"/>
      <w:lang w:eastAsia="en-US"/>
    </w:rPr>
  </w:style>
  <w:style w:type="paragraph" w:customStyle="1" w:styleId="BE3EFB6126F146EB86339046BB73A79A">
    <w:name w:val="BE3EFB6126F146EB86339046BB73A79A"/>
    <w:rsid w:val="00581F3B"/>
  </w:style>
  <w:style w:type="paragraph" w:customStyle="1" w:styleId="0C1B78C566BB42E1919F230B2863BE8B">
    <w:name w:val="0C1B78C566BB42E1919F230B2863BE8B"/>
    <w:rsid w:val="00AE4FEE"/>
  </w:style>
  <w:style w:type="paragraph" w:customStyle="1" w:styleId="C670E5ABBDF24B05A041C8A5935F9544">
    <w:name w:val="C670E5ABBDF24B05A041C8A5935F9544"/>
    <w:rsid w:val="00921209"/>
  </w:style>
  <w:style w:type="paragraph" w:customStyle="1" w:styleId="62DB39C19B15486D9E9280E388970940">
    <w:name w:val="62DB39C19B15486D9E9280E388970940"/>
    <w:rsid w:val="00921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28312</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2023-05-04T13:32:00Z</dcterms:created>
  <dcterms:modified xsi:type="dcterms:W3CDTF">2023-05-09T11:15:00Z</dcterms:modified>
</cp:coreProperties>
</file>