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E936" w14:textId="77777777" w:rsidR="00E263CE" w:rsidRDefault="00F2103E">
      <w:pPr>
        <w:pStyle w:val="Zkladntext50"/>
        <w:numPr>
          <w:ilvl w:val="0"/>
          <w:numId w:val="1"/>
        </w:numPr>
        <w:shd w:val="clear" w:color="auto" w:fill="auto"/>
        <w:tabs>
          <w:tab w:val="left" w:pos="1061"/>
        </w:tabs>
        <w:ind w:left="1140"/>
      </w:pPr>
      <w:r>
        <w:pict w14:anchorId="70323D1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.05pt;margin-top:-337.2pt;width:462.5pt;height:.05pt;z-index:-125829373;mso-wrap-distance-left:5pt;mso-wrap-distance-right:5pt;mso-position-horizontal-relative:margin" filled="f" stroked="f">
            <v:textbox style="mso-fit-shape-to-text:t" inset="0,0,0,0">
              <w:txbxContent>
                <w:p w14:paraId="6A0E2824" w14:textId="77777777" w:rsidR="00E263CE" w:rsidRDefault="00612059">
                  <w:pPr>
                    <w:pStyle w:val="Titulektabulky"/>
                    <w:shd w:val="clear" w:color="auto" w:fill="auto"/>
                    <w:spacing w:line="240" w:lineRule="exact"/>
                  </w:pPr>
                  <w:r>
                    <w:rPr>
                      <w:rStyle w:val="TitulektabulkyExact0"/>
                    </w:rPr>
                    <w:t>Objednávka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58"/>
                    <w:gridCol w:w="1843"/>
                    <w:gridCol w:w="3048"/>
                  </w:tblGrid>
                  <w:tr w:rsidR="00E263CE" w14:paraId="169D09F5" w14:textId="77777777">
                    <w:trPr>
                      <w:trHeight w:hRule="exact" w:val="2520"/>
                      <w:jc w:val="center"/>
                    </w:trPr>
                    <w:tc>
                      <w:tcPr>
                        <w:tcW w:w="620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26D8C0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300" w:line="260" w:lineRule="exact"/>
                        </w:pPr>
                        <w:r>
                          <w:rPr>
                            <w:rStyle w:val="Zkladntext2Garamond13ptTun"/>
                          </w:rPr>
                          <w:t xml:space="preserve">ODBĚRATEL: IČ: </w:t>
                        </w:r>
                        <w:r>
                          <w:rPr>
                            <w:rStyle w:val="Zkladntext2Garamond12pt"/>
                          </w:rPr>
                          <w:t>00024830</w:t>
                        </w:r>
                      </w:p>
                      <w:p w14:paraId="39561844" w14:textId="77777777" w:rsidR="00E263CE" w:rsidRDefault="00612059">
                        <w:pPr>
                          <w:pStyle w:val="Zkladntext20"/>
                          <w:shd w:val="clear" w:color="auto" w:fill="auto"/>
                          <w:spacing w:before="300" w:after="0" w:line="259" w:lineRule="exact"/>
                        </w:pPr>
                        <w:r>
                          <w:rPr>
                            <w:rStyle w:val="Zkladntext2Garamond12pt"/>
                          </w:rPr>
                          <w:t>Česká republika - Okresní soud v Děčíně</w:t>
                        </w:r>
                      </w:p>
                      <w:p w14:paraId="36EDAC5D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240" w:line="269" w:lineRule="exact"/>
                        </w:pPr>
                        <w:r>
                          <w:rPr>
                            <w:rStyle w:val="Zkladntext2Garamond12pt"/>
                          </w:rPr>
                          <w:t>Masarykovo náměstí 1 405 97 Děčín</w:t>
                        </w:r>
                      </w:p>
                      <w:p w14:paraId="56FA4673" w14:textId="77777777" w:rsidR="00E263CE" w:rsidRDefault="00612059">
                        <w:pPr>
                          <w:pStyle w:val="Zkladntext20"/>
                          <w:shd w:val="clear" w:color="auto" w:fill="auto"/>
                          <w:spacing w:before="240" w:after="0" w:line="274" w:lineRule="exact"/>
                        </w:pPr>
                        <w:r>
                          <w:rPr>
                            <w:rStyle w:val="Zkladntext2Garamond12pt"/>
                          </w:rPr>
                          <w:t xml:space="preserve">Účet: </w:t>
                        </w:r>
                        <w:r>
                          <w:rPr>
                            <w:rStyle w:val="Zkladntext2Garamond12ptdkovn0pt"/>
                          </w:rPr>
                          <w:t>...............</w:t>
                        </w:r>
                        <w:r>
                          <w:rPr>
                            <w:rStyle w:val="Zkladntext2Garamond12ptdkovn0pt0"/>
                          </w:rPr>
                          <w:t>........</w:t>
                        </w:r>
                        <w:r>
                          <w:rPr>
                            <w:rStyle w:val="Zkladntext2Garamond12ptdkovn0pt1"/>
                          </w:rPr>
                          <w:t>.</w:t>
                        </w:r>
                        <w:r>
                          <w:rPr>
                            <w:rStyle w:val="Zkladntext2Garamond12pt"/>
                          </w:rPr>
                          <w:t>Odběratel není plátcem DPH.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E994134" w14:textId="77777777" w:rsidR="00F2103E" w:rsidRDefault="00612059">
                        <w:pPr>
                          <w:pStyle w:val="Zkladntext20"/>
                          <w:shd w:val="clear" w:color="auto" w:fill="auto"/>
                          <w:spacing w:after="180" w:line="331" w:lineRule="exact"/>
                          <w:rPr>
                            <w:rStyle w:val="Zkladntext2Garamond12pt"/>
                          </w:rPr>
                        </w:pPr>
                        <w:r>
                          <w:rPr>
                            <w:rStyle w:val="Zkladntext2Garamond12pt"/>
                          </w:rPr>
                          <w:t>Číslo objednávky:</w:t>
                        </w:r>
                      </w:p>
                      <w:p w14:paraId="5A6D7B5F" w14:textId="48672E19" w:rsidR="00E263CE" w:rsidRDefault="00612059">
                        <w:pPr>
                          <w:pStyle w:val="Zkladntext20"/>
                          <w:shd w:val="clear" w:color="auto" w:fill="auto"/>
                          <w:spacing w:after="180" w:line="331" w:lineRule="exact"/>
                        </w:pPr>
                        <w:r>
                          <w:rPr>
                            <w:rStyle w:val="Zkladntext2Garamond12pt"/>
                          </w:rPr>
                          <w:t>2023 / OBJ / 47</w:t>
                        </w:r>
                      </w:p>
                      <w:p w14:paraId="3522E44C" w14:textId="77777777" w:rsidR="00E263CE" w:rsidRDefault="00612059">
                        <w:pPr>
                          <w:pStyle w:val="Zkladntext20"/>
                          <w:shd w:val="clear" w:color="auto" w:fill="auto"/>
                          <w:spacing w:before="180" w:after="0" w:line="240" w:lineRule="exact"/>
                        </w:pPr>
                        <w:r>
                          <w:rPr>
                            <w:rStyle w:val="Zkladntext2Garamond12pt"/>
                          </w:rPr>
                          <w:t>Spisová značka:</w:t>
                        </w:r>
                      </w:p>
                    </w:tc>
                  </w:tr>
                  <w:tr w:rsidR="00E263CE" w14:paraId="61A0B1AF" w14:textId="77777777">
                    <w:trPr>
                      <w:trHeight w:hRule="exact" w:val="667"/>
                      <w:jc w:val="center"/>
                    </w:trPr>
                    <w:tc>
                      <w:tcPr>
                        <w:tcW w:w="43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193C762" w14:textId="77777777" w:rsidR="00E263CE" w:rsidRDefault="00E263C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D54CA1A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60" w:lineRule="exact"/>
                        </w:pPr>
                        <w:r>
                          <w:rPr>
                            <w:rStyle w:val="Zkladntext2Garamond13ptTun"/>
                          </w:rPr>
                          <w:t>DODAVATEL:</w:t>
                        </w:r>
                      </w:p>
                    </w:tc>
                    <w:tc>
                      <w:tcPr>
                        <w:tcW w:w="304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8DA1691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74" w:lineRule="exact"/>
                          <w:ind w:left="500"/>
                        </w:pPr>
                        <w:r>
                          <w:rPr>
                            <w:rStyle w:val="Zkladntext2Garamond12pt"/>
                          </w:rPr>
                          <w:t>IČ:28196449 DIČ: CZ28196449</w:t>
                        </w:r>
                      </w:p>
                    </w:tc>
                  </w:tr>
                  <w:tr w:rsidR="00E263CE" w14:paraId="4ADD7A71" w14:textId="77777777">
                    <w:trPr>
                      <w:trHeight w:hRule="exact" w:val="1099"/>
                      <w:jc w:val="center"/>
                    </w:trPr>
                    <w:tc>
                      <w:tcPr>
                        <w:tcW w:w="43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CD6DE6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69" w:lineRule="exact"/>
                        </w:pPr>
                        <w:r>
                          <w:rPr>
                            <w:rStyle w:val="Zkladntext2Garamond12pt"/>
                          </w:rPr>
                          <w:t>Datum splatnosti:</w:t>
                        </w:r>
                      </w:p>
                      <w:p w14:paraId="1FFDFCE7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69" w:lineRule="exact"/>
                        </w:pPr>
                        <w:r>
                          <w:rPr>
                            <w:rStyle w:val="Zkladntext2Garamond12pt"/>
                          </w:rPr>
                          <w:t>Datum objednání: 3. 5. 2023 Datum dodání:</w:t>
                        </w:r>
                      </w:p>
                      <w:p w14:paraId="6DDBF691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69" w:lineRule="exact"/>
                        </w:pPr>
                        <w:r>
                          <w:rPr>
                            <w:rStyle w:val="Zkladntext2Garamond12pt"/>
                          </w:rPr>
                          <w:t>Způsob úhrady: Převodem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2A8F11E9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69" w:lineRule="exact"/>
                        </w:pPr>
                        <w:r>
                          <w:rPr>
                            <w:rStyle w:val="Zkladntext2Garamond12pt"/>
                          </w:rPr>
                          <w:t>AKR1 S.R.O. Svatoslava 589/9 14000 Praha 4</w:t>
                        </w:r>
                      </w:p>
                    </w:tc>
                    <w:tc>
                      <w:tcPr>
                        <w:tcW w:w="3048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14:paraId="4DAEED96" w14:textId="77777777" w:rsidR="00E263CE" w:rsidRDefault="00E263C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E263CE" w14:paraId="242499BF" w14:textId="77777777">
                    <w:trPr>
                      <w:trHeight w:hRule="exact" w:val="840"/>
                      <w:jc w:val="center"/>
                    </w:trPr>
                    <w:tc>
                      <w:tcPr>
                        <w:tcW w:w="924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AF30EC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300" w:line="240" w:lineRule="exact"/>
                        </w:pPr>
                        <w:r>
                          <w:rPr>
                            <w:rStyle w:val="Zkladntext2Garamond12pt"/>
                          </w:rPr>
                          <w:t>Text:</w:t>
                        </w:r>
                      </w:p>
                      <w:p w14:paraId="34F4887B" w14:textId="77777777" w:rsidR="00E263CE" w:rsidRDefault="00612059">
                        <w:pPr>
                          <w:pStyle w:val="Zkladntext20"/>
                          <w:shd w:val="clear" w:color="auto" w:fill="auto"/>
                          <w:spacing w:before="300" w:after="0" w:line="240" w:lineRule="exact"/>
                        </w:pPr>
                        <w:r>
                          <w:rPr>
                            <w:rStyle w:val="Zkladntext2Garamond12pt"/>
                          </w:rPr>
                          <w:t>Na základě rámcové dohody MSP - č.j.:19/2020-OI-SML, CES: 58/2020-MSP-CES a jejího</w:t>
                        </w:r>
                      </w:p>
                    </w:tc>
                  </w:tr>
                  <w:tr w:rsidR="00E263CE" w14:paraId="2B525553" w14:textId="77777777">
                    <w:trPr>
                      <w:trHeight w:hRule="exact" w:val="557"/>
                      <w:jc w:val="center"/>
                    </w:trPr>
                    <w:tc>
                      <w:tcPr>
                        <w:tcW w:w="9249" w:type="dxa"/>
                        <w:gridSpan w:val="3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B2AFDAB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</w:pPr>
                        <w:r>
                          <w:rPr>
                            <w:rStyle w:val="Zkladntext2Garamond12pt"/>
                          </w:rPr>
                          <w:t>Dodatku č. 1 u Vás objednáváme tyto položky v celkové hodnotě 211 806 kč s DPH</w:t>
                        </w:r>
                      </w:p>
                    </w:tc>
                  </w:tr>
                </w:tbl>
                <w:p w14:paraId="10A02094" w14:textId="77777777" w:rsidR="00E263CE" w:rsidRDefault="00612059">
                  <w:pPr>
                    <w:pStyle w:val="Titulektabulky"/>
                    <w:shd w:val="clear" w:color="auto" w:fill="auto"/>
                    <w:tabs>
                      <w:tab w:val="left" w:pos="3926"/>
                    </w:tabs>
                    <w:spacing w:line="240" w:lineRule="exact"/>
                    <w:jc w:val="both"/>
                  </w:pPr>
                  <w:r>
                    <w:t>Č. pol. Označení</w:t>
                  </w:r>
                  <w:r>
                    <w:tab/>
                    <w:t>Měn jednotka Množství Cena s DPH/ks Celkem</w:t>
                  </w:r>
                </w:p>
                <w:p w14:paraId="6A0E95EB" w14:textId="77777777" w:rsidR="00E263CE" w:rsidRDefault="00E263C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612059">
        <w:t>Tiskárna SHARP BP - 70M36 bez finišem</w:t>
      </w:r>
    </w:p>
    <w:p w14:paraId="6C8C8D03" w14:textId="77777777" w:rsidR="00E263CE" w:rsidRDefault="00F2103E">
      <w:pPr>
        <w:pStyle w:val="Zkladntext50"/>
        <w:numPr>
          <w:ilvl w:val="0"/>
          <w:numId w:val="1"/>
        </w:numPr>
        <w:shd w:val="clear" w:color="auto" w:fill="auto"/>
        <w:tabs>
          <w:tab w:val="left" w:pos="1061"/>
        </w:tabs>
        <w:ind w:firstLine="0"/>
        <w:jc w:val="both"/>
      </w:pPr>
      <w:r>
        <w:pict w14:anchorId="525F3635">
          <v:shape id="_x0000_s1030" type="#_x0000_t202" style="position:absolute;left:0;text-align:left;margin-left:229.2pt;margin-top:-29.75pt;width:232.3pt;height:.05pt;z-index:-125829372;mso-wrap-distance-left:24.7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4"/>
                    <w:gridCol w:w="960"/>
                    <w:gridCol w:w="1589"/>
                    <w:gridCol w:w="1344"/>
                  </w:tblGrid>
                  <w:tr w:rsidR="00E263CE" w14:paraId="0FD531EF" w14:textId="77777777">
                    <w:trPr>
                      <w:trHeight w:hRule="exact" w:val="427"/>
                      <w:jc w:val="center"/>
                    </w:trPr>
                    <w:tc>
                      <w:tcPr>
                        <w:tcW w:w="754" w:type="dxa"/>
                        <w:shd w:val="clear" w:color="auto" w:fill="FFFFFF"/>
                      </w:tcPr>
                      <w:p w14:paraId="57CEF660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</w:pPr>
                        <w:r>
                          <w:rPr>
                            <w:rStyle w:val="Zkladntext2Garamond12pt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14:paraId="39CEA9C6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jc w:val="center"/>
                        </w:pPr>
                        <w:r>
                          <w:rPr>
                            <w:rStyle w:val="Zkladntext2Garamond12pt"/>
                          </w:rPr>
                          <w:t>3</w:t>
                        </w:r>
                      </w:p>
                    </w:tc>
                    <w:tc>
                      <w:tcPr>
                        <w:tcW w:w="1589" w:type="dxa"/>
                        <w:shd w:val="clear" w:color="auto" w:fill="FFFFFF"/>
                      </w:tcPr>
                      <w:p w14:paraId="4853F628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ind w:right="260"/>
                          <w:jc w:val="right"/>
                        </w:pPr>
                        <w:r>
                          <w:rPr>
                            <w:rStyle w:val="Zkladntext2Garamond12pt"/>
                          </w:rPr>
                          <w:t>65 750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14:paraId="58174594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jc w:val="right"/>
                        </w:pPr>
                        <w:r>
                          <w:rPr>
                            <w:rStyle w:val="Zkladntext2Garamond12pt"/>
                          </w:rPr>
                          <w:t>197 250 Kč</w:t>
                        </w:r>
                      </w:p>
                    </w:tc>
                  </w:tr>
                  <w:tr w:rsidR="00E263CE" w14:paraId="30CD2307" w14:textId="77777777">
                    <w:trPr>
                      <w:trHeight w:hRule="exact" w:val="418"/>
                      <w:jc w:val="center"/>
                    </w:trPr>
                    <w:tc>
                      <w:tcPr>
                        <w:tcW w:w="754" w:type="dxa"/>
                        <w:shd w:val="clear" w:color="auto" w:fill="FFFFFF"/>
                        <w:vAlign w:val="bottom"/>
                      </w:tcPr>
                      <w:p w14:paraId="00E95846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</w:pPr>
                        <w:r>
                          <w:rPr>
                            <w:rStyle w:val="Zkladntext2Garamond12pt"/>
                          </w:rPr>
                          <w:t>ks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14:paraId="12EC1C9F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jc w:val="center"/>
                        </w:pPr>
                        <w:r>
                          <w:rPr>
                            <w:rStyle w:val="Zkladntext2Garamond12pt"/>
                          </w:rPr>
                          <w:t>3</w:t>
                        </w:r>
                      </w:p>
                    </w:tc>
                    <w:tc>
                      <w:tcPr>
                        <w:tcW w:w="1589" w:type="dxa"/>
                        <w:shd w:val="clear" w:color="auto" w:fill="FFFFFF"/>
                        <w:vAlign w:val="bottom"/>
                      </w:tcPr>
                      <w:p w14:paraId="0712B32B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ind w:right="260"/>
                          <w:jc w:val="right"/>
                        </w:pPr>
                        <w:r>
                          <w:rPr>
                            <w:rStyle w:val="Zkladntext2Garamond12pt"/>
                          </w:rPr>
                          <w:t>4 852 Kč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  <w:vAlign w:val="bottom"/>
                      </w:tcPr>
                      <w:p w14:paraId="73702876" w14:textId="77777777" w:rsidR="00E263CE" w:rsidRDefault="00612059">
                        <w:pPr>
                          <w:pStyle w:val="Zkladntext20"/>
                          <w:shd w:val="clear" w:color="auto" w:fill="auto"/>
                          <w:spacing w:after="0" w:line="240" w:lineRule="exact"/>
                          <w:jc w:val="right"/>
                        </w:pPr>
                        <w:r>
                          <w:rPr>
                            <w:rStyle w:val="Zkladntext2Garamond12pt"/>
                          </w:rPr>
                          <w:t>14 556 Kč</w:t>
                        </w:r>
                      </w:p>
                    </w:tc>
                  </w:tr>
                </w:tbl>
                <w:p w14:paraId="48C591D8" w14:textId="77777777" w:rsidR="00E263CE" w:rsidRDefault="00E263C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pict w14:anchorId="29AF83C5">
          <v:shape id="_x0000_s1031" type="#_x0000_t202" style="position:absolute;left:0;text-align:left;margin-left:-.25pt;margin-top:81.6pt;width:76.3pt;height:15.85pt;z-index:-125829371;mso-wrap-distance-left:5pt;mso-wrap-distance-right:48.5pt;mso-wrap-distance-bottom:36pt;mso-position-horizontal-relative:margin" filled="f" stroked="f">
            <v:textbox style="mso-fit-shape-to-text:t" inset="0,0,0,0">
              <w:txbxContent>
                <w:p w14:paraId="5DF0C5A8" w14:textId="77777777" w:rsidR="00E263CE" w:rsidRDefault="00612059">
                  <w:pPr>
                    <w:pStyle w:val="Zkladntext5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5Exact"/>
                    </w:rPr>
                    <w:t>Počet příloh: 0</w:t>
                  </w:r>
                </w:p>
              </w:txbxContent>
            </v:textbox>
            <w10:wrap type="topAndBottom" anchorx="margin"/>
          </v:shape>
        </w:pict>
      </w:r>
      <w:r>
        <w:pict w14:anchorId="4D5EE15A">
          <v:shape id="_x0000_s1032" type="#_x0000_t202" style="position:absolute;left:0;text-align:left;margin-left:124.55pt;margin-top:81.4pt;width:204.5pt;height:44.2pt;z-index:-125829370;mso-wrap-distance-left:5pt;mso-wrap-distance-right:29.3pt;mso-wrap-distance-bottom:7.85pt;mso-position-horizontal-relative:margin" filled="f" stroked="f">
            <v:textbox style="mso-fit-shape-to-text:t" inset="0,0,0,0">
              <w:txbxContent>
                <w:p w14:paraId="1C7AAAE2" w14:textId="77777777" w:rsidR="00E263CE" w:rsidRDefault="00612059">
                  <w:pPr>
                    <w:pStyle w:val="Zkladntext50"/>
                    <w:shd w:val="clear" w:color="auto" w:fill="auto"/>
                    <w:tabs>
                      <w:tab w:val="left" w:pos="1138"/>
                    </w:tabs>
                    <w:spacing w:line="269" w:lineRule="exact"/>
                    <w:ind w:firstLine="0"/>
                    <w:jc w:val="both"/>
                  </w:pPr>
                  <w:r>
                    <w:rPr>
                      <w:rStyle w:val="Zkladntext5Exact"/>
                    </w:rPr>
                    <w:t>Vyřizuje:</w:t>
                  </w:r>
                  <w:r>
                    <w:rPr>
                      <w:rStyle w:val="Zkladntext5Exact"/>
                    </w:rPr>
                    <w:tab/>
                  </w:r>
                  <w:r>
                    <w:rPr>
                      <w:rStyle w:val="Zkladntext5Exact0"/>
                    </w:rPr>
                    <w:t>.....</w:t>
                  </w:r>
                  <w:r>
                    <w:rPr>
                      <w:rStyle w:val="Zkladntext5dkovn0ptExact"/>
                      <w:lang w:val="cs-CZ" w:eastAsia="cs-CZ" w:bidi="cs-CZ"/>
                    </w:rPr>
                    <w:t>...</w:t>
                  </w:r>
                  <w:r>
                    <w:rPr>
                      <w:rStyle w:val="Zkladntext5Exact0"/>
                    </w:rPr>
                    <w:t>​</w:t>
                  </w:r>
                  <w:r>
                    <w:rPr>
                      <w:rStyle w:val="Zkladntext5dkovn0ptExact"/>
                      <w:lang w:val="cs-CZ" w:eastAsia="cs-CZ" w:bidi="cs-CZ"/>
                    </w:rPr>
                    <w:t>...</w:t>
                  </w:r>
                  <w:r>
                    <w:rPr>
                      <w:rStyle w:val="Zkladntext5dkovn0ptExact0"/>
                    </w:rPr>
                    <w:t>...</w:t>
                  </w:r>
                  <w:r>
                    <w:rPr>
                      <w:rStyle w:val="Zkladntext5Exact0"/>
                    </w:rPr>
                    <w:t>​</w:t>
                  </w:r>
                  <w:r>
                    <w:rPr>
                      <w:rStyle w:val="Zkladntext5dkovn0ptExact1"/>
                    </w:rPr>
                    <w:t>.............</w:t>
                  </w:r>
                </w:p>
                <w:p w14:paraId="28FA6137" w14:textId="77777777" w:rsidR="00E263CE" w:rsidRDefault="00612059">
                  <w:pPr>
                    <w:pStyle w:val="Zkladntext50"/>
                    <w:shd w:val="clear" w:color="auto" w:fill="auto"/>
                    <w:tabs>
                      <w:tab w:val="left" w:pos="1104"/>
                    </w:tabs>
                    <w:spacing w:line="269" w:lineRule="exact"/>
                    <w:ind w:firstLine="0"/>
                    <w:jc w:val="both"/>
                  </w:pPr>
                  <w:r>
                    <w:rPr>
                      <w:rStyle w:val="Zkladntext5dkovn0ptExact0"/>
                    </w:rPr>
                    <w:t>.......</w:t>
                  </w:r>
                  <w:r>
                    <w:rPr>
                      <w:rStyle w:val="Zkladntext5dkovn0ptExact2"/>
                    </w:rPr>
                    <w:t>.......</w:t>
                  </w:r>
                  <w:r>
                    <w:rPr>
                      <w:rStyle w:val="Zkladntext5dkovn0ptExact"/>
                      <w:lang w:val="cs-CZ" w:eastAsia="cs-CZ" w:bidi="cs-CZ"/>
                    </w:rPr>
                    <w:t>...</w:t>
                  </w:r>
                  <w:r>
                    <w:rPr>
                      <w:rStyle w:val="Zkladntext5dkovn0ptExact0"/>
                    </w:rPr>
                    <w:t>...</w:t>
                  </w:r>
                  <w:r>
                    <w:rPr>
                      <w:rStyle w:val="Zkladntext5Exact0"/>
                    </w:rPr>
                    <w:t>.........</w:t>
                  </w:r>
                  <w:r>
                    <w:rPr>
                      <w:rStyle w:val="Zkladntext5dkovn0ptExact"/>
                      <w:lang w:val="cs-CZ" w:eastAsia="cs-CZ" w:bidi="cs-CZ"/>
                    </w:rPr>
                    <w:t>..........</w:t>
                  </w:r>
                </w:p>
                <w:p w14:paraId="28704EE7" w14:textId="77777777" w:rsidR="00E263CE" w:rsidRDefault="00612059">
                  <w:pPr>
                    <w:pStyle w:val="Zkladntext50"/>
                    <w:shd w:val="clear" w:color="auto" w:fill="auto"/>
                    <w:tabs>
                      <w:tab w:val="left" w:pos="1099"/>
                    </w:tabs>
                    <w:spacing w:line="269" w:lineRule="exact"/>
                    <w:ind w:firstLine="0"/>
                    <w:jc w:val="both"/>
                  </w:pPr>
                  <w:r>
                    <w:rPr>
                      <w:rStyle w:val="Zkladntext5dkovn0ptExact3"/>
                    </w:rPr>
                    <w:t>...</w:t>
                  </w:r>
                  <w:r>
                    <w:rPr>
                      <w:rStyle w:val="Zkladntext5dkovn0ptExact4"/>
                    </w:rPr>
                    <w:t>.</w:t>
                  </w:r>
                  <w:r>
                    <w:rPr>
                      <w:rStyle w:val="Zkladntext5Exact0"/>
                    </w:rPr>
                    <w:t>​</w:t>
                  </w:r>
                  <w:r>
                    <w:rPr>
                      <w:rStyle w:val="Zkladntext5dkovn0ptExact0"/>
                    </w:rPr>
                    <w:t>..</w:t>
                  </w:r>
                  <w:r>
                    <w:rPr>
                      <w:rStyle w:val="Zkladntext5dkovn0ptExact2"/>
                    </w:rPr>
                    <w:t>......</w:t>
                  </w:r>
                  <w:r>
                    <w:rPr>
                      <w:rStyle w:val="Zkladntext5Exact0"/>
                    </w:rPr>
                    <w:t>​</w:t>
                  </w:r>
                  <w:r>
                    <w:rPr>
                      <w:rStyle w:val="Zkladntext5dkovn0ptExact"/>
                      <w:lang w:val="cs-CZ" w:eastAsia="cs-CZ" w:bidi="cs-CZ"/>
                    </w:rPr>
                    <w:t>.</w:t>
                  </w:r>
                  <w:r>
                    <w:rPr>
                      <w:rStyle w:val="Zkladntext5dkovn0ptExact0"/>
                    </w:rPr>
                    <w:t>...................</w:t>
                  </w:r>
                  <w:r>
                    <w:rPr>
                      <w:rStyle w:val="Zkladntext5Exact0"/>
                      <w:lang w:val="en-US" w:eastAsia="en-US" w:bidi="en-US"/>
                    </w:rPr>
                    <w:t>...</w:t>
                  </w:r>
                  <w:r>
                    <w:rPr>
                      <w:rStyle w:val="Zkladntext5dkovn0ptExact"/>
                    </w:rPr>
                    <w:t>...............................</w:t>
                  </w:r>
                  <w:r>
                    <w:rPr>
                      <w:rStyle w:val="Zkladntext5Exact0"/>
                      <w:lang w:val="en-US" w:eastAsia="en-US" w:bidi="en-US"/>
                    </w:rPr>
                    <w:t>​</w:t>
                  </w:r>
                  <w:r>
                    <w:rPr>
                      <w:rStyle w:val="Zkladntext5dkovn0ptExact0"/>
                      <w:lang w:val="en-US" w:eastAsia="en-US" w:bidi="en-US"/>
                    </w:rPr>
                    <w:t>.............</w:t>
                  </w:r>
                  <w:r>
                    <w:rPr>
                      <w:rStyle w:val="Zkladntext5dkovn0ptExact2"/>
                      <w:lang w:val="en-US" w:eastAsia="en-US" w:bidi="en-US"/>
                    </w:rPr>
                    <w:t>.....</w:t>
                  </w:r>
                </w:p>
              </w:txbxContent>
            </v:textbox>
            <w10:wrap type="topAndBottom" anchorx="margin"/>
          </v:shape>
        </w:pict>
      </w:r>
      <w:r w:rsidR="00612059">
        <w:t>Čtečka RFID YSQBS-003-0741</w:t>
      </w:r>
    </w:p>
    <w:p w14:paraId="670AA878" w14:textId="77777777" w:rsidR="00E263CE" w:rsidRDefault="00612059">
      <w:pPr>
        <w:pStyle w:val="Nadpis10"/>
        <w:keepNext/>
        <w:keepLines/>
        <w:shd w:val="clear" w:color="auto" w:fill="auto"/>
        <w:spacing w:line="260" w:lineRule="exact"/>
      </w:pPr>
      <w:r>
        <w:rPr>
          <w:rStyle w:val="Nadpis1dkovn0pt"/>
          <w:b/>
          <w:bCs/>
        </w:rPr>
        <w:t>........</w:t>
      </w:r>
      <w:r>
        <w:rPr>
          <w:rStyle w:val="Nadpis1dkovn0pt0"/>
          <w:b/>
          <w:bCs/>
        </w:rPr>
        <w:t>.</w:t>
      </w:r>
      <w:r>
        <w:rPr>
          <w:rStyle w:val="Nadpis1dkovn-3pt"/>
          <w:b/>
          <w:bCs/>
        </w:rPr>
        <w:t>..</w:t>
      </w:r>
      <w:r>
        <w:rPr>
          <w:rStyle w:val="Nadpis11"/>
          <w:b/>
          <w:bCs/>
        </w:rPr>
        <w:t>​</w:t>
      </w:r>
      <w:r>
        <w:rPr>
          <w:rStyle w:val="Nadpis1dkovn0pt1"/>
          <w:b/>
          <w:bCs/>
        </w:rPr>
        <w:t>....</w:t>
      </w:r>
      <w:r>
        <w:rPr>
          <w:rStyle w:val="Nadpis1dkovn0pt2"/>
          <w:b/>
          <w:bCs/>
        </w:rPr>
        <w:t>....</w:t>
      </w:r>
      <w:r>
        <w:rPr>
          <w:rStyle w:val="Nadpis1dkovn-3pt"/>
          <w:b/>
          <w:bCs/>
        </w:rPr>
        <w:t>..</w:t>
      </w:r>
      <w:r>
        <w:rPr>
          <w:rStyle w:val="Nadpis11"/>
          <w:b/>
          <w:bCs/>
        </w:rPr>
        <w:t>​</w:t>
      </w:r>
      <w:r>
        <w:rPr>
          <w:rStyle w:val="Nadpis1dkovn0pt3"/>
          <w:b/>
          <w:bCs/>
        </w:rPr>
        <w:t>...</w:t>
      </w:r>
      <w:r>
        <w:rPr>
          <w:rStyle w:val="Nadpis1dkovn0pt"/>
          <w:b/>
          <w:bCs/>
        </w:rPr>
        <w:t>........</w:t>
      </w:r>
      <w:r>
        <w:rPr>
          <w:rStyle w:val="Nadpis1dkovn-3pt"/>
          <w:b/>
          <w:bCs/>
        </w:rPr>
        <w:t>..</w:t>
      </w:r>
      <w:r>
        <w:rPr>
          <w:rStyle w:val="Nadpis11"/>
          <w:b/>
          <w:bCs/>
        </w:rPr>
        <w:t>​</w:t>
      </w:r>
      <w:r>
        <w:rPr>
          <w:rStyle w:val="Nadpis1dkovn0pt1"/>
          <w:b/>
          <w:bCs/>
        </w:rPr>
        <w:t>.</w:t>
      </w:r>
      <w:r>
        <w:rPr>
          <w:rStyle w:val="Nadpis1dkovn0pt2"/>
          <w:b/>
          <w:bCs/>
        </w:rPr>
        <w:t>....</w:t>
      </w:r>
    </w:p>
    <w:sectPr w:rsidR="00E263CE">
      <w:pgSz w:w="11900" w:h="16840"/>
      <w:pgMar w:top="8140" w:right="1301" w:bottom="666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0294" w14:textId="77777777" w:rsidR="008C783E" w:rsidRDefault="00612059">
      <w:r>
        <w:separator/>
      </w:r>
    </w:p>
  </w:endnote>
  <w:endnote w:type="continuationSeparator" w:id="0">
    <w:p w14:paraId="78928C6A" w14:textId="77777777" w:rsidR="008C783E" w:rsidRDefault="0061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09CB" w14:textId="77777777" w:rsidR="00E263CE" w:rsidRDefault="00E263CE"/>
  </w:footnote>
  <w:footnote w:type="continuationSeparator" w:id="0">
    <w:p w14:paraId="627D42A7" w14:textId="77777777" w:rsidR="00E263CE" w:rsidRDefault="00E263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818C8"/>
    <w:multiLevelType w:val="multilevel"/>
    <w:tmpl w:val="E584AA72"/>
    <w:lvl w:ilvl="0">
      <w:start w:val="1"/>
      <w:numFmt w:val="decimal"/>
      <w:lvlText w:val="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180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3CE"/>
    <w:rsid w:val="00612059"/>
    <w:rsid w:val="008C783E"/>
    <w:rsid w:val="00E263CE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DCD55BB"/>
  <w15:docId w15:val="{901901FF-7C72-4A07-B898-1A895EB9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0ptExact">
    <w:name w:val="Základní text (3) + Řádkování 0 pt Exact"/>
    <w:basedOn w:val="Zkladntext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3dkovn0ptExact0">
    <w:name w:val="Základní text (3) + Řádkování 0 pt Exact"/>
    <w:basedOn w:val="Zkladntext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3dkovn0ptExact1">
    <w:name w:val="Základní text (3) + Řádkování 0 pt Exact"/>
    <w:basedOn w:val="Zkladntext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3dkovn0ptExact2">
    <w:name w:val="Základní text (3) + Řádkování 0 pt Exact"/>
    <w:basedOn w:val="Zkladntext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dkovn0ptExact">
    <w:name w:val="Základní text (4) + Řádkování 0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4dkovn0ptExact0">
    <w:name w:val="Základní text (4) + Řádkování 0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4dkovn0ptExact1">
    <w:name w:val="Základní text (4) + Řádkování 0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4dkovn0ptExact2">
    <w:name w:val="Základní text (4) + Řádkování 0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4dkovn-1ptExact">
    <w:name w:val="Základní text (4) + Řádkování -1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26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4dkovn0ptExact3">
    <w:name w:val="Základní text (4) + Řádkování 0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2"/>
      <w:szCs w:val="12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Exact0">
    <w:name w:val="Titulek tabulky Exact"/>
    <w:basedOn w:val="Titulektabulky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Garamond13ptTun">
    <w:name w:val="Základní text (2) + Garamond;13 pt;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Garamond12pt">
    <w:name w:val="Základní text (2) + Garamond;12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Garamond12ptdkovn0pt">
    <w:name w:val="Základní text (2) + Garamond;12 pt;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Garamond12ptdkovn0pt0">
    <w:name w:val="Základní text (2) + Garamond;12 pt;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Garamond12ptdkovn0pt1">
    <w:name w:val="Základní text (2) + Garamond;12 pt;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Exact0">
    <w:name w:val="Základní text (5)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000000"/>
    </w:rPr>
  </w:style>
  <w:style w:type="character" w:customStyle="1" w:styleId="Zkladntext5dkovn0ptExact">
    <w:name w:val="Základní text (5) + Řádkování 0 pt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"/>
      <w:sz w:val="24"/>
      <w:szCs w:val="24"/>
      <w:u w:val="none"/>
      <w:shd w:val="clear" w:color="auto" w:fill="000000"/>
      <w:lang w:val="en-US" w:eastAsia="en-US" w:bidi="en-US"/>
    </w:rPr>
  </w:style>
  <w:style w:type="character" w:customStyle="1" w:styleId="Zkladntext5dkovn0ptExact0">
    <w:name w:val="Základní text (5) + Řádkování 0 pt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"/>
      <w:sz w:val="24"/>
      <w:szCs w:val="24"/>
      <w:u w:val="none"/>
      <w:shd w:val="clear" w:color="auto" w:fill="000000"/>
    </w:rPr>
  </w:style>
  <w:style w:type="character" w:customStyle="1" w:styleId="Zkladntext5dkovn0ptExact1">
    <w:name w:val="Základní text (5) + Řádkování 0 pt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4"/>
      <w:sz w:val="24"/>
      <w:szCs w:val="24"/>
      <w:u w:val="none"/>
      <w:shd w:val="clear" w:color="auto" w:fill="000000"/>
    </w:rPr>
  </w:style>
  <w:style w:type="character" w:customStyle="1" w:styleId="Zkladntext5dkovn0ptExact2">
    <w:name w:val="Základní text (5) + Řádkování 0 pt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3"/>
      <w:sz w:val="24"/>
      <w:szCs w:val="24"/>
      <w:u w:val="none"/>
      <w:shd w:val="clear" w:color="auto" w:fill="000000"/>
    </w:rPr>
  </w:style>
  <w:style w:type="character" w:customStyle="1" w:styleId="Zkladntext5dkovn0ptExact3">
    <w:name w:val="Základní text (5) + Řádkování 0 pt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5"/>
      <w:sz w:val="24"/>
      <w:szCs w:val="24"/>
      <w:u w:val="none"/>
      <w:shd w:val="clear" w:color="auto" w:fill="000000"/>
    </w:rPr>
  </w:style>
  <w:style w:type="character" w:customStyle="1" w:styleId="Zkladntext5dkovn0ptExact4">
    <w:name w:val="Základní text (5) + Řádkování 0 pt Exact"/>
    <w:basedOn w:val="Zkladntext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6"/>
      <w:sz w:val="24"/>
      <w:szCs w:val="24"/>
      <w:u w:val="none"/>
      <w:shd w:val="clear" w:color="auto" w:fill="000000"/>
    </w:rPr>
  </w:style>
  <w:style w:type="character" w:customStyle="1" w:styleId="Zkladntext5">
    <w:name w:val="Základní text (5)_"/>
    <w:basedOn w:val="Standardnpsmoodstavce"/>
    <w:link w:val="Zkladntext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dkovn0pt">
    <w:name w:val="Nadpis #1 + Řádkování 0 pt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Nadpis1dkovn0pt0">
    <w:name w:val="Nadpis #1 + Řádkování 0 pt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Nadpis1dkovn-3pt">
    <w:name w:val="Nadpis #1 + Řádkování -3 pt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68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Nadpis11">
    <w:name w:val="Nadpis #1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Nadpis1dkovn0pt1">
    <w:name w:val="Nadpis #1 + Řádkování 0 pt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Nadpis1dkovn0pt2">
    <w:name w:val="Nadpis #1 + Řádkování 0 pt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6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character" w:customStyle="1" w:styleId="Nadpis1dkovn0pt3">
    <w:name w:val="Nadpis #1 + Řádkování 0 pt"/>
    <w:basedOn w:val="Nadpis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78" w:lineRule="exact"/>
    </w:pPr>
    <w:rPr>
      <w:rFonts w:ascii="Segoe UI" w:eastAsia="Segoe UI" w:hAnsi="Segoe UI" w:cs="Segoe UI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63" w:lineRule="exact"/>
      <w:jc w:val="both"/>
    </w:pPr>
    <w:rPr>
      <w:rFonts w:ascii="Segoe UI" w:eastAsia="Segoe UI" w:hAnsi="Segoe UI" w:cs="Segoe UI"/>
      <w:sz w:val="12"/>
      <w:szCs w:val="1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Garamond" w:eastAsia="Garamond" w:hAnsi="Garamond" w:cs="Garamond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07" w:lineRule="exact"/>
      <w:ind w:hanging="1140"/>
    </w:pPr>
    <w:rPr>
      <w:rFonts w:ascii="Garamond" w:eastAsia="Garamond" w:hAnsi="Garamond" w:cs="Garamond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KMBT_C364e-20220707134423</dc:title>
  <dc:subject/>
  <dc:creator>Vítek Martin</dc:creator>
  <cp:keywords/>
  <cp:lastModifiedBy>Zelínová Radomíra</cp:lastModifiedBy>
  <cp:revision>3</cp:revision>
  <dcterms:created xsi:type="dcterms:W3CDTF">2023-05-09T10:54:00Z</dcterms:created>
  <dcterms:modified xsi:type="dcterms:W3CDTF">2023-05-09T10:55:00Z</dcterms:modified>
</cp:coreProperties>
</file>