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77777777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202</w:t>
      </w:r>
      <w:r w:rsidR="00CA6F11">
        <w:rPr>
          <w:b/>
          <w:bCs/>
          <w:sz w:val="24"/>
        </w:rPr>
        <w:t>3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276"/>
        <w:gridCol w:w="1701"/>
      </w:tblGrid>
      <w:tr w:rsidR="003C2892" w:rsidRPr="00500F79" w14:paraId="03760C62" w14:textId="77777777" w:rsidTr="006B7B4C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6B7B4C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6B7B4C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276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500F79" w:rsidRPr="00500F79" w14:paraId="269F413C" w14:textId="77777777" w:rsidTr="006B7B4C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06EED33E" w:rsidR="00500F79" w:rsidRPr="00ED728B" w:rsidRDefault="00ED728B" w:rsidP="00AB2F1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VII/6/23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71176573" w14:textId="0E987462" w:rsidR="006B7B4C" w:rsidRPr="00671806" w:rsidRDefault="006B7B4C" w:rsidP="006B7B4C">
            <w:pPr>
              <w:jc w:val="center"/>
              <w:rPr>
                <w:b/>
                <w:sz w:val="24"/>
              </w:rPr>
            </w:pPr>
            <w:r w:rsidRPr="00671806">
              <w:rPr>
                <w:b/>
                <w:sz w:val="24"/>
              </w:rPr>
              <w:t>KVALIMETRIE 2</w:t>
            </w:r>
            <w:r>
              <w:rPr>
                <w:b/>
                <w:sz w:val="24"/>
              </w:rPr>
              <w:t>8</w:t>
            </w:r>
          </w:p>
          <w:p w14:paraId="54373F9E" w14:textId="129D8B17" w:rsidR="00500F79" w:rsidRPr="00500F79" w:rsidRDefault="006B7B4C" w:rsidP="006B7B4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Akreditace mikrobiologických laboratoří; Návody pro validaci metod</w:t>
            </w:r>
          </w:p>
        </w:tc>
        <w:tc>
          <w:tcPr>
            <w:tcW w:w="6095" w:type="dxa"/>
            <w:tcBorders>
              <w:left w:val="nil"/>
            </w:tcBorders>
          </w:tcPr>
          <w:p w14:paraId="551BE10C" w14:textId="34FD4884" w:rsidR="00673CDF" w:rsidRPr="00673CDF" w:rsidRDefault="00673CDF" w:rsidP="00673CDF">
            <w:pPr>
              <w:jc w:val="both"/>
              <w:rPr>
                <w:sz w:val="24"/>
              </w:rPr>
            </w:pPr>
            <w:r w:rsidRPr="00673CDF">
              <w:rPr>
                <w:sz w:val="24"/>
              </w:rPr>
              <w:t xml:space="preserve">Příprava nové metodické příručky určené zejména pracovníkům </w:t>
            </w:r>
            <w:r>
              <w:rPr>
                <w:sz w:val="24"/>
              </w:rPr>
              <w:t xml:space="preserve">mikrobiologických a </w:t>
            </w:r>
            <w:r w:rsidRPr="00673CDF">
              <w:rPr>
                <w:sz w:val="24"/>
              </w:rPr>
              <w:t xml:space="preserve">chemických laboratoří. Příručka </w:t>
            </w:r>
            <w:r>
              <w:rPr>
                <w:sz w:val="24"/>
              </w:rPr>
              <w:t xml:space="preserve">přinese odborné překlady nově vydaných </w:t>
            </w:r>
            <w:r w:rsidRPr="00673CDF">
              <w:rPr>
                <w:sz w:val="24"/>
              </w:rPr>
              <w:t xml:space="preserve">pokynů </w:t>
            </w:r>
            <w:r>
              <w:rPr>
                <w:sz w:val="24"/>
              </w:rPr>
              <w:t xml:space="preserve">Eurachem </w:t>
            </w:r>
            <w:r w:rsidRPr="00673CDF">
              <w:rPr>
                <w:sz w:val="24"/>
              </w:rPr>
              <w:t>do češtiny. První</w:t>
            </w:r>
            <w:r>
              <w:rPr>
                <w:sz w:val="24"/>
              </w:rPr>
              <w:t xml:space="preserve"> ze dvou částí bude obsahovat překlad 3</w:t>
            </w:r>
            <w:r w:rsidR="00C946C9">
              <w:rPr>
                <w:sz w:val="24"/>
              </w:rPr>
              <w:t>.</w:t>
            </w:r>
            <w:r>
              <w:rPr>
                <w:sz w:val="24"/>
              </w:rPr>
              <w:t xml:space="preserve"> vydání p</w:t>
            </w:r>
            <w:r w:rsidRPr="00673CDF">
              <w:rPr>
                <w:sz w:val="24"/>
              </w:rPr>
              <w:t xml:space="preserve">okynu Eurachem: </w:t>
            </w:r>
            <w:r>
              <w:rPr>
                <w:sz w:val="24"/>
              </w:rPr>
              <w:t>„Accreditation of Microbiological Laboratories“.</w:t>
            </w:r>
            <w:r w:rsidRPr="00673CDF">
              <w:rPr>
                <w:sz w:val="24"/>
              </w:rPr>
              <w:t xml:space="preserve"> Druhou </w:t>
            </w:r>
            <w:r>
              <w:rPr>
                <w:sz w:val="24"/>
              </w:rPr>
              <w:t xml:space="preserve">část </w:t>
            </w:r>
            <w:r w:rsidRPr="00673CDF">
              <w:rPr>
                <w:sz w:val="24"/>
              </w:rPr>
              <w:t xml:space="preserve">bude tvořit překlad </w:t>
            </w:r>
            <w:r>
              <w:rPr>
                <w:sz w:val="24"/>
              </w:rPr>
              <w:t>nově vydaných praktických doplňků k pokynu zaměřenému na validaci metod. Jedná se o dokumenty zaměřené na plánování validace a oblast slepých pokusů a jejich vyhodnocení.</w:t>
            </w:r>
          </w:p>
          <w:p w14:paraId="66907EB1" w14:textId="5DE0F142" w:rsidR="00500F79" w:rsidRPr="00500F79" w:rsidRDefault="00673CDF" w:rsidP="00C87856">
            <w:pPr>
              <w:jc w:val="both"/>
              <w:rPr>
                <w:sz w:val="24"/>
              </w:rPr>
            </w:pPr>
            <w:r w:rsidRPr="00673CDF">
              <w:rPr>
                <w:sz w:val="24"/>
              </w:rPr>
              <w:t>Výs</w:t>
            </w:r>
            <w:r>
              <w:rPr>
                <w:sz w:val="24"/>
              </w:rPr>
              <w:t>tupem</w:t>
            </w:r>
            <w:r w:rsidRPr="00673CDF">
              <w:rPr>
                <w:sz w:val="24"/>
              </w:rPr>
              <w:t xml:space="preserve"> úkolu bude elektronické vydání 2</w:t>
            </w:r>
            <w:r>
              <w:rPr>
                <w:sz w:val="24"/>
              </w:rPr>
              <w:t>8</w:t>
            </w:r>
            <w:r w:rsidRPr="00673CDF">
              <w:rPr>
                <w:sz w:val="24"/>
              </w:rPr>
              <w:t>. dílu řady příruček KVALIMETRIE</w:t>
            </w:r>
            <w:r>
              <w:rPr>
                <w:sz w:val="24"/>
              </w:rPr>
              <w:t>, jež bude zdarma k dispozici</w:t>
            </w:r>
            <w:r w:rsidRPr="00673C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 w:rsidRPr="00673CDF">
              <w:rPr>
                <w:sz w:val="24"/>
              </w:rPr>
              <w:t>webových stránk</w:t>
            </w:r>
            <w:r>
              <w:rPr>
                <w:sz w:val="24"/>
              </w:rPr>
              <w:t>ách</w:t>
            </w:r>
            <w:r w:rsidRPr="00673CDF">
              <w:rPr>
                <w:sz w:val="24"/>
              </w:rPr>
              <w:t xml:space="preserve"> E</w:t>
            </w:r>
            <w:r w:rsidR="00C87856">
              <w:rPr>
                <w:sz w:val="24"/>
              </w:rPr>
              <w:t>urachem</w:t>
            </w:r>
            <w:r w:rsidRPr="00673CDF">
              <w:rPr>
                <w:sz w:val="24"/>
              </w:rPr>
              <w:t>-ČR (www.eurachem.cz).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6A61F597" w:rsidR="00500F79" w:rsidRPr="00500F79" w:rsidRDefault="006B7B4C" w:rsidP="006E030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6E030F">
              <w:rPr>
                <w:sz w:val="24"/>
              </w:rPr>
              <w:t>4</w:t>
            </w:r>
            <w:r>
              <w:rPr>
                <w:sz w:val="24"/>
              </w:rPr>
              <w:t>.2023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1E6D47AA" w:rsidR="00500F79" w:rsidRPr="00500F79" w:rsidRDefault="006B7B4C" w:rsidP="00AB2F18">
            <w:pPr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14:paraId="1AA77E26" w14:textId="45843B6B" w:rsidR="00500F79" w:rsidRPr="00500F79" w:rsidRDefault="006E030F" w:rsidP="006E0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500F79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9A99E2" w14:textId="77777777" w:rsid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110E3C9C" w14:textId="7233CBB9" w:rsidR="006B7B4C" w:rsidRPr="00330DF6" w:rsidRDefault="006B7B4C" w:rsidP="006B7B4C">
            <w:pPr>
              <w:jc w:val="both"/>
              <w:rPr>
                <w:sz w:val="24"/>
              </w:rPr>
            </w:pPr>
            <w:r w:rsidRPr="00330DF6">
              <w:rPr>
                <w:sz w:val="24"/>
              </w:rPr>
              <w:t>E</w:t>
            </w:r>
            <w:r w:rsidR="00C87856">
              <w:rPr>
                <w:sz w:val="24"/>
              </w:rPr>
              <w:t>urachem</w:t>
            </w:r>
            <w:r w:rsidRPr="00330DF6">
              <w:rPr>
                <w:sz w:val="24"/>
              </w:rPr>
              <w:t>-ČR, z.s., Pasteurova 1, 400 01 Ústí nad Labem</w:t>
            </w:r>
          </w:p>
          <w:p w14:paraId="469674EF" w14:textId="42A7191C" w:rsidR="006B7B4C" w:rsidRPr="00500F79" w:rsidRDefault="006B7B4C" w:rsidP="006B7B4C">
            <w:pPr>
              <w:rPr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5ED942BB" w:rsidR="00500F79" w:rsidRPr="00500F79" w:rsidRDefault="00500F79" w:rsidP="00AB2F18">
            <w:r w:rsidRPr="00500F79">
              <w:rPr>
                <w:sz w:val="24"/>
              </w:rPr>
              <w:t xml:space="preserve">Bank. spojení / č. účtu: </w:t>
            </w:r>
            <w:r w:rsidR="00C44E88">
              <w:rPr>
                <w:sz w:val="24"/>
              </w:rPr>
              <w:t>XXXXXXX</w:t>
            </w:r>
          </w:p>
        </w:tc>
      </w:tr>
      <w:tr w:rsidR="00500F79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5A3971CD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6B7B4C">
              <w:rPr>
                <w:sz w:val="24"/>
              </w:rPr>
              <w:t>48550400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500F79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538308D2" w:rsidR="00500F79" w:rsidRPr="00500F79" w:rsidRDefault="00500F79" w:rsidP="00F2388C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C44E88">
              <w:rPr>
                <w:sz w:val="24"/>
              </w:rPr>
              <w:t>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04542CE6" w:rsidR="00500F79" w:rsidRPr="006B7B4C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C44E88">
              <w:rPr>
                <w:sz w:val="24"/>
              </w:rPr>
              <w:t>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63162835" w:rsidR="00500F79" w:rsidRPr="00500F79" w:rsidRDefault="00500F79" w:rsidP="00356512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  <w:r w:rsidR="00356512">
              <w:rPr>
                <w:sz w:val="24"/>
              </w:rPr>
              <w:t>19</w:t>
            </w:r>
            <w:r w:rsidR="006B7B4C">
              <w:rPr>
                <w:sz w:val="24"/>
              </w:rPr>
              <w:t>.10.2022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sectPr w:rsidR="00500F79" w:rsidRPr="00500F79" w:rsidSect="00570E1D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4C0F" w14:textId="77777777" w:rsidR="00F81022" w:rsidRDefault="00F81022" w:rsidP="00500F79">
      <w:r>
        <w:separator/>
      </w:r>
    </w:p>
  </w:endnote>
  <w:endnote w:type="continuationSeparator" w:id="0">
    <w:p w14:paraId="69F92E44" w14:textId="77777777" w:rsidR="00F81022" w:rsidRDefault="00F81022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64391"/>
      <w:docPartObj>
        <w:docPartGallery w:val="Page Numbers (Bottom of Page)"/>
        <w:docPartUnique/>
      </w:docPartObj>
    </w:sdtPr>
    <w:sdtContent>
      <w:p w14:paraId="469D286F" w14:textId="573B9EEB" w:rsidR="00C87856" w:rsidRDefault="00C878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694">
          <w:rPr>
            <w:noProof/>
          </w:rPr>
          <w:t>6</w:t>
        </w:r>
        <w:r>
          <w:fldChar w:fldCharType="end"/>
        </w:r>
      </w:p>
    </w:sdtContent>
  </w:sdt>
  <w:p w14:paraId="73481676" w14:textId="3AF0E565" w:rsidR="003574C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2B69" w14:textId="77777777" w:rsidR="00F81022" w:rsidRDefault="00F81022" w:rsidP="00500F79">
      <w:r>
        <w:separator/>
      </w:r>
    </w:p>
  </w:footnote>
  <w:footnote w:type="continuationSeparator" w:id="0">
    <w:p w14:paraId="4AAFF041" w14:textId="77777777" w:rsidR="00F81022" w:rsidRDefault="00F81022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31547893">
    <w:abstractNumId w:val="2"/>
  </w:num>
  <w:num w:numId="2" w16cid:durableId="1236432468">
    <w:abstractNumId w:val="1"/>
  </w:num>
  <w:num w:numId="3" w16cid:durableId="165170269">
    <w:abstractNumId w:val="3"/>
  </w:num>
  <w:num w:numId="4" w16cid:durableId="150577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79"/>
    <w:rsid w:val="00040D2F"/>
    <w:rsid w:val="000704B1"/>
    <w:rsid w:val="000A5161"/>
    <w:rsid w:val="000D1A46"/>
    <w:rsid w:val="000F7109"/>
    <w:rsid w:val="000F74FA"/>
    <w:rsid w:val="0012320A"/>
    <w:rsid w:val="00166A18"/>
    <w:rsid w:val="00211D4F"/>
    <w:rsid w:val="002278FA"/>
    <w:rsid w:val="00294AE3"/>
    <w:rsid w:val="002B0B80"/>
    <w:rsid w:val="002F2519"/>
    <w:rsid w:val="00305258"/>
    <w:rsid w:val="00321698"/>
    <w:rsid w:val="00356512"/>
    <w:rsid w:val="00383CE7"/>
    <w:rsid w:val="00391C72"/>
    <w:rsid w:val="003C2892"/>
    <w:rsid w:val="003C2A62"/>
    <w:rsid w:val="003C4C12"/>
    <w:rsid w:val="004220F1"/>
    <w:rsid w:val="00500F79"/>
    <w:rsid w:val="005573EA"/>
    <w:rsid w:val="00562E86"/>
    <w:rsid w:val="00570E1D"/>
    <w:rsid w:val="005B69D1"/>
    <w:rsid w:val="005C4379"/>
    <w:rsid w:val="00616781"/>
    <w:rsid w:val="00616955"/>
    <w:rsid w:val="00673CDF"/>
    <w:rsid w:val="0067749F"/>
    <w:rsid w:val="00684E1D"/>
    <w:rsid w:val="006B7B4C"/>
    <w:rsid w:val="006D7464"/>
    <w:rsid w:val="006E030F"/>
    <w:rsid w:val="00757312"/>
    <w:rsid w:val="0077559E"/>
    <w:rsid w:val="00832A79"/>
    <w:rsid w:val="00836BE1"/>
    <w:rsid w:val="008753CE"/>
    <w:rsid w:val="00875F07"/>
    <w:rsid w:val="008B6A18"/>
    <w:rsid w:val="008F1D31"/>
    <w:rsid w:val="0095114D"/>
    <w:rsid w:val="00966BF4"/>
    <w:rsid w:val="009C03EE"/>
    <w:rsid w:val="00A17CCC"/>
    <w:rsid w:val="00A24B6A"/>
    <w:rsid w:val="00A742BB"/>
    <w:rsid w:val="00A86D56"/>
    <w:rsid w:val="00AD6A9C"/>
    <w:rsid w:val="00B075CB"/>
    <w:rsid w:val="00B26A7F"/>
    <w:rsid w:val="00B362EF"/>
    <w:rsid w:val="00B54F8A"/>
    <w:rsid w:val="00B7696B"/>
    <w:rsid w:val="00B8399B"/>
    <w:rsid w:val="00BA655F"/>
    <w:rsid w:val="00BB4674"/>
    <w:rsid w:val="00BD1B09"/>
    <w:rsid w:val="00C276BD"/>
    <w:rsid w:val="00C44E88"/>
    <w:rsid w:val="00C85AEA"/>
    <w:rsid w:val="00C87856"/>
    <w:rsid w:val="00C946C9"/>
    <w:rsid w:val="00C96B84"/>
    <w:rsid w:val="00CA6F11"/>
    <w:rsid w:val="00CB2694"/>
    <w:rsid w:val="00CF7EE6"/>
    <w:rsid w:val="00D018FE"/>
    <w:rsid w:val="00D047AA"/>
    <w:rsid w:val="00D34F8C"/>
    <w:rsid w:val="00D35E1E"/>
    <w:rsid w:val="00D763D6"/>
    <w:rsid w:val="00DE7D01"/>
    <w:rsid w:val="00E55257"/>
    <w:rsid w:val="00E9100B"/>
    <w:rsid w:val="00ED728B"/>
    <w:rsid w:val="00F2388C"/>
    <w:rsid w:val="00F81022"/>
    <w:rsid w:val="00F931E0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character" w:styleId="Hypertextovodkaz">
    <w:name w:val="Hyperlink"/>
    <w:unhideWhenUsed/>
    <w:rsid w:val="00A24B6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8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8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6</cp:revision>
  <cp:lastPrinted>2023-03-30T07:37:00Z</cp:lastPrinted>
  <dcterms:created xsi:type="dcterms:W3CDTF">2023-03-30T07:46:00Z</dcterms:created>
  <dcterms:modified xsi:type="dcterms:W3CDTF">2023-05-09T08:23:00Z</dcterms:modified>
</cp:coreProperties>
</file>