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E53868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33E47B06" w:rsidR="00E53868" w:rsidRPr="00500F79" w:rsidRDefault="00E53868" w:rsidP="00E53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II/2/23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41E25604" w:rsidR="00E53868" w:rsidRPr="00500F79" w:rsidRDefault="00E53868" w:rsidP="00E53868">
            <w:pPr>
              <w:rPr>
                <w:sz w:val="24"/>
              </w:rPr>
            </w:pPr>
            <w:r>
              <w:rPr>
                <w:sz w:val="24"/>
                <w:szCs w:val="24"/>
              </w:rPr>
              <w:t>Uchovávání Státního etalonu času a frekvence</w:t>
            </w:r>
          </w:p>
        </w:tc>
        <w:tc>
          <w:tcPr>
            <w:tcW w:w="6095" w:type="dxa"/>
            <w:tcBorders>
              <w:left w:val="nil"/>
            </w:tcBorders>
          </w:tcPr>
          <w:p w14:paraId="3CAAC2EA" w14:textId="77777777" w:rsidR="00E53868" w:rsidRPr="00AA71B0" w:rsidRDefault="00E53868" w:rsidP="00E53868">
            <w:pPr>
              <w:snapToGrid w:val="0"/>
              <w:rPr>
                <w:sz w:val="22"/>
                <w:szCs w:val="22"/>
              </w:rPr>
            </w:pPr>
            <w:r w:rsidRPr="00AA71B0">
              <w:rPr>
                <w:sz w:val="22"/>
                <w:szCs w:val="22"/>
              </w:rPr>
              <w:t xml:space="preserve">Fyzická aproximace trvání sekundy TAI. Realizace národní časové stupnice UTC(TP). Navazování atomových hodin ČR pro vytváření TAI. Klíčová porovnání BIPM </w:t>
            </w:r>
            <w:r w:rsidRPr="00AA71B0">
              <w:rPr>
                <w:bCs/>
                <w:sz w:val="22"/>
                <w:szCs w:val="22"/>
              </w:rPr>
              <w:t>CCTF-K001.UTC.</w:t>
            </w:r>
            <w:r w:rsidRPr="00AA71B0">
              <w:rPr>
                <w:sz w:val="22"/>
                <w:szCs w:val="22"/>
              </w:rPr>
              <w:t xml:space="preserve"> Analýza časového transferu z/do laboratoře. Realizace krátkodobě stabilní frekvence. Rekalibrace etalonů a základních měřicích systémů laboratoře. Uchovávání databáze. Udržování podpůrných systémů laboratoře. Prezentace výsledků, konzultační činnost a popularizace. Spolupráce v oblasti TF s partnerskými pracovišti v zahraničí i ČR. </w:t>
            </w:r>
          </w:p>
          <w:p w14:paraId="7E04576E" w14:textId="77777777" w:rsidR="00E53868" w:rsidRPr="00AA71B0" w:rsidRDefault="00E53868" w:rsidP="00E53868">
            <w:pPr>
              <w:snapToGrid w:val="0"/>
              <w:rPr>
                <w:sz w:val="22"/>
                <w:szCs w:val="22"/>
              </w:rPr>
            </w:pPr>
            <w:r w:rsidRPr="00AA71B0">
              <w:rPr>
                <w:sz w:val="22"/>
                <w:szCs w:val="22"/>
              </w:rPr>
              <w:t>Výsledky řešení úkolu:</w:t>
            </w:r>
          </w:p>
          <w:p w14:paraId="66907EB1" w14:textId="079B21A8" w:rsidR="00E53868" w:rsidRPr="00500F79" w:rsidRDefault="00E53868" w:rsidP="00E53868">
            <w:pPr>
              <w:rPr>
                <w:sz w:val="24"/>
              </w:rPr>
            </w:pPr>
            <w:r w:rsidRPr="00AA71B0">
              <w:rPr>
                <w:sz w:val="22"/>
                <w:szCs w:val="22"/>
              </w:rPr>
              <w:t>Aproximace sekundy TAI s rozšířenou relativní nejistotou 8∙10</w:t>
            </w:r>
            <w:r w:rsidRPr="00AA71B0">
              <w:rPr>
                <w:sz w:val="22"/>
                <w:szCs w:val="22"/>
                <w:vertAlign w:val="superscript"/>
              </w:rPr>
              <w:t>−14</w:t>
            </w:r>
            <w:r w:rsidRPr="00AA71B0">
              <w:rPr>
                <w:sz w:val="22"/>
                <w:szCs w:val="22"/>
              </w:rPr>
              <w:t xml:space="preserve"> v průměrovacím intervalu 1 den. Realizace UTC(TP) s rozšířenou nejistotou 55 ns vůči UTC v predikčním intervalu 20 dnů. Měření diferencí UTC(TP) − AT(</w:t>
            </w:r>
            <w:r w:rsidRPr="00AA71B0">
              <w:rPr>
                <w:i/>
                <w:sz w:val="22"/>
                <w:szCs w:val="22"/>
              </w:rPr>
              <w:t>c</w:t>
            </w:r>
            <w:r w:rsidRPr="00AA71B0">
              <w:rPr>
                <w:sz w:val="22"/>
                <w:szCs w:val="22"/>
              </w:rPr>
              <w:t>) a jejich analýza. Měření UTC(TP) − </w:t>
            </w:r>
            <w:r w:rsidRPr="00AA71B0">
              <w:rPr>
                <w:i/>
                <w:sz w:val="22"/>
                <w:szCs w:val="22"/>
              </w:rPr>
              <w:t>T</w:t>
            </w:r>
            <w:r w:rsidRPr="00AA71B0">
              <w:rPr>
                <w:sz w:val="22"/>
                <w:szCs w:val="22"/>
              </w:rPr>
              <w:t>(GPS) ve formátech CGGTTS, P3 a RINEX. Zasílání výsledků do BIPM. Analýza vybraných diferencí UTC(TP) − UTC(</w:t>
            </w:r>
            <w:r w:rsidRPr="00AA71B0">
              <w:rPr>
                <w:i/>
                <w:sz w:val="22"/>
                <w:szCs w:val="22"/>
              </w:rPr>
              <w:t>k</w:t>
            </w:r>
            <w:r w:rsidRPr="00AA71B0">
              <w:rPr>
                <w:sz w:val="22"/>
                <w:szCs w:val="22"/>
              </w:rPr>
              <w:t>) získaných metodou společných pozorování GNSS</w:t>
            </w:r>
            <w:r w:rsidRPr="00E7574F">
              <w:rPr>
                <w:sz w:val="22"/>
                <w:szCs w:val="22"/>
              </w:rPr>
              <w:t>. Distribuce UTC(TP) v internetu prostřednictvím serverů NTP. R</w:t>
            </w:r>
            <w:r w:rsidRPr="00AA71B0">
              <w:rPr>
                <w:sz w:val="22"/>
                <w:szCs w:val="22"/>
              </w:rPr>
              <w:t>ekalibrace základních měřicích systémů laboratoře. Zastupování ČR v EURAMET. Zprávy pro průběžnou a závěrečnou oponenturu. Publikace výsledků na mezinárodní úrovni.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540CAD28" w:rsidR="00E53868" w:rsidRPr="00500F79" w:rsidRDefault="00E53868" w:rsidP="00E53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0D1D2267" w:rsidR="00E53868" w:rsidRPr="00500F79" w:rsidRDefault="00E53868" w:rsidP="00E538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77777777" w:rsidR="00E53868" w:rsidRPr="00500F79" w:rsidRDefault="00E53868" w:rsidP="00E53868">
            <w:pPr>
              <w:rPr>
                <w:sz w:val="24"/>
              </w:rPr>
            </w:pPr>
          </w:p>
        </w:tc>
      </w:tr>
      <w:tr w:rsidR="00E53868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5F2B281" w14:textId="77777777" w:rsidR="00E53868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3D2B9DAC" w14:textId="0A59D467" w:rsidR="00E53868" w:rsidRDefault="00E53868" w:rsidP="00E53868">
            <w:pPr>
              <w:rPr>
                <w:sz w:val="22"/>
                <w:szCs w:val="22"/>
              </w:rPr>
            </w:pPr>
            <w:r w:rsidRPr="00AA71B0">
              <w:rPr>
                <w:sz w:val="22"/>
                <w:szCs w:val="22"/>
              </w:rPr>
              <w:t xml:space="preserve">ÚFE AV ČR, v.v.i. Chaberská 57, 182 </w:t>
            </w:r>
            <w:r w:rsidR="003D2F7B">
              <w:rPr>
                <w:sz w:val="22"/>
                <w:szCs w:val="22"/>
              </w:rPr>
              <w:t>00</w:t>
            </w:r>
            <w:r w:rsidRPr="00AA71B0">
              <w:rPr>
                <w:sz w:val="22"/>
                <w:szCs w:val="22"/>
              </w:rPr>
              <w:t xml:space="preserve"> Praha 8</w:t>
            </w:r>
          </w:p>
          <w:p w14:paraId="125BD791" w14:textId="77777777" w:rsidR="00E53868" w:rsidRDefault="00E53868" w:rsidP="00E53868">
            <w:pPr>
              <w:rPr>
                <w:sz w:val="24"/>
              </w:rPr>
            </w:pPr>
          </w:p>
          <w:p w14:paraId="358B5A26" w14:textId="77777777" w:rsidR="00E53868" w:rsidRDefault="00E53868" w:rsidP="00E53868">
            <w:pPr>
              <w:rPr>
                <w:sz w:val="24"/>
              </w:rPr>
            </w:pPr>
          </w:p>
          <w:p w14:paraId="423A81CE" w14:textId="77777777" w:rsidR="00E53868" w:rsidRDefault="00E53868" w:rsidP="00E53868">
            <w:pPr>
              <w:rPr>
                <w:sz w:val="24"/>
              </w:rPr>
            </w:pPr>
          </w:p>
          <w:p w14:paraId="67346323" w14:textId="77777777" w:rsidR="00E53868" w:rsidRDefault="00E53868" w:rsidP="00E53868">
            <w:pPr>
              <w:rPr>
                <w:sz w:val="24"/>
              </w:rPr>
            </w:pPr>
          </w:p>
          <w:p w14:paraId="469674EF" w14:textId="2A7623A3" w:rsidR="00E53868" w:rsidRPr="00500F79" w:rsidRDefault="00E53868" w:rsidP="00E53868">
            <w:pPr>
              <w:jc w:val="center"/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764E072C" w:rsidR="00E53868" w:rsidRPr="00500F79" w:rsidRDefault="00E53868" w:rsidP="00E53868">
            <w:r w:rsidRPr="00500F79">
              <w:rPr>
                <w:sz w:val="24"/>
              </w:rPr>
              <w:t xml:space="preserve">Bank. spojení / č. účtu: </w:t>
            </w:r>
            <w:r>
              <w:rPr>
                <w:sz w:val="24"/>
              </w:rPr>
              <w:t xml:space="preserve">                                               ČSOB Praha 8 / č.ú. </w:t>
            </w:r>
            <w:r w:rsidR="00AD7FAE">
              <w:rPr>
                <w:sz w:val="24"/>
              </w:rPr>
              <w:t>XXXXXXXX</w:t>
            </w:r>
          </w:p>
        </w:tc>
      </w:tr>
      <w:tr w:rsidR="00E53868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E53868" w:rsidRPr="00500F79" w:rsidRDefault="00E53868" w:rsidP="00E5386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F8A7D5E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>
              <w:rPr>
                <w:sz w:val="24"/>
              </w:rPr>
              <w:t xml:space="preserve">                 67985882 / CZ67985882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E53868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E53868" w:rsidRPr="00500F79" w:rsidRDefault="00E53868" w:rsidP="00E5386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273ADF37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>
              <w:rPr>
                <w:sz w:val="24"/>
              </w:rPr>
              <w:t xml:space="preserve">     </w:t>
            </w:r>
            <w:r w:rsidR="00AD7FAE">
              <w:rPr>
                <w:sz w:val="24"/>
              </w:rPr>
              <w:t>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E53868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E53868" w:rsidRPr="00500F79" w:rsidRDefault="00E53868" w:rsidP="00E5386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E53868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E53868" w:rsidRPr="00500F79" w:rsidRDefault="00E53868" w:rsidP="00E5386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7AAD0F38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             </w:t>
            </w:r>
            <w:r w:rsidR="00AD7FAE">
              <w:rPr>
                <w:sz w:val="24"/>
              </w:rPr>
              <w:t>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E53868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E53868" w:rsidRPr="00500F79" w:rsidRDefault="00E53868" w:rsidP="00E5386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301D4FB9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>
              <w:rPr>
                <w:sz w:val="24"/>
              </w:rPr>
              <w:t xml:space="preserve">                        </w:t>
            </w:r>
            <w:r w:rsidR="003D2F7B">
              <w:rPr>
                <w:sz w:val="24"/>
              </w:rPr>
              <w:t>06</w:t>
            </w:r>
            <w:r>
              <w:rPr>
                <w:sz w:val="24"/>
              </w:rPr>
              <w:t>.</w:t>
            </w:r>
            <w:r w:rsidR="003D2F7B">
              <w:rPr>
                <w:sz w:val="24"/>
              </w:rPr>
              <w:t>03</w:t>
            </w:r>
            <w:r>
              <w:rPr>
                <w:sz w:val="24"/>
              </w:rPr>
              <w:t>.202</w:t>
            </w:r>
            <w:r w:rsidR="003D2F7B"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E53868" w:rsidRPr="00500F79" w:rsidRDefault="00E53868" w:rsidP="00E5386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76248D27" w14:textId="08775F37" w:rsidR="00500F79" w:rsidRPr="00500F79" w:rsidRDefault="00500F79" w:rsidP="00FE1C23">
      <w:pPr>
        <w:rPr>
          <w:i/>
          <w:sz w:val="24"/>
        </w:rPr>
      </w:pPr>
    </w:p>
    <w:sectPr w:rsidR="00500F79" w:rsidRPr="00500F79" w:rsidSect="00FE1C23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21A4" w14:textId="77777777" w:rsidR="003F4035" w:rsidRDefault="003F4035" w:rsidP="00500F79">
      <w:r>
        <w:separator/>
      </w:r>
    </w:p>
  </w:endnote>
  <w:endnote w:type="continuationSeparator" w:id="0">
    <w:p w14:paraId="57C6A419" w14:textId="77777777" w:rsidR="003F4035" w:rsidRDefault="003F4035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3574C6" w:rsidRDefault="008F1D31">
    <w:pPr>
      <w:pStyle w:val="Zpat"/>
    </w:pPr>
    <w:r>
      <w:t>PL 0</w:t>
    </w:r>
    <w:r w:rsidR="00500F79">
      <w:t>9</w:t>
    </w:r>
    <w:r>
      <w:t>-09-202</w:t>
    </w:r>
    <w:r w:rsidR="00BD1B0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1C80" w14:textId="77777777" w:rsidR="003F4035" w:rsidRDefault="003F4035" w:rsidP="00500F79">
      <w:r>
        <w:separator/>
      </w:r>
    </w:p>
  </w:footnote>
  <w:footnote w:type="continuationSeparator" w:id="0">
    <w:p w14:paraId="5D291785" w14:textId="77777777" w:rsidR="003F4035" w:rsidRDefault="003F4035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cs-CZ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cs-CZ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cs-CZ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9C27CB"/>
    <w:multiLevelType w:val="hybridMultilevel"/>
    <w:tmpl w:val="AFF27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3E31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993C26"/>
    <w:multiLevelType w:val="multilevel"/>
    <w:tmpl w:val="B10E1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4467F3"/>
    <w:multiLevelType w:val="multilevel"/>
    <w:tmpl w:val="28661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2F5AB3"/>
    <w:multiLevelType w:val="hybridMultilevel"/>
    <w:tmpl w:val="9E328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53D8"/>
    <w:multiLevelType w:val="hybridMultilevel"/>
    <w:tmpl w:val="557E1354"/>
    <w:lvl w:ilvl="0" w:tplc="D1A2AA94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36539D"/>
    <w:multiLevelType w:val="hybridMultilevel"/>
    <w:tmpl w:val="E9A2B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7D74AB"/>
    <w:multiLevelType w:val="multilevel"/>
    <w:tmpl w:val="28661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717BB8"/>
    <w:multiLevelType w:val="hybridMultilevel"/>
    <w:tmpl w:val="BFEA0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2BE44EC">
      <w:start w:val="1"/>
      <w:numFmt w:val="lowerRoman"/>
      <w:lvlText w:val="%2."/>
      <w:lvlJc w:val="right"/>
      <w:pPr>
        <w:ind w:left="1440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37445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8DF01B3"/>
    <w:multiLevelType w:val="hybridMultilevel"/>
    <w:tmpl w:val="DF929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35A6B"/>
    <w:multiLevelType w:val="hybridMultilevel"/>
    <w:tmpl w:val="792648C2"/>
    <w:lvl w:ilvl="0" w:tplc="A7D62CB8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3655"/>
    <w:multiLevelType w:val="multilevel"/>
    <w:tmpl w:val="28661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95977440">
    <w:abstractNumId w:val="15"/>
  </w:num>
  <w:num w:numId="2" w16cid:durableId="129174250">
    <w:abstractNumId w:val="14"/>
  </w:num>
  <w:num w:numId="3" w16cid:durableId="852383770">
    <w:abstractNumId w:val="17"/>
  </w:num>
  <w:num w:numId="4" w16cid:durableId="1291978149">
    <w:abstractNumId w:val="9"/>
  </w:num>
  <w:num w:numId="5" w16cid:durableId="445539730">
    <w:abstractNumId w:val="0"/>
  </w:num>
  <w:num w:numId="6" w16cid:durableId="2001037396">
    <w:abstractNumId w:val="8"/>
  </w:num>
  <w:num w:numId="7" w16cid:durableId="1251625375">
    <w:abstractNumId w:val="13"/>
  </w:num>
  <w:num w:numId="8" w16cid:durableId="2036807832">
    <w:abstractNumId w:val="1"/>
  </w:num>
  <w:num w:numId="9" w16cid:durableId="340936799">
    <w:abstractNumId w:val="22"/>
  </w:num>
  <w:num w:numId="10" w16cid:durableId="1460806387">
    <w:abstractNumId w:val="19"/>
  </w:num>
  <w:num w:numId="11" w16cid:durableId="1318457853">
    <w:abstractNumId w:val="12"/>
  </w:num>
  <w:num w:numId="12" w16cid:durableId="1504978130">
    <w:abstractNumId w:val="2"/>
  </w:num>
  <w:num w:numId="13" w16cid:durableId="678116306">
    <w:abstractNumId w:val="20"/>
  </w:num>
  <w:num w:numId="14" w16cid:durableId="1447965792">
    <w:abstractNumId w:val="18"/>
  </w:num>
  <w:num w:numId="15" w16cid:durableId="1558778558">
    <w:abstractNumId w:val="3"/>
  </w:num>
  <w:num w:numId="16" w16cid:durableId="1360621331">
    <w:abstractNumId w:val="23"/>
  </w:num>
  <w:num w:numId="17" w16cid:durableId="1764106051">
    <w:abstractNumId w:val="4"/>
  </w:num>
  <w:num w:numId="18" w16cid:durableId="1808159742">
    <w:abstractNumId w:val="11"/>
  </w:num>
  <w:num w:numId="19" w16cid:durableId="81028219">
    <w:abstractNumId w:val="5"/>
  </w:num>
  <w:num w:numId="20" w16cid:durableId="2138641691">
    <w:abstractNumId w:val="10"/>
  </w:num>
  <w:num w:numId="21" w16cid:durableId="601187273">
    <w:abstractNumId w:val="6"/>
  </w:num>
  <w:num w:numId="22" w16cid:durableId="1079862429">
    <w:abstractNumId w:val="7"/>
  </w:num>
  <w:num w:numId="23" w16cid:durableId="176892743">
    <w:abstractNumId w:val="16"/>
  </w:num>
  <w:num w:numId="24" w16cid:durableId="1713192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704B1"/>
    <w:rsid w:val="000F7109"/>
    <w:rsid w:val="000F74FA"/>
    <w:rsid w:val="0012320A"/>
    <w:rsid w:val="00166A18"/>
    <w:rsid w:val="00211D4F"/>
    <w:rsid w:val="002F2519"/>
    <w:rsid w:val="00305258"/>
    <w:rsid w:val="00321698"/>
    <w:rsid w:val="00391C72"/>
    <w:rsid w:val="003C2892"/>
    <w:rsid w:val="003C2A62"/>
    <w:rsid w:val="003C4C12"/>
    <w:rsid w:val="003D2F7B"/>
    <w:rsid w:val="003F4035"/>
    <w:rsid w:val="004220F1"/>
    <w:rsid w:val="004E5DD5"/>
    <w:rsid w:val="00500F79"/>
    <w:rsid w:val="00531817"/>
    <w:rsid w:val="005573EA"/>
    <w:rsid w:val="00562E86"/>
    <w:rsid w:val="00616955"/>
    <w:rsid w:val="0067749F"/>
    <w:rsid w:val="00684E1D"/>
    <w:rsid w:val="006D7464"/>
    <w:rsid w:val="00757312"/>
    <w:rsid w:val="0077559E"/>
    <w:rsid w:val="008753CE"/>
    <w:rsid w:val="00875F07"/>
    <w:rsid w:val="008B6A18"/>
    <w:rsid w:val="008F1D31"/>
    <w:rsid w:val="0095114D"/>
    <w:rsid w:val="00966BF4"/>
    <w:rsid w:val="009C03EE"/>
    <w:rsid w:val="00A17CCC"/>
    <w:rsid w:val="00A61661"/>
    <w:rsid w:val="00A742BB"/>
    <w:rsid w:val="00A97A14"/>
    <w:rsid w:val="00AD6A9C"/>
    <w:rsid w:val="00AD7FAE"/>
    <w:rsid w:val="00B26A7F"/>
    <w:rsid w:val="00B54F8A"/>
    <w:rsid w:val="00B7696B"/>
    <w:rsid w:val="00B8399B"/>
    <w:rsid w:val="00BA655F"/>
    <w:rsid w:val="00BD1B09"/>
    <w:rsid w:val="00C276BD"/>
    <w:rsid w:val="00CA6F11"/>
    <w:rsid w:val="00CF7EE6"/>
    <w:rsid w:val="00D018FE"/>
    <w:rsid w:val="00D047AA"/>
    <w:rsid w:val="00D32B6E"/>
    <w:rsid w:val="00D34F8C"/>
    <w:rsid w:val="00D763D6"/>
    <w:rsid w:val="00E53868"/>
    <w:rsid w:val="00E55257"/>
    <w:rsid w:val="00E9100B"/>
    <w:rsid w:val="00F931E0"/>
    <w:rsid w:val="00FB2F30"/>
    <w:rsid w:val="00FC5D9F"/>
    <w:rsid w:val="00FE1C23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customStyle="1" w:styleId="Odstavecseseznamem1">
    <w:name w:val="Odstavec se seznamem1"/>
    <w:basedOn w:val="Normln"/>
    <w:rsid w:val="00FB2F30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4</cp:revision>
  <dcterms:created xsi:type="dcterms:W3CDTF">2023-05-05T04:21:00Z</dcterms:created>
  <dcterms:modified xsi:type="dcterms:W3CDTF">2023-05-09T08:13:00Z</dcterms:modified>
</cp:coreProperties>
</file>