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50E" w:rsidRDefault="0031650E" w:rsidP="00442183">
      <w:pPr>
        <w:spacing w:after="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442183">
      <w:pPr>
        <w:spacing w:after="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FE7A44">
        <w:rPr>
          <w:rFonts w:asciiTheme="majorHAnsi" w:hAnsiTheme="majorHAnsi"/>
          <w:b/>
          <w:spacing w:val="60"/>
          <w:sz w:val="28"/>
          <w:szCs w:val="28"/>
          <w:u w:val="single"/>
        </w:rPr>
        <w:t>34</w:t>
      </w:r>
      <w:r w:rsidR="00174672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FE7A44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42183" w:rsidRDefault="00442183" w:rsidP="002C627F">
      <w:pPr>
        <w:spacing w:line="360" w:lineRule="auto"/>
        <w:jc w:val="center"/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174672" w:rsidRDefault="00174672" w:rsidP="00174672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174672" w:rsidRDefault="00174672" w:rsidP="0017467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556B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:rsidR="00174672" w:rsidRDefault="00174672" w:rsidP="00174672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174672" w:rsidRDefault="00174672" w:rsidP="00174672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174672" w:rsidRDefault="00174672" w:rsidP="00174672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174672" w:rsidRDefault="00174672" w:rsidP="00174672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FE7A44" w:rsidRDefault="00FE7A44" w:rsidP="00FE7A44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proofErr w:type="gramStart"/>
      <w:r w:rsidRPr="00DE0B75">
        <w:rPr>
          <w:rStyle w:val="preformatted"/>
          <w:b/>
          <w:bCs/>
        </w:rPr>
        <w:t>Junák - český</w:t>
      </w:r>
      <w:proofErr w:type="gramEnd"/>
      <w:r w:rsidRPr="00DE0B75">
        <w:rPr>
          <w:rStyle w:val="preformatted"/>
          <w:b/>
          <w:bCs/>
        </w:rPr>
        <w:t xml:space="preserve"> skaut, středisko Zlatá Orlice Český Těšín, z. s.</w:t>
      </w:r>
    </w:p>
    <w:p w:rsidR="00FE7A44" w:rsidRPr="007A2E30" w:rsidRDefault="00FE7A44" w:rsidP="00FE7A44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Ondřejem Bosákem, </w:t>
      </w:r>
      <w:r w:rsidRPr="003C794D">
        <w:rPr>
          <w:bCs/>
        </w:rPr>
        <w:t>vedoucím střediska</w:t>
      </w:r>
    </w:p>
    <w:p w:rsidR="00FE7A44" w:rsidRPr="002C1477" w:rsidRDefault="00FE7A44" w:rsidP="00FE7A44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Rybářská 85, Mosty, 735 62 Český Těšín</w:t>
      </w:r>
    </w:p>
    <w:p w:rsidR="00FE7A44" w:rsidRDefault="00FE7A44" w:rsidP="00FE7A44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t>Spolek</w:t>
      </w:r>
    </w:p>
    <w:p w:rsidR="00FE7A44" w:rsidRPr="00775DB7" w:rsidRDefault="00FE7A44" w:rsidP="00FE7A44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nowrap"/>
        </w:rPr>
        <w:t>630 246 83</w:t>
      </w:r>
    </w:p>
    <w:p w:rsidR="00FE7A44" w:rsidRPr="008073E8" w:rsidRDefault="00FE7A44" w:rsidP="00FE7A44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Fio banka</w:t>
      </w:r>
      <w:r w:rsidRPr="008073E8">
        <w:t>, a.s.</w:t>
      </w:r>
    </w:p>
    <w:p w:rsidR="00FE7A44" w:rsidRDefault="00FE7A44" w:rsidP="00FE7A44">
      <w:pPr>
        <w:spacing w:after="0" w:line="240" w:lineRule="auto"/>
      </w:pPr>
      <w:r>
        <w:tab/>
      </w:r>
      <w:r>
        <w:tab/>
      </w:r>
      <w:r>
        <w:tab/>
      </w:r>
      <w:r>
        <w:tab/>
        <w:t>č. účtu 2201513397/2010</w:t>
      </w:r>
    </w:p>
    <w:p w:rsidR="00706CB0" w:rsidRDefault="00706CB0" w:rsidP="00FE7A44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D72A18" w:rsidRDefault="00D72A1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706CB0" w:rsidRPr="00081DCD" w:rsidRDefault="0031650E" w:rsidP="00835C01">
      <w:pPr>
        <w:tabs>
          <w:tab w:val="left" w:pos="720"/>
          <w:tab w:val="left" w:pos="1134"/>
          <w:tab w:val="left" w:pos="1701"/>
        </w:tabs>
        <w:jc w:val="both"/>
      </w:pPr>
      <w:r>
        <w:t xml:space="preserve">Výše uvedené smluvní strany se dohodly na následující </w:t>
      </w:r>
      <w:r w:rsidRPr="00835C01">
        <w:rPr>
          <w:b/>
        </w:rPr>
        <w:t>změně</w:t>
      </w:r>
      <w:r>
        <w:t xml:space="preserve"> Veřejnoprávní smlouvy č. </w:t>
      </w:r>
      <w:r w:rsidR="00FE7A44">
        <w:t>34</w:t>
      </w:r>
      <w:r w:rsidR="00174672">
        <w:t>/202</w:t>
      </w:r>
      <w:r w:rsidR="00FE7A44">
        <w:t>2</w:t>
      </w:r>
      <w:r w:rsidR="00835C01">
        <w:t xml:space="preserve"> </w:t>
      </w:r>
      <w:r w:rsidR="00835C01">
        <w:br/>
      </w:r>
      <w:r>
        <w:t>o poskytnutí dotace z rozpočtu města</w:t>
      </w:r>
      <w:r w:rsidR="00FF79D4">
        <w:t xml:space="preserve">, </w:t>
      </w:r>
      <w:r w:rsidR="00174672" w:rsidRPr="00C05869">
        <w:t>a to na</w:t>
      </w:r>
      <w:r w:rsidR="00174672">
        <w:t xml:space="preserve"> </w:t>
      </w:r>
      <w:r w:rsidR="00FE7A44" w:rsidRPr="00FE7A44">
        <w:t>částečné financování investičních nákladů souvisejících s pořízením a montáží nového topného systému v budově skautského střediska Zlatá Orlice Český Těšín</w:t>
      </w:r>
      <w:r w:rsidR="00835C01">
        <w:t>,</w:t>
      </w:r>
      <w:r w:rsidR="00FF79D4" w:rsidRPr="00081DCD">
        <w:t xml:space="preserve"> </w:t>
      </w:r>
      <w:r w:rsidRPr="00081DCD">
        <w:t>uzavřené</w:t>
      </w:r>
      <w:r w:rsidR="00835C01">
        <w:t xml:space="preserve"> </w:t>
      </w:r>
      <w:r w:rsidRPr="00081DCD">
        <w:t xml:space="preserve">dne </w:t>
      </w:r>
      <w:r w:rsidR="00FE7A44">
        <w:t>21</w:t>
      </w:r>
      <w:r w:rsidRPr="00081DCD">
        <w:t>. 0</w:t>
      </w:r>
      <w:r w:rsidR="00FE7A44">
        <w:t>7</w:t>
      </w:r>
      <w:r w:rsidR="00174672">
        <w:t>. 202</w:t>
      </w:r>
      <w:r w:rsidR="00FE7A44">
        <w:t>2</w:t>
      </w:r>
      <w:r w:rsidRPr="00081DCD">
        <w:t xml:space="preserve"> (dále jen „</w:t>
      </w:r>
      <w:r w:rsidR="0084111D" w:rsidRPr="00081DCD">
        <w:t>VPS</w:t>
      </w:r>
      <w:r w:rsidRPr="00081DCD"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835C01" w:rsidRDefault="00835C01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497A" w:rsidRDefault="00835C01" w:rsidP="0031497A">
      <w:pPr>
        <w:pStyle w:val="Odstavecseseznamem"/>
        <w:numPr>
          <w:ilvl w:val="0"/>
          <w:numId w:val="27"/>
        </w:numPr>
        <w:spacing w:before="240" w:after="0" w:line="240" w:lineRule="auto"/>
        <w:ind w:left="426"/>
        <w:jc w:val="both"/>
      </w:pPr>
      <w:r>
        <w:t xml:space="preserve">V čl. IV. odst. 2. písm. b) </w:t>
      </w:r>
      <w:proofErr w:type="gramStart"/>
      <w:r>
        <w:t>VPS  se</w:t>
      </w:r>
      <w:proofErr w:type="gramEnd"/>
      <w:r>
        <w:t xml:space="preserve"> text nahrazuje novým zněním takto:</w:t>
      </w:r>
    </w:p>
    <w:p w:rsidR="00835C01" w:rsidRDefault="00835C01" w:rsidP="0031497A">
      <w:pPr>
        <w:spacing w:before="240" w:after="0" w:line="240" w:lineRule="auto"/>
        <w:ind w:left="66"/>
        <w:jc w:val="both"/>
      </w:pPr>
      <w:r>
        <w:t xml:space="preserve">„použít poskytnutou dotaci pouze v souladu s jejím účelovým určením na úhradu </w:t>
      </w:r>
      <w:r w:rsidR="00FE7A44">
        <w:t>nákladů</w:t>
      </w:r>
      <w:r>
        <w:t xml:space="preserve"> vzniklých v období </w:t>
      </w:r>
      <w:r w:rsidRPr="00D84CA9">
        <w:t>od</w:t>
      </w:r>
      <w:r w:rsidRPr="0031497A">
        <w:rPr>
          <w:b/>
        </w:rPr>
        <w:t xml:space="preserve"> 01. 0</w:t>
      </w:r>
      <w:r w:rsidR="00FE7A44">
        <w:rPr>
          <w:b/>
        </w:rPr>
        <w:t>1</w:t>
      </w:r>
      <w:r w:rsidRPr="0031497A">
        <w:rPr>
          <w:b/>
        </w:rPr>
        <w:t>. 202</w:t>
      </w:r>
      <w:r w:rsidR="00FE7A44">
        <w:rPr>
          <w:b/>
        </w:rPr>
        <w:t>2</w:t>
      </w:r>
      <w:r w:rsidRPr="0031497A">
        <w:rPr>
          <w:b/>
        </w:rPr>
        <w:t xml:space="preserve"> </w:t>
      </w:r>
      <w:r w:rsidRPr="00D84CA9">
        <w:t>do</w:t>
      </w:r>
      <w:r w:rsidRPr="0031497A">
        <w:rPr>
          <w:b/>
        </w:rPr>
        <w:t xml:space="preserve"> 31. </w:t>
      </w:r>
      <w:r w:rsidR="00FE7A44">
        <w:rPr>
          <w:b/>
        </w:rPr>
        <w:t>08</w:t>
      </w:r>
      <w:r w:rsidRPr="0031497A">
        <w:rPr>
          <w:b/>
        </w:rPr>
        <w:t>. 202</w:t>
      </w:r>
      <w:r w:rsidR="00FE7A44">
        <w:rPr>
          <w:b/>
        </w:rPr>
        <w:t>3</w:t>
      </w:r>
      <w:r>
        <w:t xml:space="preserve"> a </w:t>
      </w:r>
      <w:proofErr w:type="gramStart"/>
      <w:r>
        <w:t>vyhovujících zásadám účelnosti</w:t>
      </w:r>
      <w:proofErr w:type="gramEnd"/>
      <w:r>
        <w:t xml:space="preserve">, efektivnosti </w:t>
      </w:r>
      <w:r>
        <w:br/>
        <w:t>a hospodárnosti dle zákona o finanční kontrole</w:t>
      </w:r>
      <w:r w:rsidR="00523A42">
        <w:t>“.</w:t>
      </w:r>
    </w:p>
    <w:p w:rsidR="00835C01" w:rsidRDefault="00835C01" w:rsidP="00835C0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31497A" w:rsidRDefault="00835C01" w:rsidP="0031497A">
      <w:pPr>
        <w:pStyle w:val="Odstavecseseznamem"/>
        <w:numPr>
          <w:ilvl w:val="0"/>
          <w:numId w:val="27"/>
        </w:numPr>
        <w:tabs>
          <w:tab w:val="left" w:pos="567"/>
          <w:tab w:val="left" w:pos="1134"/>
        </w:tabs>
        <w:spacing w:after="120" w:line="240" w:lineRule="auto"/>
        <w:ind w:left="426"/>
        <w:jc w:val="both"/>
      </w:pPr>
      <w:r>
        <w:t xml:space="preserve">V čl. </w:t>
      </w:r>
      <w:r w:rsidR="0031497A">
        <w:t>IV odst. 3</w:t>
      </w:r>
      <w:r>
        <w:t xml:space="preserve">. písm. </w:t>
      </w:r>
      <w:r w:rsidR="0031497A">
        <w:t>d</w:t>
      </w:r>
      <w:r>
        <w:t>)</w:t>
      </w:r>
      <w:r w:rsidR="0031497A" w:rsidRPr="0031497A">
        <w:t xml:space="preserve"> </w:t>
      </w:r>
      <w:proofErr w:type="gramStart"/>
      <w:r w:rsidR="0031497A">
        <w:t>VPS  se</w:t>
      </w:r>
      <w:proofErr w:type="gramEnd"/>
      <w:r w:rsidR="0031497A">
        <w:t xml:space="preserve"> text nahrazuje novým zněním takto:</w:t>
      </w:r>
    </w:p>
    <w:p w:rsidR="0031497A" w:rsidRDefault="0031497A" w:rsidP="0031497A">
      <w:pPr>
        <w:tabs>
          <w:tab w:val="left" w:pos="709"/>
          <w:tab w:val="left" w:pos="1134"/>
        </w:tabs>
        <w:spacing w:after="120" w:line="240" w:lineRule="auto"/>
        <w:jc w:val="both"/>
      </w:pPr>
      <w:r>
        <w:t xml:space="preserve">„dosáhnout stanoveného účelu v období od </w:t>
      </w:r>
      <w:r w:rsidRPr="0031497A">
        <w:rPr>
          <w:b/>
        </w:rPr>
        <w:t>01. 0</w:t>
      </w:r>
      <w:r w:rsidR="00FE7A44">
        <w:rPr>
          <w:b/>
        </w:rPr>
        <w:t>1</w:t>
      </w:r>
      <w:r w:rsidRPr="0031497A">
        <w:rPr>
          <w:b/>
        </w:rPr>
        <w:t>. 202</w:t>
      </w:r>
      <w:r w:rsidR="00FE7A44">
        <w:rPr>
          <w:b/>
        </w:rPr>
        <w:t>2</w:t>
      </w:r>
      <w:r w:rsidRPr="0031497A">
        <w:rPr>
          <w:b/>
        </w:rPr>
        <w:t xml:space="preserve"> </w:t>
      </w:r>
      <w:r>
        <w:t xml:space="preserve">do </w:t>
      </w:r>
      <w:r w:rsidRPr="0031497A">
        <w:rPr>
          <w:b/>
        </w:rPr>
        <w:t xml:space="preserve">31. </w:t>
      </w:r>
      <w:r w:rsidR="00FE7A44">
        <w:rPr>
          <w:b/>
        </w:rPr>
        <w:t>08</w:t>
      </w:r>
      <w:r w:rsidRPr="0031497A">
        <w:rPr>
          <w:b/>
        </w:rPr>
        <w:t>. 202</w:t>
      </w:r>
      <w:r w:rsidR="00FE7A44">
        <w:rPr>
          <w:b/>
        </w:rPr>
        <w:t>3</w:t>
      </w:r>
      <w:r w:rsidRPr="0031497A">
        <w:t>“</w:t>
      </w:r>
      <w:r w:rsidR="00523A42">
        <w:t>.</w:t>
      </w:r>
    </w:p>
    <w:p w:rsidR="0031497A" w:rsidRDefault="0031497A" w:rsidP="0031497A">
      <w:pPr>
        <w:tabs>
          <w:tab w:val="left" w:pos="709"/>
          <w:tab w:val="left" w:pos="1134"/>
        </w:tabs>
        <w:spacing w:after="0" w:line="240" w:lineRule="auto"/>
        <w:jc w:val="both"/>
      </w:pPr>
    </w:p>
    <w:p w:rsidR="0031497A" w:rsidRDefault="0031497A" w:rsidP="0031497A">
      <w:pPr>
        <w:pStyle w:val="Odstavecseseznamem"/>
        <w:numPr>
          <w:ilvl w:val="0"/>
          <w:numId w:val="27"/>
        </w:numPr>
        <w:tabs>
          <w:tab w:val="left" w:pos="567"/>
          <w:tab w:val="left" w:pos="1134"/>
        </w:tabs>
        <w:spacing w:after="120" w:line="240" w:lineRule="auto"/>
        <w:ind w:left="426"/>
        <w:jc w:val="both"/>
      </w:pPr>
      <w:r>
        <w:t xml:space="preserve">V čl. IV odst. 3. písm. h) </w:t>
      </w:r>
      <w:proofErr w:type="gramStart"/>
      <w:r>
        <w:t>VPS  se</w:t>
      </w:r>
      <w:proofErr w:type="gramEnd"/>
      <w:r>
        <w:t xml:space="preserve"> text nahrazuje novým zněním takto:</w:t>
      </w:r>
    </w:p>
    <w:p w:rsidR="00523A42" w:rsidRDefault="00523A42" w:rsidP="00523A42">
      <w:pPr>
        <w:tabs>
          <w:tab w:val="left" w:pos="426"/>
          <w:tab w:val="left" w:pos="1134"/>
        </w:tabs>
        <w:spacing w:after="120" w:line="240" w:lineRule="auto"/>
        <w:ind w:left="426"/>
        <w:jc w:val="both"/>
      </w:pPr>
      <w:r>
        <w:t>„předložit poskytovateli na předepsaných formulářích závěrečné vyúčtování:</w:t>
      </w:r>
    </w:p>
    <w:p w:rsidR="00523A42" w:rsidRDefault="00523A42" w:rsidP="00523A42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1134" w:hanging="357"/>
        <w:contextualSpacing w:val="0"/>
        <w:jc w:val="both"/>
      </w:pPr>
      <w:r>
        <w:t>„závěrečnou zprávu a vyúčtování dotace poskytnuté z rozpočtu města Český Těšín“</w:t>
      </w:r>
    </w:p>
    <w:p w:rsidR="00523A42" w:rsidRDefault="00523A42" w:rsidP="00523A42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1134"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:rsidR="00523A42" w:rsidRDefault="00523A42" w:rsidP="00523A42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113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:rsidR="0031497A" w:rsidRDefault="0031497A" w:rsidP="0031497A">
      <w:pPr>
        <w:tabs>
          <w:tab w:val="left" w:pos="709"/>
          <w:tab w:val="left" w:pos="1134"/>
        </w:tabs>
        <w:spacing w:after="120" w:line="240" w:lineRule="auto"/>
        <w:jc w:val="both"/>
      </w:pPr>
      <w:r>
        <w:t xml:space="preserve">a to nejpozději do </w:t>
      </w:r>
      <w:r>
        <w:rPr>
          <w:b/>
        </w:rPr>
        <w:t>31</w:t>
      </w:r>
      <w:r w:rsidRPr="00D74F79">
        <w:rPr>
          <w:b/>
        </w:rPr>
        <w:t>.</w:t>
      </w:r>
      <w:r>
        <w:rPr>
          <w:b/>
        </w:rPr>
        <w:t xml:space="preserve"> </w:t>
      </w:r>
      <w:r w:rsidR="00FE7A44">
        <w:rPr>
          <w:b/>
        </w:rPr>
        <w:t>10</w:t>
      </w:r>
      <w:r>
        <w:rPr>
          <w:b/>
        </w:rPr>
        <w:t>. 202</w:t>
      </w:r>
      <w:r w:rsidR="00FE7A44">
        <w:rPr>
          <w:b/>
        </w:rPr>
        <w:t>3</w:t>
      </w:r>
      <w:r>
        <w:rPr>
          <w:b/>
        </w:rPr>
        <w:t xml:space="preserve"> včetně </w:t>
      </w:r>
      <w:r>
        <w:t xml:space="preserve">finančnímu odboru </w:t>
      </w:r>
      <w:proofErr w:type="spellStart"/>
      <w:r>
        <w:t>MěÚ</w:t>
      </w:r>
      <w:proofErr w:type="spellEnd"/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poskytovatele“</w:t>
      </w:r>
      <w:r w:rsidR="00523A42">
        <w:t>.</w:t>
      </w:r>
    </w:p>
    <w:p w:rsidR="0031497A" w:rsidRDefault="0031497A" w:rsidP="0031497A">
      <w:pPr>
        <w:tabs>
          <w:tab w:val="left" w:pos="709"/>
          <w:tab w:val="left" w:pos="1134"/>
        </w:tabs>
        <w:spacing w:after="0" w:line="240" w:lineRule="auto"/>
        <w:jc w:val="both"/>
      </w:pPr>
    </w:p>
    <w:p w:rsidR="0031497A" w:rsidRDefault="0031497A" w:rsidP="0031497A">
      <w:pPr>
        <w:pStyle w:val="Odstavecseseznamem"/>
        <w:numPr>
          <w:ilvl w:val="0"/>
          <w:numId w:val="27"/>
        </w:numPr>
        <w:tabs>
          <w:tab w:val="left" w:pos="426"/>
          <w:tab w:val="left" w:pos="1134"/>
        </w:tabs>
        <w:spacing w:after="120" w:line="240" w:lineRule="auto"/>
        <w:ind w:left="426"/>
        <w:jc w:val="both"/>
      </w:pPr>
      <w:r>
        <w:t xml:space="preserve">V čl. V odst. 1. písm. a) </w:t>
      </w:r>
      <w:proofErr w:type="gramStart"/>
      <w:r>
        <w:t>VPS  se</w:t>
      </w:r>
      <w:proofErr w:type="gramEnd"/>
      <w:r>
        <w:t xml:space="preserve"> text nahrazuje novým zněním takto:</w:t>
      </w:r>
    </w:p>
    <w:p w:rsidR="0031497A" w:rsidRPr="0031497A" w:rsidRDefault="0031497A" w:rsidP="0031497A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color w:val="FF0000"/>
        </w:rPr>
      </w:pPr>
      <w:r>
        <w:t xml:space="preserve">„vznikl v období realizace činnosti, tj. v období </w:t>
      </w:r>
      <w:r w:rsidRPr="00D84CA9">
        <w:t>od</w:t>
      </w:r>
      <w:r w:rsidRPr="0031497A">
        <w:rPr>
          <w:b/>
        </w:rPr>
        <w:t xml:space="preserve"> 01. 0</w:t>
      </w:r>
      <w:r w:rsidR="00FE7A44">
        <w:rPr>
          <w:b/>
        </w:rPr>
        <w:t>1</w:t>
      </w:r>
      <w:r w:rsidRPr="0031497A">
        <w:rPr>
          <w:b/>
        </w:rPr>
        <w:t>. 202</w:t>
      </w:r>
      <w:r w:rsidR="00FE7A44">
        <w:rPr>
          <w:b/>
        </w:rPr>
        <w:t>2</w:t>
      </w:r>
      <w:r w:rsidRPr="0031497A">
        <w:rPr>
          <w:b/>
        </w:rPr>
        <w:t xml:space="preserve"> </w:t>
      </w:r>
      <w:r w:rsidRPr="00D84CA9">
        <w:t>do</w:t>
      </w:r>
      <w:r w:rsidRPr="0031497A">
        <w:rPr>
          <w:b/>
        </w:rPr>
        <w:t xml:space="preserve"> </w:t>
      </w:r>
      <w:r>
        <w:rPr>
          <w:b/>
        </w:rPr>
        <w:t>3</w:t>
      </w:r>
      <w:r w:rsidRPr="0031497A">
        <w:rPr>
          <w:b/>
        </w:rPr>
        <w:t xml:space="preserve">1. </w:t>
      </w:r>
      <w:r w:rsidR="00FE7A44">
        <w:rPr>
          <w:b/>
        </w:rPr>
        <w:t>08</w:t>
      </w:r>
      <w:r w:rsidRPr="0031497A">
        <w:rPr>
          <w:b/>
        </w:rPr>
        <w:t>. 202</w:t>
      </w:r>
      <w:r w:rsidR="00FE7A44">
        <w:rPr>
          <w:b/>
        </w:rPr>
        <w:t>3</w:t>
      </w:r>
      <w:r w:rsidRPr="0031497A">
        <w:rPr>
          <w:b/>
        </w:rPr>
        <w:br/>
      </w:r>
      <w:r w:rsidRPr="001060E4">
        <w:t>a byl příjemcem uhrazen,</w:t>
      </w:r>
      <w:r w:rsidRPr="0031497A">
        <w:t>“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6D02FC">
      <w:pPr>
        <w:spacing w:after="0" w:line="240" w:lineRule="auto"/>
        <w:jc w:val="center"/>
        <w:rPr>
          <w:b/>
        </w:rPr>
      </w:pPr>
    </w:p>
    <w:p w:rsidR="00FA0F4C" w:rsidRPr="001C62F2" w:rsidRDefault="00FA0F4C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FE7A44">
        <w:t>34</w:t>
      </w:r>
      <w:r w:rsidR="00C90969">
        <w:t>/202</w:t>
      </w:r>
      <w:r w:rsidR="00FE7A44">
        <w:t>2</w:t>
      </w:r>
      <w:r>
        <w:t xml:space="preserve"> o poskytnutí dotace z rozpočtu města Český Těšín,</w:t>
      </w:r>
      <w:r w:rsidR="00C346D8">
        <w:br/>
      </w:r>
      <w:r>
        <w:t>pokud nejsou změněna nebo upřesněna tímto Dodatkem č. 1, zůstávají i nadále v</w:t>
      </w:r>
      <w:r w:rsidR="0084111D">
        <w:t> </w:t>
      </w:r>
      <w:r>
        <w:t>platnosti</w:t>
      </w:r>
      <w:r w:rsidR="0084111D">
        <w:br/>
      </w:r>
      <w:r>
        <w:t>a nemění se.</w:t>
      </w:r>
    </w:p>
    <w:p w:rsidR="001C62F2" w:rsidRPr="001C62F2" w:rsidRDefault="001C62F2" w:rsidP="006D02FC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</w:t>
      </w:r>
      <w:r w:rsidR="00523A42" w:rsidRPr="00841865">
        <w:t>nabývá platnosti</w:t>
      </w:r>
      <w:r w:rsidR="00523A42">
        <w:t xml:space="preserve"> </w:t>
      </w:r>
      <w:r w:rsidR="00523A42" w:rsidRPr="00841865">
        <w:t>dnem p</w:t>
      </w:r>
      <w:r w:rsidR="00523A42">
        <w:t>odpisu oběma smluvními stranami a účinnosti</w:t>
      </w:r>
      <w:r w:rsidR="00523A42">
        <w:br/>
        <w:t>dnem uveřejnění v registru smluv</w:t>
      </w:r>
      <w:r w:rsidR="00020DBA">
        <w:t>.</w:t>
      </w:r>
    </w:p>
    <w:p w:rsidR="001C62F2" w:rsidRPr="001C62F2" w:rsidRDefault="001C62F2" w:rsidP="006D02FC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6D02FC">
      <w:pPr>
        <w:spacing w:after="0" w:line="240" w:lineRule="auto"/>
        <w:ind w:left="360"/>
        <w:jc w:val="both"/>
        <w:rPr>
          <w:b/>
        </w:rPr>
      </w:pPr>
    </w:p>
    <w:p w:rsidR="001C62F2" w:rsidRPr="00B2212A" w:rsidRDefault="00020DBA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</w:t>
      </w:r>
      <w:proofErr w:type="gramStart"/>
      <w:r w:rsidR="001C62F2">
        <w:t>s</w:t>
      </w:r>
      <w:proofErr w:type="gramEnd"/>
      <w:r w:rsidR="001C62F2">
        <w:t> platnosti originálu, z nich každá smluvní strana obdrží jedno vyhotovení.</w:t>
      </w:r>
    </w:p>
    <w:p w:rsidR="00B2212A" w:rsidRPr="00B2212A" w:rsidRDefault="00B2212A" w:rsidP="006D02FC">
      <w:pPr>
        <w:pStyle w:val="Odstavecseseznamem"/>
        <w:spacing w:after="0" w:line="240" w:lineRule="auto"/>
        <w:rPr>
          <w:b/>
        </w:rPr>
      </w:pPr>
    </w:p>
    <w:p w:rsidR="006D02FC" w:rsidRPr="00136124" w:rsidRDefault="006D02FC" w:rsidP="006D02FC">
      <w:pPr>
        <w:pStyle w:val="Zkladntextodsazen"/>
        <w:numPr>
          <w:ilvl w:val="0"/>
          <w:numId w:val="25"/>
        </w:num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B2212A" w:rsidRDefault="00B2212A" w:rsidP="006D02FC">
      <w:pPr>
        <w:pStyle w:val="Odstavecseseznamem"/>
        <w:spacing w:after="0" w:line="240" w:lineRule="auto"/>
      </w:pPr>
    </w:p>
    <w:p w:rsidR="00B2212A" w:rsidRDefault="00B2212A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B2212A" w:rsidRDefault="00B2212A" w:rsidP="006D02FC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B2212A" w:rsidRDefault="00B2212A" w:rsidP="006D02FC">
      <w:pPr>
        <w:spacing w:after="0" w:line="240" w:lineRule="auto"/>
        <w:ind w:left="360"/>
        <w:jc w:val="both"/>
      </w:pPr>
    </w:p>
    <w:p w:rsidR="00B2212A" w:rsidRPr="00B2212A" w:rsidRDefault="00B2212A" w:rsidP="006D02FC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FE7A44">
        <w:t>34</w:t>
      </w:r>
      <w:r w:rsidR="00C90969">
        <w:t>/202</w:t>
      </w:r>
      <w:r w:rsidR="00FE7A44">
        <w:t>2</w:t>
      </w:r>
      <w:r w:rsidR="0031497A">
        <w:t xml:space="preserve"> rozhodl</w:t>
      </w:r>
      <w:r w:rsidR="00FE7A44">
        <w:t>o</w:t>
      </w:r>
      <w:r>
        <w:t xml:space="preserve"> </w:t>
      </w:r>
      <w:r w:rsidR="00FE7A44">
        <w:t>Zastupitelstvo</w:t>
      </w:r>
      <w:r>
        <w:t xml:space="preserve"> města</w:t>
      </w:r>
      <w:r>
        <w:br/>
        <w:t>svým usnesením č</w:t>
      </w:r>
      <w:r w:rsidR="00D72A18">
        <w:t xml:space="preserve">. </w:t>
      </w:r>
      <w:r w:rsidR="00CA556B">
        <w:t>61</w:t>
      </w:r>
      <w:r w:rsidR="00D72A18">
        <w:t>/</w:t>
      </w:r>
      <w:r w:rsidR="00CA556B">
        <w:t>3./1</w:t>
      </w:r>
      <w:r w:rsidR="00FE7A44">
        <w:t>Z</w:t>
      </w:r>
      <w:r w:rsidR="00A96887">
        <w:t>M</w:t>
      </w:r>
      <w:r>
        <w:t xml:space="preserve"> ze dne</w:t>
      </w:r>
      <w:r w:rsidR="00CA556B">
        <w:t xml:space="preserve"> 06. 03. 2023.</w:t>
      </w:r>
      <w:r>
        <w:t xml:space="preserve">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523A42" w:rsidRDefault="00523A42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523A42" w:rsidRDefault="00523A42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C90969" w:rsidRDefault="00C90969" w:rsidP="00C90969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C90969" w:rsidRDefault="00C90969" w:rsidP="00C90969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E7A4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----------------------------------------</w:t>
      </w:r>
    </w:p>
    <w:p w:rsidR="00FE7A44" w:rsidRDefault="00CA556B" w:rsidP="00FE7A44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C90969">
        <w:rPr>
          <w:rFonts w:asciiTheme="minorHAnsi" w:hAnsiTheme="minorHAnsi"/>
          <w:b/>
          <w:sz w:val="22"/>
          <w:szCs w:val="22"/>
        </w:rPr>
        <w:tab/>
      </w:r>
      <w:r w:rsidR="00FE7A44">
        <w:rPr>
          <w:rFonts w:asciiTheme="minorHAnsi" w:hAnsiTheme="minorHAnsi"/>
          <w:b/>
          <w:sz w:val="22"/>
          <w:szCs w:val="22"/>
        </w:rPr>
        <w:t xml:space="preserve">   Ing. Ondřej Bosák</w:t>
      </w:r>
    </w:p>
    <w:p w:rsidR="00FE7A44" w:rsidRDefault="00FE7A44" w:rsidP="00FE7A44">
      <w:pPr>
        <w:pStyle w:val="Zkladntextodsazen"/>
        <w:tabs>
          <w:tab w:val="left" w:pos="709"/>
        </w:tabs>
        <w:ind w:left="720"/>
        <w:rPr>
          <w:noProof/>
        </w:rPr>
      </w:pPr>
      <w:r>
        <w:rPr>
          <w:rFonts w:asciiTheme="minorHAnsi" w:hAnsiTheme="minorHAnsi"/>
          <w:sz w:val="22"/>
          <w:szCs w:val="22"/>
        </w:rPr>
        <w:t>starosta města</w:t>
      </w:r>
      <w:r>
        <w:rPr>
          <w:rFonts w:asciiTheme="minorHAnsi" w:hAnsi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vedoucí střediska</w:t>
      </w:r>
    </w:p>
    <w:p w:rsidR="00FE7A44" w:rsidRPr="004B05B6" w:rsidRDefault="00FE7A44" w:rsidP="00FE7A44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C90969" w:rsidRDefault="00C90969" w:rsidP="00C90969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</w:p>
    <w:p w:rsidR="00D72A18" w:rsidRPr="00D72A18" w:rsidRDefault="00D72A18" w:rsidP="00D72A18">
      <w:pPr>
        <w:rPr>
          <w:lang w:eastAsia="cs-CZ"/>
        </w:rPr>
      </w:pPr>
    </w:p>
    <w:p w:rsidR="006F79BF" w:rsidRPr="006C5126" w:rsidRDefault="006F79BF" w:rsidP="00D72A18">
      <w:pPr>
        <w:tabs>
          <w:tab w:val="left" w:pos="1905"/>
        </w:tabs>
        <w:rPr>
          <w:lang w:eastAsia="cs-CZ"/>
        </w:rPr>
      </w:pPr>
    </w:p>
    <w:sectPr w:rsidR="006F79BF" w:rsidRPr="006C5126" w:rsidSect="00523A42">
      <w:pgSz w:w="11906" w:h="16838" w:code="9"/>
      <w:pgMar w:top="1276" w:right="1418" w:bottom="1276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8B0" w:rsidRDefault="00EC18B0" w:rsidP="00C85B3B">
      <w:pPr>
        <w:spacing w:after="0" w:line="240" w:lineRule="auto"/>
      </w:pPr>
      <w:r>
        <w:separator/>
      </w:r>
    </w:p>
  </w:endnote>
  <w:endnote w:type="continuationSeparator" w:id="0">
    <w:p w:rsidR="00EC18B0" w:rsidRDefault="00EC18B0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8B0" w:rsidRDefault="00EC18B0" w:rsidP="00C85B3B">
      <w:pPr>
        <w:spacing w:after="0" w:line="240" w:lineRule="auto"/>
      </w:pPr>
      <w:r>
        <w:separator/>
      </w:r>
    </w:p>
  </w:footnote>
  <w:footnote w:type="continuationSeparator" w:id="0">
    <w:p w:rsidR="00EC18B0" w:rsidRDefault="00EC18B0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B7AE5"/>
    <w:multiLevelType w:val="hybridMultilevel"/>
    <w:tmpl w:val="CFB03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013B6"/>
    <w:multiLevelType w:val="hybridMultilevel"/>
    <w:tmpl w:val="526EDA9C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16575">
    <w:abstractNumId w:val="13"/>
  </w:num>
  <w:num w:numId="2" w16cid:durableId="1191144621">
    <w:abstractNumId w:val="18"/>
  </w:num>
  <w:num w:numId="3" w16cid:durableId="983391515">
    <w:abstractNumId w:val="14"/>
  </w:num>
  <w:num w:numId="4" w16cid:durableId="675697189">
    <w:abstractNumId w:val="4"/>
  </w:num>
  <w:num w:numId="5" w16cid:durableId="575820343">
    <w:abstractNumId w:val="11"/>
  </w:num>
  <w:num w:numId="6" w16cid:durableId="1979263481">
    <w:abstractNumId w:val="20"/>
  </w:num>
  <w:num w:numId="7" w16cid:durableId="984823696">
    <w:abstractNumId w:val="25"/>
  </w:num>
  <w:num w:numId="8" w16cid:durableId="485628100">
    <w:abstractNumId w:val="23"/>
  </w:num>
  <w:num w:numId="9" w16cid:durableId="1502744342">
    <w:abstractNumId w:val="2"/>
  </w:num>
  <w:num w:numId="10" w16cid:durableId="1085882085">
    <w:abstractNumId w:val="1"/>
  </w:num>
  <w:num w:numId="11" w16cid:durableId="505751340">
    <w:abstractNumId w:val="19"/>
  </w:num>
  <w:num w:numId="12" w16cid:durableId="30424001">
    <w:abstractNumId w:val="21"/>
  </w:num>
  <w:num w:numId="13" w16cid:durableId="1011642832">
    <w:abstractNumId w:val="5"/>
  </w:num>
  <w:num w:numId="14" w16cid:durableId="55130626">
    <w:abstractNumId w:val="10"/>
  </w:num>
  <w:num w:numId="15" w16cid:durableId="131604619">
    <w:abstractNumId w:val="15"/>
  </w:num>
  <w:num w:numId="16" w16cid:durableId="948469710">
    <w:abstractNumId w:val="0"/>
  </w:num>
  <w:num w:numId="17" w16cid:durableId="1812551412">
    <w:abstractNumId w:val="9"/>
  </w:num>
  <w:num w:numId="18" w16cid:durableId="593437573">
    <w:abstractNumId w:val="3"/>
  </w:num>
  <w:num w:numId="19" w16cid:durableId="1978222653">
    <w:abstractNumId w:val="6"/>
  </w:num>
  <w:num w:numId="20" w16cid:durableId="1084956118">
    <w:abstractNumId w:val="17"/>
  </w:num>
  <w:num w:numId="21" w16cid:durableId="1916745189">
    <w:abstractNumId w:val="7"/>
  </w:num>
  <w:num w:numId="22" w16cid:durableId="1538159260">
    <w:abstractNumId w:val="24"/>
  </w:num>
  <w:num w:numId="23" w16cid:durableId="1237667891">
    <w:abstractNumId w:val="12"/>
  </w:num>
  <w:num w:numId="24" w16cid:durableId="1017200268">
    <w:abstractNumId w:val="8"/>
  </w:num>
  <w:num w:numId="25" w16cid:durableId="42024911">
    <w:abstractNumId w:val="26"/>
  </w:num>
  <w:num w:numId="26" w16cid:durableId="1082603636">
    <w:abstractNumId w:val="22"/>
  </w:num>
  <w:num w:numId="27" w16cid:durableId="9828070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81DCD"/>
    <w:rsid w:val="000978CB"/>
    <w:rsid w:val="000A48E2"/>
    <w:rsid w:val="000B4E5C"/>
    <w:rsid w:val="000D0A72"/>
    <w:rsid w:val="000D69C5"/>
    <w:rsid w:val="000E4DC0"/>
    <w:rsid w:val="00101DD8"/>
    <w:rsid w:val="001060E4"/>
    <w:rsid w:val="00141277"/>
    <w:rsid w:val="00174672"/>
    <w:rsid w:val="001806A1"/>
    <w:rsid w:val="001A4822"/>
    <w:rsid w:val="001C62F2"/>
    <w:rsid w:val="001E0D8C"/>
    <w:rsid w:val="001E53FC"/>
    <w:rsid w:val="002249E4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2591"/>
    <w:rsid w:val="002F3C8F"/>
    <w:rsid w:val="002F7666"/>
    <w:rsid w:val="00304091"/>
    <w:rsid w:val="0031497A"/>
    <w:rsid w:val="0031650E"/>
    <w:rsid w:val="003226B2"/>
    <w:rsid w:val="00323164"/>
    <w:rsid w:val="00325AE9"/>
    <w:rsid w:val="00372AF3"/>
    <w:rsid w:val="003B2218"/>
    <w:rsid w:val="003D0E9C"/>
    <w:rsid w:val="00405530"/>
    <w:rsid w:val="00410D2A"/>
    <w:rsid w:val="0044078F"/>
    <w:rsid w:val="00441188"/>
    <w:rsid w:val="00442183"/>
    <w:rsid w:val="00447C3E"/>
    <w:rsid w:val="00490E24"/>
    <w:rsid w:val="004D29D2"/>
    <w:rsid w:val="00515AFE"/>
    <w:rsid w:val="00523A42"/>
    <w:rsid w:val="005331CF"/>
    <w:rsid w:val="00545683"/>
    <w:rsid w:val="005E46B7"/>
    <w:rsid w:val="00654617"/>
    <w:rsid w:val="00690A4B"/>
    <w:rsid w:val="006965E1"/>
    <w:rsid w:val="00697E6E"/>
    <w:rsid w:val="006C5126"/>
    <w:rsid w:val="006D02FC"/>
    <w:rsid w:val="006E55C9"/>
    <w:rsid w:val="006F79BF"/>
    <w:rsid w:val="006F7E0F"/>
    <w:rsid w:val="00706CB0"/>
    <w:rsid w:val="00723A18"/>
    <w:rsid w:val="0073089A"/>
    <w:rsid w:val="00746858"/>
    <w:rsid w:val="007514AA"/>
    <w:rsid w:val="00751598"/>
    <w:rsid w:val="00761B19"/>
    <w:rsid w:val="00763588"/>
    <w:rsid w:val="0076708A"/>
    <w:rsid w:val="007D12E2"/>
    <w:rsid w:val="007E0C12"/>
    <w:rsid w:val="008046CF"/>
    <w:rsid w:val="00812AF2"/>
    <w:rsid w:val="008162D3"/>
    <w:rsid w:val="008232A3"/>
    <w:rsid w:val="00832B76"/>
    <w:rsid w:val="00835C01"/>
    <w:rsid w:val="0084111D"/>
    <w:rsid w:val="00841865"/>
    <w:rsid w:val="00864E3B"/>
    <w:rsid w:val="00876C67"/>
    <w:rsid w:val="008A47EC"/>
    <w:rsid w:val="008B21E1"/>
    <w:rsid w:val="008B2520"/>
    <w:rsid w:val="008E3B1A"/>
    <w:rsid w:val="00926590"/>
    <w:rsid w:val="00936278"/>
    <w:rsid w:val="009A0CD7"/>
    <w:rsid w:val="009B32DF"/>
    <w:rsid w:val="009B5D85"/>
    <w:rsid w:val="00A44AB8"/>
    <w:rsid w:val="00A63E6F"/>
    <w:rsid w:val="00A66302"/>
    <w:rsid w:val="00A96887"/>
    <w:rsid w:val="00AB11CE"/>
    <w:rsid w:val="00AB3363"/>
    <w:rsid w:val="00AC3A68"/>
    <w:rsid w:val="00AD0A8F"/>
    <w:rsid w:val="00AE5999"/>
    <w:rsid w:val="00B2212A"/>
    <w:rsid w:val="00B66381"/>
    <w:rsid w:val="00B66843"/>
    <w:rsid w:val="00BC2A73"/>
    <w:rsid w:val="00C13989"/>
    <w:rsid w:val="00C346D8"/>
    <w:rsid w:val="00C5131D"/>
    <w:rsid w:val="00C63F5A"/>
    <w:rsid w:val="00C7276D"/>
    <w:rsid w:val="00C76FA1"/>
    <w:rsid w:val="00C85B3B"/>
    <w:rsid w:val="00C90969"/>
    <w:rsid w:val="00C95DF2"/>
    <w:rsid w:val="00CA556B"/>
    <w:rsid w:val="00CB29F5"/>
    <w:rsid w:val="00CC2A13"/>
    <w:rsid w:val="00CE518A"/>
    <w:rsid w:val="00CF19E4"/>
    <w:rsid w:val="00D42694"/>
    <w:rsid w:val="00D72A18"/>
    <w:rsid w:val="00D8792E"/>
    <w:rsid w:val="00DA330B"/>
    <w:rsid w:val="00DA4E2F"/>
    <w:rsid w:val="00DA5E82"/>
    <w:rsid w:val="00DB1475"/>
    <w:rsid w:val="00DB55A7"/>
    <w:rsid w:val="00DC6355"/>
    <w:rsid w:val="00DE624A"/>
    <w:rsid w:val="00DF67B1"/>
    <w:rsid w:val="00E05647"/>
    <w:rsid w:val="00E0617A"/>
    <w:rsid w:val="00E23409"/>
    <w:rsid w:val="00E40E44"/>
    <w:rsid w:val="00E746B1"/>
    <w:rsid w:val="00EA6028"/>
    <w:rsid w:val="00EA6E73"/>
    <w:rsid w:val="00EC18B0"/>
    <w:rsid w:val="00EC66E6"/>
    <w:rsid w:val="00EE32F3"/>
    <w:rsid w:val="00EF6754"/>
    <w:rsid w:val="00EF6F91"/>
    <w:rsid w:val="00F02DDA"/>
    <w:rsid w:val="00F25494"/>
    <w:rsid w:val="00F8533B"/>
    <w:rsid w:val="00F90C5F"/>
    <w:rsid w:val="00FA0F4C"/>
    <w:rsid w:val="00FC7A89"/>
    <w:rsid w:val="00FE7A4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E4A0F"/>
  <w15:docId w15:val="{7447DCAE-DDFD-4522-937A-8EEF7BEB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FE7A44"/>
  </w:style>
  <w:style w:type="character" w:customStyle="1" w:styleId="nowrap">
    <w:name w:val="nowrap"/>
    <w:basedOn w:val="Standardnpsmoodstavce"/>
    <w:rsid w:val="00FE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A8CD-2337-46FC-A184-0DAC2B6C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2</cp:revision>
  <cp:lastPrinted>2023-03-14T12:31:00Z</cp:lastPrinted>
  <dcterms:created xsi:type="dcterms:W3CDTF">2020-03-31T11:41:00Z</dcterms:created>
  <dcterms:modified xsi:type="dcterms:W3CDTF">2023-03-14T12:31:00Z</dcterms:modified>
</cp:coreProperties>
</file>