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>
        <w:trPr>
          <w:trHeight w:val="568"/>
        </w:trPr>
        <w:tc>
          <w:tcPr>
            <w:tcW w:w="1678" w:type="dxa"/>
            <w:vAlign w:val="center"/>
          </w:tcPr>
          <w:p w:rsidR="00C61485" w:rsidRPr="00E30C8D" w:rsidRDefault="00671B0A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>
                  <wp:extent cx="657225" cy="762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:rsidR="00C61485" w:rsidRPr="00E30C8D" w:rsidRDefault="00671B0A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1231364045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">
                <v:textbox>
                  <w:txbxContent>
                    <w:p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>
        <w:trPr>
          <w:trHeight w:val="1773"/>
        </w:trPr>
        <w:tc>
          <w:tcPr>
            <w:tcW w:w="4754" w:type="dxa"/>
          </w:tcPr>
          <w:p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:rsidR="00C61485" w:rsidRPr="00E30C8D" w:rsidRDefault="00410650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mmcité a.s.</w:t>
            </w:r>
          </w:p>
          <w:p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  <w:p w:rsidR="00C61485" w:rsidRPr="00E30C8D" w:rsidRDefault="00410650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Bílovice 519</w:t>
            </w:r>
          </w:p>
          <w:p w:rsidR="00C61485" w:rsidRPr="00E30C8D" w:rsidRDefault="00410650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 xml:space="preserve">687 </w:t>
            </w:r>
            <w:proofErr w:type="gramStart"/>
            <w:r>
              <w:rPr>
                <w:rFonts w:ascii="Verdana" w:hAnsi="Verdana" w:cs="Tahoma"/>
                <w:noProof/>
                <w:sz w:val="22"/>
                <w:szCs w:val="22"/>
              </w:rPr>
              <w:t>12</w:t>
            </w:r>
            <w:r w:rsidR="00C61485" w:rsidRPr="00E30C8D">
              <w:rPr>
                <w:rFonts w:ascii="Verdana" w:hAnsi="Verdana" w:cs="Tahoma"/>
                <w:sz w:val="22"/>
                <w:szCs w:val="22"/>
              </w:rPr>
              <w:t xml:space="preserve">  </w:t>
            </w:r>
            <w:r>
              <w:rPr>
                <w:rFonts w:ascii="Verdana" w:hAnsi="Verdana" w:cs="Tahoma"/>
                <w:noProof/>
                <w:sz w:val="22"/>
                <w:szCs w:val="22"/>
              </w:rPr>
              <w:t>Bílovice</w:t>
            </w:r>
            <w:proofErr w:type="gramEnd"/>
          </w:p>
          <w:p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452FAF">
      <w:pPr>
        <w:rPr>
          <w:rFonts w:ascii="Verdana" w:hAnsi="Verdana" w:cs="Tahoma"/>
        </w:rPr>
      </w:pPr>
      <w:r>
        <w:rPr>
          <w:noProof/>
        </w:rPr>
        <w:drawing>
          <wp:inline distT="0" distB="0" distL="0" distR="0" wp14:anchorId="7535A0D2" wp14:editId="5234ACF7">
            <wp:extent cx="1371429" cy="523810"/>
            <wp:effectExtent l="0" t="0" r="635" b="0"/>
            <wp:docPr id="148773468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73468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proofErr w:type="gramStart"/>
      <w:r w:rsidR="00410650">
        <w:rPr>
          <w:rFonts w:ascii="Verdana" w:hAnsi="Verdana" w:cs="Tahoma"/>
          <w:noProof/>
          <w:sz w:val="22"/>
          <w:szCs w:val="22"/>
        </w:rPr>
        <w:t>27670864</w:t>
      </w:r>
      <w:r w:rsidRPr="00E30C8D">
        <w:rPr>
          <w:rFonts w:ascii="Verdana" w:hAnsi="Verdana" w:cs="Tahoma"/>
          <w:sz w:val="22"/>
          <w:szCs w:val="22"/>
        </w:rPr>
        <w:t xml:space="preserve"> ,</w:t>
      </w:r>
      <w:proofErr w:type="gramEnd"/>
      <w:r w:rsidRPr="00E30C8D">
        <w:rPr>
          <w:rFonts w:ascii="Verdana" w:hAnsi="Verdana" w:cs="Tahoma"/>
          <w:sz w:val="22"/>
          <w:szCs w:val="22"/>
        </w:rPr>
        <w:t xml:space="preserve"> DIČ: </w:t>
      </w:r>
      <w:r w:rsidR="00410650">
        <w:rPr>
          <w:rFonts w:ascii="Verdana" w:hAnsi="Verdana" w:cs="Tahoma"/>
          <w:noProof/>
          <w:sz w:val="22"/>
          <w:szCs w:val="22"/>
        </w:rPr>
        <w:t>CZ27670864</w:t>
      </w:r>
    </w:p>
    <w:p w:rsidR="00C61485" w:rsidRPr="00E30C8D" w:rsidRDefault="00410650">
      <w:pPr>
        <w:rPr>
          <w:rFonts w:ascii="Verdana" w:hAnsi="Verdana" w:cs="Tahoma"/>
        </w:rPr>
      </w:pPr>
      <w:r>
        <w:rPr>
          <w:rFonts w:ascii="Verdana" w:hAnsi="Verdana" w:cs="Tahoma"/>
        </w:rPr>
        <w:t>Č.j.</w:t>
      </w:r>
      <w:r w:rsidR="00452FAF">
        <w:rPr>
          <w:rFonts w:ascii="Verdana" w:hAnsi="Verdana" w:cs="Tahoma"/>
        </w:rPr>
        <w:t xml:space="preserve"> MSNS/8795/2023/OMIRR</w:t>
      </w:r>
    </w:p>
    <w:p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410650">
        <w:rPr>
          <w:rFonts w:ascii="Verdana" w:hAnsi="Verdana" w:cs="Tahoma"/>
          <w:b/>
          <w:noProof/>
        </w:rPr>
        <w:t>43/23/02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</w:rPr>
        <w:t xml:space="preserve"> Popis objednávky: </w:t>
      </w:r>
      <w:r w:rsidR="00410650">
        <w:rPr>
          <w:rFonts w:ascii="Verdana" w:hAnsi="Verdana" w:cs="Tahoma"/>
        </w:rPr>
        <w:t xml:space="preserve"> </w:t>
      </w:r>
    </w:p>
    <w:p w:rsidR="00C61485" w:rsidRPr="00E30C8D" w:rsidRDefault="00C61485">
      <w:pPr>
        <w:rPr>
          <w:rFonts w:ascii="Verdana" w:hAnsi="Verdana" w:cs="Tahoma"/>
          <w:u w:val="dotted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3524"/>
        <w:gridCol w:w="1276"/>
        <w:gridCol w:w="1418"/>
        <w:gridCol w:w="1984"/>
      </w:tblGrid>
      <w:tr w:rsidR="00C61485" w:rsidRPr="00E30C8D" w:rsidTr="002E267D">
        <w:tc>
          <w:tcPr>
            <w:tcW w:w="6237" w:type="dxa"/>
            <w:gridSpan w:val="3"/>
            <w:tcBorders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2E267D" w:rsidRDefault="00C61485">
            <w:pPr>
              <w:jc w:val="right"/>
              <w:rPr>
                <w:rFonts w:ascii="Verdana" w:hAnsi="Verdana" w:cs="Tahoma"/>
                <w:sz w:val="18"/>
                <w:szCs w:val="18"/>
              </w:rPr>
            </w:pPr>
            <w:r w:rsidRPr="002E267D">
              <w:rPr>
                <w:rFonts w:ascii="Verdana" w:hAnsi="Verdana" w:cs="Tahoma"/>
                <w:sz w:val="18"/>
                <w:szCs w:val="18"/>
              </w:rPr>
              <w:t>Množství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2E267D" w:rsidRDefault="002E267D">
            <w:pPr>
              <w:jc w:val="right"/>
              <w:rPr>
                <w:rFonts w:ascii="Verdana" w:hAnsi="Verdana" w:cs="Tahoma"/>
                <w:sz w:val="18"/>
                <w:szCs w:val="18"/>
              </w:rPr>
            </w:pPr>
            <w:r w:rsidRPr="002E267D">
              <w:rPr>
                <w:rFonts w:ascii="Verdana" w:hAnsi="Verdana" w:cs="Tahoma"/>
                <w:sz w:val="18"/>
                <w:szCs w:val="18"/>
              </w:rPr>
              <w:t>Cena za kus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</w:tcPr>
          <w:p w:rsidR="00C61485" w:rsidRPr="002E267D" w:rsidRDefault="002E267D">
            <w:pPr>
              <w:jc w:val="right"/>
              <w:rPr>
                <w:rFonts w:ascii="Verdana" w:hAnsi="Verdana" w:cs="Tahoma"/>
                <w:sz w:val="18"/>
                <w:szCs w:val="18"/>
              </w:rPr>
            </w:pPr>
            <w:r w:rsidRPr="002E267D">
              <w:rPr>
                <w:rFonts w:ascii="Verdana" w:hAnsi="Verdana" w:cs="Tahoma"/>
                <w:sz w:val="18"/>
                <w:szCs w:val="18"/>
              </w:rPr>
              <w:t>Celkem (bez DPH)</w:t>
            </w:r>
          </w:p>
        </w:tc>
      </w:tr>
      <w:tr w:rsidR="00C61485" w:rsidRPr="00E30C8D" w:rsidTr="002E267D">
        <w:trPr>
          <w:trHeight w:val="631"/>
        </w:trPr>
        <w:tc>
          <w:tcPr>
            <w:tcW w:w="6237" w:type="dxa"/>
            <w:gridSpan w:val="3"/>
            <w:tcBorders>
              <w:bottom w:val="thinThickSmallGap" w:sz="24" w:space="0" w:color="auto"/>
              <w:right w:val="nil"/>
            </w:tcBorders>
          </w:tcPr>
          <w:p w:rsidR="00410650" w:rsidRDefault="00410650" w:rsidP="002E267D">
            <w:pPr>
              <w:spacing w:after="0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Objednáváme odpadkové koše Better  BTT307 se stříškou, s vnitřní pozinkovanou nádobou</w:t>
            </w:r>
            <w:r w:rsidR="004A5E47">
              <w:rPr>
                <w:rFonts w:ascii="Verdana" w:hAnsi="Verdana" w:cs="Tahoma"/>
                <w:noProof/>
              </w:rPr>
              <w:t xml:space="preserve"> </w:t>
            </w:r>
            <w:r>
              <w:rPr>
                <w:rFonts w:ascii="Verdana" w:hAnsi="Verdana" w:cs="Tahoma"/>
                <w:noProof/>
              </w:rPr>
              <w:t xml:space="preserve">(barva koše tmavě šedá, stříška v barvě 7016 – antracitová šedá, </w:t>
            </w:r>
            <w:r w:rsidR="002E267D">
              <w:rPr>
                <w:rFonts w:ascii="Verdana" w:hAnsi="Verdana" w:cs="Tahoma"/>
                <w:noProof/>
              </w:rPr>
              <w:t>kotvení do kamenné dlažby</w:t>
            </w:r>
            <w:r>
              <w:rPr>
                <w:rFonts w:ascii="Verdana" w:hAnsi="Verdana" w:cs="Tahoma"/>
                <w:noProof/>
              </w:rPr>
              <w:t>)</w:t>
            </w:r>
          </w:p>
          <w:p w:rsidR="002E267D" w:rsidRDefault="002E267D" w:rsidP="002E267D">
            <w:pPr>
              <w:spacing w:after="0"/>
              <w:rPr>
                <w:rFonts w:ascii="Verdana" w:hAnsi="Verdana" w:cs="Tahoma"/>
                <w:noProof/>
              </w:rPr>
            </w:pPr>
          </w:p>
          <w:p w:rsidR="00410650" w:rsidRPr="00E30C8D" w:rsidRDefault="00410650" w:rsidP="002E267D">
            <w:pPr>
              <w:spacing w:after="0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+ doprava </w:t>
            </w:r>
          </w:p>
        </w:tc>
        <w:tc>
          <w:tcPr>
            <w:tcW w:w="1276" w:type="dxa"/>
            <w:tcBorders>
              <w:left w:val="nil"/>
              <w:bottom w:val="thinThickSmallGap" w:sz="24" w:space="0" w:color="auto"/>
              <w:right w:val="nil"/>
            </w:tcBorders>
          </w:tcPr>
          <w:p w:rsidR="00C61485" w:rsidRDefault="002E267D" w:rsidP="002E267D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2 ks</w:t>
            </w:r>
          </w:p>
          <w:p w:rsidR="002E267D" w:rsidRDefault="002E267D" w:rsidP="002E267D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2E267D" w:rsidRDefault="002E267D" w:rsidP="002E267D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2E267D" w:rsidRDefault="002E267D" w:rsidP="002E267D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C961F7" w:rsidRDefault="00C961F7" w:rsidP="002E267D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2E267D" w:rsidRPr="00E30C8D" w:rsidRDefault="002E267D" w:rsidP="002E267D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 ks</w:t>
            </w:r>
          </w:p>
        </w:tc>
        <w:tc>
          <w:tcPr>
            <w:tcW w:w="1418" w:type="dxa"/>
            <w:tcBorders>
              <w:left w:val="nil"/>
              <w:bottom w:val="thinThickSmallGap" w:sz="24" w:space="0" w:color="auto"/>
              <w:right w:val="nil"/>
            </w:tcBorders>
          </w:tcPr>
          <w:p w:rsidR="00C61485" w:rsidRDefault="002E267D" w:rsidP="002E267D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31 352,00</w:t>
            </w:r>
          </w:p>
          <w:p w:rsidR="002E267D" w:rsidRDefault="002E267D" w:rsidP="002E267D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2E267D" w:rsidRDefault="002E267D" w:rsidP="002E267D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2E267D" w:rsidRDefault="002E267D" w:rsidP="00C961F7">
            <w:pPr>
              <w:spacing w:after="0"/>
              <w:rPr>
                <w:rFonts w:ascii="Verdana" w:hAnsi="Verdana" w:cs="Tahoma"/>
              </w:rPr>
            </w:pPr>
          </w:p>
          <w:p w:rsidR="002E267D" w:rsidRDefault="002E267D" w:rsidP="002E267D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2E267D" w:rsidRPr="00E30C8D" w:rsidRDefault="002E267D" w:rsidP="002E267D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3 850,00</w:t>
            </w:r>
          </w:p>
        </w:tc>
        <w:tc>
          <w:tcPr>
            <w:tcW w:w="1984" w:type="dxa"/>
            <w:tcBorders>
              <w:left w:val="nil"/>
              <w:bottom w:val="thinThickSmallGap" w:sz="24" w:space="0" w:color="auto"/>
            </w:tcBorders>
          </w:tcPr>
          <w:p w:rsidR="00C61485" w:rsidRDefault="002E267D" w:rsidP="002E267D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62 704,00</w:t>
            </w:r>
          </w:p>
          <w:p w:rsidR="002E267D" w:rsidRDefault="002E267D" w:rsidP="002E267D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2E267D" w:rsidRDefault="002E267D" w:rsidP="002E267D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2E267D" w:rsidRDefault="002E267D" w:rsidP="00C961F7">
            <w:pPr>
              <w:spacing w:after="0"/>
              <w:rPr>
                <w:rFonts w:ascii="Verdana" w:hAnsi="Verdana" w:cs="Tahoma"/>
              </w:rPr>
            </w:pPr>
          </w:p>
          <w:p w:rsidR="002E267D" w:rsidRDefault="002E267D" w:rsidP="002E267D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2E267D" w:rsidRPr="00E30C8D" w:rsidRDefault="002E267D" w:rsidP="002E267D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3 850,00</w:t>
            </w:r>
          </w:p>
        </w:tc>
      </w:tr>
      <w:tr w:rsidR="00C61485" w:rsidRPr="00E30C8D" w:rsidTr="002E267D">
        <w:tc>
          <w:tcPr>
            <w:tcW w:w="6237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:rsidR="00C61485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  <w:r w:rsidR="002E267D">
              <w:rPr>
                <w:rFonts w:ascii="Verdana" w:hAnsi="Verdana" w:cs="Tahoma"/>
              </w:rPr>
              <w:t xml:space="preserve"> bez DPH</w:t>
            </w:r>
          </w:p>
          <w:p w:rsidR="002E267D" w:rsidRPr="00E30C8D" w:rsidRDefault="002E267D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Celkem včetně DPH</w:t>
            </w:r>
          </w:p>
        </w:tc>
        <w:tc>
          <w:tcPr>
            <w:tcW w:w="127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:rsidR="002E267D" w:rsidRDefault="00C961F7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66 554,00</w:t>
            </w:r>
          </w:p>
          <w:p w:rsidR="00C961F7" w:rsidRPr="00E30C8D" w:rsidRDefault="00C961F7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80 530,34</w:t>
            </w:r>
          </w:p>
        </w:tc>
      </w:tr>
      <w:tr w:rsidR="00C61485" w:rsidRPr="00E30C8D" w:rsidTr="002E267D">
        <w:tblPrEx>
          <w:tblCellMar>
            <w:left w:w="0" w:type="dxa"/>
            <w:right w:w="0" w:type="dxa"/>
          </w:tblCellMar>
        </w:tblPrEx>
        <w:trPr>
          <w:trHeight w:hRule="exact" w:val="815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80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402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:rsidTr="002E267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:rsidTr="002E267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410650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2</w:t>
            </w:r>
            <w:r w:rsidR="004A5E47">
              <w:rPr>
                <w:rFonts w:ascii="Verdana" w:hAnsi="Verdana" w:cs="Tahoma"/>
                <w:noProof/>
              </w:rPr>
              <w:t>5</w:t>
            </w:r>
            <w:r>
              <w:rPr>
                <w:rFonts w:ascii="Verdana" w:hAnsi="Verdana" w:cs="Tahoma"/>
                <w:noProof/>
              </w:rPr>
              <w:t>. 4. 2023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:rsidR="00C61485" w:rsidRPr="00E30C8D" w:rsidRDefault="00C61485">
            <w:pPr>
              <w:rPr>
                <w:rFonts w:ascii="Verdana" w:hAnsi="Verdana" w:cs="Tahoma"/>
              </w:rPr>
            </w:pPr>
          </w:p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410650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Gabriela Poulová</w:t>
            </w: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4A5E47">
      <w:pPr>
        <w:rPr>
          <w:rFonts w:ascii="Verdana" w:hAnsi="Verdana" w:cs="Tahoma"/>
        </w:rPr>
      </w:pPr>
      <w:r>
        <w:rPr>
          <w:rFonts w:ascii="Verdana" w:hAnsi="Verdana" w:cs="Tahoma"/>
        </w:rPr>
        <w:t>Záruční lhůta:</w:t>
      </w:r>
      <w:r>
        <w:rPr>
          <w:rFonts w:ascii="Verdana" w:hAnsi="Verdana" w:cs="Tahoma"/>
        </w:rPr>
        <w:tab/>
        <w:t>24 měsíců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4A5E47">
        <w:rPr>
          <w:rFonts w:ascii="Verdana" w:hAnsi="Verdana" w:cs="Tahoma"/>
        </w:rPr>
        <w:t>9-12 týdnů od objednání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410650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410650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410650">
        <w:rPr>
          <w:rFonts w:ascii="Verdana" w:hAnsi="Verdana" w:cs="Tahoma"/>
          <w:noProof/>
        </w:rPr>
        <w:t>Město Světlá nad Sázavou</w:t>
      </w:r>
    </w:p>
    <w:p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410650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410650">
        <w:rPr>
          <w:rFonts w:ascii="Verdana" w:hAnsi="Verdana" w:cs="Tahoma"/>
          <w:noProof/>
        </w:rPr>
        <w:t>582 91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sectPr w:rsidR="00C61485" w:rsidRPr="00E30C8D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2388" w:rsidRDefault="001F2388">
      <w:pPr>
        <w:spacing w:after="0"/>
      </w:pPr>
      <w:r>
        <w:separator/>
      </w:r>
    </w:p>
  </w:endnote>
  <w:endnote w:type="continuationSeparator" w:id="0">
    <w:p w:rsidR="001F2388" w:rsidRDefault="001F23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2388" w:rsidRDefault="001F2388">
      <w:pPr>
        <w:spacing w:after="0"/>
      </w:pPr>
      <w:r>
        <w:separator/>
      </w:r>
    </w:p>
  </w:footnote>
  <w:footnote w:type="continuationSeparator" w:id="0">
    <w:p w:rsidR="001F2388" w:rsidRDefault="001F238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50"/>
    <w:rsid w:val="000039FB"/>
    <w:rsid w:val="00034B7C"/>
    <w:rsid w:val="0005236A"/>
    <w:rsid w:val="001413BE"/>
    <w:rsid w:val="001F2388"/>
    <w:rsid w:val="00284F43"/>
    <w:rsid w:val="002B23E9"/>
    <w:rsid w:val="002E267D"/>
    <w:rsid w:val="00410650"/>
    <w:rsid w:val="00443E2D"/>
    <w:rsid w:val="00452FAF"/>
    <w:rsid w:val="004A5E47"/>
    <w:rsid w:val="004A754C"/>
    <w:rsid w:val="0055075A"/>
    <w:rsid w:val="005B7B70"/>
    <w:rsid w:val="00623906"/>
    <w:rsid w:val="00671B0A"/>
    <w:rsid w:val="007C0F21"/>
    <w:rsid w:val="00991D28"/>
    <w:rsid w:val="009E0BB9"/>
    <w:rsid w:val="00A82126"/>
    <w:rsid w:val="00B336D0"/>
    <w:rsid w:val="00BC5896"/>
    <w:rsid w:val="00C61485"/>
    <w:rsid w:val="00C961F7"/>
    <w:rsid w:val="00DF084A"/>
    <w:rsid w:val="00E30C8D"/>
    <w:rsid w:val="00F032A9"/>
    <w:rsid w:val="00F4710B"/>
    <w:rsid w:val="00F6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D54CB-FEA4-4811-B8D1-BBE28480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0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Gabriela Poulová</dc:creator>
  <cp:keywords/>
  <dc:description/>
  <cp:lastModifiedBy>Gabriela Poulová</cp:lastModifiedBy>
  <cp:revision>3</cp:revision>
  <cp:lastPrinted>2003-10-23T10:21:00Z</cp:lastPrinted>
  <dcterms:created xsi:type="dcterms:W3CDTF">2023-05-05T12:44:00Z</dcterms:created>
  <dcterms:modified xsi:type="dcterms:W3CDTF">2023-05-05T12:44:00Z</dcterms:modified>
</cp:coreProperties>
</file>