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1E17" w14:textId="77777777" w:rsidR="00220E6E" w:rsidRPr="005F5680" w:rsidRDefault="00220E6E" w:rsidP="00531E21">
      <w:pPr>
        <w:pStyle w:val="Nzev"/>
        <w:tabs>
          <w:tab w:val="center" w:pos="4536"/>
          <w:tab w:val="left" w:pos="6780"/>
        </w:tabs>
        <w:rPr>
          <w:color w:val="FF0000"/>
        </w:rPr>
      </w:pPr>
      <w:r>
        <w:t>SMLOUVA O DÍLO</w:t>
      </w:r>
    </w:p>
    <w:p w14:paraId="26FA3DBC" w14:textId="4BBD92D6" w:rsidR="00220E6E" w:rsidRPr="00693322" w:rsidRDefault="00220E6E" w:rsidP="0006040F">
      <w:pPr>
        <w:pStyle w:val="Nadpis1"/>
        <w:jc w:val="center"/>
        <w:rPr>
          <w:szCs w:val="24"/>
        </w:rPr>
      </w:pPr>
      <w:r w:rsidRPr="00693322">
        <w:rPr>
          <w:szCs w:val="24"/>
        </w:rPr>
        <w:t xml:space="preserve">ev. číslo zhotovitele: </w:t>
      </w:r>
      <w:r w:rsidR="00C102F9">
        <w:rPr>
          <w:szCs w:val="24"/>
        </w:rPr>
        <w:t>202</w:t>
      </w:r>
      <w:r w:rsidR="00EB5B92">
        <w:rPr>
          <w:szCs w:val="24"/>
        </w:rPr>
        <w:t>3</w:t>
      </w:r>
      <w:r w:rsidR="00C102F9">
        <w:rPr>
          <w:szCs w:val="24"/>
        </w:rPr>
        <w:t>/</w:t>
      </w:r>
      <w:r w:rsidR="00C57F00">
        <w:rPr>
          <w:szCs w:val="24"/>
        </w:rPr>
        <w:t>0</w:t>
      </w:r>
      <w:r w:rsidR="00EB5B92">
        <w:rPr>
          <w:szCs w:val="24"/>
        </w:rPr>
        <w:t>05</w:t>
      </w:r>
    </w:p>
    <w:p w14:paraId="691F25FE" w14:textId="77777777" w:rsidR="00693322" w:rsidRPr="00693322" w:rsidRDefault="00693322" w:rsidP="0090186A">
      <w:pPr>
        <w:jc w:val="center"/>
        <w:rPr>
          <w:b/>
          <w:sz w:val="24"/>
          <w:szCs w:val="24"/>
        </w:rPr>
      </w:pPr>
    </w:p>
    <w:p w14:paraId="6B01732A" w14:textId="77777777" w:rsidR="00220E6E" w:rsidRDefault="00220E6E" w:rsidP="00220E6E">
      <w:pPr>
        <w:pStyle w:val="Nzev"/>
        <w:rPr>
          <w:sz w:val="22"/>
        </w:rPr>
      </w:pPr>
    </w:p>
    <w:p w14:paraId="31ABEFB2" w14:textId="77777777" w:rsidR="008230DB" w:rsidRDefault="008230DB" w:rsidP="00220E6E">
      <w:pPr>
        <w:spacing w:line="360" w:lineRule="auto"/>
        <w:jc w:val="center"/>
        <w:rPr>
          <w:b/>
          <w:sz w:val="24"/>
        </w:rPr>
      </w:pPr>
      <w:r w:rsidRPr="00DA2A77">
        <w:rPr>
          <w:b/>
          <w:sz w:val="24"/>
        </w:rPr>
        <w:t>uzavřená podle § 2586  Zákona č. 89/2012 Sb. (Občanský zákoník</w:t>
      </w:r>
      <w:r w:rsidR="008708BA" w:rsidRPr="00DA2A77">
        <w:rPr>
          <w:b/>
          <w:sz w:val="24"/>
        </w:rPr>
        <w:t>, dále jen NOZ</w:t>
      </w:r>
      <w:r w:rsidRPr="00DA2A77">
        <w:rPr>
          <w:b/>
          <w:sz w:val="24"/>
        </w:rPr>
        <w:t>)</w:t>
      </w:r>
    </w:p>
    <w:p w14:paraId="2C17469F" w14:textId="77777777" w:rsidR="00063EA3" w:rsidRDefault="00063EA3" w:rsidP="00220E6E">
      <w:pPr>
        <w:spacing w:line="360" w:lineRule="auto"/>
        <w:jc w:val="center"/>
        <w:rPr>
          <w:b/>
          <w:sz w:val="24"/>
        </w:rPr>
      </w:pPr>
    </w:p>
    <w:p w14:paraId="13FD1C21" w14:textId="77777777" w:rsidR="0006040F" w:rsidRDefault="0006040F" w:rsidP="00220E6E">
      <w:pPr>
        <w:spacing w:line="360" w:lineRule="auto"/>
        <w:jc w:val="center"/>
        <w:rPr>
          <w:b/>
          <w:sz w:val="24"/>
        </w:rPr>
      </w:pPr>
    </w:p>
    <w:p w14:paraId="702CD3B6" w14:textId="77777777" w:rsidR="00220E6E" w:rsidRPr="00D04BD0" w:rsidRDefault="00220E6E" w:rsidP="00220E6E">
      <w:pPr>
        <w:spacing w:line="360" w:lineRule="auto"/>
        <w:rPr>
          <w:b/>
          <w:sz w:val="24"/>
          <w:highlight w:val="yellow"/>
        </w:rPr>
      </w:pPr>
      <w:r>
        <w:rPr>
          <w:b/>
          <w:sz w:val="24"/>
        </w:rPr>
        <w:t>I.</w:t>
      </w:r>
      <w:r>
        <w:rPr>
          <w:b/>
          <w:sz w:val="24"/>
        </w:rPr>
        <w:tab/>
        <w:t>Účastníci smluvního vztahu</w:t>
      </w:r>
    </w:p>
    <w:p w14:paraId="02C2D007" w14:textId="77777777" w:rsidR="00220E6E" w:rsidRDefault="00220E6E" w:rsidP="00220E6E">
      <w:pPr>
        <w:pStyle w:val="Nadpis2"/>
        <w:spacing w:line="360" w:lineRule="auto"/>
        <w:rPr>
          <w:b w:val="0"/>
        </w:rPr>
      </w:pPr>
    </w:p>
    <w:p w14:paraId="26B8B103" w14:textId="0826CC84" w:rsidR="00B7629C" w:rsidRDefault="0068317E" w:rsidP="00D147D5">
      <w:pPr>
        <w:rPr>
          <w:color w:val="000000"/>
          <w:sz w:val="22"/>
          <w:szCs w:val="22"/>
        </w:rPr>
      </w:pPr>
      <w:r w:rsidRPr="00464A02">
        <w:rPr>
          <w:b/>
          <w:color w:val="000000"/>
          <w:sz w:val="22"/>
          <w:szCs w:val="22"/>
        </w:rPr>
        <w:t>Naivní divadlo Liberec</w:t>
      </w:r>
      <w:r w:rsidRPr="00464A02">
        <w:rPr>
          <w:color w:val="000000"/>
          <w:sz w:val="22"/>
          <w:szCs w:val="22"/>
        </w:rPr>
        <w:t>, příspěvková organizace</w:t>
      </w:r>
    </w:p>
    <w:p w14:paraId="53809A46" w14:textId="77777777" w:rsidR="0068317E" w:rsidRDefault="0068317E" w:rsidP="00D147D5">
      <w:pPr>
        <w:rPr>
          <w:sz w:val="22"/>
          <w:szCs w:val="22"/>
        </w:rPr>
      </w:pPr>
    </w:p>
    <w:p w14:paraId="0AD72EBC" w14:textId="476FB04C" w:rsidR="00252A8F" w:rsidRDefault="00B7629C" w:rsidP="00D147D5">
      <w:pPr>
        <w:rPr>
          <w:sz w:val="22"/>
          <w:szCs w:val="22"/>
        </w:rPr>
      </w:pPr>
      <w:r>
        <w:rPr>
          <w:sz w:val="22"/>
          <w:szCs w:val="22"/>
        </w:rPr>
        <w:t>Se sídlem:</w:t>
      </w:r>
      <w:r>
        <w:rPr>
          <w:sz w:val="22"/>
          <w:szCs w:val="22"/>
        </w:rPr>
        <w:tab/>
      </w:r>
      <w:r w:rsidR="00992DD1">
        <w:rPr>
          <w:sz w:val="22"/>
          <w:szCs w:val="22"/>
        </w:rPr>
        <w:tab/>
      </w:r>
      <w:r w:rsidR="00992DD1">
        <w:rPr>
          <w:sz w:val="22"/>
          <w:szCs w:val="22"/>
        </w:rPr>
        <w:tab/>
      </w:r>
      <w:r w:rsidR="0068317E" w:rsidRPr="00464A02">
        <w:rPr>
          <w:color w:val="000000"/>
          <w:sz w:val="22"/>
          <w:szCs w:val="22"/>
        </w:rPr>
        <w:t xml:space="preserve">Moskevská 32/18, 460 </w:t>
      </w:r>
      <w:r w:rsidR="00B22C63" w:rsidRPr="00CF5A85">
        <w:rPr>
          <w:sz w:val="22"/>
          <w:szCs w:val="22"/>
        </w:rPr>
        <w:t>0</w:t>
      </w:r>
      <w:r w:rsidR="0068317E" w:rsidRPr="00CF5A85">
        <w:rPr>
          <w:sz w:val="22"/>
          <w:szCs w:val="22"/>
        </w:rPr>
        <w:t xml:space="preserve">1 </w:t>
      </w:r>
      <w:r w:rsidR="0068317E" w:rsidRPr="00464A02">
        <w:rPr>
          <w:color w:val="000000"/>
          <w:sz w:val="22"/>
          <w:szCs w:val="22"/>
        </w:rPr>
        <w:t>Liberec 4</w:t>
      </w:r>
    </w:p>
    <w:p w14:paraId="35FD37B0" w14:textId="1017496D" w:rsidR="00D147D5" w:rsidRPr="00CF5A85" w:rsidRDefault="00D147D5" w:rsidP="00D147D5">
      <w:pPr>
        <w:rPr>
          <w:sz w:val="22"/>
        </w:rPr>
      </w:pPr>
      <w:r w:rsidRPr="00D147D5">
        <w:rPr>
          <w:sz w:val="22"/>
          <w:szCs w:val="22"/>
        </w:rPr>
        <w:t>IČ:</w:t>
      </w:r>
      <w:r w:rsidR="00B7629C">
        <w:rPr>
          <w:sz w:val="22"/>
          <w:szCs w:val="22"/>
        </w:rPr>
        <w:tab/>
      </w:r>
      <w:r w:rsidR="00B7629C">
        <w:rPr>
          <w:sz w:val="22"/>
          <w:szCs w:val="22"/>
        </w:rPr>
        <w:tab/>
      </w:r>
      <w:r w:rsidR="00B7629C">
        <w:rPr>
          <w:sz w:val="22"/>
          <w:szCs w:val="22"/>
        </w:rPr>
        <w:tab/>
      </w:r>
      <w:r w:rsidR="00B7629C">
        <w:rPr>
          <w:sz w:val="22"/>
          <w:szCs w:val="22"/>
        </w:rPr>
        <w:tab/>
      </w:r>
      <w:r w:rsidR="002B2091" w:rsidRPr="00464A02">
        <w:rPr>
          <w:color w:val="000000"/>
          <w:sz w:val="22"/>
        </w:rPr>
        <w:t>00083178</w:t>
      </w:r>
      <w:r w:rsidR="0090250C">
        <w:rPr>
          <w:color w:val="000000"/>
          <w:sz w:val="22"/>
        </w:rPr>
        <w:t xml:space="preserve">, </w:t>
      </w:r>
      <w:r w:rsidR="0090250C" w:rsidRPr="00CF5A85">
        <w:rPr>
          <w:sz w:val="22"/>
        </w:rPr>
        <w:t>nejsme plátci DPH</w:t>
      </w:r>
    </w:p>
    <w:p w14:paraId="77825A91" w14:textId="12226D80" w:rsidR="0090250C" w:rsidRPr="00CF5A85" w:rsidRDefault="0090250C" w:rsidP="0090250C">
      <w:pPr>
        <w:rPr>
          <w:sz w:val="22"/>
          <w:szCs w:val="22"/>
        </w:rPr>
      </w:pPr>
      <w:r w:rsidRPr="00CF5A85">
        <w:rPr>
          <w:sz w:val="22"/>
          <w:szCs w:val="22"/>
        </w:rPr>
        <w:t>Společnost je zapsána v obchodním rejstříku vedeném Krajským soudem v Ústí nad Labem v oddílu </w:t>
      </w:r>
      <w:proofErr w:type="spellStart"/>
      <w:r w:rsidRPr="00CF5A85">
        <w:rPr>
          <w:sz w:val="22"/>
          <w:szCs w:val="22"/>
        </w:rPr>
        <w:t>Pr</w:t>
      </w:r>
      <w:proofErr w:type="spellEnd"/>
      <w:r w:rsidRPr="00CF5A85">
        <w:rPr>
          <w:sz w:val="22"/>
          <w:szCs w:val="22"/>
        </w:rPr>
        <w:t xml:space="preserve">, </w:t>
      </w:r>
    </w:p>
    <w:p w14:paraId="5ED96AA1" w14:textId="3E542B94" w:rsidR="0090250C" w:rsidRPr="00CF5A85" w:rsidRDefault="0090250C" w:rsidP="0090250C">
      <w:pPr>
        <w:rPr>
          <w:sz w:val="22"/>
          <w:szCs w:val="22"/>
        </w:rPr>
      </w:pPr>
      <w:r w:rsidRPr="00CF5A85">
        <w:rPr>
          <w:sz w:val="22"/>
          <w:szCs w:val="22"/>
        </w:rPr>
        <w:t>vložka č. 625, ze dne 1.1.2005</w:t>
      </w:r>
    </w:p>
    <w:p w14:paraId="10A3239C" w14:textId="77777777" w:rsidR="0090250C" w:rsidRPr="00CF5A85" w:rsidRDefault="0090250C" w:rsidP="00D147D5">
      <w:pPr>
        <w:rPr>
          <w:sz w:val="22"/>
          <w:szCs w:val="22"/>
        </w:rPr>
      </w:pPr>
    </w:p>
    <w:p w14:paraId="2A7ACA5C" w14:textId="1DDEA4F1" w:rsidR="00C102F9" w:rsidRPr="00CF5A85" w:rsidRDefault="00D147D5" w:rsidP="00C102F9">
      <w:pPr>
        <w:rPr>
          <w:sz w:val="22"/>
          <w:szCs w:val="22"/>
        </w:rPr>
      </w:pPr>
      <w:r w:rsidRPr="00CF5A85">
        <w:rPr>
          <w:sz w:val="22"/>
          <w:szCs w:val="22"/>
        </w:rPr>
        <w:t xml:space="preserve">Zastoupeno: </w:t>
      </w:r>
      <w:r w:rsidRPr="00CF5A85">
        <w:rPr>
          <w:sz w:val="22"/>
          <w:szCs w:val="22"/>
        </w:rPr>
        <w:tab/>
      </w:r>
      <w:r w:rsidRPr="00CF5A85">
        <w:rPr>
          <w:sz w:val="22"/>
          <w:szCs w:val="22"/>
        </w:rPr>
        <w:tab/>
      </w:r>
      <w:r w:rsidRPr="00CF5A85">
        <w:rPr>
          <w:sz w:val="22"/>
          <w:szCs w:val="22"/>
        </w:rPr>
        <w:tab/>
      </w:r>
      <w:r w:rsidR="0068317E" w:rsidRPr="00CF5A85">
        <w:rPr>
          <w:sz w:val="22"/>
          <w:szCs w:val="22"/>
        </w:rPr>
        <w:t>Ing. Kateřinou Pavlů, ředitelkou</w:t>
      </w:r>
    </w:p>
    <w:p w14:paraId="6D83E33E" w14:textId="7A0C56E2" w:rsidR="002B2091" w:rsidRPr="00CF5A85" w:rsidRDefault="002B2091" w:rsidP="002B2091">
      <w:pPr>
        <w:rPr>
          <w:sz w:val="22"/>
        </w:rPr>
      </w:pPr>
      <w:r w:rsidRPr="00CF5A85">
        <w:rPr>
          <w:sz w:val="22"/>
        </w:rPr>
        <w:t>Bankovní spojení:</w:t>
      </w:r>
      <w:r w:rsidRPr="00CF5A85">
        <w:rPr>
          <w:sz w:val="22"/>
        </w:rPr>
        <w:tab/>
      </w:r>
      <w:r w:rsidRPr="00CF5A85">
        <w:rPr>
          <w:sz w:val="22"/>
        </w:rPr>
        <w:tab/>
        <w:t>ČS Praha</w:t>
      </w:r>
    </w:p>
    <w:p w14:paraId="77B1AD32" w14:textId="569D7C15" w:rsidR="002B2091" w:rsidRPr="00CF5A85" w:rsidRDefault="002B2091" w:rsidP="002B2091">
      <w:pPr>
        <w:rPr>
          <w:sz w:val="22"/>
        </w:rPr>
      </w:pPr>
      <w:r w:rsidRPr="00CF5A85">
        <w:rPr>
          <w:sz w:val="22"/>
        </w:rPr>
        <w:t>Č. účtu:</w:t>
      </w:r>
      <w:r w:rsidRPr="00CF5A85">
        <w:rPr>
          <w:sz w:val="22"/>
        </w:rPr>
        <w:tab/>
      </w:r>
      <w:r w:rsidRPr="00CF5A85">
        <w:rPr>
          <w:sz w:val="22"/>
        </w:rPr>
        <w:tab/>
      </w:r>
      <w:r w:rsidRPr="00CF5A85">
        <w:rPr>
          <w:sz w:val="22"/>
        </w:rPr>
        <w:tab/>
      </w:r>
      <w:r w:rsidRPr="00CF5A85">
        <w:rPr>
          <w:sz w:val="22"/>
        </w:rPr>
        <w:tab/>
        <w:t>5492542/0800</w:t>
      </w:r>
    </w:p>
    <w:p w14:paraId="1E0AFDD4" w14:textId="6472FA66" w:rsidR="00B33E7D" w:rsidRPr="00CF5A85" w:rsidRDefault="00C102F9" w:rsidP="00D147D5">
      <w:pPr>
        <w:rPr>
          <w:sz w:val="22"/>
          <w:szCs w:val="22"/>
        </w:rPr>
      </w:pPr>
      <w:r w:rsidRPr="00CF5A85">
        <w:rPr>
          <w:sz w:val="22"/>
          <w:szCs w:val="22"/>
        </w:rPr>
        <w:tab/>
      </w:r>
      <w:r w:rsidRPr="00CF5A85">
        <w:rPr>
          <w:sz w:val="22"/>
          <w:szCs w:val="22"/>
        </w:rPr>
        <w:tab/>
      </w:r>
      <w:r w:rsidRPr="00CF5A85">
        <w:rPr>
          <w:sz w:val="22"/>
          <w:szCs w:val="22"/>
        </w:rPr>
        <w:tab/>
      </w:r>
      <w:r w:rsidRPr="00CF5A85">
        <w:rPr>
          <w:sz w:val="22"/>
          <w:szCs w:val="22"/>
        </w:rPr>
        <w:tab/>
      </w:r>
      <w:r w:rsidR="00B33E7D" w:rsidRPr="00CF5A85">
        <w:rPr>
          <w:sz w:val="22"/>
          <w:szCs w:val="22"/>
        </w:rPr>
        <w:tab/>
      </w:r>
      <w:r w:rsidR="00B33E7D" w:rsidRPr="00CF5A85">
        <w:rPr>
          <w:sz w:val="22"/>
          <w:szCs w:val="22"/>
        </w:rPr>
        <w:tab/>
      </w:r>
      <w:r w:rsidR="00B33E7D" w:rsidRPr="00CF5A85">
        <w:rPr>
          <w:sz w:val="22"/>
          <w:szCs w:val="22"/>
        </w:rPr>
        <w:tab/>
      </w:r>
      <w:r w:rsidR="00B33E7D" w:rsidRPr="00CF5A85">
        <w:rPr>
          <w:sz w:val="22"/>
          <w:szCs w:val="22"/>
        </w:rPr>
        <w:tab/>
      </w:r>
    </w:p>
    <w:p w14:paraId="26B85FB2" w14:textId="7E7C0D48" w:rsidR="00687290" w:rsidRPr="00CF5A85" w:rsidRDefault="00D147D5" w:rsidP="00D147D5">
      <w:pPr>
        <w:rPr>
          <w:sz w:val="22"/>
          <w:szCs w:val="22"/>
        </w:rPr>
      </w:pPr>
      <w:r w:rsidRPr="00CF5A85">
        <w:rPr>
          <w:sz w:val="22"/>
          <w:szCs w:val="22"/>
        </w:rPr>
        <w:t xml:space="preserve">Oprávněni jednat ve věcech </w:t>
      </w:r>
      <w:r w:rsidR="00687290" w:rsidRPr="00CF5A85">
        <w:rPr>
          <w:sz w:val="22"/>
          <w:szCs w:val="22"/>
        </w:rPr>
        <w:t xml:space="preserve">smluvních a </w:t>
      </w:r>
      <w:r w:rsidRPr="00CF5A85">
        <w:rPr>
          <w:sz w:val="22"/>
          <w:szCs w:val="22"/>
        </w:rPr>
        <w:t xml:space="preserve">technických: </w:t>
      </w:r>
      <w:r w:rsidR="0090250C" w:rsidRPr="00CF5A85">
        <w:rPr>
          <w:sz w:val="22"/>
          <w:szCs w:val="22"/>
        </w:rPr>
        <w:t xml:space="preserve">Miloslav Malý, </w:t>
      </w:r>
      <w:r w:rsidR="0090250C" w:rsidRPr="00531E21">
        <w:rPr>
          <w:sz w:val="22"/>
          <w:szCs w:val="22"/>
          <w:highlight w:val="black"/>
        </w:rPr>
        <w:t>tel: 737 756 116</w:t>
      </w:r>
    </w:p>
    <w:p w14:paraId="0C1448D5" w14:textId="11B113A1" w:rsidR="00252A8F" w:rsidRPr="00CF5A85" w:rsidRDefault="00D147D5" w:rsidP="00D147D5">
      <w:pPr>
        <w:rPr>
          <w:sz w:val="22"/>
          <w:szCs w:val="22"/>
        </w:rPr>
      </w:pPr>
      <w:r w:rsidRPr="00CF5A85">
        <w:rPr>
          <w:sz w:val="22"/>
          <w:szCs w:val="22"/>
        </w:rPr>
        <w:tab/>
      </w:r>
      <w:r w:rsidRPr="00CF5A85">
        <w:rPr>
          <w:sz w:val="22"/>
          <w:szCs w:val="22"/>
        </w:rPr>
        <w:tab/>
      </w:r>
    </w:p>
    <w:p w14:paraId="0BC167B6" w14:textId="608D9C8B" w:rsidR="00452178" w:rsidRPr="00CF5A85" w:rsidRDefault="00452178" w:rsidP="00452178">
      <w:pPr>
        <w:rPr>
          <w:sz w:val="22"/>
          <w:szCs w:val="22"/>
        </w:rPr>
      </w:pPr>
      <w:r w:rsidRPr="00CF5A85">
        <w:rPr>
          <w:sz w:val="22"/>
          <w:szCs w:val="22"/>
        </w:rPr>
        <w:t xml:space="preserve">(v textu dále jen </w:t>
      </w:r>
      <w:r w:rsidRPr="00CF5A85">
        <w:rPr>
          <w:sz w:val="22"/>
          <w:szCs w:val="22"/>
          <w:u w:val="single"/>
        </w:rPr>
        <w:t>objednatel</w:t>
      </w:r>
      <w:r w:rsidRPr="00CF5A85">
        <w:rPr>
          <w:sz w:val="22"/>
          <w:szCs w:val="22"/>
        </w:rPr>
        <w:t>)</w:t>
      </w:r>
    </w:p>
    <w:p w14:paraId="478EE9D8" w14:textId="77777777" w:rsidR="00D147D5" w:rsidRDefault="00D147D5" w:rsidP="00F32ADD">
      <w:pPr>
        <w:pStyle w:val="Bezmezer"/>
      </w:pPr>
    </w:p>
    <w:p w14:paraId="50ADD896" w14:textId="77777777" w:rsidR="00220E6E" w:rsidRPr="00D147D5" w:rsidRDefault="00220E6E" w:rsidP="00220E6E">
      <w:pPr>
        <w:pStyle w:val="Bezmezer"/>
        <w:rPr>
          <w:sz w:val="22"/>
          <w:szCs w:val="22"/>
        </w:rPr>
      </w:pPr>
      <w:r w:rsidRPr="00D147D5">
        <w:rPr>
          <w:sz w:val="22"/>
          <w:szCs w:val="22"/>
        </w:rPr>
        <w:t>a</w:t>
      </w:r>
    </w:p>
    <w:p w14:paraId="105793CB" w14:textId="77777777" w:rsidR="00D147D5" w:rsidRPr="00835C79" w:rsidRDefault="00D147D5" w:rsidP="00220E6E">
      <w:pPr>
        <w:spacing w:line="360" w:lineRule="auto"/>
        <w:rPr>
          <w:b/>
        </w:rPr>
      </w:pPr>
    </w:p>
    <w:p w14:paraId="0ACD895F" w14:textId="77777777" w:rsidR="00220E6E" w:rsidRDefault="00061DCC" w:rsidP="00220E6E">
      <w:pPr>
        <w:spacing w:line="360" w:lineRule="auto"/>
        <w:rPr>
          <w:b/>
          <w:sz w:val="22"/>
        </w:rPr>
      </w:pPr>
      <w:r>
        <w:rPr>
          <w:b/>
          <w:sz w:val="22"/>
        </w:rPr>
        <w:t>WARMNIS spol. s r.o</w:t>
      </w:r>
      <w:r w:rsidR="00220E6E">
        <w:rPr>
          <w:b/>
          <w:sz w:val="22"/>
        </w:rPr>
        <w:t>.</w:t>
      </w:r>
    </w:p>
    <w:p w14:paraId="0A1BC4F3" w14:textId="77777777" w:rsidR="00220E6E" w:rsidRPr="004C6BE7" w:rsidRDefault="009B5877" w:rsidP="00220E6E">
      <w:pPr>
        <w:rPr>
          <w:sz w:val="22"/>
          <w:szCs w:val="22"/>
        </w:rPr>
      </w:pPr>
      <w:r>
        <w:rPr>
          <w:sz w:val="22"/>
          <w:szCs w:val="22"/>
        </w:rPr>
        <w:t xml:space="preserve">Sídlo: </w:t>
      </w:r>
      <w:r w:rsidR="00B33E7D">
        <w:rPr>
          <w:sz w:val="22"/>
          <w:szCs w:val="22"/>
        </w:rPr>
        <w:tab/>
      </w:r>
      <w:r w:rsidR="00B33E7D">
        <w:rPr>
          <w:sz w:val="22"/>
          <w:szCs w:val="22"/>
        </w:rPr>
        <w:tab/>
      </w:r>
      <w:r w:rsidR="00B33E7D">
        <w:rPr>
          <w:sz w:val="22"/>
          <w:szCs w:val="22"/>
        </w:rPr>
        <w:tab/>
      </w:r>
      <w:r w:rsidR="00B33E7D">
        <w:rPr>
          <w:sz w:val="22"/>
          <w:szCs w:val="22"/>
        </w:rPr>
        <w:tab/>
      </w:r>
      <w:r w:rsidR="00061DCC">
        <w:rPr>
          <w:sz w:val="22"/>
          <w:szCs w:val="22"/>
        </w:rPr>
        <w:t>Ovocná 157/2, 460 06 Liberec 6</w:t>
      </w:r>
    </w:p>
    <w:p w14:paraId="665F6409" w14:textId="77777777" w:rsidR="00220E6E" w:rsidRPr="004C6BE7" w:rsidRDefault="00220E6E" w:rsidP="00220E6E">
      <w:pPr>
        <w:rPr>
          <w:sz w:val="22"/>
          <w:szCs w:val="22"/>
        </w:rPr>
      </w:pPr>
      <w:r w:rsidRPr="004C6BE7">
        <w:rPr>
          <w:sz w:val="22"/>
          <w:szCs w:val="22"/>
        </w:rPr>
        <w:t xml:space="preserve">Zastoupena: </w:t>
      </w:r>
      <w:r w:rsidR="00B33E7D">
        <w:rPr>
          <w:sz w:val="22"/>
          <w:szCs w:val="22"/>
        </w:rPr>
        <w:tab/>
      </w:r>
      <w:r w:rsidR="00B33E7D">
        <w:rPr>
          <w:sz w:val="22"/>
          <w:szCs w:val="22"/>
        </w:rPr>
        <w:tab/>
      </w:r>
      <w:r w:rsidR="00B33E7D">
        <w:rPr>
          <w:sz w:val="22"/>
          <w:szCs w:val="22"/>
        </w:rPr>
        <w:tab/>
      </w:r>
      <w:r w:rsidR="00061DCC">
        <w:rPr>
          <w:sz w:val="22"/>
          <w:szCs w:val="22"/>
        </w:rPr>
        <w:t xml:space="preserve">panem ing. Jiřím </w:t>
      </w:r>
      <w:proofErr w:type="spellStart"/>
      <w:r w:rsidR="00061DCC">
        <w:rPr>
          <w:sz w:val="22"/>
          <w:szCs w:val="22"/>
        </w:rPr>
        <w:t>Lenkvíkem</w:t>
      </w:r>
      <w:proofErr w:type="spellEnd"/>
    </w:p>
    <w:p w14:paraId="748D8B3A" w14:textId="77777777" w:rsidR="00220E6E" w:rsidRPr="004C6BE7" w:rsidRDefault="00220E6E" w:rsidP="00220E6E">
      <w:pPr>
        <w:rPr>
          <w:sz w:val="22"/>
          <w:szCs w:val="22"/>
        </w:rPr>
      </w:pPr>
      <w:r w:rsidRPr="004C6BE7">
        <w:rPr>
          <w:sz w:val="22"/>
          <w:szCs w:val="22"/>
        </w:rPr>
        <w:t xml:space="preserve">IČ: </w:t>
      </w:r>
      <w:r w:rsidR="00B33E7D">
        <w:rPr>
          <w:sz w:val="22"/>
          <w:szCs w:val="22"/>
        </w:rPr>
        <w:tab/>
      </w:r>
      <w:r w:rsidR="00B33E7D">
        <w:rPr>
          <w:sz w:val="22"/>
          <w:szCs w:val="22"/>
        </w:rPr>
        <w:tab/>
      </w:r>
      <w:r w:rsidR="00B33E7D">
        <w:rPr>
          <w:sz w:val="22"/>
          <w:szCs w:val="22"/>
        </w:rPr>
        <w:tab/>
      </w:r>
      <w:r w:rsidR="00B33E7D">
        <w:rPr>
          <w:sz w:val="22"/>
          <w:szCs w:val="22"/>
        </w:rPr>
        <w:tab/>
      </w:r>
      <w:r w:rsidR="00061DCC">
        <w:rPr>
          <w:sz w:val="22"/>
          <w:szCs w:val="22"/>
        </w:rPr>
        <w:t>43224679</w:t>
      </w:r>
    </w:p>
    <w:p w14:paraId="752327BA" w14:textId="77777777" w:rsidR="00220E6E" w:rsidRPr="004C6BE7" w:rsidRDefault="00220E6E" w:rsidP="00220E6E">
      <w:pPr>
        <w:rPr>
          <w:sz w:val="22"/>
          <w:szCs w:val="22"/>
        </w:rPr>
      </w:pPr>
      <w:r w:rsidRPr="004C6BE7">
        <w:rPr>
          <w:sz w:val="22"/>
          <w:szCs w:val="22"/>
        </w:rPr>
        <w:t xml:space="preserve">DIČ: </w:t>
      </w:r>
      <w:r w:rsidR="00B33E7D">
        <w:rPr>
          <w:sz w:val="22"/>
          <w:szCs w:val="22"/>
        </w:rPr>
        <w:tab/>
      </w:r>
      <w:r w:rsidR="00B33E7D">
        <w:rPr>
          <w:sz w:val="22"/>
          <w:szCs w:val="22"/>
        </w:rPr>
        <w:tab/>
      </w:r>
      <w:r w:rsidR="00B33E7D">
        <w:rPr>
          <w:sz w:val="22"/>
          <w:szCs w:val="22"/>
        </w:rPr>
        <w:tab/>
      </w:r>
      <w:r w:rsidR="00B33E7D">
        <w:rPr>
          <w:sz w:val="22"/>
          <w:szCs w:val="22"/>
        </w:rPr>
        <w:tab/>
      </w:r>
      <w:r w:rsidRPr="004C6BE7">
        <w:rPr>
          <w:sz w:val="22"/>
          <w:szCs w:val="22"/>
        </w:rPr>
        <w:t>CZ</w:t>
      </w:r>
      <w:r w:rsidR="00061DCC">
        <w:rPr>
          <w:sz w:val="22"/>
          <w:szCs w:val="22"/>
        </w:rPr>
        <w:t>43224679</w:t>
      </w:r>
      <w:r w:rsidR="00B33E7D">
        <w:rPr>
          <w:sz w:val="22"/>
          <w:szCs w:val="22"/>
        </w:rPr>
        <w:t>, plátce DPH</w:t>
      </w:r>
    </w:p>
    <w:p w14:paraId="60B80DEB" w14:textId="77777777" w:rsidR="00220E6E" w:rsidRPr="004C6BE7" w:rsidRDefault="00220E6E" w:rsidP="00220E6E">
      <w:pPr>
        <w:rPr>
          <w:sz w:val="22"/>
          <w:szCs w:val="22"/>
        </w:rPr>
      </w:pPr>
      <w:r w:rsidRPr="004C6BE7">
        <w:rPr>
          <w:sz w:val="22"/>
          <w:szCs w:val="22"/>
        </w:rPr>
        <w:t xml:space="preserve">Společnost je zapsána v obchodním rejstříku vedeném Krajským soudem v Ústí nad Labem v oddílu C, </w:t>
      </w:r>
    </w:p>
    <w:p w14:paraId="0FFADA3F" w14:textId="77777777" w:rsidR="00220E6E" w:rsidRPr="004C6BE7" w:rsidRDefault="00220E6E" w:rsidP="00220E6E">
      <w:pPr>
        <w:rPr>
          <w:sz w:val="22"/>
          <w:szCs w:val="22"/>
        </w:rPr>
      </w:pPr>
      <w:r w:rsidRPr="004C6BE7">
        <w:rPr>
          <w:sz w:val="22"/>
          <w:szCs w:val="22"/>
        </w:rPr>
        <w:t xml:space="preserve">vložka č. </w:t>
      </w:r>
      <w:r w:rsidR="00D81A5D">
        <w:rPr>
          <w:sz w:val="22"/>
          <w:szCs w:val="22"/>
        </w:rPr>
        <w:t>983</w:t>
      </w:r>
      <w:r w:rsidRPr="004C6BE7">
        <w:rPr>
          <w:sz w:val="22"/>
          <w:szCs w:val="22"/>
        </w:rPr>
        <w:t xml:space="preserve">, ze dne </w:t>
      </w:r>
      <w:r w:rsidR="00D81A5D">
        <w:rPr>
          <w:sz w:val="22"/>
          <w:szCs w:val="22"/>
        </w:rPr>
        <w:t>2.10.1991</w:t>
      </w:r>
    </w:p>
    <w:p w14:paraId="25936F9D" w14:textId="77777777" w:rsidR="00220E6E" w:rsidRPr="004C6BE7" w:rsidRDefault="00220E6E" w:rsidP="00220E6E">
      <w:pPr>
        <w:rPr>
          <w:sz w:val="22"/>
          <w:szCs w:val="22"/>
        </w:rPr>
      </w:pPr>
      <w:r w:rsidRPr="004C6BE7">
        <w:rPr>
          <w:sz w:val="22"/>
          <w:szCs w:val="22"/>
        </w:rPr>
        <w:t xml:space="preserve">Bankovní spojení: </w:t>
      </w:r>
      <w:r w:rsidR="00B33E7D">
        <w:rPr>
          <w:sz w:val="22"/>
          <w:szCs w:val="22"/>
        </w:rPr>
        <w:tab/>
      </w:r>
      <w:r w:rsidR="00B33E7D">
        <w:rPr>
          <w:sz w:val="22"/>
          <w:szCs w:val="22"/>
        </w:rPr>
        <w:tab/>
      </w:r>
      <w:r w:rsidRPr="004C6BE7">
        <w:rPr>
          <w:sz w:val="22"/>
          <w:szCs w:val="22"/>
        </w:rPr>
        <w:t xml:space="preserve">ČSOB, a. s., pobočka </w:t>
      </w:r>
      <w:r w:rsidR="00D81A5D">
        <w:rPr>
          <w:sz w:val="22"/>
          <w:szCs w:val="22"/>
        </w:rPr>
        <w:t>L</w:t>
      </w:r>
      <w:r w:rsidR="00061DCC">
        <w:rPr>
          <w:sz w:val="22"/>
          <w:szCs w:val="22"/>
        </w:rPr>
        <w:t>iberec</w:t>
      </w:r>
      <w:r w:rsidRPr="004C6BE7">
        <w:rPr>
          <w:sz w:val="22"/>
          <w:szCs w:val="22"/>
        </w:rPr>
        <w:t xml:space="preserve">, číslo účtu </w:t>
      </w:r>
      <w:r w:rsidR="00061DCC">
        <w:rPr>
          <w:sz w:val="22"/>
          <w:szCs w:val="22"/>
        </w:rPr>
        <w:t>1805094723/0300</w:t>
      </w:r>
    </w:p>
    <w:p w14:paraId="242DB3E0" w14:textId="77777777" w:rsidR="00220E6E" w:rsidRPr="004C6BE7" w:rsidRDefault="00B33E7D" w:rsidP="00220E6E">
      <w:pPr>
        <w:rPr>
          <w:sz w:val="22"/>
          <w:szCs w:val="22"/>
        </w:rPr>
      </w:pPr>
      <w:r>
        <w:rPr>
          <w:sz w:val="22"/>
          <w:szCs w:val="22"/>
        </w:rPr>
        <w:t>Kontakt:</w:t>
      </w:r>
      <w:r>
        <w:rPr>
          <w:sz w:val="22"/>
          <w:szCs w:val="22"/>
        </w:rPr>
        <w:tab/>
      </w:r>
      <w:r>
        <w:rPr>
          <w:sz w:val="22"/>
          <w:szCs w:val="22"/>
        </w:rPr>
        <w:tab/>
      </w:r>
      <w:r>
        <w:rPr>
          <w:sz w:val="22"/>
          <w:szCs w:val="22"/>
        </w:rPr>
        <w:tab/>
      </w:r>
      <w:r w:rsidR="00220E6E" w:rsidRPr="004C6BE7">
        <w:rPr>
          <w:sz w:val="22"/>
          <w:szCs w:val="22"/>
        </w:rPr>
        <w:t>tel.: 48</w:t>
      </w:r>
      <w:r w:rsidR="00061DCC">
        <w:rPr>
          <w:sz w:val="22"/>
          <w:szCs w:val="22"/>
        </w:rPr>
        <w:t>5 133 889-90</w:t>
      </w:r>
      <w:r>
        <w:rPr>
          <w:sz w:val="22"/>
          <w:szCs w:val="22"/>
        </w:rPr>
        <w:t xml:space="preserve">, </w:t>
      </w:r>
      <w:hyperlink r:id="rId7" w:history="1">
        <w:r w:rsidR="009D3F3E" w:rsidRPr="005A31D0">
          <w:rPr>
            <w:rStyle w:val="Hypertextovodkaz"/>
            <w:sz w:val="22"/>
            <w:szCs w:val="22"/>
          </w:rPr>
          <w:t>www.warmnis.cz</w:t>
        </w:r>
      </w:hyperlink>
      <w:r w:rsidR="004837D6">
        <w:rPr>
          <w:sz w:val="22"/>
          <w:szCs w:val="22"/>
        </w:rPr>
        <w:t xml:space="preserve">, e-mail: </w:t>
      </w:r>
      <w:r w:rsidR="00061DCC">
        <w:rPr>
          <w:sz w:val="22"/>
          <w:szCs w:val="22"/>
        </w:rPr>
        <w:t>warmnis</w:t>
      </w:r>
      <w:r w:rsidR="004837D6">
        <w:rPr>
          <w:sz w:val="22"/>
          <w:szCs w:val="22"/>
        </w:rPr>
        <w:t>@</w:t>
      </w:r>
      <w:r w:rsidR="00061DCC">
        <w:rPr>
          <w:sz w:val="22"/>
          <w:szCs w:val="22"/>
        </w:rPr>
        <w:t>warmnis</w:t>
      </w:r>
      <w:r w:rsidR="004837D6">
        <w:rPr>
          <w:sz w:val="22"/>
          <w:szCs w:val="22"/>
        </w:rPr>
        <w:t>.cz</w:t>
      </w:r>
    </w:p>
    <w:p w14:paraId="085A6A0D" w14:textId="77777777" w:rsidR="00220E6E" w:rsidRDefault="00220E6E" w:rsidP="00220E6E">
      <w:pPr>
        <w:rPr>
          <w:sz w:val="22"/>
          <w:szCs w:val="22"/>
        </w:rPr>
      </w:pPr>
      <w:r w:rsidRPr="004C6BE7">
        <w:rPr>
          <w:sz w:val="22"/>
          <w:szCs w:val="22"/>
        </w:rPr>
        <w:t>ve věcech smluvních oprávněn jednat:</w:t>
      </w:r>
      <w:r w:rsidRPr="004C6BE7">
        <w:rPr>
          <w:sz w:val="22"/>
          <w:szCs w:val="22"/>
        </w:rPr>
        <w:tab/>
      </w:r>
      <w:r w:rsidRPr="004C6BE7">
        <w:rPr>
          <w:sz w:val="22"/>
          <w:szCs w:val="22"/>
        </w:rPr>
        <w:tab/>
      </w:r>
      <w:r w:rsidR="00061DCC">
        <w:rPr>
          <w:sz w:val="22"/>
          <w:szCs w:val="22"/>
        </w:rPr>
        <w:t xml:space="preserve">Ing. Jiří </w:t>
      </w:r>
      <w:proofErr w:type="spellStart"/>
      <w:r w:rsidR="00061DCC">
        <w:rPr>
          <w:sz w:val="22"/>
          <w:szCs w:val="22"/>
        </w:rPr>
        <w:t>Lenkvík</w:t>
      </w:r>
      <w:proofErr w:type="spellEnd"/>
    </w:p>
    <w:p w14:paraId="0FA327C1" w14:textId="77777777" w:rsidR="00BC540F" w:rsidRPr="004C6BE7" w:rsidRDefault="00BC540F" w:rsidP="00220E6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138BEFB" w14:textId="77777777" w:rsidR="004453BE" w:rsidRDefault="00220E6E" w:rsidP="00220E6E">
      <w:pPr>
        <w:rPr>
          <w:sz w:val="22"/>
          <w:szCs w:val="22"/>
        </w:rPr>
      </w:pPr>
      <w:r w:rsidRPr="004C6BE7">
        <w:rPr>
          <w:sz w:val="22"/>
          <w:szCs w:val="22"/>
        </w:rPr>
        <w:t>ve věcech technických oprávněn j</w:t>
      </w:r>
      <w:r w:rsidR="00B96596">
        <w:rPr>
          <w:sz w:val="22"/>
          <w:szCs w:val="22"/>
        </w:rPr>
        <w:t>ednat:</w:t>
      </w:r>
      <w:r w:rsidR="00B96596">
        <w:rPr>
          <w:sz w:val="22"/>
          <w:szCs w:val="22"/>
        </w:rPr>
        <w:tab/>
      </w:r>
      <w:r w:rsidR="00B96596">
        <w:rPr>
          <w:sz w:val="22"/>
          <w:szCs w:val="22"/>
        </w:rPr>
        <w:tab/>
      </w:r>
      <w:r w:rsidR="00061DCC">
        <w:rPr>
          <w:sz w:val="22"/>
          <w:szCs w:val="22"/>
        </w:rPr>
        <w:t>Josef Chalupa</w:t>
      </w:r>
      <w:r w:rsidR="00B96596">
        <w:rPr>
          <w:sz w:val="22"/>
          <w:szCs w:val="22"/>
        </w:rPr>
        <w:t xml:space="preserve">, </w:t>
      </w:r>
      <w:r w:rsidR="00061DCC">
        <w:rPr>
          <w:sz w:val="22"/>
          <w:szCs w:val="22"/>
        </w:rPr>
        <w:t>vedoucí zakázky</w:t>
      </w:r>
    </w:p>
    <w:p w14:paraId="79034892" w14:textId="2F600C37" w:rsidR="00B96596" w:rsidRDefault="00C72E68" w:rsidP="00220E6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96596">
        <w:rPr>
          <w:sz w:val="22"/>
          <w:szCs w:val="22"/>
        </w:rPr>
        <w:t xml:space="preserve">tel.: </w:t>
      </w:r>
      <w:r w:rsidR="00061DCC">
        <w:rPr>
          <w:sz w:val="22"/>
          <w:szCs w:val="22"/>
        </w:rPr>
        <w:t>602 175 823</w:t>
      </w:r>
    </w:p>
    <w:p w14:paraId="0E03FB62" w14:textId="77777777" w:rsidR="00220E6E" w:rsidRPr="004C6BE7" w:rsidRDefault="00220E6E" w:rsidP="00220E6E">
      <w:pPr>
        <w:rPr>
          <w:sz w:val="22"/>
          <w:szCs w:val="22"/>
        </w:rPr>
      </w:pPr>
      <w:r w:rsidRPr="004C6BE7">
        <w:rPr>
          <w:sz w:val="22"/>
          <w:szCs w:val="22"/>
        </w:rPr>
        <w:tab/>
      </w:r>
      <w:r w:rsidRPr="004C6BE7">
        <w:rPr>
          <w:sz w:val="22"/>
          <w:szCs w:val="22"/>
        </w:rPr>
        <w:tab/>
      </w:r>
      <w:r w:rsidRPr="004C6BE7">
        <w:rPr>
          <w:sz w:val="22"/>
          <w:szCs w:val="22"/>
        </w:rPr>
        <w:tab/>
      </w:r>
      <w:r w:rsidRPr="004C6BE7">
        <w:rPr>
          <w:sz w:val="22"/>
          <w:szCs w:val="22"/>
        </w:rPr>
        <w:tab/>
      </w:r>
      <w:r>
        <w:rPr>
          <w:sz w:val="22"/>
          <w:szCs w:val="22"/>
        </w:rPr>
        <w:tab/>
      </w:r>
      <w:r>
        <w:rPr>
          <w:sz w:val="22"/>
          <w:szCs w:val="22"/>
        </w:rPr>
        <w:tab/>
      </w:r>
    </w:p>
    <w:p w14:paraId="49CFA4A9" w14:textId="77777777" w:rsidR="00220E6E" w:rsidRPr="004C6BE7" w:rsidRDefault="00220E6E" w:rsidP="00220E6E">
      <w:pPr>
        <w:rPr>
          <w:sz w:val="22"/>
          <w:szCs w:val="22"/>
        </w:rPr>
      </w:pPr>
      <w:r w:rsidRPr="004C6BE7">
        <w:rPr>
          <w:sz w:val="22"/>
          <w:szCs w:val="22"/>
        </w:rPr>
        <w:t xml:space="preserve">(v textu dále jen </w:t>
      </w:r>
      <w:r w:rsidRPr="004C6BE7">
        <w:rPr>
          <w:sz w:val="22"/>
          <w:szCs w:val="22"/>
          <w:u w:val="single"/>
        </w:rPr>
        <w:t>zhotovitel</w:t>
      </w:r>
      <w:r w:rsidRPr="004C6BE7">
        <w:rPr>
          <w:sz w:val="22"/>
          <w:szCs w:val="22"/>
        </w:rPr>
        <w:t>)</w:t>
      </w:r>
    </w:p>
    <w:p w14:paraId="598423BC" w14:textId="77777777" w:rsidR="00220E6E" w:rsidRPr="00835C79" w:rsidRDefault="00220E6E" w:rsidP="00220E6E">
      <w:pPr>
        <w:spacing w:line="360" w:lineRule="auto"/>
        <w:jc w:val="center"/>
        <w:rPr>
          <w:b/>
          <w:sz w:val="22"/>
        </w:rPr>
      </w:pPr>
      <w:r>
        <w:rPr>
          <w:b/>
          <w:sz w:val="22"/>
        </w:rPr>
        <w:t>PREAMBULE:</w:t>
      </w:r>
    </w:p>
    <w:p w14:paraId="3D5BDAF5" w14:textId="77777777" w:rsidR="005F5680" w:rsidRPr="005F5680" w:rsidRDefault="005F5680" w:rsidP="005F5680"/>
    <w:p w14:paraId="07EBC5EB" w14:textId="77777777" w:rsidR="00220E6E" w:rsidRPr="0006040F" w:rsidRDefault="00220E6E" w:rsidP="00220E6E">
      <w:pPr>
        <w:pStyle w:val="Nadpis1"/>
        <w:jc w:val="both"/>
        <w:rPr>
          <w:b w:val="0"/>
          <w:sz w:val="22"/>
          <w:szCs w:val="22"/>
        </w:rPr>
      </w:pPr>
      <w:r w:rsidRPr="0006040F">
        <w:rPr>
          <w:b w:val="0"/>
          <w:sz w:val="22"/>
          <w:szCs w:val="22"/>
        </w:rPr>
        <w:t>Touto smlouvou se</w:t>
      </w:r>
      <w:r w:rsidRPr="0006040F">
        <w:rPr>
          <w:sz w:val="22"/>
          <w:szCs w:val="22"/>
        </w:rPr>
        <w:t xml:space="preserve"> zhotovitel zavazuje </w:t>
      </w:r>
      <w:r w:rsidRPr="0006040F">
        <w:rPr>
          <w:b w:val="0"/>
          <w:sz w:val="22"/>
          <w:szCs w:val="22"/>
        </w:rPr>
        <w:t xml:space="preserve">provést </w:t>
      </w:r>
      <w:r w:rsidR="00442A02" w:rsidRPr="0006040F">
        <w:rPr>
          <w:b w:val="0"/>
          <w:sz w:val="22"/>
          <w:szCs w:val="22"/>
        </w:rPr>
        <w:t>na svůj náklad a nebezpečí</w:t>
      </w:r>
      <w:r w:rsidRPr="0006040F">
        <w:rPr>
          <w:b w:val="0"/>
          <w:sz w:val="22"/>
          <w:szCs w:val="22"/>
        </w:rPr>
        <w:t xml:space="preserve"> pro objednatele dílo specifikované v čl. II. této smlouvy, v termínech dle čl. III.</w:t>
      </w:r>
      <w:r w:rsidR="00FE2219" w:rsidRPr="0006040F">
        <w:rPr>
          <w:b w:val="0"/>
          <w:sz w:val="22"/>
          <w:szCs w:val="22"/>
        </w:rPr>
        <w:t xml:space="preserve"> smlouvy</w:t>
      </w:r>
      <w:r w:rsidRPr="0006040F">
        <w:rPr>
          <w:b w:val="0"/>
          <w:sz w:val="22"/>
          <w:szCs w:val="22"/>
        </w:rPr>
        <w:t xml:space="preserve">, </w:t>
      </w:r>
      <w:r w:rsidR="00FE2219" w:rsidRPr="0006040F">
        <w:rPr>
          <w:b w:val="0"/>
          <w:sz w:val="22"/>
          <w:szCs w:val="22"/>
        </w:rPr>
        <w:t xml:space="preserve">a </w:t>
      </w:r>
      <w:r w:rsidRPr="0006040F">
        <w:rPr>
          <w:sz w:val="22"/>
          <w:szCs w:val="22"/>
        </w:rPr>
        <w:t>objednatel se zavazuje</w:t>
      </w:r>
      <w:r w:rsidR="00D45E27">
        <w:rPr>
          <w:sz w:val="22"/>
          <w:szCs w:val="22"/>
        </w:rPr>
        <w:t xml:space="preserve"> </w:t>
      </w:r>
      <w:r w:rsidR="00F44282" w:rsidRPr="0006040F">
        <w:rPr>
          <w:b w:val="0"/>
          <w:sz w:val="22"/>
          <w:szCs w:val="22"/>
        </w:rPr>
        <w:t xml:space="preserve">provedené </w:t>
      </w:r>
      <w:r w:rsidR="0006040F">
        <w:rPr>
          <w:b w:val="0"/>
          <w:sz w:val="22"/>
          <w:szCs w:val="22"/>
        </w:rPr>
        <w:t>dílo převzít a </w:t>
      </w:r>
      <w:r w:rsidRPr="0006040F">
        <w:rPr>
          <w:b w:val="0"/>
          <w:sz w:val="22"/>
          <w:szCs w:val="22"/>
        </w:rPr>
        <w:t>zaplatit cenu dle čl. V. a za podmínek stanovených v čl. VII. této smlouvy.</w:t>
      </w:r>
    </w:p>
    <w:p w14:paraId="7B1484D6" w14:textId="77777777" w:rsidR="00220E6E" w:rsidRDefault="00220E6E" w:rsidP="00220E6E">
      <w:pPr>
        <w:spacing w:line="360" w:lineRule="auto"/>
        <w:rPr>
          <w:sz w:val="22"/>
        </w:rPr>
      </w:pPr>
    </w:p>
    <w:p w14:paraId="6D41A248" w14:textId="5E2E6240" w:rsidR="00220E6E" w:rsidRDefault="00220E6E" w:rsidP="00EB5B92">
      <w:pPr>
        <w:pStyle w:val="Nadpis1"/>
      </w:pPr>
      <w:r>
        <w:lastRenderedPageBreak/>
        <w:t>II.  Místo a předmět plnění</w:t>
      </w:r>
    </w:p>
    <w:p w14:paraId="347C2192" w14:textId="77777777" w:rsidR="00EB5B92" w:rsidRPr="00EB5B92" w:rsidRDefault="00EB5B92" w:rsidP="00EB5B92"/>
    <w:p w14:paraId="09FB86EA" w14:textId="66D50F5F" w:rsidR="00220E6E" w:rsidRPr="006C326E" w:rsidRDefault="00220E6E" w:rsidP="00EB5B92">
      <w:pPr>
        <w:pStyle w:val="Nadpis2"/>
        <w:spacing w:line="360" w:lineRule="auto"/>
        <w:ind w:left="2127" w:hanging="2124"/>
      </w:pPr>
      <w:r>
        <w:rPr>
          <w:b w:val="0"/>
          <w:bCs/>
        </w:rPr>
        <w:t xml:space="preserve">Místo plnění:   </w:t>
      </w:r>
      <w:r w:rsidR="00EB5B92">
        <w:rPr>
          <w:b w:val="0"/>
          <w:bCs/>
        </w:rPr>
        <w:t xml:space="preserve">              Naivní divadlo, Moskevská 18</w:t>
      </w:r>
      <w:r w:rsidR="000C6F22">
        <w:rPr>
          <w:b w:val="0"/>
          <w:bCs/>
        </w:rPr>
        <w:t>,</w:t>
      </w:r>
      <w:r w:rsidR="00B33E7D">
        <w:rPr>
          <w:b w:val="0"/>
          <w:bCs/>
        </w:rPr>
        <w:t xml:space="preserve"> </w:t>
      </w:r>
      <w:r w:rsidR="00B33E7D" w:rsidRPr="00321729">
        <w:rPr>
          <w:b w:val="0"/>
          <w:bCs/>
        </w:rPr>
        <w:t>46</w:t>
      </w:r>
      <w:r w:rsidR="00061DCC" w:rsidRPr="00321729">
        <w:rPr>
          <w:b w:val="0"/>
          <w:bCs/>
        </w:rPr>
        <w:t xml:space="preserve">0 </w:t>
      </w:r>
      <w:r w:rsidR="00B22C63" w:rsidRPr="00321729">
        <w:rPr>
          <w:b w:val="0"/>
          <w:bCs/>
        </w:rPr>
        <w:t>0</w:t>
      </w:r>
      <w:r w:rsidR="002B2091">
        <w:rPr>
          <w:b w:val="0"/>
          <w:bCs/>
        </w:rPr>
        <w:t>1</w:t>
      </w:r>
      <w:r w:rsidR="00B33E7D">
        <w:rPr>
          <w:b w:val="0"/>
          <w:bCs/>
        </w:rPr>
        <w:t xml:space="preserve">  Liberec</w:t>
      </w:r>
      <w:r w:rsidR="00061DCC">
        <w:rPr>
          <w:b w:val="0"/>
          <w:bCs/>
        </w:rPr>
        <w:t xml:space="preserve"> </w:t>
      </w:r>
      <w:r w:rsidR="002B2091">
        <w:rPr>
          <w:b w:val="0"/>
          <w:bCs/>
        </w:rPr>
        <w:t>4</w:t>
      </w:r>
      <w:r w:rsidR="00683FEA">
        <w:rPr>
          <w:b w:val="0"/>
          <w:bCs/>
        </w:rPr>
        <w:t xml:space="preserve">, </w:t>
      </w:r>
      <w:r w:rsidR="00EB5B92">
        <w:rPr>
          <w:b w:val="0"/>
          <w:bCs/>
        </w:rPr>
        <w:t>truhlárna</w:t>
      </w:r>
      <w:r w:rsidR="00683FEA">
        <w:rPr>
          <w:b w:val="0"/>
          <w:bCs/>
        </w:rPr>
        <w:t xml:space="preserve"> – prostor stávající</w:t>
      </w:r>
      <w:r w:rsidR="00EB5B92">
        <w:rPr>
          <w:b w:val="0"/>
          <w:bCs/>
        </w:rPr>
        <w:t>ho zdroje tepla</w:t>
      </w:r>
    </w:p>
    <w:p w14:paraId="34B9057E" w14:textId="5F34A09C" w:rsidR="00442A02" w:rsidRPr="00CF5A85" w:rsidRDefault="00220E6E" w:rsidP="00442A02">
      <w:pPr>
        <w:ind w:left="2127" w:hanging="2127"/>
        <w:jc w:val="both"/>
        <w:rPr>
          <w:b/>
          <w:sz w:val="22"/>
        </w:rPr>
      </w:pPr>
      <w:r w:rsidRPr="006C326E">
        <w:rPr>
          <w:sz w:val="22"/>
        </w:rPr>
        <w:t>Předmět díla:</w:t>
      </w:r>
      <w:r w:rsidRPr="006C326E">
        <w:rPr>
          <w:sz w:val="22"/>
        </w:rPr>
        <w:tab/>
      </w:r>
      <w:r w:rsidR="00B22C63" w:rsidRPr="00CF5A85">
        <w:rPr>
          <w:b/>
          <w:bCs/>
          <w:sz w:val="22"/>
        </w:rPr>
        <w:t>Rekonstrukce</w:t>
      </w:r>
      <w:r w:rsidR="00A54E11" w:rsidRPr="00CF5A85">
        <w:rPr>
          <w:b/>
          <w:bCs/>
          <w:sz w:val="22"/>
        </w:rPr>
        <w:t xml:space="preserve"> topného zdroje na zemní plyn </w:t>
      </w:r>
      <w:r w:rsidR="00EB5B92" w:rsidRPr="00CF5A85">
        <w:rPr>
          <w:b/>
          <w:bCs/>
          <w:sz w:val="22"/>
        </w:rPr>
        <w:t>Moskevská 18a</w:t>
      </w:r>
      <w:r w:rsidR="00A54E11" w:rsidRPr="00CF5A85">
        <w:rPr>
          <w:b/>
          <w:bCs/>
          <w:sz w:val="22"/>
        </w:rPr>
        <w:t xml:space="preserve">, 460 </w:t>
      </w:r>
      <w:r w:rsidR="002B2091" w:rsidRPr="00CF5A85">
        <w:rPr>
          <w:b/>
          <w:bCs/>
          <w:sz w:val="22"/>
        </w:rPr>
        <w:t>31</w:t>
      </w:r>
      <w:r w:rsidR="00A54E11" w:rsidRPr="00CF5A85">
        <w:rPr>
          <w:b/>
          <w:bCs/>
          <w:sz w:val="22"/>
        </w:rPr>
        <w:t xml:space="preserve"> Liberec </w:t>
      </w:r>
      <w:r w:rsidR="002B2091" w:rsidRPr="00CF5A85">
        <w:rPr>
          <w:b/>
          <w:bCs/>
          <w:sz w:val="22"/>
        </w:rPr>
        <w:t xml:space="preserve">4 </w:t>
      </w:r>
      <w:r w:rsidR="00DB3514" w:rsidRPr="00CF5A85">
        <w:rPr>
          <w:sz w:val="22"/>
        </w:rPr>
        <w:t>(p</w:t>
      </w:r>
      <w:r w:rsidR="003448EA" w:rsidRPr="00CF5A85">
        <w:rPr>
          <w:sz w:val="22"/>
        </w:rPr>
        <w:t xml:space="preserve">ozn.: </w:t>
      </w:r>
      <w:r w:rsidR="00061DCC" w:rsidRPr="00CF5A85">
        <w:rPr>
          <w:sz w:val="22"/>
        </w:rPr>
        <w:t xml:space="preserve">nejedná se </w:t>
      </w:r>
      <w:r w:rsidR="003448EA" w:rsidRPr="00CF5A85">
        <w:rPr>
          <w:sz w:val="22"/>
        </w:rPr>
        <w:t xml:space="preserve">o plynovou kotelnu III. </w:t>
      </w:r>
      <w:r w:rsidR="00DF1865" w:rsidRPr="00CF5A85">
        <w:rPr>
          <w:sz w:val="22"/>
        </w:rPr>
        <w:t>k</w:t>
      </w:r>
      <w:r w:rsidR="008B7544" w:rsidRPr="00CF5A85">
        <w:rPr>
          <w:sz w:val="22"/>
        </w:rPr>
        <w:t>ategorie dle ČSN 070703)</w:t>
      </w:r>
      <w:r w:rsidR="0060758B" w:rsidRPr="00CF5A85">
        <w:rPr>
          <w:b/>
          <w:sz w:val="22"/>
        </w:rPr>
        <w:t xml:space="preserve">, </w:t>
      </w:r>
      <w:r w:rsidR="008B7544" w:rsidRPr="00CF5A85">
        <w:rPr>
          <w:b/>
          <w:sz w:val="22"/>
        </w:rPr>
        <w:t xml:space="preserve">včetně </w:t>
      </w:r>
      <w:r w:rsidR="00B7629C" w:rsidRPr="00CF5A85">
        <w:rPr>
          <w:b/>
          <w:sz w:val="22"/>
        </w:rPr>
        <w:t xml:space="preserve">výchozích revizí a </w:t>
      </w:r>
      <w:r w:rsidR="0068037D" w:rsidRPr="00CF5A85">
        <w:rPr>
          <w:b/>
          <w:sz w:val="22"/>
        </w:rPr>
        <w:t>zkoušek</w:t>
      </w:r>
      <w:r w:rsidR="008B7544" w:rsidRPr="00CF5A85">
        <w:rPr>
          <w:b/>
          <w:sz w:val="22"/>
        </w:rPr>
        <w:t>.</w:t>
      </w:r>
    </w:p>
    <w:p w14:paraId="39148233" w14:textId="77777777" w:rsidR="00EB385B" w:rsidRPr="00CF5A85" w:rsidRDefault="00442A02" w:rsidP="00D147D5">
      <w:pPr>
        <w:ind w:left="2127" w:hanging="3"/>
        <w:jc w:val="both"/>
        <w:rPr>
          <w:sz w:val="22"/>
          <w:u w:val="single"/>
        </w:rPr>
      </w:pPr>
      <w:r w:rsidRPr="00CF5A85">
        <w:rPr>
          <w:sz w:val="22"/>
          <w:u w:val="single"/>
        </w:rPr>
        <w:t>Rozsah a specifikace předmětného díla je dána</w:t>
      </w:r>
      <w:r w:rsidR="00D147D5" w:rsidRPr="00CF5A85">
        <w:rPr>
          <w:sz w:val="22"/>
          <w:u w:val="single"/>
        </w:rPr>
        <w:t>:</w:t>
      </w:r>
    </w:p>
    <w:p w14:paraId="62D3A6AE" w14:textId="01E2DFC4" w:rsidR="0012609F" w:rsidRPr="00CF5A85" w:rsidRDefault="00EB385B" w:rsidP="00B7629C">
      <w:pPr>
        <w:pStyle w:val="Odstavecseseznamem"/>
        <w:numPr>
          <w:ilvl w:val="0"/>
          <w:numId w:val="14"/>
        </w:numPr>
        <w:jc w:val="both"/>
        <w:rPr>
          <w:sz w:val="22"/>
        </w:rPr>
      </w:pPr>
      <w:r w:rsidRPr="00CF5A85">
        <w:rPr>
          <w:sz w:val="22"/>
        </w:rPr>
        <w:t>C</w:t>
      </w:r>
      <w:r w:rsidR="00442A02" w:rsidRPr="00CF5A85">
        <w:rPr>
          <w:sz w:val="22"/>
        </w:rPr>
        <w:t>enovou nabídkou (</w:t>
      </w:r>
      <w:r w:rsidR="00683FEA" w:rsidRPr="00CF5A85">
        <w:rPr>
          <w:sz w:val="22"/>
        </w:rPr>
        <w:t xml:space="preserve">oceněným </w:t>
      </w:r>
      <w:r w:rsidR="00442A02" w:rsidRPr="00CF5A85">
        <w:rPr>
          <w:sz w:val="22"/>
        </w:rPr>
        <w:t>položkovým rozpočtem) zhotovitele</w:t>
      </w:r>
      <w:r w:rsidR="008F3C3C" w:rsidRPr="00CF5A85">
        <w:rPr>
          <w:sz w:val="22"/>
        </w:rPr>
        <w:t xml:space="preserve"> ze dne </w:t>
      </w:r>
      <w:r w:rsidR="00EB5B92" w:rsidRPr="00CF5A85">
        <w:rPr>
          <w:sz w:val="22"/>
        </w:rPr>
        <w:t>13.2.2023</w:t>
      </w:r>
      <w:r w:rsidR="008053F1" w:rsidRPr="00CF5A85">
        <w:rPr>
          <w:sz w:val="22"/>
        </w:rPr>
        <w:t>,</w:t>
      </w:r>
      <w:r w:rsidR="00442A02" w:rsidRPr="00CF5A85">
        <w:rPr>
          <w:sz w:val="22"/>
        </w:rPr>
        <w:t xml:space="preserve"> z</w:t>
      </w:r>
      <w:r w:rsidR="00D147D5" w:rsidRPr="00CF5A85">
        <w:rPr>
          <w:sz w:val="22"/>
        </w:rPr>
        <w:t>pracovan</w:t>
      </w:r>
      <w:r w:rsidR="00683FEA" w:rsidRPr="00CF5A85">
        <w:rPr>
          <w:sz w:val="22"/>
        </w:rPr>
        <w:t>ou</w:t>
      </w:r>
      <w:r w:rsidR="00D147D5" w:rsidRPr="00CF5A85">
        <w:rPr>
          <w:sz w:val="22"/>
        </w:rPr>
        <w:t xml:space="preserve"> p.</w:t>
      </w:r>
      <w:r w:rsidR="00683FEA" w:rsidRPr="00CF5A85">
        <w:t> </w:t>
      </w:r>
      <w:r w:rsidR="00061DCC" w:rsidRPr="00CF5A85">
        <w:rPr>
          <w:sz w:val="22"/>
        </w:rPr>
        <w:t>Josefem Chalupou</w:t>
      </w:r>
      <w:r w:rsidR="00F6103E" w:rsidRPr="00CF5A85">
        <w:rPr>
          <w:sz w:val="22"/>
        </w:rPr>
        <w:t xml:space="preserve">. Oceněný rozpočet </w:t>
      </w:r>
      <w:r w:rsidR="00B7629C" w:rsidRPr="00CF5A85">
        <w:rPr>
          <w:sz w:val="22"/>
        </w:rPr>
        <w:t>je nedílnou přílohou této smlouvy.</w:t>
      </w:r>
    </w:p>
    <w:p w14:paraId="7866167B" w14:textId="77777777" w:rsidR="00683FEA" w:rsidRPr="00CF5A85" w:rsidRDefault="00683FEA" w:rsidP="0012609F">
      <w:pPr>
        <w:pStyle w:val="Nadpis1"/>
      </w:pPr>
    </w:p>
    <w:p w14:paraId="7F7955A8" w14:textId="77777777" w:rsidR="0012609F" w:rsidRPr="00CF5A85" w:rsidRDefault="0012609F" w:rsidP="0012609F">
      <w:pPr>
        <w:pStyle w:val="Nadpis1"/>
      </w:pPr>
      <w:r w:rsidRPr="00CF5A85">
        <w:t>III. Lhůty ke zhotovení díla</w:t>
      </w:r>
    </w:p>
    <w:p w14:paraId="6CD7FA4D" w14:textId="77777777" w:rsidR="0012609F" w:rsidRPr="00CF5A85" w:rsidRDefault="0012609F" w:rsidP="0012609F">
      <w:pPr>
        <w:rPr>
          <w:sz w:val="22"/>
        </w:rPr>
      </w:pPr>
    </w:p>
    <w:p w14:paraId="34AA47F2" w14:textId="77777777" w:rsidR="0012609F" w:rsidRPr="00CF5A85" w:rsidRDefault="0012609F" w:rsidP="0012609F">
      <w:pPr>
        <w:rPr>
          <w:sz w:val="22"/>
        </w:rPr>
      </w:pPr>
      <w:r w:rsidRPr="00CF5A85">
        <w:rPr>
          <w:sz w:val="22"/>
        </w:rPr>
        <w:t>Zhotovitel provede dílo v následujících termínech:</w:t>
      </w:r>
    </w:p>
    <w:p w14:paraId="0396DF04" w14:textId="77777777" w:rsidR="008B7544" w:rsidRPr="00CF5A85" w:rsidRDefault="008B7544" w:rsidP="0012609F">
      <w:pPr>
        <w:rPr>
          <w:sz w:val="22"/>
        </w:rPr>
      </w:pPr>
    </w:p>
    <w:p w14:paraId="4DF65699" w14:textId="60DB56C6" w:rsidR="008B7544" w:rsidRPr="00CF5A85" w:rsidRDefault="008B7544" w:rsidP="008B7544">
      <w:pPr>
        <w:ind w:left="4950" w:hanging="4950"/>
        <w:jc w:val="both"/>
        <w:rPr>
          <w:b/>
          <w:bCs/>
          <w:sz w:val="22"/>
        </w:rPr>
      </w:pPr>
      <w:r w:rsidRPr="00CF5A85">
        <w:rPr>
          <w:sz w:val="22"/>
        </w:rPr>
        <w:t>Termín zahájení díla (předání staveniště):</w:t>
      </w:r>
      <w:r w:rsidRPr="00CF5A85">
        <w:rPr>
          <w:sz w:val="22"/>
        </w:rPr>
        <w:tab/>
      </w:r>
      <w:r w:rsidR="00EB5B92" w:rsidRPr="00CF5A85">
        <w:rPr>
          <w:b/>
          <w:bCs/>
          <w:sz w:val="22"/>
        </w:rPr>
        <w:t>14.8.2023</w:t>
      </w:r>
    </w:p>
    <w:p w14:paraId="599CD12E" w14:textId="7011B716" w:rsidR="00D84F07" w:rsidRPr="00CF5A85" w:rsidRDefault="00D84F07" w:rsidP="008B7544">
      <w:pPr>
        <w:ind w:left="4950" w:hanging="4950"/>
        <w:jc w:val="both"/>
        <w:rPr>
          <w:b/>
          <w:bCs/>
          <w:sz w:val="22"/>
        </w:rPr>
      </w:pPr>
    </w:p>
    <w:p w14:paraId="72A9BDFA" w14:textId="250F53C1" w:rsidR="00D84F07" w:rsidRPr="00CF5A85" w:rsidRDefault="00D84F07" w:rsidP="008B7544">
      <w:pPr>
        <w:ind w:left="4950" w:hanging="4950"/>
        <w:jc w:val="both"/>
        <w:rPr>
          <w:b/>
          <w:bCs/>
          <w:sz w:val="22"/>
        </w:rPr>
      </w:pPr>
      <w:r w:rsidRPr="00CF5A85">
        <w:rPr>
          <w:sz w:val="22"/>
        </w:rPr>
        <w:t>Termín zahájení provozu (zkušební provoz)</w:t>
      </w:r>
      <w:r w:rsidRPr="00CF5A85">
        <w:rPr>
          <w:b/>
          <w:bCs/>
          <w:sz w:val="22"/>
        </w:rPr>
        <w:tab/>
        <w:t>do 30.9.2023</w:t>
      </w:r>
    </w:p>
    <w:p w14:paraId="7E65039F" w14:textId="77777777" w:rsidR="008B7544" w:rsidRPr="00CF5A85" w:rsidRDefault="008B7544" w:rsidP="008B7544">
      <w:pPr>
        <w:pStyle w:val="Nadpis6"/>
        <w:ind w:left="0"/>
        <w:rPr>
          <w:b w:val="0"/>
        </w:rPr>
      </w:pPr>
    </w:p>
    <w:p w14:paraId="0448D504" w14:textId="77777777" w:rsidR="008B7544" w:rsidRPr="00CF5A85" w:rsidRDefault="008B7544" w:rsidP="008B7544">
      <w:pPr>
        <w:pStyle w:val="Nadpis6"/>
        <w:ind w:left="0"/>
        <w:rPr>
          <w:b w:val="0"/>
        </w:rPr>
      </w:pPr>
      <w:r w:rsidRPr="00CF5A85">
        <w:rPr>
          <w:b w:val="0"/>
        </w:rPr>
        <w:t>Termín dokončení díla (protokolární předání díla)</w:t>
      </w:r>
      <w:r w:rsidRPr="00CF5A85">
        <w:rPr>
          <w:b w:val="0"/>
        </w:rPr>
        <w:tab/>
      </w:r>
    </w:p>
    <w:p w14:paraId="79209D71" w14:textId="6EAE57E9" w:rsidR="008B7544" w:rsidRPr="00CF5A85" w:rsidRDefault="00566ED6" w:rsidP="008B7544">
      <w:pPr>
        <w:rPr>
          <w:b/>
          <w:bCs/>
          <w:sz w:val="22"/>
          <w:szCs w:val="22"/>
        </w:rPr>
      </w:pPr>
      <w:r w:rsidRPr="00CF5A85">
        <w:rPr>
          <w:sz w:val="22"/>
          <w:szCs w:val="22"/>
        </w:rPr>
        <w:t>v</w:t>
      </w:r>
      <w:r w:rsidR="008B7544" w:rsidRPr="00CF5A85">
        <w:rPr>
          <w:sz w:val="22"/>
          <w:szCs w:val="22"/>
        </w:rPr>
        <w:t>četně technické dokumentace a revizí:</w:t>
      </w:r>
      <w:r w:rsidR="008B7544" w:rsidRPr="00CF5A85">
        <w:rPr>
          <w:sz w:val="22"/>
          <w:szCs w:val="22"/>
        </w:rPr>
        <w:tab/>
      </w:r>
      <w:r w:rsidR="008B7544" w:rsidRPr="00CF5A85">
        <w:tab/>
      </w:r>
      <w:r w:rsidR="008B7544" w:rsidRPr="00CF5A85">
        <w:tab/>
      </w:r>
      <w:r w:rsidR="00D84F07" w:rsidRPr="00CF5A85">
        <w:rPr>
          <w:b/>
          <w:bCs/>
          <w:sz w:val="22"/>
          <w:szCs w:val="22"/>
        </w:rPr>
        <w:t>14.10.2023</w:t>
      </w:r>
    </w:p>
    <w:p w14:paraId="7344F195" w14:textId="77777777" w:rsidR="008B7544" w:rsidRPr="00CF5A85" w:rsidRDefault="008B7544" w:rsidP="008B7544">
      <w:pPr>
        <w:pStyle w:val="Nadpis6"/>
        <w:ind w:left="0"/>
        <w:rPr>
          <w:b w:val="0"/>
        </w:rPr>
      </w:pPr>
    </w:p>
    <w:p w14:paraId="5913AE79" w14:textId="77777777" w:rsidR="0012609F" w:rsidRPr="00CF5A85" w:rsidRDefault="0012609F" w:rsidP="0006040F">
      <w:pPr>
        <w:jc w:val="both"/>
        <w:rPr>
          <w:sz w:val="22"/>
          <w:szCs w:val="22"/>
        </w:rPr>
      </w:pPr>
      <w:r w:rsidRPr="00CF5A85">
        <w:rPr>
          <w:sz w:val="22"/>
          <w:szCs w:val="22"/>
        </w:rPr>
        <w:t>Termín dokončení díla se případně prodlužuje o dobu, po kterou bez svého zavinění nemohl zhotovitel provádět výstavbu díla. Tyto skutečnosti j</w:t>
      </w:r>
      <w:r w:rsidR="000D5E44" w:rsidRPr="00CF5A85">
        <w:rPr>
          <w:sz w:val="22"/>
          <w:szCs w:val="22"/>
        </w:rPr>
        <w:t>e zhotovitel povinen prokázat v průběhu provádění díla s vyčíslením doby prodlení.</w:t>
      </w:r>
    </w:p>
    <w:p w14:paraId="63194D38" w14:textId="77777777" w:rsidR="0012609F" w:rsidRDefault="0012609F" w:rsidP="0012609F">
      <w:pPr>
        <w:jc w:val="both"/>
        <w:rPr>
          <w:sz w:val="22"/>
          <w:szCs w:val="22"/>
        </w:rPr>
      </w:pPr>
    </w:p>
    <w:p w14:paraId="5CB44172" w14:textId="77777777" w:rsidR="0012609F" w:rsidRDefault="0012609F" w:rsidP="0012609F">
      <w:pPr>
        <w:jc w:val="both"/>
        <w:rPr>
          <w:sz w:val="22"/>
          <w:szCs w:val="22"/>
        </w:rPr>
      </w:pPr>
      <w:r>
        <w:rPr>
          <w:sz w:val="22"/>
          <w:szCs w:val="22"/>
        </w:rPr>
        <w:t xml:space="preserve">Dílo může být na základě dohody obou smluvních stran předáno i </w:t>
      </w:r>
      <w:r w:rsidRPr="000E1AD8">
        <w:rPr>
          <w:sz w:val="22"/>
          <w:szCs w:val="22"/>
          <w:u w:val="single"/>
        </w:rPr>
        <w:t>před konečným termínem</w:t>
      </w:r>
      <w:r>
        <w:rPr>
          <w:sz w:val="22"/>
          <w:szCs w:val="22"/>
        </w:rPr>
        <w:t xml:space="preserve"> uvedeným v této smlouvě. </w:t>
      </w:r>
    </w:p>
    <w:p w14:paraId="46D13ECC" w14:textId="77777777" w:rsidR="0012609F" w:rsidRDefault="0012609F" w:rsidP="00AA59B6">
      <w:pPr>
        <w:rPr>
          <w:sz w:val="22"/>
        </w:rPr>
      </w:pPr>
    </w:p>
    <w:p w14:paraId="6462F34C" w14:textId="77777777" w:rsidR="00220E6E" w:rsidRPr="00FA23AE" w:rsidRDefault="00220E6E" w:rsidP="00220E6E">
      <w:pPr>
        <w:ind w:left="4245" w:hanging="4245"/>
        <w:rPr>
          <w:b/>
          <w:sz w:val="24"/>
        </w:rPr>
      </w:pPr>
      <w:r w:rsidRPr="00FA23AE">
        <w:rPr>
          <w:b/>
          <w:sz w:val="24"/>
        </w:rPr>
        <w:t>IV. Práva a povinnosti zhotovitele a objednatele</w:t>
      </w:r>
      <w:r>
        <w:rPr>
          <w:b/>
          <w:sz w:val="24"/>
        </w:rPr>
        <w:t>, způsob provádění díla</w:t>
      </w:r>
    </w:p>
    <w:p w14:paraId="431C869F" w14:textId="77777777" w:rsidR="00220E6E" w:rsidRDefault="00220E6E" w:rsidP="00220E6E">
      <w:pPr>
        <w:ind w:left="4245" w:hanging="4245"/>
        <w:rPr>
          <w:sz w:val="22"/>
        </w:rPr>
      </w:pPr>
    </w:p>
    <w:p w14:paraId="38655DB3" w14:textId="77777777" w:rsidR="00507438" w:rsidRPr="00DA2A77" w:rsidRDefault="00507438" w:rsidP="00CA5C80">
      <w:pPr>
        <w:numPr>
          <w:ilvl w:val="0"/>
          <w:numId w:val="3"/>
        </w:numPr>
        <w:ind w:left="426" w:hanging="426"/>
        <w:jc w:val="both"/>
        <w:rPr>
          <w:sz w:val="22"/>
        </w:rPr>
      </w:pPr>
      <w:r w:rsidRPr="00DA2A77">
        <w:rPr>
          <w:sz w:val="22"/>
        </w:rPr>
        <w:t xml:space="preserve">Zhotovitel zabezpečí provádění díla vlastními zaměstnanci, popř. může pověřit jinou osobu, jestliže ze smlouvy nebo povahy věci nevyplývá něco jiného. V takovém případě má zhotovitel odpovědnost, jako by dílo prováděl sám. </w:t>
      </w:r>
    </w:p>
    <w:p w14:paraId="23C87100" w14:textId="77777777" w:rsidR="008102EA" w:rsidRPr="00DA2A77" w:rsidRDefault="008102EA" w:rsidP="00CA5C80">
      <w:pPr>
        <w:numPr>
          <w:ilvl w:val="0"/>
          <w:numId w:val="3"/>
        </w:numPr>
        <w:ind w:left="426" w:hanging="426"/>
        <w:jc w:val="both"/>
        <w:rPr>
          <w:sz w:val="22"/>
        </w:rPr>
      </w:pPr>
      <w:r w:rsidRPr="00DA2A77">
        <w:rPr>
          <w:sz w:val="22"/>
        </w:rPr>
        <w:t>Zhotovitel provede dílo s potřebou péčí v ujednaném čase a obstará vše, co je k provedení díla potřeba.</w:t>
      </w:r>
    </w:p>
    <w:p w14:paraId="5BA3BFBA" w14:textId="3B27036B" w:rsidR="00CA5C80" w:rsidRPr="00B22C63" w:rsidRDefault="00CA5C80" w:rsidP="00CA5C80">
      <w:pPr>
        <w:numPr>
          <w:ilvl w:val="0"/>
          <w:numId w:val="3"/>
        </w:numPr>
        <w:ind w:left="426" w:hanging="426"/>
        <w:jc w:val="both"/>
        <w:rPr>
          <w:sz w:val="22"/>
        </w:rPr>
      </w:pPr>
      <w:r w:rsidRPr="00B22C63">
        <w:rPr>
          <w:sz w:val="22"/>
        </w:rPr>
        <w:t xml:space="preserve">Objednatel je povinen zajistit zhotoviteli volný přístup do veškerých prostorů spojených s místem plnění díla, </w:t>
      </w:r>
      <w:r w:rsidRPr="00CF5A85">
        <w:rPr>
          <w:sz w:val="22"/>
        </w:rPr>
        <w:t xml:space="preserve">poskytnout jednu </w:t>
      </w:r>
      <w:r w:rsidR="00566ED6" w:rsidRPr="00CF5A85">
        <w:rPr>
          <w:sz w:val="22"/>
        </w:rPr>
        <w:t xml:space="preserve">uzamykatelnou </w:t>
      </w:r>
      <w:r w:rsidRPr="00CF5A85">
        <w:rPr>
          <w:sz w:val="22"/>
        </w:rPr>
        <w:t>místnost</w:t>
      </w:r>
      <w:r w:rsidR="00D84F07" w:rsidRPr="00CF5A85">
        <w:rPr>
          <w:sz w:val="22"/>
        </w:rPr>
        <w:t xml:space="preserve"> (např. strojovnu vytápění)</w:t>
      </w:r>
      <w:r w:rsidR="00B22C63" w:rsidRPr="00CF5A85">
        <w:rPr>
          <w:sz w:val="22"/>
        </w:rPr>
        <w:t xml:space="preserve"> </w:t>
      </w:r>
      <w:r w:rsidR="00397030" w:rsidRPr="00CF5A85">
        <w:rPr>
          <w:sz w:val="22"/>
        </w:rPr>
        <w:t>s možností využití sociálního zařízení</w:t>
      </w:r>
      <w:r w:rsidR="00C268B6" w:rsidRPr="00CF5A85">
        <w:rPr>
          <w:sz w:val="22"/>
        </w:rPr>
        <w:t xml:space="preserve"> (je-li v místě plnění k dispozici)</w:t>
      </w:r>
      <w:r w:rsidR="00397030" w:rsidRPr="00CF5A85">
        <w:rPr>
          <w:sz w:val="22"/>
        </w:rPr>
        <w:t xml:space="preserve">, </w:t>
      </w:r>
      <w:r w:rsidRPr="00CF5A85">
        <w:rPr>
          <w:sz w:val="22"/>
        </w:rPr>
        <w:t xml:space="preserve">a dále možnost připojení se na </w:t>
      </w:r>
      <w:r w:rsidRPr="001F3B76">
        <w:rPr>
          <w:sz w:val="22"/>
        </w:rPr>
        <w:t xml:space="preserve">elektrickou energii. </w:t>
      </w:r>
      <w:r w:rsidR="008B31C0" w:rsidRPr="001F3B76">
        <w:rPr>
          <w:sz w:val="22"/>
        </w:rPr>
        <w:t xml:space="preserve">Za tímto účelem předá zhotoviteli klíče od domu, sklepů, prostoru </w:t>
      </w:r>
      <w:r w:rsidR="00C268B6" w:rsidRPr="001F3B76">
        <w:rPr>
          <w:sz w:val="22"/>
        </w:rPr>
        <w:t xml:space="preserve">budoucí </w:t>
      </w:r>
      <w:r w:rsidR="008B31C0" w:rsidRPr="001F3B76">
        <w:rPr>
          <w:sz w:val="22"/>
        </w:rPr>
        <w:t xml:space="preserve">kotelny a případně umožní </w:t>
      </w:r>
      <w:r w:rsidR="008B31C0" w:rsidRPr="00B22C63">
        <w:rPr>
          <w:sz w:val="22"/>
        </w:rPr>
        <w:t>vstupy do dalších prostor, nutných k realizaci díla. Zhotovitel se zavazuje prostory zamykat, pokud je nebude užívat</w:t>
      </w:r>
      <w:r w:rsidR="00AB6CB2" w:rsidRPr="00B22C63">
        <w:rPr>
          <w:sz w:val="22"/>
        </w:rPr>
        <w:t>,</w:t>
      </w:r>
      <w:r w:rsidR="008B31C0" w:rsidRPr="00B22C63">
        <w:rPr>
          <w:sz w:val="22"/>
        </w:rPr>
        <w:t xml:space="preserve"> a klíče odevzdat při předání díla.</w:t>
      </w:r>
      <w:r w:rsidR="00CB5571" w:rsidRPr="00B22C63">
        <w:rPr>
          <w:sz w:val="22"/>
        </w:rPr>
        <w:t xml:space="preserve"> Zhotovitel se zavazuje bezodkladně odstranit závady či š</w:t>
      </w:r>
      <w:r w:rsidR="00C268B6" w:rsidRPr="00B22C63">
        <w:rPr>
          <w:sz w:val="22"/>
        </w:rPr>
        <w:t>kody, způsobené jeho činností a </w:t>
      </w:r>
      <w:r w:rsidR="00CB5571" w:rsidRPr="00B22C63">
        <w:rPr>
          <w:sz w:val="22"/>
        </w:rPr>
        <w:t>zároveň pečovat o svěřené prostory s péčí řádného hospodáře a provádět úklid.</w:t>
      </w:r>
    </w:p>
    <w:p w14:paraId="33FF1B49" w14:textId="77777777" w:rsidR="00220E6E" w:rsidRDefault="00220E6E" w:rsidP="00220E6E">
      <w:pPr>
        <w:numPr>
          <w:ilvl w:val="0"/>
          <w:numId w:val="3"/>
        </w:numPr>
        <w:ind w:left="426" w:hanging="426"/>
        <w:jc w:val="both"/>
        <w:rPr>
          <w:sz w:val="22"/>
        </w:rPr>
      </w:pPr>
      <w:r>
        <w:rPr>
          <w:sz w:val="22"/>
        </w:rPr>
        <w:t>Zhotovitel je povinen provést dílo ve sjednaném rozsahu a kvalitě, řádně a v dohodnutých termínech, v souladu s platnými normami a předpisy.</w:t>
      </w:r>
    </w:p>
    <w:p w14:paraId="5CC69BC1" w14:textId="77777777" w:rsidR="00220E6E" w:rsidRPr="004262DF" w:rsidRDefault="00220E6E" w:rsidP="00220E6E">
      <w:pPr>
        <w:numPr>
          <w:ilvl w:val="0"/>
          <w:numId w:val="3"/>
        </w:numPr>
        <w:ind w:left="426" w:hanging="426"/>
        <w:jc w:val="both"/>
        <w:rPr>
          <w:sz w:val="22"/>
          <w:szCs w:val="22"/>
        </w:rPr>
      </w:pPr>
      <w:r w:rsidRPr="004262DF">
        <w:rPr>
          <w:sz w:val="22"/>
          <w:szCs w:val="22"/>
        </w:rPr>
        <w:t>Zhotovitel se zavazuje provést dílo tak, aby sloužilo určenému účelu</w:t>
      </w:r>
      <w:r>
        <w:rPr>
          <w:sz w:val="22"/>
          <w:szCs w:val="22"/>
        </w:rPr>
        <w:t>.</w:t>
      </w:r>
    </w:p>
    <w:p w14:paraId="4A522BF4" w14:textId="77777777" w:rsidR="00220E6E" w:rsidRDefault="00220E6E" w:rsidP="00220E6E">
      <w:pPr>
        <w:numPr>
          <w:ilvl w:val="0"/>
          <w:numId w:val="3"/>
        </w:numPr>
        <w:ind w:left="426" w:hanging="426"/>
        <w:jc w:val="both"/>
        <w:rPr>
          <w:sz w:val="22"/>
          <w:szCs w:val="22"/>
        </w:rPr>
      </w:pPr>
      <w:r w:rsidRPr="004262DF">
        <w:rPr>
          <w:sz w:val="22"/>
          <w:szCs w:val="22"/>
        </w:rPr>
        <w:t>Zhotovitel zodpovídá za pořádek a čistotu na pracovišti a za dodržení vše</w:t>
      </w:r>
      <w:r>
        <w:rPr>
          <w:sz w:val="22"/>
          <w:szCs w:val="22"/>
        </w:rPr>
        <w:t>ch předpisů bezpečnosti práce a </w:t>
      </w:r>
      <w:r w:rsidRPr="004262DF">
        <w:rPr>
          <w:sz w:val="22"/>
          <w:szCs w:val="22"/>
        </w:rPr>
        <w:t xml:space="preserve">požární ochrany. </w:t>
      </w:r>
    </w:p>
    <w:p w14:paraId="4D6D1E9C" w14:textId="77777777" w:rsidR="00220E6E" w:rsidRPr="004262DF" w:rsidRDefault="00220E6E" w:rsidP="00220E6E">
      <w:pPr>
        <w:numPr>
          <w:ilvl w:val="0"/>
          <w:numId w:val="3"/>
        </w:numPr>
        <w:ind w:left="426" w:hanging="426"/>
        <w:jc w:val="both"/>
        <w:rPr>
          <w:sz w:val="22"/>
          <w:szCs w:val="22"/>
        </w:rPr>
      </w:pPr>
      <w:r>
        <w:rPr>
          <w:sz w:val="22"/>
          <w:szCs w:val="22"/>
        </w:rPr>
        <w:t xml:space="preserve">Zhotovitel se zavazuje </w:t>
      </w:r>
      <w:r w:rsidR="00397030">
        <w:rPr>
          <w:sz w:val="22"/>
          <w:szCs w:val="22"/>
        </w:rPr>
        <w:t xml:space="preserve">provádět dílo v pracovních dnech od </w:t>
      </w:r>
      <w:r w:rsidR="00683FEA">
        <w:rPr>
          <w:sz w:val="22"/>
          <w:szCs w:val="22"/>
        </w:rPr>
        <w:t>6</w:t>
      </w:r>
      <w:r w:rsidR="00397030">
        <w:rPr>
          <w:sz w:val="22"/>
          <w:szCs w:val="22"/>
        </w:rPr>
        <w:t xml:space="preserve"> do 17 </w:t>
      </w:r>
      <w:r w:rsidR="007C7973">
        <w:rPr>
          <w:sz w:val="22"/>
          <w:szCs w:val="22"/>
        </w:rPr>
        <w:t xml:space="preserve">hodin, v nutných případech i mimo tento interval, avšak je povinen </w:t>
      </w:r>
      <w:r>
        <w:rPr>
          <w:sz w:val="22"/>
          <w:szCs w:val="22"/>
        </w:rPr>
        <w:t>dodržovat po dobu provádění díla noční klid v čase od 1</w:t>
      </w:r>
      <w:r w:rsidR="00BB3860">
        <w:rPr>
          <w:sz w:val="22"/>
          <w:szCs w:val="22"/>
        </w:rPr>
        <w:t>7</w:t>
      </w:r>
      <w:r>
        <w:rPr>
          <w:sz w:val="22"/>
          <w:szCs w:val="22"/>
        </w:rPr>
        <w:t xml:space="preserve"> hod. večer do </w:t>
      </w:r>
      <w:r w:rsidR="00683FEA">
        <w:rPr>
          <w:sz w:val="22"/>
          <w:szCs w:val="22"/>
        </w:rPr>
        <w:t>6</w:t>
      </w:r>
      <w:r>
        <w:rPr>
          <w:sz w:val="22"/>
          <w:szCs w:val="22"/>
        </w:rPr>
        <w:t xml:space="preserve"> hod</w:t>
      </w:r>
      <w:r w:rsidR="007C7973">
        <w:rPr>
          <w:sz w:val="22"/>
          <w:szCs w:val="22"/>
        </w:rPr>
        <w:t>in</w:t>
      </w:r>
      <w:r>
        <w:rPr>
          <w:sz w:val="22"/>
          <w:szCs w:val="22"/>
        </w:rPr>
        <w:t xml:space="preserve"> ráno následujícího dne. </w:t>
      </w:r>
    </w:p>
    <w:p w14:paraId="6E3C20E2" w14:textId="77777777" w:rsidR="00220E6E" w:rsidRPr="004262DF" w:rsidRDefault="00220E6E" w:rsidP="00220E6E">
      <w:pPr>
        <w:numPr>
          <w:ilvl w:val="0"/>
          <w:numId w:val="3"/>
        </w:numPr>
        <w:ind w:left="426" w:hanging="426"/>
        <w:jc w:val="both"/>
        <w:rPr>
          <w:sz w:val="22"/>
          <w:szCs w:val="22"/>
        </w:rPr>
      </w:pPr>
      <w:r w:rsidRPr="004262DF">
        <w:rPr>
          <w:sz w:val="22"/>
          <w:szCs w:val="22"/>
        </w:rPr>
        <w:t xml:space="preserve">Zhotovitel </w:t>
      </w:r>
      <w:r w:rsidR="004D61B4">
        <w:rPr>
          <w:sz w:val="22"/>
          <w:szCs w:val="22"/>
        </w:rPr>
        <w:t xml:space="preserve">bude </w:t>
      </w:r>
      <w:r w:rsidR="00AB7443">
        <w:rPr>
          <w:sz w:val="22"/>
          <w:szCs w:val="22"/>
        </w:rPr>
        <w:t xml:space="preserve">průběžně </w:t>
      </w:r>
      <w:r w:rsidR="004D61B4">
        <w:rPr>
          <w:sz w:val="22"/>
          <w:szCs w:val="22"/>
        </w:rPr>
        <w:t xml:space="preserve">provádět </w:t>
      </w:r>
      <w:r w:rsidRPr="004262DF">
        <w:rPr>
          <w:sz w:val="22"/>
          <w:szCs w:val="22"/>
        </w:rPr>
        <w:t xml:space="preserve">řádnou likvidaci odpadu a obalů vzniklých realizací díla. </w:t>
      </w:r>
    </w:p>
    <w:p w14:paraId="13C6729E" w14:textId="77777777" w:rsidR="00220E6E" w:rsidRPr="003D1B99" w:rsidRDefault="00220E6E" w:rsidP="00220E6E">
      <w:pPr>
        <w:numPr>
          <w:ilvl w:val="0"/>
          <w:numId w:val="3"/>
        </w:numPr>
        <w:ind w:left="426" w:hanging="426"/>
        <w:jc w:val="both"/>
        <w:rPr>
          <w:sz w:val="22"/>
          <w:szCs w:val="22"/>
        </w:rPr>
      </w:pPr>
      <w:r w:rsidRPr="004262DF">
        <w:rPr>
          <w:sz w:val="22"/>
          <w:szCs w:val="22"/>
        </w:rPr>
        <w:lastRenderedPageBreak/>
        <w:t>Objednatel</w:t>
      </w:r>
      <w:r w:rsidR="00B45CB9">
        <w:rPr>
          <w:sz w:val="22"/>
        </w:rPr>
        <w:t xml:space="preserve">, </w:t>
      </w:r>
      <w:r w:rsidR="00B45CB9" w:rsidRPr="003D1B99">
        <w:rPr>
          <w:sz w:val="22"/>
        </w:rPr>
        <w:t xml:space="preserve">i prostřednictvím stavebního dozoru, </w:t>
      </w:r>
      <w:r w:rsidRPr="003D1B99">
        <w:rPr>
          <w:sz w:val="22"/>
          <w:szCs w:val="22"/>
        </w:rPr>
        <w:t>je oprávněn kontrolovat způsob provádění díla zhotovitelem a má kdykoliv přístup na místo stavby.</w:t>
      </w:r>
    </w:p>
    <w:p w14:paraId="3F27DC42" w14:textId="77777777" w:rsidR="00F44282" w:rsidRPr="001E28C7" w:rsidRDefault="00F44282" w:rsidP="00F44282">
      <w:pPr>
        <w:numPr>
          <w:ilvl w:val="0"/>
          <w:numId w:val="3"/>
        </w:numPr>
        <w:ind w:left="426" w:hanging="426"/>
        <w:jc w:val="both"/>
        <w:rPr>
          <w:sz w:val="22"/>
        </w:rPr>
      </w:pPr>
      <w:r w:rsidRPr="001E28C7">
        <w:rPr>
          <w:sz w:val="22"/>
        </w:rPr>
        <w:t xml:space="preserve">Objednatel, i prostřednictvím stavebního dozoru, má právo nahlížet a zapisovat do stavebního deníku vedeného zhotovitelem a dále právo na kontrolu těch částí díla, které budou dalšími pracemi na díle zakryty. </w:t>
      </w:r>
    </w:p>
    <w:p w14:paraId="7739A70A" w14:textId="5C6F73EC" w:rsidR="00220E6E" w:rsidRPr="001E28C7" w:rsidRDefault="00220E6E" w:rsidP="00220E6E">
      <w:pPr>
        <w:numPr>
          <w:ilvl w:val="0"/>
          <w:numId w:val="3"/>
        </w:numPr>
        <w:ind w:left="426" w:hanging="426"/>
        <w:jc w:val="both"/>
        <w:rPr>
          <w:sz w:val="22"/>
        </w:rPr>
      </w:pPr>
      <w:r w:rsidRPr="001E28C7">
        <w:rPr>
          <w:sz w:val="22"/>
          <w:szCs w:val="22"/>
        </w:rPr>
        <w:t>Objednatel</w:t>
      </w:r>
      <w:r w:rsidR="00B45CB9" w:rsidRPr="001E28C7">
        <w:rPr>
          <w:sz w:val="22"/>
        </w:rPr>
        <w:t xml:space="preserve">, i prostřednictvím stavebního dozoru, </w:t>
      </w:r>
      <w:r w:rsidRPr="001E28C7">
        <w:rPr>
          <w:sz w:val="22"/>
          <w:szCs w:val="22"/>
        </w:rPr>
        <w:t>je oprávněn při zjištění závad v průběhu provádění prací požadovat, aby zhotovitel takové vady odstranil a</w:t>
      </w:r>
      <w:r w:rsidR="00896D1C" w:rsidRPr="001E28C7">
        <w:rPr>
          <w:sz w:val="22"/>
          <w:szCs w:val="22"/>
        </w:rPr>
        <w:t xml:space="preserve"> dílo prováděl řádným způsobem (např. provedením příslušného zápisu ve stavebním deníku). </w:t>
      </w:r>
      <w:r w:rsidRPr="001E28C7">
        <w:rPr>
          <w:sz w:val="22"/>
          <w:szCs w:val="22"/>
        </w:rPr>
        <w:t xml:space="preserve">Takovou činnost je </w:t>
      </w:r>
      <w:r w:rsidRPr="001E28C7">
        <w:rPr>
          <w:sz w:val="22"/>
        </w:rPr>
        <w:t>zhotovitel povinen realizovat na své náklady a v určené lhůtě.</w:t>
      </w:r>
      <w:r w:rsidR="00896D1C" w:rsidRPr="001E28C7">
        <w:rPr>
          <w:sz w:val="22"/>
        </w:rPr>
        <w:t xml:space="preserve"> Pokud zhotovitel poruš</w:t>
      </w:r>
      <w:r w:rsidR="00B22C63">
        <w:rPr>
          <w:sz w:val="22"/>
        </w:rPr>
        <w:t>í</w:t>
      </w:r>
      <w:r w:rsidR="00896D1C" w:rsidRPr="001E28C7">
        <w:rPr>
          <w:sz w:val="22"/>
        </w:rPr>
        <w:t xml:space="preserve"> svoje povinnosti a nezajistí nápravu ani v přiměřené době a vedl-li postup zhotovitele nepochybně k podstatnému porušení smlouvy, může objednatel od smlouvy odstoupit. </w:t>
      </w:r>
    </w:p>
    <w:p w14:paraId="79CA2D61" w14:textId="77777777" w:rsidR="00896D1C" w:rsidRPr="001E28C7" w:rsidRDefault="00F44282" w:rsidP="00220E6E">
      <w:pPr>
        <w:numPr>
          <w:ilvl w:val="0"/>
          <w:numId w:val="3"/>
        </w:numPr>
        <w:ind w:left="426" w:hanging="426"/>
        <w:jc w:val="both"/>
        <w:rPr>
          <w:sz w:val="22"/>
        </w:rPr>
      </w:pPr>
      <w:r w:rsidRPr="001E28C7">
        <w:rPr>
          <w:sz w:val="22"/>
        </w:rPr>
        <w:t xml:space="preserve">Trvá-li objednatel na provedení díla podle zřejmě nevhodného příkazu, nebo s použitím zřejmě nevhodné věci i po upozornění zhotovitele, může zhotovitel od smlouvy odstoupit. </w:t>
      </w:r>
    </w:p>
    <w:p w14:paraId="5C3BE117" w14:textId="77777777" w:rsidR="00314828" w:rsidRPr="0044317F" w:rsidRDefault="00B45CB9" w:rsidP="00DB6FEF">
      <w:pPr>
        <w:numPr>
          <w:ilvl w:val="0"/>
          <w:numId w:val="3"/>
        </w:numPr>
        <w:ind w:left="426" w:hanging="426"/>
        <w:jc w:val="both"/>
        <w:rPr>
          <w:b/>
          <w:color w:val="FF0000"/>
          <w:sz w:val="24"/>
          <w:szCs w:val="24"/>
        </w:rPr>
      </w:pPr>
      <w:r w:rsidRPr="0044317F">
        <w:rPr>
          <w:sz w:val="22"/>
        </w:rPr>
        <w:t xml:space="preserve">Zhotovitel se zavazuje sdělit objednateli odstávku zásobení teplem a TUV nejméně </w:t>
      </w:r>
      <w:r w:rsidR="0044317F" w:rsidRPr="0044317F">
        <w:rPr>
          <w:sz w:val="22"/>
        </w:rPr>
        <w:t>5</w:t>
      </w:r>
      <w:r w:rsidRPr="0044317F">
        <w:rPr>
          <w:sz w:val="22"/>
        </w:rPr>
        <w:t xml:space="preserve"> dn</w:t>
      </w:r>
      <w:r w:rsidR="0044317F" w:rsidRPr="0044317F">
        <w:rPr>
          <w:sz w:val="22"/>
        </w:rPr>
        <w:t>í</w:t>
      </w:r>
      <w:r w:rsidRPr="0044317F">
        <w:rPr>
          <w:sz w:val="22"/>
        </w:rPr>
        <w:t xml:space="preserve"> předem</w:t>
      </w:r>
      <w:r w:rsidR="0044317F" w:rsidRPr="0044317F">
        <w:rPr>
          <w:sz w:val="22"/>
        </w:rPr>
        <w:t>. Délka</w:t>
      </w:r>
      <w:r w:rsidR="0044317F">
        <w:rPr>
          <w:sz w:val="22"/>
        </w:rPr>
        <w:t xml:space="preserve"> odstávky bude maximálně 14 dní.</w:t>
      </w:r>
    </w:p>
    <w:p w14:paraId="00371D21" w14:textId="77777777" w:rsidR="0068037D" w:rsidRDefault="0068037D" w:rsidP="00992DE0">
      <w:pPr>
        <w:ind w:left="426"/>
        <w:jc w:val="both"/>
        <w:rPr>
          <w:b/>
          <w:color w:val="FF0000"/>
          <w:sz w:val="24"/>
          <w:szCs w:val="24"/>
        </w:rPr>
      </w:pPr>
    </w:p>
    <w:p w14:paraId="5D65326F" w14:textId="77777777" w:rsidR="00220E6E" w:rsidRDefault="00220E6E" w:rsidP="00220E6E">
      <w:pPr>
        <w:pStyle w:val="Nadpis1"/>
      </w:pPr>
      <w:r>
        <w:t>V. Cena za dílo</w:t>
      </w:r>
    </w:p>
    <w:p w14:paraId="0E4CB60E" w14:textId="77777777" w:rsidR="00220E6E" w:rsidRDefault="00220E6E" w:rsidP="00220E6E">
      <w:pPr>
        <w:rPr>
          <w:sz w:val="22"/>
        </w:rPr>
      </w:pPr>
    </w:p>
    <w:p w14:paraId="2FF0DDE6" w14:textId="77777777" w:rsidR="0012609F" w:rsidRDefault="0012609F" w:rsidP="0012609F">
      <w:pPr>
        <w:jc w:val="both"/>
        <w:rPr>
          <w:sz w:val="22"/>
        </w:rPr>
      </w:pPr>
      <w:r>
        <w:rPr>
          <w:sz w:val="22"/>
        </w:rPr>
        <w:t xml:space="preserve">1. Cena za dílo v rozsahu předmětu plnění dle článku II. této smlouvy je sjednána dohodou, na základě dodavatelem předložené </w:t>
      </w:r>
      <w:r>
        <w:rPr>
          <w:iCs/>
          <w:sz w:val="22"/>
        </w:rPr>
        <w:t>cenové nabídky</w:t>
      </w:r>
      <w:r>
        <w:rPr>
          <w:sz w:val="22"/>
        </w:rPr>
        <w:t xml:space="preserve"> odsouhlasené objednatelem takto:</w:t>
      </w:r>
    </w:p>
    <w:p w14:paraId="467D9DD7" w14:textId="77777777" w:rsidR="0012609F" w:rsidRDefault="0012609F" w:rsidP="0012609F">
      <w:pPr>
        <w:rPr>
          <w:sz w:val="22"/>
        </w:rPr>
      </w:pPr>
    </w:p>
    <w:p w14:paraId="5C1D206A" w14:textId="77777777" w:rsidR="0012609F" w:rsidRDefault="008626C6" w:rsidP="0012609F">
      <w:pPr>
        <w:rPr>
          <w:b/>
          <w:sz w:val="22"/>
          <w:szCs w:val="22"/>
        </w:rPr>
      </w:pPr>
      <w:r>
        <w:rPr>
          <w:b/>
          <w:sz w:val="22"/>
          <w:szCs w:val="22"/>
        </w:rPr>
        <w:t>SJEDNANÁ CENA ZA DÍLO</w:t>
      </w:r>
    </w:p>
    <w:p w14:paraId="64715E25" w14:textId="77777777" w:rsidR="00566ED6" w:rsidRDefault="00566ED6" w:rsidP="0012609F">
      <w:pPr>
        <w:rPr>
          <w:b/>
          <w:sz w:val="22"/>
          <w:szCs w:val="22"/>
        </w:rPr>
      </w:pPr>
    </w:p>
    <w:p w14:paraId="6C3590E6" w14:textId="65D76EBB" w:rsidR="0012609F" w:rsidRPr="0006040F" w:rsidRDefault="00EB385B" w:rsidP="0012609F">
      <w:pPr>
        <w:rPr>
          <w:b/>
          <w:sz w:val="22"/>
          <w:szCs w:val="22"/>
        </w:rPr>
      </w:pPr>
      <w:r>
        <w:rPr>
          <w:b/>
          <w:sz w:val="22"/>
          <w:szCs w:val="22"/>
        </w:rPr>
        <w:t>C</w:t>
      </w:r>
      <w:r w:rsidR="004215ED" w:rsidRPr="0006040F">
        <w:rPr>
          <w:b/>
          <w:sz w:val="22"/>
          <w:szCs w:val="22"/>
        </w:rPr>
        <w:t>elkem bez DPH</w:t>
      </w:r>
      <w:r w:rsidR="004215ED" w:rsidRPr="0006040F">
        <w:rPr>
          <w:b/>
          <w:sz w:val="22"/>
          <w:szCs w:val="22"/>
        </w:rPr>
        <w:tab/>
      </w:r>
      <w:r w:rsidR="004215ED" w:rsidRPr="0006040F">
        <w:rPr>
          <w:b/>
          <w:sz w:val="22"/>
          <w:szCs w:val="22"/>
        </w:rPr>
        <w:tab/>
      </w:r>
      <w:r w:rsidR="00566ED6" w:rsidRPr="0006040F">
        <w:rPr>
          <w:b/>
          <w:sz w:val="22"/>
          <w:szCs w:val="22"/>
        </w:rPr>
        <w:tab/>
      </w:r>
      <w:r w:rsidR="00566ED6" w:rsidRPr="0006040F">
        <w:rPr>
          <w:b/>
          <w:sz w:val="22"/>
          <w:szCs w:val="22"/>
        </w:rPr>
        <w:tab/>
      </w:r>
      <w:r w:rsidR="00566ED6" w:rsidRPr="0006040F">
        <w:rPr>
          <w:b/>
          <w:sz w:val="22"/>
          <w:szCs w:val="22"/>
        </w:rPr>
        <w:tab/>
      </w:r>
      <w:r w:rsidR="004215ED" w:rsidRPr="00531E21">
        <w:rPr>
          <w:b/>
          <w:sz w:val="22"/>
          <w:szCs w:val="22"/>
          <w:highlight w:val="black"/>
        </w:rPr>
        <w:t xml:space="preserve">Kč </w:t>
      </w:r>
      <w:r w:rsidR="00AE598D" w:rsidRPr="00531E21">
        <w:rPr>
          <w:b/>
          <w:sz w:val="22"/>
          <w:szCs w:val="22"/>
          <w:highlight w:val="black"/>
        </w:rPr>
        <w:t>635 530</w:t>
      </w:r>
      <w:r w:rsidR="00F6103E" w:rsidRPr="00531E21">
        <w:rPr>
          <w:b/>
          <w:sz w:val="22"/>
          <w:szCs w:val="22"/>
          <w:highlight w:val="black"/>
        </w:rPr>
        <w:t>,-</w:t>
      </w:r>
    </w:p>
    <w:p w14:paraId="5E04B121" w14:textId="50E7C925" w:rsidR="00BF33A2" w:rsidRPr="0006040F" w:rsidRDefault="00B96596" w:rsidP="0012609F">
      <w:pPr>
        <w:rPr>
          <w:b/>
          <w:sz w:val="22"/>
          <w:szCs w:val="22"/>
          <w:u w:val="single"/>
        </w:rPr>
      </w:pPr>
      <w:r w:rsidRPr="0006040F">
        <w:rPr>
          <w:b/>
          <w:sz w:val="22"/>
          <w:szCs w:val="22"/>
          <w:u w:val="single"/>
        </w:rPr>
        <w:t xml:space="preserve">DPH </w:t>
      </w:r>
      <w:r w:rsidR="00AE598D">
        <w:rPr>
          <w:b/>
          <w:sz w:val="22"/>
          <w:szCs w:val="22"/>
          <w:u w:val="single"/>
        </w:rPr>
        <w:t>21</w:t>
      </w:r>
      <w:r w:rsidRPr="0006040F">
        <w:rPr>
          <w:b/>
          <w:sz w:val="22"/>
          <w:szCs w:val="22"/>
          <w:u w:val="single"/>
        </w:rPr>
        <w:t>%</w:t>
      </w:r>
      <w:r w:rsidRPr="0006040F">
        <w:rPr>
          <w:b/>
          <w:sz w:val="22"/>
          <w:szCs w:val="22"/>
          <w:u w:val="single"/>
        </w:rPr>
        <w:tab/>
      </w:r>
      <w:r w:rsidRPr="0006040F">
        <w:rPr>
          <w:b/>
          <w:sz w:val="22"/>
          <w:szCs w:val="22"/>
          <w:u w:val="single"/>
        </w:rPr>
        <w:tab/>
      </w:r>
      <w:r w:rsidRPr="0006040F">
        <w:rPr>
          <w:b/>
          <w:sz w:val="22"/>
          <w:szCs w:val="22"/>
          <w:u w:val="single"/>
        </w:rPr>
        <w:tab/>
      </w:r>
      <w:r w:rsidRPr="0006040F">
        <w:rPr>
          <w:b/>
          <w:sz w:val="22"/>
          <w:szCs w:val="22"/>
          <w:u w:val="single"/>
        </w:rPr>
        <w:tab/>
      </w:r>
      <w:r w:rsidRPr="0006040F">
        <w:rPr>
          <w:b/>
          <w:sz w:val="22"/>
          <w:szCs w:val="22"/>
          <w:u w:val="single"/>
        </w:rPr>
        <w:tab/>
      </w:r>
      <w:r w:rsidRPr="0006040F">
        <w:rPr>
          <w:b/>
          <w:sz w:val="22"/>
          <w:szCs w:val="22"/>
          <w:u w:val="single"/>
        </w:rPr>
        <w:tab/>
      </w:r>
      <w:r w:rsidRPr="00531E21">
        <w:rPr>
          <w:b/>
          <w:sz w:val="22"/>
          <w:szCs w:val="22"/>
          <w:highlight w:val="black"/>
          <w:u w:val="single"/>
        </w:rPr>
        <w:t xml:space="preserve">Kč </w:t>
      </w:r>
      <w:r w:rsidR="00AE598D" w:rsidRPr="00531E21">
        <w:rPr>
          <w:b/>
          <w:sz w:val="22"/>
          <w:szCs w:val="22"/>
          <w:highlight w:val="black"/>
          <w:u w:val="single"/>
        </w:rPr>
        <w:t>133 46</w:t>
      </w:r>
      <w:r w:rsidR="00B22C63" w:rsidRPr="00531E21">
        <w:rPr>
          <w:b/>
          <w:sz w:val="22"/>
          <w:szCs w:val="22"/>
          <w:highlight w:val="black"/>
          <w:u w:val="single"/>
        </w:rPr>
        <w:t>1</w:t>
      </w:r>
      <w:r w:rsidR="00AE598D" w:rsidRPr="00531E21">
        <w:rPr>
          <w:b/>
          <w:sz w:val="22"/>
          <w:szCs w:val="22"/>
          <w:highlight w:val="black"/>
          <w:u w:val="single"/>
        </w:rPr>
        <w:t>,30</w:t>
      </w:r>
    </w:p>
    <w:p w14:paraId="750C1647" w14:textId="47676FFC" w:rsidR="00BF33A2" w:rsidRPr="0006040F" w:rsidRDefault="00BF33A2" w:rsidP="0012609F">
      <w:pPr>
        <w:rPr>
          <w:b/>
          <w:sz w:val="22"/>
          <w:szCs w:val="22"/>
        </w:rPr>
      </w:pPr>
      <w:r w:rsidRPr="0006040F">
        <w:rPr>
          <w:b/>
          <w:sz w:val="22"/>
          <w:szCs w:val="22"/>
        </w:rPr>
        <w:t>Cena celkem včetně DPH</w:t>
      </w:r>
      <w:r w:rsidRPr="0006040F">
        <w:rPr>
          <w:b/>
          <w:sz w:val="22"/>
          <w:szCs w:val="22"/>
        </w:rPr>
        <w:tab/>
      </w:r>
      <w:r w:rsidRPr="0006040F">
        <w:rPr>
          <w:b/>
          <w:sz w:val="22"/>
          <w:szCs w:val="22"/>
        </w:rPr>
        <w:tab/>
      </w:r>
      <w:r w:rsidRPr="0006040F">
        <w:rPr>
          <w:b/>
          <w:sz w:val="22"/>
          <w:szCs w:val="22"/>
        </w:rPr>
        <w:tab/>
      </w:r>
      <w:r w:rsidRPr="0006040F">
        <w:rPr>
          <w:b/>
          <w:sz w:val="22"/>
          <w:szCs w:val="22"/>
        </w:rPr>
        <w:tab/>
      </w:r>
      <w:r w:rsidRPr="00531E21">
        <w:rPr>
          <w:b/>
          <w:sz w:val="22"/>
          <w:szCs w:val="22"/>
          <w:highlight w:val="black"/>
        </w:rPr>
        <w:t xml:space="preserve">Kč </w:t>
      </w:r>
      <w:r w:rsidR="00AE598D" w:rsidRPr="00531E21">
        <w:rPr>
          <w:b/>
          <w:sz w:val="22"/>
          <w:szCs w:val="22"/>
          <w:highlight w:val="black"/>
        </w:rPr>
        <w:t>768 991,30</w:t>
      </w:r>
    </w:p>
    <w:p w14:paraId="6BBF9315" w14:textId="77777777" w:rsidR="00F44282" w:rsidRDefault="00F44282" w:rsidP="0012609F">
      <w:pPr>
        <w:jc w:val="both"/>
        <w:rPr>
          <w:sz w:val="22"/>
          <w:szCs w:val="22"/>
        </w:rPr>
      </w:pPr>
    </w:p>
    <w:p w14:paraId="2F7A7F0C" w14:textId="77777777" w:rsidR="00F12F3F" w:rsidRDefault="00AB7443" w:rsidP="00F12F3F">
      <w:pPr>
        <w:jc w:val="both"/>
        <w:rPr>
          <w:sz w:val="22"/>
        </w:rPr>
      </w:pPr>
      <w:r>
        <w:rPr>
          <w:sz w:val="22"/>
        </w:rPr>
        <w:t xml:space="preserve">2. </w:t>
      </w:r>
      <w:r w:rsidR="00F12F3F" w:rsidRPr="001E28C7">
        <w:rPr>
          <w:sz w:val="22"/>
        </w:rPr>
        <w:t>Cena je sjednána odkazem na rozpočet. Zhotovitel ani objednatel nemůže žádat změnu ceny proto, že si dílo vyžádalo jiné úsilí nebo jiné náklady, než bylo předpokládáno (§ 2620 odst. 1. NOZ). Nastane-li však zcela mimořádná nepředvídatelná okolnost, která dokončení díla podstatně ztěžuje, může soud podle svého uvážení rozhodnout o spravedlivém zvýšení ceny za dílo, anebo o zrušení smlouvy a o tom, jak se strany vypořádají (§ 2620 odst. 2. NOZ).</w:t>
      </w:r>
    </w:p>
    <w:p w14:paraId="0968B0ED" w14:textId="77777777" w:rsidR="00F12F3F" w:rsidRDefault="00F12F3F" w:rsidP="0012609F">
      <w:pPr>
        <w:jc w:val="both"/>
        <w:rPr>
          <w:sz w:val="22"/>
          <w:szCs w:val="22"/>
        </w:rPr>
      </w:pPr>
    </w:p>
    <w:p w14:paraId="1058251B" w14:textId="77777777" w:rsidR="00220E6E" w:rsidRDefault="00BF33A2" w:rsidP="00220E6E">
      <w:pPr>
        <w:jc w:val="both"/>
        <w:rPr>
          <w:sz w:val="22"/>
        </w:rPr>
      </w:pPr>
      <w:r>
        <w:rPr>
          <w:sz w:val="22"/>
        </w:rPr>
        <w:t>3</w:t>
      </w:r>
      <w:r w:rsidR="00220E6E">
        <w:rPr>
          <w:sz w:val="22"/>
        </w:rPr>
        <w:t>.Smluvní cena nemůže být měněna jednostranným úkonem žádné smluvní strany. Je v ní uvažováno i se změnami cenových úrovní vstupních materiálů, subdodávek, energií, mezd, cel a s obdobnými vlivy, jakož i jinými zásahy vyjma</w:t>
      </w:r>
      <w:r w:rsidR="006B75B4">
        <w:rPr>
          <w:sz w:val="22"/>
        </w:rPr>
        <w:t xml:space="preserve"> uvedených v čl. IX. Vyšší moc a vyjma </w:t>
      </w:r>
      <w:r w:rsidR="0090186A">
        <w:rPr>
          <w:sz w:val="22"/>
        </w:rPr>
        <w:t xml:space="preserve">případných </w:t>
      </w:r>
      <w:r w:rsidR="006B75B4">
        <w:rPr>
          <w:sz w:val="22"/>
        </w:rPr>
        <w:t xml:space="preserve">změn v daňové legislativě </w:t>
      </w:r>
      <w:r w:rsidR="0090186A">
        <w:rPr>
          <w:sz w:val="22"/>
        </w:rPr>
        <w:t>(DPH).</w:t>
      </w:r>
    </w:p>
    <w:p w14:paraId="20942858" w14:textId="77777777" w:rsidR="001A0319" w:rsidRDefault="001A0319" w:rsidP="00220E6E">
      <w:pPr>
        <w:jc w:val="both"/>
        <w:rPr>
          <w:sz w:val="22"/>
        </w:rPr>
      </w:pPr>
    </w:p>
    <w:p w14:paraId="6EDC7FE6" w14:textId="77777777" w:rsidR="00220E6E" w:rsidRDefault="00BF33A2" w:rsidP="00220E6E">
      <w:pPr>
        <w:pStyle w:val="Zkladntext"/>
        <w:jc w:val="both"/>
      </w:pPr>
      <w:r>
        <w:t>4</w:t>
      </w:r>
      <w:r w:rsidR="00220E6E">
        <w:t xml:space="preserve">. Případné </w:t>
      </w:r>
      <w:r w:rsidR="00220E6E">
        <w:rPr>
          <w:u w:val="single"/>
        </w:rPr>
        <w:t>vícepráce nebo méněpráce</w:t>
      </w:r>
      <w:r w:rsidR="00220E6E">
        <w:t xml:space="preserve"> požadované a odsouhlasené objednatelem, budou včetně jejich ocenění definovány mezi objednatelem a zhotovitelem </w:t>
      </w:r>
      <w:r w:rsidR="00220E6E">
        <w:rPr>
          <w:u w:val="single"/>
        </w:rPr>
        <w:t>písemně</w:t>
      </w:r>
      <w:r w:rsidR="00220E6E">
        <w:t xml:space="preserve"> (formou dodatku k této smlouvě</w:t>
      </w:r>
      <w:r w:rsidR="00F3010B">
        <w:t>, popř. odsouhlaseným vzájemně potvrzeným položkovým rozpočtem</w:t>
      </w:r>
      <w:r w:rsidR="00220E6E">
        <w:t>).</w:t>
      </w:r>
    </w:p>
    <w:p w14:paraId="1C2382C8" w14:textId="77777777" w:rsidR="00AB7443" w:rsidRDefault="00AB7443" w:rsidP="00220E6E">
      <w:pPr>
        <w:pStyle w:val="Zkladntext"/>
        <w:jc w:val="both"/>
      </w:pPr>
    </w:p>
    <w:p w14:paraId="195CFF9C" w14:textId="77777777" w:rsidR="00AB7443" w:rsidRDefault="00BF33A2" w:rsidP="00220E6E">
      <w:pPr>
        <w:pStyle w:val="Zkladntext"/>
        <w:jc w:val="both"/>
      </w:pPr>
      <w:r>
        <w:t>5</w:t>
      </w:r>
      <w:r w:rsidR="00AB7443">
        <w:t>. Objednatel prohlašuje, že má finanční prostředky potřebné k zaplacení smluvní ceny sjednané dle této smlouvy.</w:t>
      </w:r>
    </w:p>
    <w:p w14:paraId="1FC6CC0E" w14:textId="77777777" w:rsidR="00D14F93" w:rsidRDefault="00D14F93" w:rsidP="00220E6E">
      <w:pPr>
        <w:pStyle w:val="Zkladntext"/>
        <w:jc w:val="both"/>
      </w:pPr>
    </w:p>
    <w:p w14:paraId="288EFA65" w14:textId="77777777" w:rsidR="00902A20" w:rsidRDefault="00902A20" w:rsidP="00220E6E">
      <w:pPr>
        <w:pStyle w:val="Zkladntext"/>
        <w:jc w:val="both"/>
      </w:pPr>
    </w:p>
    <w:p w14:paraId="4D65360D" w14:textId="77777777" w:rsidR="00220E6E" w:rsidRDefault="00220E6E" w:rsidP="00220E6E"/>
    <w:p w14:paraId="3ED76312" w14:textId="77777777" w:rsidR="00220E6E" w:rsidRDefault="00220E6E" w:rsidP="00220E6E">
      <w:pPr>
        <w:pStyle w:val="Nadpis1"/>
      </w:pPr>
      <w:r>
        <w:t>VI. Předání a převzetí díla</w:t>
      </w:r>
    </w:p>
    <w:p w14:paraId="680074EA" w14:textId="77777777" w:rsidR="00566ED6" w:rsidRDefault="00566ED6" w:rsidP="00566ED6">
      <w:pPr>
        <w:rPr>
          <w:b/>
          <w:sz w:val="22"/>
          <w:szCs w:val="22"/>
        </w:rPr>
      </w:pPr>
    </w:p>
    <w:p w14:paraId="74922ADE" w14:textId="6AB5F094" w:rsidR="001323E3" w:rsidRDefault="001323E3" w:rsidP="00220E6E">
      <w:pPr>
        <w:rPr>
          <w:b/>
          <w:sz w:val="22"/>
          <w:szCs w:val="22"/>
        </w:rPr>
      </w:pPr>
      <w:r w:rsidRPr="003D316A">
        <w:rPr>
          <w:b/>
          <w:sz w:val="22"/>
          <w:szCs w:val="22"/>
        </w:rPr>
        <w:t xml:space="preserve">„Realizace </w:t>
      </w:r>
      <w:r w:rsidR="00D84F07" w:rsidRPr="00CF5A85">
        <w:rPr>
          <w:b/>
          <w:sz w:val="22"/>
          <w:szCs w:val="22"/>
        </w:rPr>
        <w:t xml:space="preserve">rekonstrukce </w:t>
      </w:r>
      <w:r w:rsidRPr="00CF5A85">
        <w:rPr>
          <w:b/>
          <w:sz w:val="22"/>
          <w:szCs w:val="22"/>
        </w:rPr>
        <w:t>p</w:t>
      </w:r>
      <w:r w:rsidRPr="003D316A">
        <w:rPr>
          <w:b/>
          <w:sz w:val="22"/>
          <w:szCs w:val="22"/>
        </w:rPr>
        <w:t>lynové kotelny“</w:t>
      </w:r>
    </w:p>
    <w:p w14:paraId="26837C23" w14:textId="77777777" w:rsidR="00F12F3F" w:rsidRDefault="00F12F3F" w:rsidP="00220E6E">
      <w:pPr>
        <w:rPr>
          <w:sz w:val="22"/>
        </w:rPr>
      </w:pPr>
    </w:p>
    <w:p w14:paraId="1D3E1D5D" w14:textId="77777777" w:rsidR="00F44282" w:rsidRPr="001E28C7" w:rsidRDefault="00F44282" w:rsidP="00F44282">
      <w:pPr>
        <w:pStyle w:val="Odstavecseseznamem"/>
        <w:numPr>
          <w:ilvl w:val="0"/>
          <w:numId w:val="10"/>
        </w:numPr>
        <w:jc w:val="both"/>
        <w:rPr>
          <w:b/>
          <w:sz w:val="22"/>
        </w:rPr>
      </w:pPr>
      <w:r w:rsidRPr="001E28C7">
        <w:rPr>
          <w:sz w:val="22"/>
        </w:rPr>
        <w:t>Dílo je provedeno, je-li dokončeno a předáno (§ 2604 NOZ). Dílo je dokončeno, je-li předvedena jeho způsobilost sloužit svému účelu</w:t>
      </w:r>
      <w:r w:rsidR="00332B5B" w:rsidRPr="001E28C7">
        <w:rPr>
          <w:sz w:val="22"/>
        </w:rPr>
        <w:t xml:space="preserve"> a zároveň </w:t>
      </w:r>
      <w:r w:rsidR="00507438" w:rsidRPr="001E28C7">
        <w:rPr>
          <w:sz w:val="22"/>
        </w:rPr>
        <w:t xml:space="preserve">byly úspěšně provedeny dohodnuté zkoušky (viz. následující </w:t>
      </w:r>
      <w:r w:rsidR="00550926" w:rsidRPr="001E28C7">
        <w:rPr>
          <w:sz w:val="22"/>
        </w:rPr>
        <w:t xml:space="preserve">seznam dokumentace uvedený v </w:t>
      </w:r>
      <w:r w:rsidR="00507438" w:rsidRPr="001E28C7">
        <w:rPr>
          <w:sz w:val="22"/>
        </w:rPr>
        <w:t>bod</w:t>
      </w:r>
      <w:r w:rsidR="00550926" w:rsidRPr="001E28C7">
        <w:rPr>
          <w:sz w:val="22"/>
        </w:rPr>
        <w:t>u</w:t>
      </w:r>
      <w:r w:rsidR="00507438" w:rsidRPr="001E28C7">
        <w:rPr>
          <w:sz w:val="22"/>
        </w:rPr>
        <w:t xml:space="preserve"> č. </w:t>
      </w:r>
      <w:r w:rsidR="001E28C7">
        <w:rPr>
          <w:sz w:val="22"/>
        </w:rPr>
        <w:t>7</w:t>
      </w:r>
      <w:r w:rsidR="00507438" w:rsidRPr="001E28C7">
        <w:rPr>
          <w:sz w:val="22"/>
        </w:rPr>
        <w:t>.).</w:t>
      </w:r>
    </w:p>
    <w:p w14:paraId="72F939AC" w14:textId="77777777" w:rsidR="00F12F3F" w:rsidRPr="001E28C7" w:rsidRDefault="00F12F3F" w:rsidP="00F12F3F">
      <w:pPr>
        <w:pStyle w:val="Odstavecseseznamem"/>
        <w:ind w:left="720"/>
        <w:jc w:val="both"/>
        <w:rPr>
          <w:b/>
          <w:sz w:val="22"/>
        </w:rPr>
      </w:pPr>
    </w:p>
    <w:p w14:paraId="5E2660DC" w14:textId="77777777" w:rsidR="00F44282" w:rsidRPr="001E28C7" w:rsidRDefault="00220E6E" w:rsidP="00F44282">
      <w:pPr>
        <w:pStyle w:val="Odstavecseseznamem"/>
        <w:numPr>
          <w:ilvl w:val="0"/>
          <w:numId w:val="10"/>
        </w:numPr>
        <w:jc w:val="both"/>
        <w:rPr>
          <w:sz w:val="22"/>
        </w:rPr>
      </w:pPr>
      <w:r w:rsidRPr="001E28C7">
        <w:rPr>
          <w:sz w:val="22"/>
        </w:rPr>
        <w:lastRenderedPageBreak/>
        <w:t xml:space="preserve">Předání a převzetí díla si objednatel a zhotovitel potvrdí </w:t>
      </w:r>
      <w:r w:rsidRPr="001E28C7">
        <w:rPr>
          <w:b/>
          <w:sz w:val="22"/>
        </w:rPr>
        <w:t xml:space="preserve">v předávacím protokolu. </w:t>
      </w:r>
      <w:r w:rsidR="00507438" w:rsidRPr="001E28C7">
        <w:rPr>
          <w:sz w:val="22"/>
        </w:rPr>
        <w:t xml:space="preserve">Objednatel se zavazuje řádně provést prohlídku díla. </w:t>
      </w:r>
      <w:r w:rsidR="00332B5B" w:rsidRPr="001E28C7">
        <w:rPr>
          <w:b/>
          <w:sz w:val="22"/>
        </w:rPr>
        <w:t>Objednatel převezme dokončené dílo „s výhradami“, nebo „bez výhrad“</w:t>
      </w:r>
      <w:r w:rsidR="00F12F3F" w:rsidRPr="001E28C7">
        <w:rPr>
          <w:sz w:val="22"/>
        </w:rPr>
        <w:t>(§ 2604 NOZ)</w:t>
      </w:r>
      <w:r w:rsidR="00332B5B" w:rsidRPr="001E28C7">
        <w:rPr>
          <w:b/>
          <w:sz w:val="22"/>
        </w:rPr>
        <w:t xml:space="preserve">. </w:t>
      </w:r>
      <w:r w:rsidR="00332B5B" w:rsidRPr="001E28C7">
        <w:rPr>
          <w:sz w:val="22"/>
        </w:rPr>
        <w:t xml:space="preserve">Převezme-li objednatel dílo bez výhrad, nepřizná mu soud právo na </w:t>
      </w:r>
      <w:r w:rsidR="00332B5B" w:rsidRPr="001E28C7">
        <w:rPr>
          <w:sz w:val="22"/>
          <w:u w:val="single"/>
        </w:rPr>
        <w:t>zjevné vady</w:t>
      </w:r>
      <w:r w:rsidR="00332B5B" w:rsidRPr="001E28C7">
        <w:rPr>
          <w:sz w:val="22"/>
        </w:rPr>
        <w:t xml:space="preserve"> díla, namítne-li zhotovitel, že právo nebylo uplatněno včas.</w:t>
      </w:r>
    </w:p>
    <w:p w14:paraId="015ECEFD" w14:textId="77777777" w:rsidR="00F12F3F" w:rsidRPr="001E28C7" w:rsidRDefault="00F12F3F" w:rsidP="00F12F3F">
      <w:pPr>
        <w:pStyle w:val="Odstavecseseznamem"/>
        <w:rPr>
          <w:sz w:val="22"/>
        </w:rPr>
      </w:pPr>
    </w:p>
    <w:p w14:paraId="2D376513" w14:textId="3F0BF5AA" w:rsidR="000026A2" w:rsidRPr="001E28C7" w:rsidRDefault="00F12F3F" w:rsidP="000026A2">
      <w:pPr>
        <w:pStyle w:val="Odstavecseseznamem"/>
        <w:numPr>
          <w:ilvl w:val="0"/>
          <w:numId w:val="10"/>
        </w:numPr>
        <w:jc w:val="both"/>
        <w:rPr>
          <w:sz w:val="22"/>
        </w:rPr>
      </w:pPr>
      <w:r w:rsidRPr="001E28C7">
        <w:rPr>
          <w:sz w:val="22"/>
        </w:rPr>
        <w:t xml:space="preserve">Pokud dílo neodpovídá smlouvě, má vadu (§ 2615, odst. 1 NOZ). </w:t>
      </w:r>
      <w:r w:rsidR="00220E6E" w:rsidRPr="001E28C7">
        <w:rPr>
          <w:sz w:val="22"/>
        </w:rPr>
        <w:t>Objednatel je oprávněn odmítnout převzít dílo, které vykazuje vady a nedodělky bránící obvyklému užívání. Objednatel vyzve zhotovitele k odstranění vad a nedodělků zápisem do předávacího protokolu. Zhotovitel odstraní tyto vady a nedodělky bezplatně (tzn. v rámci ceny za dílo) v termínech uvedených v přejímacím protokolu</w:t>
      </w:r>
      <w:r w:rsidR="00605CA1">
        <w:rPr>
          <w:sz w:val="22"/>
        </w:rPr>
        <w:t xml:space="preserve">. </w:t>
      </w:r>
      <w:r w:rsidR="000026A2" w:rsidRPr="001E28C7">
        <w:rPr>
          <w:sz w:val="22"/>
        </w:rPr>
        <w:t>Dílo je provedeno řádně až po odstranění všech případných vad a nedodělků.</w:t>
      </w:r>
    </w:p>
    <w:p w14:paraId="412D6757" w14:textId="77777777" w:rsidR="00F12F3F" w:rsidRPr="001E28C7" w:rsidRDefault="00F12F3F" w:rsidP="00F12F3F">
      <w:pPr>
        <w:pStyle w:val="Odstavecseseznamem"/>
        <w:rPr>
          <w:sz w:val="22"/>
        </w:rPr>
      </w:pPr>
    </w:p>
    <w:p w14:paraId="05E246FE" w14:textId="77777777" w:rsidR="00F12F3F" w:rsidRPr="001E28C7" w:rsidRDefault="00F12F3F" w:rsidP="000026A2">
      <w:pPr>
        <w:pStyle w:val="Odstavecseseznamem"/>
        <w:numPr>
          <w:ilvl w:val="0"/>
          <w:numId w:val="10"/>
        </w:numPr>
        <w:jc w:val="both"/>
        <w:rPr>
          <w:sz w:val="22"/>
        </w:rPr>
      </w:pPr>
      <w:r w:rsidRPr="001E28C7">
        <w:rPr>
          <w:sz w:val="22"/>
        </w:rPr>
        <w:t xml:space="preserve">Objednatel </w:t>
      </w:r>
      <w:r w:rsidRPr="001E28C7">
        <w:rPr>
          <w:sz w:val="22"/>
          <w:u w:val="single"/>
        </w:rPr>
        <w:t>nemá právo</w:t>
      </w:r>
      <w:r w:rsidRPr="001E28C7">
        <w:rPr>
          <w:sz w:val="22"/>
        </w:rPr>
        <w:t xml:space="preserve"> odmítnout převzetí stavby pro ojedinělé drobné vady, které samy o sobě ani ve spojení s jinými, nebrání užívání stavby funkčně nebo esteticky, ani její užívání podstatným způsobem neomezují (§ 2628 NOZ).</w:t>
      </w:r>
    </w:p>
    <w:p w14:paraId="54CA39EA" w14:textId="77777777" w:rsidR="000026A2" w:rsidRPr="000026A2" w:rsidRDefault="000026A2" w:rsidP="000026A2">
      <w:pPr>
        <w:pStyle w:val="Odstavecseseznamem"/>
        <w:rPr>
          <w:sz w:val="22"/>
        </w:rPr>
      </w:pPr>
    </w:p>
    <w:p w14:paraId="6D1CB653" w14:textId="77777777" w:rsidR="00220E6E" w:rsidRDefault="000026A2" w:rsidP="00220E6E">
      <w:pPr>
        <w:pStyle w:val="Odstavecseseznamem"/>
        <w:numPr>
          <w:ilvl w:val="0"/>
          <w:numId w:val="10"/>
        </w:numPr>
        <w:jc w:val="both"/>
        <w:rPr>
          <w:sz w:val="22"/>
        </w:rPr>
      </w:pPr>
      <w:r w:rsidRPr="000026A2">
        <w:rPr>
          <w:sz w:val="22"/>
        </w:rPr>
        <w:t xml:space="preserve">Řádně provedené dílo, tj. dokončené a bez vad, </w:t>
      </w:r>
      <w:r w:rsidR="00220E6E" w:rsidRPr="000026A2">
        <w:rPr>
          <w:sz w:val="22"/>
        </w:rPr>
        <w:t xml:space="preserve">se objednatel zavazuje převzít a zaplatit </w:t>
      </w:r>
      <w:r>
        <w:rPr>
          <w:sz w:val="22"/>
        </w:rPr>
        <w:t>v souladu s </w:t>
      </w:r>
      <w:r w:rsidR="00220E6E" w:rsidRPr="000026A2">
        <w:rPr>
          <w:sz w:val="22"/>
        </w:rPr>
        <w:t>podmínkami uvedenými v čl. VII. této smlouvy.</w:t>
      </w:r>
    </w:p>
    <w:p w14:paraId="018B72B6" w14:textId="77777777" w:rsidR="00F12F3F" w:rsidRPr="00F12F3F" w:rsidRDefault="00F12F3F" w:rsidP="00F12F3F">
      <w:pPr>
        <w:pStyle w:val="Odstavecseseznamem"/>
        <w:rPr>
          <w:sz w:val="22"/>
        </w:rPr>
      </w:pPr>
    </w:p>
    <w:p w14:paraId="5DBC5A9A" w14:textId="77777777" w:rsidR="0037005E" w:rsidRDefault="00F12F3F" w:rsidP="00F12F3F">
      <w:pPr>
        <w:pStyle w:val="Odstavecseseznamem"/>
        <w:numPr>
          <w:ilvl w:val="0"/>
          <w:numId w:val="10"/>
        </w:numPr>
        <w:jc w:val="both"/>
        <w:rPr>
          <w:sz w:val="22"/>
        </w:rPr>
      </w:pPr>
      <w:r>
        <w:rPr>
          <w:sz w:val="22"/>
        </w:rPr>
        <w:t>Převzetím nabývá objednatel vlastnické právo k věci, která dílem vznikla, a přechází na něho nebezpečí škody na věci, nestalo-li se tak již dříve.</w:t>
      </w:r>
    </w:p>
    <w:p w14:paraId="1DEC9F6A" w14:textId="77777777" w:rsidR="0037005E" w:rsidRPr="0037005E" w:rsidRDefault="0037005E" w:rsidP="0037005E">
      <w:pPr>
        <w:pStyle w:val="Odstavecseseznamem"/>
        <w:rPr>
          <w:sz w:val="22"/>
        </w:rPr>
      </w:pPr>
    </w:p>
    <w:p w14:paraId="19AC5FCE" w14:textId="77777777" w:rsidR="00F12F3F" w:rsidRPr="008F3C3C" w:rsidRDefault="0037005E" w:rsidP="00F12F3F">
      <w:pPr>
        <w:pStyle w:val="Odstavecseseznamem"/>
        <w:numPr>
          <w:ilvl w:val="0"/>
          <w:numId w:val="10"/>
        </w:numPr>
        <w:jc w:val="both"/>
        <w:rPr>
          <w:b/>
          <w:sz w:val="22"/>
        </w:rPr>
      </w:pPr>
      <w:r w:rsidRPr="008F3C3C">
        <w:rPr>
          <w:b/>
          <w:sz w:val="22"/>
        </w:rPr>
        <w:t>Zhotovitel provede nejpozději k datu předání nové proškolení pracovníka určeného k obsluze plynového zařízení.</w:t>
      </w:r>
      <w:r w:rsidR="00F12F3F" w:rsidRPr="008F3C3C">
        <w:rPr>
          <w:b/>
          <w:sz w:val="22"/>
        </w:rPr>
        <w:t xml:space="preserve"> </w:t>
      </w:r>
    </w:p>
    <w:p w14:paraId="04E42174" w14:textId="77777777" w:rsidR="00550926" w:rsidRPr="008F3C3C" w:rsidRDefault="00550926" w:rsidP="00550926">
      <w:pPr>
        <w:pStyle w:val="Odstavecseseznamem"/>
        <w:rPr>
          <w:b/>
          <w:sz w:val="22"/>
        </w:rPr>
      </w:pPr>
    </w:p>
    <w:p w14:paraId="3EE41AC9" w14:textId="77777777" w:rsidR="00220E6E" w:rsidRPr="00550926" w:rsidRDefault="00220E6E" w:rsidP="00550926">
      <w:pPr>
        <w:pStyle w:val="Odstavecseseznamem"/>
        <w:numPr>
          <w:ilvl w:val="0"/>
          <w:numId w:val="10"/>
        </w:numPr>
        <w:jc w:val="both"/>
        <w:rPr>
          <w:sz w:val="22"/>
          <w:szCs w:val="22"/>
        </w:rPr>
      </w:pPr>
      <w:r w:rsidRPr="00F12F3F">
        <w:rPr>
          <w:b/>
          <w:sz w:val="22"/>
          <w:szCs w:val="22"/>
          <w:u w:val="single"/>
        </w:rPr>
        <w:t>K datu předání díla se zhotovitel zavazuje předat objednateli</w:t>
      </w:r>
      <w:r w:rsidR="00550926" w:rsidRPr="00F12F3F">
        <w:rPr>
          <w:b/>
          <w:sz w:val="22"/>
          <w:szCs w:val="22"/>
          <w:u w:val="single"/>
        </w:rPr>
        <w:t xml:space="preserve"> tyto dokumenty</w:t>
      </w:r>
      <w:r w:rsidRPr="00F12F3F">
        <w:rPr>
          <w:b/>
          <w:sz w:val="22"/>
          <w:szCs w:val="22"/>
        </w:rPr>
        <w:t>:</w:t>
      </w:r>
      <w:r w:rsidR="00507438" w:rsidRPr="00550926">
        <w:rPr>
          <w:sz w:val="22"/>
          <w:szCs w:val="22"/>
        </w:rPr>
        <w:tab/>
      </w:r>
    </w:p>
    <w:p w14:paraId="4FE45AF9" w14:textId="77777777" w:rsidR="00507438" w:rsidRDefault="00507438" w:rsidP="00220E6E">
      <w:pPr>
        <w:pStyle w:val="Zkladntext"/>
        <w:jc w:val="both"/>
      </w:pPr>
    </w:p>
    <w:p w14:paraId="66E52EC9" w14:textId="77777777" w:rsidR="00E47237" w:rsidRDefault="00E47237" w:rsidP="00E47237">
      <w:pPr>
        <w:pStyle w:val="Zkladntext"/>
        <w:numPr>
          <w:ilvl w:val="0"/>
          <w:numId w:val="1"/>
        </w:numPr>
        <w:jc w:val="both"/>
      </w:pPr>
      <w:r>
        <w:t>Výchozí revizi elektroinstalace v kotelně</w:t>
      </w:r>
    </w:p>
    <w:p w14:paraId="0140C6EA" w14:textId="77777777" w:rsidR="00E47237" w:rsidRDefault="00E47237" w:rsidP="00E47237">
      <w:pPr>
        <w:pStyle w:val="Zkladntext"/>
        <w:numPr>
          <w:ilvl w:val="0"/>
          <w:numId w:val="1"/>
        </w:numPr>
        <w:jc w:val="both"/>
      </w:pPr>
      <w:r>
        <w:t>Výchozí revizi plynoinstalace v kotelně</w:t>
      </w:r>
    </w:p>
    <w:p w14:paraId="2D1BB615" w14:textId="5201A57F" w:rsidR="00E47237" w:rsidRPr="002B5DD4" w:rsidRDefault="00E47237" w:rsidP="00E47237">
      <w:pPr>
        <w:pStyle w:val="Zkladntext"/>
        <w:numPr>
          <w:ilvl w:val="0"/>
          <w:numId w:val="1"/>
        </w:numPr>
        <w:jc w:val="both"/>
      </w:pPr>
      <w:r w:rsidRPr="00F1550D">
        <w:t>Výchozí revizi tlakových nádob</w:t>
      </w:r>
      <w:r w:rsidR="00FC7E7D">
        <w:t xml:space="preserve"> </w:t>
      </w:r>
      <w:r w:rsidRPr="002C60F8">
        <w:rPr>
          <w:i/>
          <w:sz w:val="20"/>
        </w:rPr>
        <w:t>(</w:t>
      </w:r>
      <w:r>
        <w:rPr>
          <w:i/>
          <w:sz w:val="20"/>
        </w:rPr>
        <w:t xml:space="preserve">pozn.: </w:t>
      </w:r>
      <w:r w:rsidR="00E42CB7">
        <w:rPr>
          <w:i/>
          <w:sz w:val="20"/>
        </w:rPr>
        <w:t xml:space="preserve">nejpozději </w:t>
      </w:r>
      <w:r w:rsidRPr="002C60F8">
        <w:rPr>
          <w:i/>
          <w:sz w:val="20"/>
        </w:rPr>
        <w:t xml:space="preserve">do </w:t>
      </w:r>
      <w:r>
        <w:rPr>
          <w:i/>
          <w:sz w:val="20"/>
        </w:rPr>
        <w:t>21</w:t>
      </w:r>
      <w:r w:rsidRPr="002C60F8">
        <w:rPr>
          <w:i/>
          <w:sz w:val="20"/>
        </w:rPr>
        <w:t xml:space="preserve"> dnů od</w:t>
      </w:r>
      <w:r>
        <w:rPr>
          <w:i/>
          <w:sz w:val="20"/>
        </w:rPr>
        <w:t xml:space="preserve"> uvedení kotelny do provozu</w:t>
      </w:r>
      <w:r w:rsidRPr="002C60F8">
        <w:rPr>
          <w:i/>
          <w:sz w:val="20"/>
        </w:rPr>
        <w:t>)</w:t>
      </w:r>
    </w:p>
    <w:p w14:paraId="1B250A84" w14:textId="77777777" w:rsidR="00E47237" w:rsidRDefault="00E47237" w:rsidP="00E47237">
      <w:pPr>
        <w:pStyle w:val="Zkladntext"/>
        <w:numPr>
          <w:ilvl w:val="0"/>
          <w:numId w:val="1"/>
        </w:numPr>
        <w:jc w:val="both"/>
      </w:pPr>
      <w:r>
        <w:t xml:space="preserve">Výchozí revizi spalinové cesty </w:t>
      </w:r>
    </w:p>
    <w:p w14:paraId="7711227C" w14:textId="77777777" w:rsidR="00220E6E" w:rsidRDefault="00220E6E" w:rsidP="00220E6E">
      <w:pPr>
        <w:pStyle w:val="Zkladntext"/>
        <w:numPr>
          <w:ilvl w:val="0"/>
          <w:numId w:val="1"/>
        </w:numPr>
        <w:jc w:val="both"/>
      </w:pPr>
      <w:r>
        <w:t>Protokol o provedené tlakové zkoušce ÚT</w:t>
      </w:r>
    </w:p>
    <w:p w14:paraId="6764DDE7" w14:textId="77777777" w:rsidR="00220E6E" w:rsidRDefault="00220E6E" w:rsidP="00220E6E">
      <w:pPr>
        <w:pStyle w:val="Zkladntext"/>
        <w:numPr>
          <w:ilvl w:val="0"/>
          <w:numId w:val="1"/>
        </w:numPr>
        <w:jc w:val="both"/>
      </w:pPr>
      <w:r>
        <w:t>Protokol o topné zkoušce</w:t>
      </w:r>
    </w:p>
    <w:p w14:paraId="23A1C9E6" w14:textId="77777777" w:rsidR="00E47237" w:rsidRDefault="00E47237" w:rsidP="00220E6E">
      <w:pPr>
        <w:pStyle w:val="Zkladntext"/>
        <w:numPr>
          <w:ilvl w:val="0"/>
          <w:numId w:val="1"/>
        </w:numPr>
        <w:jc w:val="both"/>
      </w:pPr>
      <w:r>
        <w:t>Protokol o vpuštění plynu do OPZ</w:t>
      </w:r>
    </w:p>
    <w:p w14:paraId="10CB5460" w14:textId="77777777" w:rsidR="00E47237" w:rsidRDefault="00E47237" w:rsidP="00220E6E">
      <w:pPr>
        <w:pStyle w:val="Zkladntext"/>
        <w:numPr>
          <w:ilvl w:val="0"/>
          <w:numId w:val="1"/>
        </w:numPr>
        <w:jc w:val="both"/>
      </w:pPr>
      <w:r>
        <w:t>Protokol o měření spalin při uvedení kotlů do provozu</w:t>
      </w:r>
    </w:p>
    <w:p w14:paraId="637095DA" w14:textId="77777777" w:rsidR="00E47237" w:rsidRDefault="00E47237" w:rsidP="00220E6E">
      <w:pPr>
        <w:pStyle w:val="Zkladntext"/>
        <w:numPr>
          <w:ilvl w:val="0"/>
          <w:numId w:val="1"/>
        </w:numPr>
        <w:jc w:val="both"/>
      </w:pPr>
      <w:r>
        <w:t>Doklad o likvidaci odpadu</w:t>
      </w:r>
    </w:p>
    <w:p w14:paraId="7131C820" w14:textId="77777777" w:rsidR="00F3010B" w:rsidRDefault="00220E6E" w:rsidP="00220E6E">
      <w:pPr>
        <w:pStyle w:val="Zkladntext"/>
        <w:numPr>
          <w:ilvl w:val="0"/>
          <w:numId w:val="1"/>
        </w:numPr>
        <w:jc w:val="both"/>
      </w:pPr>
      <w:r>
        <w:t>Potvrzené záruční listy na dodané technologické prvky</w:t>
      </w:r>
      <w:r w:rsidR="005C27BA">
        <w:t xml:space="preserve"> a pasparty tlakových nádob</w:t>
      </w:r>
    </w:p>
    <w:p w14:paraId="1DD75E1A" w14:textId="77777777" w:rsidR="00220E6E" w:rsidRDefault="00F3010B" w:rsidP="00220E6E">
      <w:pPr>
        <w:pStyle w:val="Zkladntext"/>
        <w:numPr>
          <w:ilvl w:val="0"/>
          <w:numId w:val="1"/>
        </w:numPr>
        <w:jc w:val="both"/>
      </w:pPr>
      <w:r>
        <w:t>Ná</w:t>
      </w:r>
      <w:r w:rsidR="00220E6E">
        <w:t>vody k</w:t>
      </w:r>
      <w:r>
        <w:t> </w:t>
      </w:r>
      <w:r w:rsidR="00220E6E">
        <w:t>obsluze</w:t>
      </w:r>
      <w:r>
        <w:t>, montážní listy</w:t>
      </w:r>
      <w:r w:rsidR="00220E6E">
        <w:t>, popř. další nezbytné dokumenty souvise</w:t>
      </w:r>
      <w:r w:rsidR="002C60F8">
        <w:t>jící s provozem a údržbou díla</w:t>
      </w:r>
    </w:p>
    <w:p w14:paraId="6A41C344" w14:textId="77777777" w:rsidR="00E47237" w:rsidRDefault="00E47237" w:rsidP="00220E6E">
      <w:pPr>
        <w:pStyle w:val="Zkladntext"/>
        <w:numPr>
          <w:ilvl w:val="0"/>
          <w:numId w:val="1"/>
        </w:numPr>
        <w:jc w:val="both"/>
      </w:pPr>
      <w:r>
        <w:t>Prohlášení o shodě na použité materiály</w:t>
      </w:r>
    </w:p>
    <w:p w14:paraId="77ECEDE7" w14:textId="4C279768" w:rsidR="002C60F8" w:rsidRPr="00604E29" w:rsidRDefault="002C60F8" w:rsidP="00220E6E">
      <w:pPr>
        <w:pStyle w:val="Zkladntext"/>
        <w:numPr>
          <w:ilvl w:val="0"/>
          <w:numId w:val="1"/>
        </w:numPr>
        <w:jc w:val="both"/>
      </w:pPr>
      <w:r>
        <w:t xml:space="preserve">Projektová dokumentace – zakreslení skutečného provedení díla </w:t>
      </w:r>
      <w:r w:rsidRPr="002C60F8">
        <w:rPr>
          <w:i/>
          <w:sz w:val="20"/>
        </w:rPr>
        <w:t>(</w:t>
      </w:r>
      <w:r w:rsidR="00086E4B">
        <w:rPr>
          <w:i/>
          <w:sz w:val="20"/>
        </w:rPr>
        <w:t>2</w:t>
      </w:r>
      <w:r w:rsidRPr="002C60F8">
        <w:rPr>
          <w:i/>
          <w:sz w:val="20"/>
        </w:rPr>
        <w:t>x v tištěné, 1x v elektronické podobě)</w:t>
      </w:r>
    </w:p>
    <w:p w14:paraId="25E85483" w14:textId="5CFEF65C" w:rsidR="00604E29" w:rsidRDefault="00604E29" w:rsidP="00604E29">
      <w:pPr>
        <w:pStyle w:val="Zkladntext"/>
        <w:jc w:val="both"/>
        <w:rPr>
          <w:i/>
          <w:sz w:val="20"/>
        </w:rPr>
      </w:pPr>
    </w:p>
    <w:p w14:paraId="3C3E2048" w14:textId="36694379" w:rsidR="00604E29" w:rsidRDefault="00604E29" w:rsidP="00604E29">
      <w:pPr>
        <w:pStyle w:val="Zkladntext"/>
        <w:jc w:val="both"/>
        <w:rPr>
          <w:i/>
          <w:sz w:val="20"/>
        </w:rPr>
      </w:pPr>
    </w:p>
    <w:p w14:paraId="0A48981B" w14:textId="77777777" w:rsidR="00220E6E" w:rsidRDefault="00220E6E" w:rsidP="00220E6E">
      <w:pPr>
        <w:pStyle w:val="Nadpis1"/>
      </w:pPr>
      <w:r>
        <w:t>VII. Fakturování a placení</w:t>
      </w:r>
    </w:p>
    <w:p w14:paraId="1E000633" w14:textId="77777777" w:rsidR="00220E6E" w:rsidRDefault="00220E6E" w:rsidP="00220E6E">
      <w:pPr>
        <w:rPr>
          <w:sz w:val="22"/>
        </w:rPr>
      </w:pPr>
    </w:p>
    <w:p w14:paraId="01FA8376" w14:textId="77777777" w:rsidR="00220E6E" w:rsidRDefault="00220E6E" w:rsidP="00220E6E">
      <w:pPr>
        <w:rPr>
          <w:sz w:val="22"/>
          <w:u w:val="single"/>
        </w:rPr>
      </w:pPr>
      <w:r>
        <w:rPr>
          <w:sz w:val="22"/>
          <w:u w:val="single"/>
        </w:rPr>
        <w:t>Cena díla bude uhrazena takto:</w:t>
      </w:r>
    </w:p>
    <w:p w14:paraId="0291EA70" w14:textId="77777777" w:rsidR="00220E6E" w:rsidRDefault="00220E6E" w:rsidP="00220E6E">
      <w:pPr>
        <w:rPr>
          <w:sz w:val="22"/>
        </w:rPr>
      </w:pPr>
    </w:p>
    <w:p w14:paraId="32DB7061" w14:textId="77777777" w:rsidR="00220E6E" w:rsidRDefault="00220E6E" w:rsidP="00220E6E">
      <w:pPr>
        <w:numPr>
          <w:ilvl w:val="0"/>
          <w:numId w:val="2"/>
        </w:numPr>
        <w:rPr>
          <w:sz w:val="22"/>
        </w:rPr>
      </w:pPr>
      <w:r>
        <w:rPr>
          <w:sz w:val="22"/>
        </w:rPr>
        <w:t>Zhotovitel nepožaduje zálohové platby předem.</w:t>
      </w:r>
    </w:p>
    <w:p w14:paraId="277311BA" w14:textId="77777777" w:rsidR="00CB2B85" w:rsidRDefault="00CB2B85" w:rsidP="00CB2B85">
      <w:pPr>
        <w:ind w:left="720"/>
        <w:rPr>
          <w:sz w:val="22"/>
        </w:rPr>
      </w:pPr>
    </w:p>
    <w:p w14:paraId="047BCC43" w14:textId="77777777" w:rsidR="007C7973" w:rsidRDefault="00220E6E" w:rsidP="00B45CB9">
      <w:pPr>
        <w:numPr>
          <w:ilvl w:val="0"/>
          <w:numId w:val="2"/>
        </w:numPr>
        <w:jc w:val="both"/>
        <w:rPr>
          <w:sz w:val="22"/>
        </w:rPr>
      </w:pPr>
      <w:r w:rsidRPr="002204CA">
        <w:rPr>
          <w:sz w:val="22"/>
        </w:rPr>
        <w:t xml:space="preserve">Nejpozději do 10 dnů od řádného protokolárního předání a převzetí díla a po odstranění případných vad a nedodělků vystaví zhotovitel </w:t>
      </w:r>
      <w:r w:rsidRPr="008C546B">
        <w:rPr>
          <w:b/>
          <w:sz w:val="22"/>
        </w:rPr>
        <w:t>konečnou zúčtovací fakturu</w:t>
      </w:r>
      <w:r w:rsidRPr="002204CA">
        <w:rPr>
          <w:sz w:val="22"/>
        </w:rPr>
        <w:t xml:space="preserve"> na </w:t>
      </w:r>
      <w:r>
        <w:rPr>
          <w:sz w:val="22"/>
        </w:rPr>
        <w:t xml:space="preserve">částku </w:t>
      </w:r>
      <w:r w:rsidRPr="002204CA">
        <w:rPr>
          <w:sz w:val="22"/>
        </w:rPr>
        <w:t>sjednanou v čl. V.</w:t>
      </w:r>
      <w:r w:rsidR="00F3010B">
        <w:rPr>
          <w:sz w:val="22"/>
        </w:rPr>
        <w:t xml:space="preserve">, odst. 1. </w:t>
      </w:r>
      <w:r w:rsidRPr="002204CA">
        <w:rPr>
          <w:sz w:val="22"/>
        </w:rPr>
        <w:t>této smlouvy</w:t>
      </w:r>
      <w:r>
        <w:rPr>
          <w:sz w:val="22"/>
        </w:rPr>
        <w:t xml:space="preserve">. Případné odsouhlasené vícepráce, popř. méněpráce, budou na konečné faktuře vyčísleny zvlášť, položkově, s uvedením jednotkové ceny a množství. </w:t>
      </w:r>
      <w:r w:rsidRPr="00D61A81">
        <w:rPr>
          <w:sz w:val="22"/>
        </w:rPr>
        <w:t xml:space="preserve">Konečná zúčtovací faktura bude mít náležitosti řádného daňového dokladu a bude splatná do </w:t>
      </w:r>
      <w:r w:rsidR="00A71946">
        <w:rPr>
          <w:sz w:val="22"/>
        </w:rPr>
        <w:t>21</w:t>
      </w:r>
      <w:r w:rsidRPr="00D61A81">
        <w:rPr>
          <w:sz w:val="22"/>
        </w:rPr>
        <w:t xml:space="preserve"> dnů od doručení objednateli. </w:t>
      </w:r>
    </w:p>
    <w:p w14:paraId="1C57E8F4" w14:textId="77777777" w:rsidR="00CB2B85" w:rsidRDefault="00CB2B85" w:rsidP="00CB2B85">
      <w:pPr>
        <w:pStyle w:val="Odstavecseseznamem"/>
        <w:rPr>
          <w:sz w:val="22"/>
        </w:rPr>
      </w:pPr>
    </w:p>
    <w:p w14:paraId="123D09BD" w14:textId="77777777" w:rsidR="00814311" w:rsidRDefault="00814311" w:rsidP="00220E6E">
      <w:pPr>
        <w:ind w:left="720"/>
        <w:jc w:val="both"/>
        <w:rPr>
          <w:sz w:val="22"/>
        </w:rPr>
      </w:pPr>
    </w:p>
    <w:p w14:paraId="28A7CCCD" w14:textId="77777777" w:rsidR="003504A0" w:rsidRPr="003504A0" w:rsidRDefault="003504A0" w:rsidP="003504A0"/>
    <w:p w14:paraId="4868A82B" w14:textId="77777777" w:rsidR="00220E6E" w:rsidRDefault="00220E6E" w:rsidP="00220E6E">
      <w:pPr>
        <w:pStyle w:val="Nadpis1"/>
      </w:pPr>
      <w:r>
        <w:t>VIII. Záruční doba, odpovědnost za vady</w:t>
      </w:r>
    </w:p>
    <w:p w14:paraId="72084F56" w14:textId="77777777" w:rsidR="00220E6E" w:rsidRDefault="00220E6E" w:rsidP="00220E6E">
      <w:pPr>
        <w:rPr>
          <w:sz w:val="22"/>
        </w:rPr>
      </w:pPr>
    </w:p>
    <w:p w14:paraId="43D88EA7" w14:textId="77777777" w:rsidR="00DC483C" w:rsidRPr="001E28C7" w:rsidRDefault="00DC483C" w:rsidP="00DC483C">
      <w:pPr>
        <w:pStyle w:val="Odstavecseseznamem"/>
        <w:numPr>
          <w:ilvl w:val="0"/>
          <w:numId w:val="11"/>
        </w:numPr>
        <w:jc w:val="both"/>
        <w:rPr>
          <w:sz w:val="22"/>
        </w:rPr>
      </w:pPr>
      <w:r w:rsidRPr="001E28C7">
        <w:rPr>
          <w:sz w:val="22"/>
        </w:rPr>
        <w:t>Odpovědnost zhotovitele za vady díla se řídí § 2615 až 2619 NOZ a § 2629 až 2630 NOZ (speciálně řešeny vady stavby) a dále záručními a servisními podmínkami zhotovitele, popř. jeho subdodavatelů.</w:t>
      </w:r>
    </w:p>
    <w:p w14:paraId="65E5729C" w14:textId="77777777" w:rsidR="00DC483C" w:rsidRPr="00DC483C" w:rsidRDefault="00DC483C" w:rsidP="00DC483C">
      <w:pPr>
        <w:pStyle w:val="Odstavecseseznamem"/>
        <w:ind w:left="720"/>
        <w:jc w:val="both"/>
        <w:rPr>
          <w:sz w:val="22"/>
        </w:rPr>
      </w:pPr>
    </w:p>
    <w:p w14:paraId="31E3D199" w14:textId="07056423" w:rsidR="00DC483C" w:rsidRPr="009C060D" w:rsidRDefault="00DC483C" w:rsidP="009C060D">
      <w:pPr>
        <w:pStyle w:val="Odstavecseseznamem"/>
        <w:numPr>
          <w:ilvl w:val="0"/>
          <w:numId w:val="11"/>
        </w:numPr>
        <w:jc w:val="both"/>
        <w:rPr>
          <w:sz w:val="22"/>
        </w:rPr>
      </w:pPr>
      <w:r w:rsidRPr="00DC483C">
        <w:rPr>
          <w:sz w:val="22"/>
        </w:rPr>
        <w:t xml:space="preserve">Zhotovitel přebírá za dílo záruku v délce </w:t>
      </w:r>
      <w:r w:rsidRPr="00DC483C">
        <w:rPr>
          <w:b/>
          <w:sz w:val="22"/>
        </w:rPr>
        <w:t>60 měsíců</w:t>
      </w:r>
      <w:r w:rsidRPr="00DC483C">
        <w:rPr>
          <w:sz w:val="22"/>
        </w:rPr>
        <w:t xml:space="preserve"> na prováděné stavebně montážní práce, a na zabudované materiály a technologické prvky </w:t>
      </w:r>
      <w:r w:rsidRPr="00DC483C">
        <w:rPr>
          <w:b/>
          <w:sz w:val="22"/>
        </w:rPr>
        <w:t>dle záručních lhůt jednotlivých výrobců, nejméně dva roky</w:t>
      </w:r>
      <w:r w:rsidR="009C060D">
        <w:rPr>
          <w:b/>
          <w:sz w:val="22"/>
        </w:rPr>
        <w:t>.</w:t>
      </w:r>
    </w:p>
    <w:p w14:paraId="0BEC9DA5" w14:textId="77777777" w:rsidR="003504A0" w:rsidRPr="00DC483C" w:rsidRDefault="003504A0" w:rsidP="003504A0">
      <w:pPr>
        <w:pStyle w:val="Odstavecseseznamem"/>
        <w:ind w:left="1080"/>
        <w:jc w:val="both"/>
        <w:rPr>
          <w:sz w:val="22"/>
        </w:rPr>
      </w:pPr>
    </w:p>
    <w:p w14:paraId="0F688C39" w14:textId="77777777" w:rsidR="00DC483C" w:rsidRDefault="00DC483C" w:rsidP="00DC483C">
      <w:pPr>
        <w:pStyle w:val="Odstavecseseznamem"/>
        <w:numPr>
          <w:ilvl w:val="0"/>
          <w:numId w:val="11"/>
        </w:numPr>
        <w:jc w:val="both"/>
        <w:rPr>
          <w:b/>
          <w:sz w:val="22"/>
        </w:rPr>
      </w:pPr>
      <w:r w:rsidRPr="00DC483C">
        <w:rPr>
          <w:b/>
          <w:sz w:val="22"/>
        </w:rPr>
        <w:t xml:space="preserve">Záruční lhůta začíná běžet ode dne protokolárního předání a převzetí díla. </w:t>
      </w:r>
    </w:p>
    <w:p w14:paraId="38D832E9" w14:textId="77777777" w:rsidR="00DC483C" w:rsidRPr="00DC483C" w:rsidRDefault="00DC483C" w:rsidP="00DC483C">
      <w:pPr>
        <w:pStyle w:val="Odstavecseseznamem"/>
        <w:ind w:left="786"/>
        <w:jc w:val="both"/>
        <w:rPr>
          <w:b/>
          <w:sz w:val="22"/>
        </w:rPr>
      </w:pPr>
    </w:p>
    <w:p w14:paraId="5925E411" w14:textId="77777777" w:rsidR="00220E6E" w:rsidRDefault="00220E6E" w:rsidP="00220E6E">
      <w:pPr>
        <w:pStyle w:val="Odstavecseseznamem"/>
        <w:numPr>
          <w:ilvl w:val="0"/>
          <w:numId w:val="11"/>
        </w:numPr>
        <w:jc w:val="both"/>
        <w:rPr>
          <w:sz w:val="22"/>
        </w:rPr>
      </w:pPr>
      <w:r w:rsidRPr="00DC483C">
        <w:rPr>
          <w:sz w:val="22"/>
        </w:rPr>
        <w:t>Zhotovitel je povinen seznámit uživatele</w:t>
      </w:r>
      <w:r w:rsidR="00E42CB7">
        <w:rPr>
          <w:sz w:val="22"/>
        </w:rPr>
        <w:t>, popř. provozovatele</w:t>
      </w:r>
      <w:r w:rsidR="004B08D6">
        <w:rPr>
          <w:sz w:val="22"/>
        </w:rPr>
        <w:t xml:space="preserve"> díla</w:t>
      </w:r>
      <w:r w:rsidRPr="00DC483C">
        <w:rPr>
          <w:sz w:val="22"/>
        </w:rPr>
        <w:t xml:space="preserve"> s </w:t>
      </w:r>
      <w:r w:rsidR="00E42CB7">
        <w:rPr>
          <w:sz w:val="22"/>
        </w:rPr>
        <w:t>podmínkami provozu, ovládáním a </w:t>
      </w:r>
      <w:r w:rsidRPr="00DC483C">
        <w:rPr>
          <w:sz w:val="22"/>
        </w:rPr>
        <w:t>údržbou díla.</w:t>
      </w:r>
    </w:p>
    <w:p w14:paraId="1DAB4EB3" w14:textId="77777777" w:rsidR="00DC483C" w:rsidRPr="00DC483C" w:rsidRDefault="00DC483C" w:rsidP="00DC483C">
      <w:pPr>
        <w:pStyle w:val="Odstavecseseznamem"/>
        <w:rPr>
          <w:sz w:val="22"/>
        </w:rPr>
      </w:pPr>
    </w:p>
    <w:p w14:paraId="4FF6D96E" w14:textId="77777777" w:rsidR="00DC483C" w:rsidRDefault="00DC483C" w:rsidP="00DC483C">
      <w:pPr>
        <w:pStyle w:val="Odstavecseseznamem"/>
        <w:numPr>
          <w:ilvl w:val="0"/>
          <w:numId w:val="11"/>
        </w:numPr>
        <w:jc w:val="both"/>
        <w:rPr>
          <w:sz w:val="22"/>
        </w:rPr>
      </w:pPr>
      <w:r w:rsidRPr="00DC483C">
        <w:rPr>
          <w:sz w:val="22"/>
        </w:rPr>
        <w:t>Objednatel</w:t>
      </w:r>
      <w:r w:rsidR="004B08D6">
        <w:rPr>
          <w:sz w:val="22"/>
        </w:rPr>
        <w:t>, popř. jím určený provozovatel</w:t>
      </w:r>
      <w:r w:rsidRPr="00DC483C">
        <w:rPr>
          <w:sz w:val="22"/>
        </w:rPr>
        <w:t xml:space="preserve"> se zavazuje užívat dílo v souladu se záručními a servisními podmínkami zhotovitele nebo jeho subdodavatelů, popř. výrobců instalovaných technologií.</w:t>
      </w:r>
    </w:p>
    <w:p w14:paraId="4C0037D6" w14:textId="77777777" w:rsidR="00DC483C" w:rsidRPr="00DC483C" w:rsidRDefault="00DC483C" w:rsidP="00DC483C">
      <w:pPr>
        <w:pStyle w:val="Odstavecseseznamem"/>
        <w:rPr>
          <w:sz w:val="22"/>
        </w:rPr>
      </w:pPr>
    </w:p>
    <w:p w14:paraId="3F6AF5A4" w14:textId="77777777" w:rsidR="00DC483C" w:rsidRPr="008414DE" w:rsidRDefault="00DC483C" w:rsidP="008414DE">
      <w:pPr>
        <w:pStyle w:val="Odstavecseseznamem"/>
        <w:numPr>
          <w:ilvl w:val="0"/>
          <w:numId w:val="11"/>
        </w:numPr>
        <w:jc w:val="both"/>
        <w:rPr>
          <w:sz w:val="22"/>
        </w:rPr>
      </w:pPr>
      <w:r w:rsidRPr="00DC483C">
        <w:rPr>
          <w:sz w:val="22"/>
        </w:rPr>
        <w:t xml:space="preserve">Porušení bodu </w:t>
      </w:r>
      <w:r>
        <w:rPr>
          <w:sz w:val="22"/>
        </w:rPr>
        <w:t>5</w:t>
      </w:r>
      <w:r w:rsidRPr="00DC483C">
        <w:rPr>
          <w:sz w:val="22"/>
        </w:rPr>
        <w:t>. tohoto článku má za následek ztrátu záruk</w:t>
      </w:r>
      <w:r w:rsidR="000D5E44">
        <w:rPr>
          <w:sz w:val="22"/>
        </w:rPr>
        <w:t xml:space="preserve">y na montáž a věci tvořící </w:t>
      </w:r>
      <w:r w:rsidR="000D5E44" w:rsidRPr="008414DE">
        <w:rPr>
          <w:sz w:val="22"/>
        </w:rPr>
        <w:t>dílo týkající se jeho poškozen</w:t>
      </w:r>
      <w:r w:rsidR="008414DE">
        <w:rPr>
          <w:sz w:val="22"/>
        </w:rPr>
        <w:t>é</w:t>
      </w:r>
      <w:r w:rsidR="000D5E44" w:rsidRPr="008414DE">
        <w:rPr>
          <w:sz w:val="22"/>
        </w:rPr>
        <w:t xml:space="preserve"> části na dobu opravy, tj. stav, kdy opravu hradí objednatel.</w:t>
      </w:r>
    </w:p>
    <w:p w14:paraId="055E79CF" w14:textId="77777777" w:rsidR="00DC483C" w:rsidRPr="00DC483C" w:rsidRDefault="00DC483C" w:rsidP="00DC483C">
      <w:pPr>
        <w:pStyle w:val="Odstavecseseznamem"/>
        <w:rPr>
          <w:sz w:val="22"/>
        </w:rPr>
      </w:pPr>
    </w:p>
    <w:p w14:paraId="1473BCE3" w14:textId="77777777" w:rsidR="009D419B" w:rsidRPr="001E28C7" w:rsidRDefault="00582E5F" w:rsidP="00220E6E">
      <w:pPr>
        <w:pStyle w:val="Odstavecseseznamem"/>
        <w:numPr>
          <w:ilvl w:val="0"/>
          <w:numId w:val="11"/>
        </w:numPr>
        <w:jc w:val="both"/>
        <w:rPr>
          <w:sz w:val="22"/>
        </w:rPr>
      </w:pPr>
      <w:r w:rsidRPr="001E28C7">
        <w:rPr>
          <w:sz w:val="22"/>
        </w:rPr>
        <w:t xml:space="preserve">Objednatel má právo namítat skryté vady ve lhůtě </w:t>
      </w:r>
      <w:r w:rsidR="00DC483C" w:rsidRPr="001E28C7">
        <w:rPr>
          <w:sz w:val="22"/>
        </w:rPr>
        <w:t>pěti let po převzetí stavby.</w:t>
      </w:r>
      <w:r w:rsidR="009D419B" w:rsidRPr="001E28C7">
        <w:rPr>
          <w:sz w:val="22"/>
        </w:rPr>
        <w:t xml:space="preserve"> Totéž platí o skryté vadě projektové dokumentace a o jiných obdobných plněních (§ 2629 odst. 1 NOZ).</w:t>
      </w:r>
    </w:p>
    <w:p w14:paraId="37221D44" w14:textId="77777777" w:rsidR="009D419B" w:rsidRPr="001E28C7" w:rsidRDefault="009D419B" w:rsidP="009D419B">
      <w:pPr>
        <w:pStyle w:val="Odstavecseseznamem"/>
        <w:rPr>
          <w:sz w:val="22"/>
        </w:rPr>
      </w:pPr>
    </w:p>
    <w:p w14:paraId="32C99A83" w14:textId="77777777" w:rsidR="00220E6E" w:rsidRPr="001E28C7" w:rsidRDefault="009D419B" w:rsidP="00220E6E">
      <w:pPr>
        <w:pStyle w:val="Odstavecseseznamem"/>
        <w:numPr>
          <w:ilvl w:val="0"/>
          <w:numId w:val="11"/>
        </w:numPr>
        <w:jc w:val="both"/>
        <w:rPr>
          <w:sz w:val="22"/>
        </w:rPr>
      </w:pPr>
      <w:r w:rsidRPr="001E28C7">
        <w:rPr>
          <w:sz w:val="22"/>
        </w:rPr>
        <w:t>Zhotovitel se zpro</w:t>
      </w:r>
      <w:r w:rsidR="00AE30B0" w:rsidRPr="001E28C7">
        <w:rPr>
          <w:sz w:val="22"/>
        </w:rPr>
        <w:t>s</w:t>
      </w:r>
      <w:r w:rsidRPr="001E28C7">
        <w:rPr>
          <w:sz w:val="22"/>
        </w:rPr>
        <w:t>tí povinnosti z vady stavby, prokáže-li, že vadu způsobila jen chyba ve stavební dokumentaci dodané osobou, k</w:t>
      </w:r>
      <w:r w:rsidR="00AE30B0" w:rsidRPr="001E28C7">
        <w:rPr>
          <w:sz w:val="22"/>
        </w:rPr>
        <w:t>t</w:t>
      </w:r>
      <w:r w:rsidRPr="001E28C7">
        <w:rPr>
          <w:sz w:val="22"/>
        </w:rPr>
        <w:t>erou si zvolil objednatel (§ 2630, odst. 2 NOZ)</w:t>
      </w:r>
      <w:r w:rsidR="00E42CB7" w:rsidRPr="001E28C7">
        <w:rPr>
          <w:sz w:val="22"/>
        </w:rPr>
        <w:t>, a je-li tato osoba odlišná od osoby zhotovitele</w:t>
      </w:r>
      <w:r w:rsidR="004B08D6" w:rsidRPr="001E28C7">
        <w:rPr>
          <w:sz w:val="22"/>
        </w:rPr>
        <w:t>, nebo jen selhání dozoru nad stavbou vykonávaného osobou, kterou si objednatel zvolil</w:t>
      </w:r>
      <w:r w:rsidR="00E42CB7" w:rsidRPr="001E28C7">
        <w:rPr>
          <w:sz w:val="22"/>
        </w:rPr>
        <w:t xml:space="preserve">. </w:t>
      </w:r>
    </w:p>
    <w:p w14:paraId="7B396123" w14:textId="77777777" w:rsidR="009D419B" w:rsidRPr="009D419B" w:rsidRDefault="009D419B" w:rsidP="009D419B">
      <w:pPr>
        <w:pStyle w:val="Odstavecseseznamem"/>
        <w:rPr>
          <w:sz w:val="22"/>
        </w:rPr>
      </w:pPr>
    </w:p>
    <w:p w14:paraId="63507BD7" w14:textId="77777777" w:rsidR="0043217D" w:rsidRPr="009D419B" w:rsidRDefault="00220E6E" w:rsidP="009D419B">
      <w:pPr>
        <w:pStyle w:val="Odstavecseseznamem"/>
        <w:numPr>
          <w:ilvl w:val="0"/>
          <w:numId w:val="11"/>
        </w:numPr>
        <w:jc w:val="both"/>
        <w:rPr>
          <w:sz w:val="22"/>
        </w:rPr>
      </w:pPr>
      <w:r w:rsidRPr="009D419B">
        <w:rPr>
          <w:sz w:val="22"/>
        </w:rPr>
        <w:t xml:space="preserve">Odstranění nahlášených závad, na které se vztahuje záruka, se zhotovitel zavazuje zahájit </w:t>
      </w:r>
      <w:r w:rsidRPr="009D419B">
        <w:rPr>
          <w:b/>
          <w:sz w:val="22"/>
        </w:rPr>
        <w:t xml:space="preserve">do </w:t>
      </w:r>
      <w:r w:rsidR="003F2F87" w:rsidRPr="009D419B">
        <w:rPr>
          <w:b/>
          <w:sz w:val="22"/>
        </w:rPr>
        <w:t>4</w:t>
      </w:r>
      <w:r w:rsidR="00DE70C8">
        <w:rPr>
          <w:b/>
          <w:sz w:val="22"/>
        </w:rPr>
        <w:t>8</w:t>
      </w:r>
      <w:r w:rsidRPr="009D419B">
        <w:rPr>
          <w:b/>
          <w:sz w:val="22"/>
        </w:rPr>
        <w:t xml:space="preserve"> hodin </w:t>
      </w:r>
      <w:r w:rsidRPr="009D419B">
        <w:rPr>
          <w:sz w:val="22"/>
        </w:rPr>
        <w:t xml:space="preserve">po nahlášení vady, </w:t>
      </w:r>
      <w:r w:rsidRPr="009D419B">
        <w:rPr>
          <w:b/>
          <w:sz w:val="22"/>
        </w:rPr>
        <w:t xml:space="preserve">havarijní stavy do </w:t>
      </w:r>
      <w:r w:rsidR="006B5451">
        <w:rPr>
          <w:b/>
          <w:sz w:val="22"/>
        </w:rPr>
        <w:t>24</w:t>
      </w:r>
      <w:r w:rsidRPr="009D419B">
        <w:rPr>
          <w:b/>
          <w:sz w:val="22"/>
        </w:rPr>
        <w:t xml:space="preserve"> hodin</w:t>
      </w:r>
      <w:r w:rsidR="00DD7976" w:rsidRPr="009D419B">
        <w:rPr>
          <w:sz w:val="22"/>
        </w:rPr>
        <w:t>.</w:t>
      </w:r>
    </w:p>
    <w:p w14:paraId="21ABD853" w14:textId="77777777" w:rsidR="00386914" w:rsidRDefault="00386914" w:rsidP="00DC483C">
      <w:pPr>
        <w:ind w:left="78" w:firstLine="708"/>
        <w:jc w:val="both"/>
        <w:rPr>
          <w:sz w:val="22"/>
        </w:rPr>
      </w:pPr>
    </w:p>
    <w:p w14:paraId="1374AD66" w14:textId="6E33B788" w:rsidR="00B45CB9" w:rsidRDefault="00220E6E" w:rsidP="00386914">
      <w:pPr>
        <w:jc w:val="both"/>
        <w:rPr>
          <w:sz w:val="22"/>
        </w:rPr>
      </w:pPr>
      <w:r>
        <w:rPr>
          <w:sz w:val="22"/>
        </w:rPr>
        <w:t>Oznámení závady musí být provedeno</w:t>
      </w:r>
      <w:r w:rsidR="00536BC4">
        <w:rPr>
          <w:sz w:val="22"/>
        </w:rPr>
        <w:t xml:space="preserve"> </w:t>
      </w:r>
      <w:r w:rsidR="00DD7976" w:rsidRPr="00386914">
        <w:rPr>
          <w:sz w:val="22"/>
          <w:u w:val="single"/>
        </w:rPr>
        <w:t>vždy písemně</w:t>
      </w:r>
      <w:r w:rsidR="00DD7976">
        <w:rPr>
          <w:sz w:val="22"/>
        </w:rPr>
        <w:t>, a to:</w:t>
      </w:r>
    </w:p>
    <w:p w14:paraId="7E2CD7DA" w14:textId="5114C2C2" w:rsidR="009D419B" w:rsidRDefault="00DD7976" w:rsidP="009D419B">
      <w:pPr>
        <w:pStyle w:val="Odstavecseseznamem"/>
        <w:numPr>
          <w:ilvl w:val="0"/>
          <w:numId w:val="5"/>
        </w:numPr>
      </w:pPr>
      <w:r w:rsidRPr="009D419B">
        <w:rPr>
          <w:sz w:val="22"/>
        </w:rPr>
        <w:t xml:space="preserve">listinnou formou </w:t>
      </w:r>
      <w:r w:rsidR="00B45CB9" w:rsidRPr="009D419B">
        <w:rPr>
          <w:sz w:val="22"/>
        </w:rPr>
        <w:t>na adresu:</w:t>
      </w:r>
      <w:r w:rsidR="00536BC4">
        <w:rPr>
          <w:sz w:val="22"/>
        </w:rPr>
        <w:t xml:space="preserve"> </w:t>
      </w:r>
      <w:r w:rsidR="00996BC8">
        <w:rPr>
          <w:sz w:val="22"/>
        </w:rPr>
        <w:t>WARMNIS spol. s r.o., Ovocná 157/2, 460 06 Liberec 6</w:t>
      </w:r>
      <w:r w:rsidRPr="009D419B">
        <w:rPr>
          <w:sz w:val="22"/>
          <w:szCs w:val="22"/>
        </w:rPr>
        <w:t>,</w:t>
      </w:r>
    </w:p>
    <w:p w14:paraId="1961B012" w14:textId="77777777" w:rsidR="00B45CB9" w:rsidRDefault="00DD7976" w:rsidP="009D419B">
      <w:pPr>
        <w:ind w:left="656" w:firstLine="424"/>
        <w:rPr>
          <w:sz w:val="22"/>
          <w:szCs w:val="22"/>
        </w:rPr>
      </w:pPr>
      <w:r w:rsidRPr="00F74854">
        <w:rPr>
          <w:sz w:val="22"/>
          <w:szCs w:val="22"/>
        </w:rPr>
        <w:t>nebo</w:t>
      </w:r>
    </w:p>
    <w:p w14:paraId="53AC6F57" w14:textId="77777777" w:rsidR="00B45CB9" w:rsidRPr="009D419B" w:rsidRDefault="00B45CB9" w:rsidP="009D419B">
      <w:pPr>
        <w:pStyle w:val="Odstavecseseznamem"/>
        <w:numPr>
          <w:ilvl w:val="0"/>
          <w:numId w:val="5"/>
        </w:numPr>
        <w:jc w:val="both"/>
        <w:rPr>
          <w:sz w:val="22"/>
        </w:rPr>
      </w:pPr>
      <w:r w:rsidRPr="009D419B">
        <w:rPr>
          <w:sz w:val="22"/>
        </w:rPr>
        <w:t>e</w:t>
      </w:r>
      <w:r w:rsidR="00220E6E" w:rsidRPr="009D419B">
        <w:rPr>
          <w:sz w:val="22"/>
        </w:rPr>
        <w:t xml:space="preserve">lektronicky na adresy: </w:t>
      </w:r>
      <w:r w:rsidR="00996BC8">
        <w:t>chalupa@warmnis.cz</w:t>
      </w:r>
    </w:p>
    <w:p w14:paraId="19383D6A" w14:textId="77777777" w:rsidR="00220E6E" w:rsidRPr="003D1B99" w:rsidRDefault="00F74854" w:rsidP="009D419B">
      <w:pPr>
        <w:ind w:left="1080"/>
        <w:jc w:val="both"/>
        <w:rPr>
          <w:sz w:val="22"/>
        </w:rPr>
      </w:pPr>
      <w:r>
        <w:rPr>
          <w:sz w:val="22"/>
        </w:rPr>
        <w:t>P</w:t>
      </w:r>
      <w:r w:rsidR="00DD7976">
        <w:rPr>
          <w:sz w:val="22"/>
        </w:rPr>
        <w:t xml:space="preserve">ísemné oznámení může být doplněno i </w:t>
      </w:r>
      <w:r w:rsidR="00220E6E" w:rsidRPr="003D1B99">
        <w:rPr>
          <w:sz w:val="22"/>
        </w:rPr>
        <w:t>telefonick</w:t>
      </w:r>
      <w:r w:rsidR="00DD7976">
        <w:rPr>
          <w:sz w:val="22"/>
        </w:rPr>
        <w:t>ým</w:t>
      </w:r>
      <w:r w:rsidR="00E42CB7">
        <w:rPr>
          <w:sz w:val="22"/>
        </w:rPr>
        <w:t xml:space="preserve"> hlášením</w:t>
      </w:r>
      <w:r w:rsidR="00DD7976">
        <w:rPr>
          <w:sz w:val="22"/>
        </w:rPr>
        <w:t xml:space="preserve"> na</w:t>
      </w:r>
      <w:r w:rsidR="00220E6E" w:rsidRPr="003D1B99">
        <w:rPr>
          <w:sz w:val="22"/>
        </w:rPr>
        <w:t xml:space="preserve"> čísla: </w:t>
      </w:r>
      <w:r w:rsidR="00996BC8">
        <w:rPr>
          <w:sz w:val="22"/>
        </w:rPr>
        <w:t>602 175 823, 485 133 889-90</w:t>
      </w:r>
    </w:p>
    <w:p w14:paraId="1D98D910" w14:textId="77777777" w:rsidR="007C7973" w:rsidRDefault="007C7973" w:rsidP="00220E6E">
      <w:pPr>
        <w:rPr>
          <w:sz w:val="22"/>
        </w:rPr>
      </w:pPr>
    </w:p>
    <w:p w14:paraId="5DC61222" w14:textId="77777777" w:rsidR="003F4F40" w:rsidRDefault="003F4F40" w:rsidP="00220E6E">
      <w:pPr>
        <w:pStyle w:val="Nadpis2"/>
        <w:rPr>
          <w:sz w:val="24"/>
        </w:rPr>
      </w:pPr>
    </w:p>
    <w:p w14:paraId="297E7EB0" w14:textId="1AF5ABA1" w:rsidR="00220E6E" w:rsidRDefault="00220E6E" w:rsidP="00220E6E">
      <w:pPr>
        <w:pStyle w:val="Nadpis2"/>
        <w:rPr>
          <w:sz w:val="24"/>
        </w:rPr>
      </w:pPr>
      <w:r>
        <w:rPr>
          <w:sz w:val="24"/>
        </w:rPr>
        <w:t>IX. Vyšší moc</w:t>
      </w:r>
    </w:p>
    <w:p w14:paraId="74CEDD15" w14:textId="77777777" w:rsidR="00220E6E" w:rsidRDefault="00220E6E" w:rsidP="00220E6E">
      <w:pPr>
        <w:rPr>
          <w:sz w:val="22"/>
        </w:rPr>
      </w:pPr>
    </w:p>
    <w:p w14:paraId="3F0462D8" w14:textId="24806B1D" w:rsidR="00220E6E" w:rsidRDefault="00220E6E" w:rsidP="00220E6E">
      <w:pPr>
        <w:jc w:val="both"/>
        <w:rPr>
          <w:sz w:val="22"/>
        </w:rPr>
      </w:pPr>
      <w:r>
        <w:rPr>
          <w:sz w:val="22"/>
        </w:rPr>
        <w:t>Smluvní strany nejsou v prodlení s plněním závazků dle této smlouvy, pokud nemohly plnit pro o</w:t>
      </w:r>
      <w:r w:rsidR="009606E6">
        <w:rPr>
          <w:sz w:val="22"/>
        </w:rPr>
        <w:t>kolnosti vylučující odpovědnost (dlouhodobé přerušení dodávky elektrické energie, živelní pohr</w:t>
      </w:r>
      <w:r w:rsidR="00086E4B">
        <w:rPr>
          <w:sz w:val="22"/>
        </w:rPr>
        <w:t>omy, teroristické útoky,</w:t>
      </w:r>
      <w:r w:rsidR="00536BC4">
        <w:rPr>
          <w:sz w:val="22"/>
        </w:rPr>
        <w:t xml:space="preserve"> </w:t>
      </w:r>
      <w:r w:rsidR="00086E4B" w:rsidRPr="008414DE">
        <w:rPr>
          <w:sz w:val="22"/>
        </w:rPr>
        <w:t>apod.) v místě realizace díla, popř. v sídle zhotovitele.</w:t>
      </w:r>
    </w:p>
    <w:p w14:paraId="2650C7D2" w14:textId="77777777" w:rsidR="00220E6E" w:rsidRDefault="00220E6E" w:rsidP="00220E6E">
      <w:pPr>
        <w:rPr>
          <w:sz w:val="22"/>
        </w:rPr>
      </w:pPr>
    </w:p>
    <w:p w14:paraId="040E847B" w14:textId="77777777" w:rsidR="00220E6E" w:rsidRDefault="00220E6E" w:rsidP="00220E6E">
      <w:pPr>
        <w:jc w:val="both"/>
        <w:rPr>
          <w:sz w:val="22"/>
        </w:rPr>
      </w:pPr>
      <w:r>
        <w:rPr>
          <w:sz w:val="22"/>
        </w:rPr>
        <w:t>1. Smluvní strany se osvobozují od zodpovědnosti za částečné nebo úplné nesplnění smluvních závazků, jestliže se tak stalo v důsledku vyšší moci.  Za vyšší moc se pokládají mimořádné okolnosti bránící dočasně nebo trvale splnění povinnosti ze závazkového poměru, které nastaly po jeho vzniku a nemohly být zavázanou stranou odvráceny.</w:t>
      </w:r>
    </w:p>
    <w:p w14:paraId="3BFD1735" w14:textId="77777777" w:rsidR="00220E6E" w:rsidRDefault="00220E6E" w:rsidP="00220E6E">
      <w:pPr>
        <w:jc w:val="both"/>
        <w:rPr>
          <w:sz w:val="22"/>
        </w:rPr>
      </w:pPr>
    </w:p>
    <w:p w14:paraId="777032C1" w14:textId="77777777" w:rsidR="00220E6E" w:rsidRDefault="00220E6E" w:rsidP="00220E6E">
      <w:pPr>
        <w:jc w:val="both"/>
        <w:rPr>
          <w:sz w:val="22"/>
        </w:rPr>
      </w:pPr>
      <w:r>
        <w:rPr>
          <w:sz w:val="22"/>
        </w:rPr>
        <w:t>2. V případě vyšší moci se prodlužují lhůty ke splnění smluvních závazků o dobu, během které budou důsledky vyšší moci trvat.</w:t>
      </w:r>
    </w:p>
    <w:p w14:paraId="26580289" w14:textId="77777777" w:rsidR="005D626D" w:rsidRDefault="005D626D" w:rsidP="00220E6E">
      <w:pPr>
        <w:jc w:val="both"/>
        <w:rPr>
          <w:sz w:val="22"/>
        </w:rPr>
      </w:pPr>
    </w:p>
    <w:p w14:paraId="19661551" w14:textId="77777777" w:rsidR="000D5E44" w:rsidRDefault="00220E6E" w:rsidP="000D5E44">
      <w:pPr>
        <w:jc w:val="both"/>
        <w:rPr>
          <w:sz w:val="22"/>
        </w:rPr>
      </w:pPr>
      <w:r>
        <w:rPr>
          <w:sz w:val="22"/>
        </w:rPr>
        <w:lastRenderedPageBreak/>
        <w:t>3. Smluvní strana, u níž nastal případ vyšší moci, je povinna o tom nejpozději do 5 kalendářních dnů po jejím vzniku a do 5 kalendářních dnů po jejím ukončení písemně uvědomit druhou stranu. Nebudou-li tyto lhůty dodrženy, nemůže se smluvní strana dovolávat vyšší moci.</w:t>
      </w:r>
    </w:p>
    <w:p w14:paraId="7C4C8C34" w14:textId="77777777" w:rsidR="000D5E44" w:rsidRDefault="000D5E44" w:rsidP="000D5E44">
      <w:pPr>
        <w:jc w:val="both"/>
        <w:rPr>
          <w:sz w:val="22"/>
        </w:rPr>
      </w:pPr>
    </w:p>
    <w:p w14:paraId="1FABA78B" w14:textId="77777777" w:rsidR="000D5E44" w:rsidRPr="000D5E44" w:rsidRDefault="000D5E44" w:rsidP="000D5E44">
      <w:pPr>
        <w:jc w:val="both"/>
        <w:rPr>
          <w:sz w:val="22"/>
        </w:rPr>
      </w:pPr>
      <w:r w:rsidRPr="008414DE">
        <w:rPr>
          <w:sz w:val="22"/>
        </w:rPr>
        <w:t xml:space="preserve">4.  Pro ostatní případy zhotovitel závazně prohlašuje, že má platnou pojistnou smlouvu s Kooperativa a.s. zajišťující podnikatelská rizika do výše pojistné hodnoty </w:t>
      </w:r>
      <w:r w:rsidR="00C13FEE">
        <w:rPr>
          <w:sz w:val="22"/>
        </w:rPr>
        <w:t>15</w:t>
      </w:r>
      <w:r w:rsidRPr="008414DE">
        <w:rPr>
          <w:sz w:val="22"/>
        </w:rPr>
        <w:t xml:space="preserve"> mil. Kč.</w:t>
      </w:r>
    </w:p>
    <w:p w14:paraId="174754B1" w14:textId="77777777" w:rsidR="00F74854" w:rsidRDefault="00F74854" w:rsidP="00220E6E">
      <w:pPr>
        <w:pStyle w:val="Nadpis1"/>
      </w:pPr>
    </w:p>
    <w:p w14:paraId="2688D1EF" w14:textId="77777777" w:rsidR="003504A0" w:rsidRPr="003504A0" w:rsidRDefault="003504A0" w:rsidP="003504A0"/>
    <w:p w14:paraId="69EA8A2D" w14:textId="77777777" w:rsidR="00A6160A" w:rsidRDefault="00A6160A" w:rsidP="00220E6E">
      <w:pPr>
        <w:pStyle w:val="Nadpis1"/>
      </w:pPr>
    </w:p>
    <w:p w14:paraId="65C3BDB5" w14:textId="77777777" w:rsidR="00220E6E" w:rsidRDefault="00220E6E" w:rsidP="00220E6E">
      <w:pPr>
        <w:pStyle w:val="Nadpis1"/>
      </w:pPr>
      <w:r>
        <w:t>X. Smluvní pokuty</w:t>
      </w:r>
    </w:p>
    <w:p w14:paraId="2151AF09" w14:textId="77777777" w:rsidR="00220E6E" w:rsidRDefault="00220E6E" w:rsidP="00220E6E">
      <w:pPr>
        <w:rPr>
          <w:sz w:val="22"/>
        </w:rPr>
      </w:pPr>
    </w:p>
    <w:p w14:paraId="55B49D6C" w14:textId="77777777" w:rsidR="00220E6E" w:rsidRDefault="00220E6E" w:rsidP="006B5451">
      <w:pPr>
        <w:pStyle w:val="Odstavecseseznamem"/>
        <w:numPr>
          <w:ilvl w:val="0"/>
          <w:numId w:val="15"/>
        </w:numPr>
        <w:ind w:left="426" w:hanging="426"/>
        <w:jc w:val="both"/>
        <w:rPr>
          <w:sz w:val="22"/>
        </w:rPr>
      </w:pPr>
      <w:r w:rsidRPr="006B5451">
        <w:rPr>
          <w:sz w:val="22"/>
        </w:rPr>
        <w:t>Sankce jsou stanoveny dohodou stran jako smluvní, jejich uplatnění nemá vliv na právo požadovat na druhé smluvní straně náhradu ušlého zisku a škod.</w:t>
      </w:r>
    </w:p>
    <w:p w14:paraId="0D081812" w14:textId="77777777" w:rsidR="006B5451" w:rsidRDefault="006B5451" w:rsidP="006B5451">
      <w:pPr>
        <w:pStyle w:val="Odstavecseseznamem"/>
        <w:ind w:left="426"/>
        <w:jc w:val="both"/>
        <w:rPr>
          <w:sz w:val="22"/>
        </w:rPr>
      </w:pPr>
    </w:p>
    <w:p w14:paraId="0A902A3B" w14:textId="521797DA" w:rsidR="003504A0" w:rsidRDefault="003504A0" w:rsidP="00F516A6">
      <w:pPr>
        <w:pStyle w:val="Odstavecseseznamem"/>
        <w:numPr>
          <w:ilvl w:val="0"/>
          <w:numId w:val="15"/>
        </w:numPr>
        <w:ind w:left="426" w:hanging="426"/>
        <w:jc w:val="both"/>
        <w:rPr>
          <w:sz w:val="22"/>
        </w:rPr>
      </w:pPr>
      <w:r w:rsidRPr="008053F1">
        <w:rPr>
          <w:sz w:val="22"/>
        </w:rPr>
        <w:t xml:space="preserve">V případě prodlení zhotovitele s </w:t>
      </w:r>
      <w:r w:rsidR="00DE70C8" w:rsidRPr="008053F1">
        <w:rPr>
          <w:sz w:val="22"/>
        </w:rPr>
        <w:t>řádn</w:t>
      </w:r>
      <w:r w:rsidRPr="008053F1">
        <w:rPr>
          <w:sz w:val="22"/>
        </w:rPr>
        <w:t>ým</w:t>
      </w:r>
      <w:r w:rsidR="00DE70C8" w:rsidRPr="008053F1">
        <w:rPr>
          <w:sz w:val="22"/>
        </w:rPr>
        <w:t xml:space="preserve"> dokončení</w:t>
      </w:r>
      <w:r w:rsidRPr="008053F1">
        <w:rPr>
          <w:sz w:val="22"/>
        </w:rPr>
        <w:t>m</w:t>
      </w:r>
      <w:r w:rsidR="00DE70C8" w:rsidRPr="008053F1">
        <w:rPr>
          <w:sz w:val="22"/>
        </w:rPr>
        <w:t xml:space="preserve"> díla</w:t>
      </w:r>
      <w:r w:rsidRPr="008053F1">
        <w:rPr>
          <w:sz w:val="22"/>
        </w:rPr>
        <w:t xml:space="preserve"> (dle čl. III. této smlouvy) je zhotovitel povinen</w:t>
      </w:r>
      <w:r w:rsidR="00DE70C8" w:rsidRPr="008053F1">
        <w:rPr>
          <w:sz w:val="22"/>
        </w:rPr>
        <w:t xml:space="preserve"> zaplatit smluvní pokutu ve výši Kč </w:t>
      </w:r>
      <w:r w:rsidR="008053F1" w:rsidRPr="008053F1">
        <w:rPr>
          <w:sz w:val="22"/>
        </w:rPr>
        <w:t>2</w:t>
      </w:r>
      <w:r w:rsidR="00DE70C8" w:rsidRPr="008053F1">
        <w:rPr>
          <w:sz w:val="22"/>
        </w:rPr>
        <w:t>.000,-</w:t>
      </w:r>
      <w:r w:rsidR="00F6103E">
        <w:rPr>
          <w:sz w:val="22"/>
        </w:rPr>
        <w:t>(</w:t>
      </w:r>
      <w:proofErr w:type="spellStart"/>
      <w:r w:rsidR="00F6103E">
        <w:rPr>
          <w:sz w:val="22"/>
        </w:rPr>
        <w:t>dvatisíce</w:t>
      </w:r>
      <w:proofErr w:type="spellEnd"/>
      <w:r w:rsidR="00605CA1">
        <w:rPr>
          <w:sz w:val="22"/>
        </w:rPr>
        <w:t xml:space="preserve"> </w:t>
      </w:r>
      <w:r w:rsidR="00F6103E">
        <w:rPr>
          <w:sz w:val="22"/>
        </w:rPr>
        <w:t xml:space="preserve">Kč) </w:t>
      </w:r>
      <w:r w:rsidR="00DE70C8" w:rsidRPr="008053F1">
        <w:rPr>
          <w:sz w:val="22"/>
        </w:rPr>
        <w:t>za každý započatý den prodlení, a to až do dne podpisu předávacího protokolu</w:t>
      </w:r>
      <w:r w:rsidR="008053F1">
        <w:rPr>
          <w:sz w:val="22"/>
        </w:rPr>
        <w:t xml:space="preserve"> díla.</w:t>
      </w:r>
    </w:p>
    <w:p w14:paraId="57B0DC0B" w14:textId="77777777" w:rsidR="008053F1" w:rsidRPr="008053F1" w:rsidRDefault="008053F1" w:rsidP="008053F1">
      <w:pPr>
        <w:pStyle w:val="Odstavecseseznamem"/>
        <w:rPr>
          <w:sz w:val="22"/>
        </w:rPr>
      </w:pPr>
    </w:p>
    <w:p w14:paraId="36F67E32" w14:textId="49836DC9" w:rsidR="00220E6E" w:rsidRDefault="00220E6E" w:rsidP="003504A0">
      <w:pPr>
        <w:pStyle w:val="Odstavecseseznamem"/>
        <w:numPr>
          <w:ilvl w:val="0"/>
          <w:numId w:val="15"/>
        </w:numPr>
        <w:ind w:left="426" w:hanging="426"/>
        <w:jc w:val="both"/>
        <w:rPr>
          <w:sz w:val="22"/>
        </w:rPr>
      </w:pPr>
      <w:r w:rsidRPr="003504A0">
        <w:rPr>
          <w:sz w:val="22"/>
        </w:rPr>
        <w:t>V případě nesplnění termínu odstranění vad a nedodělků uvedených v protokol</w:t>
      </w:r>
      <w:r w:rsidR="00872032" w:rsidRPr="003504A0">
        <w:rPr>
          <w:sz w:val="22"/>
        </w:rPr>
        <w:t>u</w:t>
      </w:r>
      <w:r w:rsidRPr="003504A0">
        <w:rPr>
          <w:sz w:val="22"/>
        </w:rPr>
        <w:t xml:space="preserve"> o předání a převzetí </w:t>
      </w:r>
      <w:r w:rsidR="003504A0">
        <w:rPr>
          <w:sz w:val="22"/>
        </w:rPr>
        <w:t xml:space="preserve">díla </w:t>
      </w:r>
      <w:r w:rsidRPr="003504A0">
        <w:rPr>
          <w:sz w:val="22"/>
        </w:rPr>
        <w:t xml:space="preserve">se zhotovitel zavazuje, že uhradí smluvní pokutu ve výši Kč </w:t>
      </w:r>
      <w:r w:rsidR="008053F1">
        <w:rPr>
          <w:sz w:val="22"/>
        </w:rPr>
        <w:t>2</w:t>
      </w:r>
      <w:r w:rsidR="005D626D" w:rsidRPr="003504A0">
        <w:rPr>
          <w:sz w:val="22"/>
        </w:rPr>
        <w:t>.0</w:t>
      </w:r>
      <w:r w:rsidRPr="003504A0">
        <w:rPr>
          <w:sz w:val="22"/>
        </w:rPr>
        <w:t>00,-</w:t>
      </w:r>
      <w:r w:rsidR="00F6103E">
        <w:rPr>
          <w:sz w:val="22"/>
        </w:rPr>
        <w:t>(</w:t>
      </w:r>
      <w:proofErr w:type="spellStart"/>
      <w:r w:rsidR="00F6103E">
        <w:rPr>
          <w:sz w:val="22"/>
        </w:rPr>
        <w:t>dvatisíce</w:t>
      </w:r>
      <w:proofErr w:type="spellEnd"/>
      <w:r w:rsidR="00605CA1">
        <w:rPr>
          <w:sz w:val="22"/>
        </w:rPr>
        <w:t xml:space="preserve"> </w:t>
      </w:r>
      <w:r w:rsidR="00F6103E">
        <w:rPr>
          <w:sz w:val="22"/>
        </w:rPr>
        <w:t xml:space="preserve">Kč) </w:t>
      </w:r>
      <w:r w:rsidRPr="003504A0">
        <w:rPr>
          <w:sz w:val="22"/>
        </w:rPr>
        <w:t xml:space="preserve">za každý kalendářní den prodlení a každou jednotlivou závadu. </w:t>
      </w:r>
    </w:p>
    <w:p w14:paraId="295402BB" w14:textId="77777777" w:rsidR="003504A0" w:rsidRPr="003504A0" w:rsidRDefault="003504A0" w:rsidP="003504A0">
      <w:pPr>
        <w:pStyle w:val="Odstavecseseznamem"/>
        <w:rPr>
          <w:sz w:val="22"/>
        </w:rPr>
      </w:pPr>
    </w:p>
    <w:p w14:paraId="16F98D1D" w14:textId="77777777" w:rsidR="00220E6E" w:rsidRPr="003504A0" w:rsidRDefault="00220E6E" w:rsidP="00220E6E">
      <w:pPr>
        <w:pStyle w:val="Odstavecseseznamem"/>
        <w:numPr>
          <w:ilvl w:val="0"/>
          <w:numId w:val="15"/>
        </w:numPr>
        <w:ind w:left="426" w:hanging="426"/>
        <w:jc w:val="both"/>
        <w:rPr>
          <w:sz w:val="22"/>
        </w:rPr>
      </w:pPr>
      <w:r w:rsidRPr="003504A0">
        <w:rPr>
          <w:sz w:val="22"/>
        </w:rPr>
        <w:t>V případě prodlení objednatele se zaplacením konečné zúčtovací faktury a následný doplatek smluvní pozastávky je tento povinen zaplatit penále ve výši 0,</w:t>
      </w:r>
      <w:r w:rsidR="003504A0">
        <w:rPr>
          <w:sz w:val="22"/>
        </w:rPr>
        <w:t>05</w:t>
      </w:r>
      <w:r w:rsidRPr="003504A0">
        <w:rPr>
          <w:sz w:val="22"/>
        </w:rPr>
        <w:t>% z dlužné částky za každý den prodlení.</w:t>
      </w:r>
    </w:p>
    <w:p w14:paraId="7EA74874" w14:textId="77777777" w:rsidR="00E5352B" w:rsidRDefault="00E5352B" w:rsidP="00220E6E"/>
    <w:p w14:paraId="72938FCF" w14:textId="77777777" w:rsidR="008053F1" w:rsidRDefault="008053F1" w:rsidP="00220E6E"/>
    <w:p w14:paraId="2200FA34" w14:textId="77777777" w:rsidR="003504A0" w:rsidRPr="00CE0DEA" w:rsidRDefault="003504A0" w:rsidP="00220E6E"/>
    <w:p w14:paraId="1A8B5610" w14:textId="77777777" w:rsidR="00220E6E" w:rsidRDefault="00220E6E" w:rsidP="00220E6E">
      <w:pPr>
        <w:pStyle w:val="Nadpis1"/>
      </w:pPr>
      <w:r>
        <w:t>XI. Odstoupení od smlouvy</w:t>
      </w:r>
    </w:p>
    <w:p w14:paraId="6E716DFD" w14:textId="77777777" w:rsidR="00220E6E" w:rsidRDefault="00220E6E" w:rsidP="00220E6E">
      <w:pPr>
        <w:rPr>
          <w:sz w:val="22"/>
        </w:rPr>
      </w:pPr>
    </w:p>
    <w:p w14:paraId="10957C5F" w14:textId="77777777" w:rsidR="00220E6E" w:rsidRPr="008414DE" w:rsidRDefault="00220E6E" w:rsidP="00220E6E">
      <w:pPr>
        <w:numPr>
          <w:ilvl w:val="0"/>
          <w:numId w:val="4"/>
        </w:numPr>
        <w:ind w:left="284" w:hanging="284"/>
        <w:jc w:val="both"/>
        <w:rPr>
          <w:sz w:val="22"/>
        </w:rPr>
      </w:pPr>
      <w:r w:rsidRPr="008414DE">
        <w:rPr>
          <w:sz w:val="22"/>
        </w:rPr>
        <w:t>Strany jsou oprávněné odstoupit od této smlouvy jen v případě podstatného porušení smluvních povinností druhou stranou, a to po marném uplynutí přiměřené a dostatečné lhůty stanovené pro jejich splnění. Pokud smluvní strana, která je v prodlení, písemně prohlásí, že svůj závazek nesplní, může strana druhá odstoupit od této smlouvy ihned po obdržení tohoto prohlášení.</w:t>
      </w:r>
      <w:r w:rsidR="002D0BE3" w:rsidRPr="008414DE">
        <w:rPr>
          <w:sz w:val="22"/>
        </w:rPr>
        <w:t xml:space="preserve"> V souvislosti s odstoupením lze uplatnit i nárok na náhradu škody s takovým ukončením smlouvy vzniklé.</w:t>
      </w:r>
    </w:p>
    <w:p w14:paraId="51D10CEC" w14:textId="77777777" w:rsidR="00220E6E" w:rsidRDefault="00220E6E" w:rsidP="00220E6E">
      <w:pPr>
        <w:ind w:left="284"/>
        <w:jc w:val="both"/>
        <w:rPr>
          <w:sz w:val="22"/>
        </w:rPr>
      </w:pPr>
    </w:p>
    <w:p w14:paraId="5BE98D5A" w14:textId="77777777" w:rsidR="00220E6E" w:rsidRDefault="00220E6E" w:rsidP="00220E6E">
      <w:pPr>
        <w:numPr>
          <w:ilvl w:val="0"/>
          <w:numId w:val="4"/>
        </w:numPr>
        <w:ind w:left="284" w:hanging="284"/>
        <w:jc w:val="both"/>
        <w:rPr>
          <w:sz w:val="22"/>
        </w:rPr>
      </w:pPr>
      <w:r>
        <w:rPr>
          <w:sz w:val="22"/>
        </w:rPr>
        <w:t xml:space="preserve">Objednatel je oprávněn od smlouvy odstoupit i v případě zjištění porušení povinností zhotovitelem, které spočívá v nekvalitním provádění prací, pokud na ně zhotovitele písemně upozornil, a ten ani přes výzvu v přiměřené lhůtě vady vzniklé v důsledku nekvalitních prací neodstranil, nebo je-li z průběhu prací zřejmé, že příslušná etapa podle článku III. této smlouvy bude skončena se zpožděním o více než </w:t>
      </w:r>
      <w:r w:rsidR="003504A0">
        <w:rPr>
          <w:sz w:val="22"/>
        </w:rPr>
        <w:t>20</w:t>
      </w:r>
      <w:r>
        <w:rPr>
          <w:sz w:val="22"/>
        </w:rPr>
        <w:t xml:space="preserve"> pracovních dnů proti sjednanému termínu. </w:t>
      </w:r>
    </w:p>
    <w:p w14:paraId="29E0AACF" w14:textId="77777777" w:rsidR="003D1B99" w:rsidRDefault="003D1B99" w:rsidP="00220E6E">
      <w:pPr>
        <w:rPr>
          <w:sz w:val="22"/>
        </w:rPr>
      </w:pPr>
    </w:p>
    <w:p w14:paraId="2B059D5E" w14:textId="77777777" w:rsidR="00386914" w:rsidRDefault="00386914" w:rsidP="00220E6E">
      <w:pPr>
        <w:rPr>
          <w:sz w:val="22"/>
        </w:rPr>
      </w:pPr>
    </w:p>
    <w:p w14:paraId="1172F4A5" w14:textId="77777777" w:rsidR="008708BA" w:rsidRDefault="008708BA" w:rsidP="00220E6E">
      <w:pPr>
        <w:rPr>
          <w:sz w:val="22"/>
        </w:rPr>
      </w:pPr>
    </w:p>
    <w:p w14:paraId="02201B16" w14:textId="77777777" w:rsidR="00220E6E" w:rsidRDefault="00220E6E" w:rsidP="00220E6E">
      <w:pPr>
        <w:pStyle w:val="Nadpis1"/>
      </w:pPr>
      <w:r>
        <w:t>XII. Závěrečná ustanovení</w:t>
      </w:r>
    </w:p>
    <w:p w14:paraId="24BBD6DD" w14:textId="77777777" w:rsidR="00220E6E" w:rsidRDefault="00220E6E" w:rsidP="00220E6E">
      <w:pPr>
        <w:ind w:left="708"/>
        <w:rPr>
          <w:sz w:val="22"/>
        </w:rPr>
      </w:pPr>
      <w:r>
        <w:rPr>
          <w:sz w:val="22"/>
        </w:rPr>
        <w:tab/>
      </w:r>
    </w:p>
    <w:p w14:paraId="552E94C8" w14:textId="77777777" w:rsidR="00386914" w:rsidRDefault="00386914" w:rsidP="00220E6E">
      <w:pPr>
        <w:pStyle w:val="Zkladntext"/>
        <w:jc w:val="both"/>
      </w:pPr>
    </w:p>
    <w:p w14:paraId="770EABD9" w14:textId="77777777" w:rsidR="00220E6E" w:rsidRDefault="00220E6E" w:rsidP="00220E6E">
      <w:pPr>
        <w:pStyle w:val="Zkladntext"/>
        <w:jc w:val="both"/>
      </w:pPr>
      <w:r>
        <w:t>Všechny otázky výslovně neupravené touto smlouvou se řídí příslušnými ustanoveními ob</w:t>
      </w:r>
      <w:r w:rsidR="00A6160A">
        <w:t>čanského</w:t>
      </w:r>
      <w:r>
        <w:t xml:space="preserve"> zákoníku v platném znění</w:t>
      </w:r>
      <w:r w:rsidR="00A6160A">
        <w:t xml:space="preserve"> (Zákon č. 89/2012 Sb.).</w:t>
      </w:r>
    </w:p>
    <w:p w14:paraId="08E392F4" w14:textId="77777777" w:rsidR="0090186A" w:rsidRDefault="0090186A" w:rsidP="00220E6E">
      <w:pPr>
        <w:pStyle w:val="Zkladntext"/>
        <w:jc w:val="both"/>
      </w:pPr>
      <w:r>
        <w:t xml:space="preserve">Objednatel a zhotovitel si navzájem prohlašují, že u nich nejsou žádné okolnosti svědčící o jejich úpadku či hrozícím úpadku, či jiné okolnosti, které by vyvolávaly důvodnou obavu o možném budoucím úpadku či budoucím hrozícím úpadku po dobu trvání účinnosti této smlouvy. </w:t>
      </w:r>
    </w:p>
    <w:p w14:paraId="1D895C81" w14:textId="77777777" w:rsidR="0090186A" w:rsidRDefault="00220E6E" w:rsidP="00220E6E">
      <w:pPr>
        <w:jc w:val="both"/>
        <w:rPr>
          <w:sz w:val="22"/>
        </w:rPr>
      </w:pPr>
      <w:r>
        <w:rPr>
          <w:sz w:val="22"/>
        </w:rPr>
        <w:t xml:space="preserve">Tato smlouva obsahuje </w:t>
      </w:r>
      <w:r w:rsidR="00386914">
        <w:rPr>
          <w:sz w:val="22"/>
        </w:rPr>
        <w:t xml:space="preserve">sedm </w:t>
      </w:r>
      <w:r>
        <w:rPr>
          <w:sz w:val="22"/>
        </w:rPr>
        <w:t xml:space="preserve">stran a </w:t>
      </w:r>
      <w:r w:rsidR="005A35ED">
        <w:rPr>
          <w:sz w:val="22"/>
        </w:rPr>
        <w:t xml:space="preserve">jednu </w:t>
      </w:r>
      <w:r>
        <w:rPr>
          <w:sz w:val="22"/>
        </w:rPr>
        <w:t>příloh</w:t>
      </w:r>
      <w:r w:rsidR="005A35ED">
        <w:rPr>
          <w:sz w:val="22"/>
        </w:rPr>
        <w:t>u</w:t>
      </w:r>
      <w:r>
        <w:rPr>
          <w:sz w:val="22"/>
        </w:rPr>
        <w:t xml:space="preserve">. Je vyhotovena ve </w:t>
      </w:r>
      <w:r w:rsidR="00DE70C8">
        <w:rPr>
          <w:sz w:val="22"/>
        </w:rPr>
        <w:t xml:space="preserve">dvou </w:t>
      </w:r>
      <w:r>
        <w:rPr>
          <w:sz w:val="22"/>
        </w:rPr>
        <w:t xml:space="preserve">výtiscích, </w:t>
      </w:r>
      <w:r w:rsidR="00DE70C8">
        <w:rPr>
          <w:sz w:val="22"/>
        </w:rPr>
        <w:t xml:space="preserve">které mají právní sílu originálu, </w:t>
      </w:r>
      <w:r>
        <w:rPr>
          <w:sz w:val="22"/>
        </w:rPr>
        <w:t xml:space="preserve">přičemž </w:t>
      </w:r>
      <w:r w:rsidR="00E56CC3">
        <w:rPr>
          <w:sz w:val="22"/>
        </w:rPr>
        <w:t xml:space="preserve">objednatel a zhotovitel </w:t>
      </w:r>
      <w:r w:rsidR="00DE70C8">
        <w:rPr>
          <w:sz w:val="22"/>
        </w:rPr>
        <w:t xml:space="preserve">po jednom </w:t>
      </w:r>
      <w:r>
        <w:rPr>
          <w:sz w:val="22"/>
        </w:rPr>
        <w:t>stejnopis</w:t>
      </w:r>
      <w:r w:rsidR="00DE70C8">
        <w:rPr>
          <w:sz w:val="22"/>
        </w:rPr>
        <w:t>u</w:t>
      </w:r>
      <w:r>
        <w:rPr>
          <w:sz w:val="22"/>
        </w:rPr>
        <w:t xml:space="preserve">. Smlouva nabývá platnosti a účinnosti dnem jejího podpisu oběma stranami. </w:t>
      </w:r>
      <w:r w:rsidR="0090186A">
        <w:rPr>
          <w:sz w:val="22"/>
        </w:rPr>
        <w:t xml:space="preserve">Smlouva může být měněna pouze písemně číslovanými a vzájemně podepsanými dodatky. </w:t>
      </w:r>
    </w:p>
    <w:p w14:paraId="39AE8DBE" w14:textId="77777777" w:rsidR="00220E6E" w:rsidRDefault="00220E6E" w:rsidP="00220E6E">
      <w:pPr>
        <w:jc w:val="both"/>
        <w:rPr>
          <w:sz w:val="22"/>
        </w:rPr>
      </w:pPr>
      <w:r>
        <w:rPr>
          <w:sz w:val="22"/>
        </w:rPr>
        <w:lastRenderedPageBreak/>
        <w:t>Obě smluvní strany prohlašují, že si tuto smlouvu přečetly, že tato nebyla ujednána v</w:t>
      </w:r>
      <w:r w:rsidR="00750F98">
        <w:rPr>
          <w:sz w:val="22"/>
        </w:rPr>
        <w:t> </w:t>
      </w:r>
      <w:r>
        <w:rPr>
          <w:sz w:val="22"/>
        </w:rPr>
        <w:t>tísni</w:t>
      </w:r>
      <w:r w:rsidR="00750F98">
        <w:rPr>
          <w:sz w:val="22"/>
        </w:rPr>
        <w:t>,</w:t>
      </w:r>
      <w:r>
        <w:rPr>
          <w:sz w:val="22"/>
        </w:rPr>
        <w:t xml:space="preserve"> ani za jinak jednostranně nevýhodných podmínek, což stvrzují svým podpisem.</w:t>
      </w:r>
    </w:p>
    <w:p w14:paraId="7880736F" w14:textId="77777777" w:rsidR="00220E6E" w:rsidRDefault="00220E6E" w:rsidP="00220E6E">
      <w:pPr>
        <w:rPr>
          <w:sz w:val="22"/>
        </w:rPr>
      </w:pPr>
    </w:p>
    <w:p w14:paraId="72D9591D" w14:textId="77777777" w:rsidR="00063EA3" w:rsidRDefault="00063EA3" w:rsidP="00220E6E">
      <w:pPr>
        <w:rPr>
          <w:sz w:val="22"/>
        </w:rPr>
      </w:pPr>
    </w:p>
    <w:p w14:paraId="173CAE0A" w14:textId="77777777" w:rsidR="00063EA3" w:rsidRDefault="00063EA3" w:rsidP="00220E6E">
      <w:pPr>
        <w:rPr>
          <w:sz w:val="22"/>
        </w:rPr>
      </w:pPr>
    </w:p>
    <w:p w14:paraId="6ADD06B3" w14:textId="0CABC937" w:rsidR="00F74854" w:rsidRDefault="00220E6E" w:rsidP="00CF5A85">
      <w:pPr>
        <w:pStyle w:val="Nadpis2"/>
        <w:jc w:val="both"/>
      </w:pPr>
      <w:r>
        <w:rPr>
          <w:bCs/>
        </w:rPr>
        <w:t>V </w:t>
      </w:r>
      <w:r w:rsidR="00996BC8">
        <w:rPr>
          <w:bCs/>
        </w:rPr>
        <w:t>Liberci</w:t>
      </w:r>
      <w:r>
        <w:rPr>
          <w:bCs/>
        </w:rPr>
        <w:t xml:space="preserve"> dne</w:t>
      </w:r>
      <w:r w:rsidR="00CF5A85">
        <w:rPr>
          <w:bCs/>
        </w:rPr>
        <w:t xml:space="preserve"> 15.4.2023</w:t>
      </w:r>
      <w:r w:rsidR="00AB7443">
        <w:rPr>
          <w:bCs/>
        </w:rPr>
        <w:tab/>
      </w:r>
      <w:r w:rsidR="008626C6">
        <w:rPr>
          <w:bCs/>
        </w:rPr>
        <w:tab/>
      </w:r>
      <w:r w:rsidR="003F4F40">
        <w:rPr>
          <w:bCs/>
        </w:rPr>
        <w:tab/>
      </w:r>
      <w:r w:rsidR="003F4F40">
        <w:rPr>
          <w:bCs/>
        </w:rPr>
        <w:tab/>
      </w:r>
      <w:r w:rsidR="00AB7443">
        <w:rPr>
          <w:bCs/>
        </w:rPr>
        <w:t>V</w:t>
      </w:r>
      <w:r w:rsidR="003504A0">
        <w:rPr>
          <w:bCs/>
        </w:rPr>
        <w:t xml:space="preserve"> Liberci </w:t>
      </w:r>
      <w:r w:rsidR="00AB7443">
        <w:rPr>
          <w:bCs/>
        </w:rPr>
        <w:t>dne</w:t>
      </w:r>
      <w:r w:rsidR="00CF5A85">
        <w:rPr>
          <w:bCs/>
        </w:rPr>
        <w:t xml:space="preserve"> 15.4.2023</w:t>
      </w:r>
    </w:p>
    <w:p w14:paraId="3C56F2FE" w14:textId="77777777" w:rsidR="00F74854" w:rsidRDefault="00F74854" w:rsidP="00F74854">
      <w:pPr>
        <w:pStyle w:val="Nadpis2"/>
      </w:pPr>
    </w:p>
    <w:p w14:paraId="6EB4DEC0" w14:textId="77777777" w:rsidR="004007AF" w:rsidRPr="004007AF" w:rsidRDefault="004007AF" w:rsidP="004007AF"/>
    <w:p w14:paraId="2BD25BD8" w14:textId="77777777" w:rsidR="00F74854" w:rsidRDefault="00F74854" w:rsidP="00F74854">
      <w:pPr>
        <w:pStyle w:val="Nadpis2"/>
      </w:pPr>
    </w:p>
    <w:p w14:paraId="401A3D1E" w14:textId="77777777" w:rsidR="00F74854" w:rsidRDefault="00F74854" w:rsidP="00F74854">
      <w:pPr>
        <w:pStyle w:val="Nadpis2"/>
      </w:pPr>
    </w:p>
    <w:p w14:paraId="49A784F6" w14:textId="77777777" w:rsidR="00925241" w:rsidRPr="00925241" w:rsidRDefault="00925241" w:rsidP="00925241"/>
    <w:p w14:paraId="3AA49BC6" w14:textId="77777777" w:rsidR="00063EA3" w:rsidRDefault="00063EA3" w:rsidP="00063EA3"/>
    <w:p w14:paraId="57F8BC91" w14:textId="77777777" w:rsidR="00063EA3" w:rsidRPr="00063EA3" w:rsidRDefault="00063EA3" w:rsidP="00063EA3"/>
    <w:p w14:paraId="7C66E502" w14:textId="6296134D" w:rsidR="00220E6E" w:rsidRDefault="000D713A" w:rsidP="00F74854">
      <w:pPr>
        <w:pStyle w:val="Nadpis2"/>
      </w:pPr>
      <w:r>
        <w:t>…</w:t>
      </w:r>
      <w:r w:rsidR="005D626D">
        <w:t>.…………………………………</w:t>
      </w:r>
      <w:r w:rsidR="005D626D">
        <w:tab/>
      </w:r>
      <w:r w:rsidR="003F4F40">
        <w:tab/>
      </w:r>
      <w:r w:rsidR="003F4F40">
        <w:tab/>
      </w:r>
      <w:r w:rsidR="003F4F40">
        <w:tab/>
      </w:r>
      <w:r w:rsidR="005D626D">
        <w:t>…………………………………</w:t>
      </w:r>
      <w:r w:rsidR="003D1B99">
        <w:t>………</w:t>
      </w:r>
    </w:p>
    <w:p w14:paraId="126C71DE" w14:textId="31162880" w:rsidR="00F51570" w:rsidRDefault="00220E6E" w:rsidP="00F51570">
      <w:pPr>
        <w:rPr>
          <w:sz w:val="22"/>
        </w:rPr>
      </w:pPr>
      <w:r>
        <w:rPr>
          <w:sz w:val="22"/>
        </w:rPr>
        <w:t xml:space="preserve">            za zhotovitele</w:t>
      </w:r>
      <w:r>
        <w:rPr>
          <w:sz w:val="22"/>
        </w:rPr>
        <w:tab/>
      </w:r>
      <w:r>
        <w:rPr>
          <w:sz w:val="22"/>
        </w:rPr>
        <w:tab/>
      </w:r>
      <w:r>
        <w:rPr>
          <w:sz w:val="22"/>
        </w:rPr>
        <w:tab/>
      </w:r>
      <w:r>
        <w:rPr>
          <w:sz w:val="22"/>
        </w:rPr>
        <w:tab/>
      </w:r>
      <w:r>
        <w:rPr>
          <w:sz w:val="22"/>
        </w:rPr>
        <w:tab/>
      </w:r>
      <w:r>
        <w:rPr>
          <w:sz w:val="22"/>
        </w:rPr>
        <w:tab/>
      </w:r>
      <w:r w:rsidR="005D626D">
        <w:rPr>
          <w:sz w:val="22"/>
        </w:rPr>
        <w:tab/>
      </w:r>
      <w:r w:rsidR="005D626D">
        <w:rPr>
          <w:sz w:val="22"/>
        </w:rPr>
        <w:tab/>
        <w:t>za objednatele</w:t>
      </w:r>
    </w:p>
    <w:p w14:paraId="3A1C91EA" w14:textId="77777777" w:rsidR="002B68A4" w:rsidRDefault="002B68A4" w:rsidP="00F51570">
      <w:pPr>
        <w:rPr>
          <w:sz w:val="22"/>
        </w:rPr>
      </w:pPr>
    </w:p>
    <w:p w14:paraId="65591A1A" w14:textId="415699CC" w:rsidR="00F51570" w:rsidRPr="003504A0" w:rsidRDefault="00996BC8" w:rsidP="003504A0">
      <w:pPr>
        <w:rPr>
          <w:b/>
          <w:bCs/>
          <w:sz w:val="22"/>
        </w:rPr>
      </w:pPr>
      <w:r>
        <w:rPr>
          <w:b/>
          <w:bCs/>
          <w:sz w:val="22"/>
        </w:rPr>
        <w:t xml:space="preserve">Ing. Jiří </w:t>
      </w:r>
      <w:proofErr w:type="spellStart"/>
      <w:r>
        <w:rPr>
          <w:b/>
          <w:bCs/>
          <w:sz w:val="22"/>
        </w:rPr>
        <w:t>Lenkvík</w:t>
      </w:r>
      <w:proofErr w:type="spellEnd"/>
      <w:r>
        <w:rPr>
          <w:b/>
          <w:bCs/>
          <w:sz w:val="22"/>
        </w:rPr>
        <w:t>, jednatel</w:t>
      </w:r>
      <w:r w:rsidR="003F4F40">
        <w:rPr>
          <w:b/>
          <w:bCs/>
          <w:sz w:val="22"/>
        </w:rPr>
        <w:tab/>
      </w:r>
      <w:r w:rsidR="003F4F40">
        <w:rPr>
          <w:b/>
          <w:bCs/>
          <w:sz w:val="22"/>
        </w:rPr>
        <w:tab/>
      </w:r>
      <w:r w:rsidR="003F4F40">
        <w:rPr>
          <w:b/>
          <w:bCs/>
          <w:sz w:val="22"/>
        </w:rPr>
        <w:tab/>
      </w:r>
      <w:r w:rsidR="003F4F40">
        <w:rPr>
          <w:b/>
          <w:bCs/>
          <w:sz w:val="22"/>
        </w:rPr>
        <w:tab/>
      </w:r>
      <w:r w:rsidR="003F4F40">
        <w:rPr>
          <w:b/>
          <w:bCs/>
          <w:sz w:val="22"/>
        </w:rPr>
        <w:tab/>
        <w:t>Ing. Kateřina Pavlů, ředitelka</w:t>
      </w:r>
    </w:p>
    <w:p w14:paraId="264B4A16" w14:textId="77777777" w:rsidR="00F51570" w:rsidRDefault="00F51570" w:rsidP="00F51570">
      <w:pPr>
        <w:rPr>
          <w:sz w:val="22"/>
        </w:rPr>
      </w:pPr>
    </w:p>
    <w:p w14:paraId="31660463" w14:textId="77777777" w:rsidR="008626C6" w:rsidRDefault="008626C6" w:rsidP="00E47237">
      <w:pPr>
        <w:rPr>
          <w:bCs/>
          <w:i/>
          <w:sz w:val="18"/>
          <w:szCs w:val="18"/>
        </w:rPr>
      </w:pPr>
    </w:p>
    <w:p w14:paraId="31C30E00" w14:textId="77777777" w:rsidR="00925241" w:rsidRDefault="00925241" w:rsidP="00E47237">
      <w:pPr>
        <w:rPr>
          <w:bCs/>
          <w:i/>
          <w:sz w:val="18"/>
          <w:szCs w:val="18"/>
        </w:rPr>
      </w:pPr>
    </w:p>
    <w:p w14:paraId="22FCED25" w14:textId="77777777" w:rsidR="00925241" w:rsidRDefault="00925241" w:rsidP="00E47237">
      <w:pPr>
        <w:rPr>
          <w:bCs/>
          <w:i/>
          <w:sz w:val="18"/>
          <w:szCs w:val="18"/>
        </w:rPr>
      </w:pPr>
    </w:p>
    <w:p w14:paraId="5C22616F" w14:textId="77777777" w:rsidR="00A6160A" w:rsidRPr="00F6103E" w:rsidRDefault="0033428D" w:rsidP="00E47237">
      <w:pPr>
        <w:rPr>
          <w:bCs/>
          <w:i/>
          <w:u w:val="single"/>
        </w:rPr>
      </w:pPr>
      <w:r w:rsidRPr="00F6103E">
        <w:rPr>
          <w:bCs/>
          <w:i/>
          <w:u w:val="single"/>
        </w:rPr>
        <w:t>P</w:t>
      </w:r>
      <w:r w:rsidR="00E47237" w:rsidRPr="00F6103E">
        <w:rPr>
          <w:bCs/>
          <w:i/>
          <w:u w:val="single"/>
        </w:rPr>
        <w:t>říloh</w:t>
      </w:r>
      <w:r w:rsidR="00925241" w:rsidRPr="00F6103E">
        <w:rPr>
          <w:bCs/>
          <w:i/>
          <w:u w:val="single"/>
        </w:rPr>
        <w:t>a</w:t>
      </w:r>
      <w:r w:rsidR="00E47237" w:rsidRPr="00F6103E">
        <w:rPr>
          <w:bCs/>
          <w:i/>
          <w:u w:val="single"/>
        </w:rPr>
        <w:t xml:space="preserve">:  </w:t>
      </w:r>
    </w:p>
    <w:p w14:paraId="2E00B39F" w14:textId="599A23DA" w:rsidR="00220E6E" w:rsidRPr="003504A0" w:rsidRDefault="00386914" w:rsidP="00E47237">
      <w:pPr>
        <w:rPr>
          <w:bCs/>
          <w:i/>
        </w:rPr>
      </w:pPr>
      <w:r w:rsidRPr="003504A0">
        <w:rPr>
          <w:bCs/>
          <w:i/>
        </w:rPr>
        <w:t>Oceněný p</w:t>
      </w:r>
      <w:r w:rsidR="00220E6E" w:rsidRPr="003504A0">
        <w:rPr>
          <w:bCs/>
          <w:i/>
        </w:rPr>
        <w:t>oložkov</w:t>
      </w:r>
      <w:r w:rsidR="009606E6" w:rsidRPr="003504A0">
        <w:rPr>
          <w:bCs/>
          <w:i/>
        </w:rPr>
        <w:t>ý</w:t>
      </w:r>
      <w:r w:rsidR="000D713A" w:rsidRPr="003504A0">
        <w:rPr>
          <w:bCs/>
          <w:i/>
        </w:rPr>
        <w:t xml:space="preserve"> rozpočet</w:t>
      </w:r>
      <w:r w:rsidR="00FC7E7D">
        <w:rPr>
          <w:bCs/>
          <w:i/>
        </w:rPr>
        <w:t xml:space="preserve"> </w:t>
      </w:r>
    </w:p>
    <w:p w14:paraId="6BF79B7F" w14:textId="77777777" w:rsidR="00DB639D" w:rsidRDefault="00DB639D"/>
    <w:sectPr w:rsidR="00DB639D" w:rsidSect="003F4F40">
      <w:footerReference w:type="default" r:id="rId8"/>
      <w:pgSz w:w="11906" w:h="16838"/>
      <w:pgMar w:top="1440" w:right="1080" w:bottom="1440" w:left="1080" w:header="709" w:footer="107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3946" w14:textId="77777777" w:rsidR="00123877" w:rsidRDefault="00123877">
      <w:r>
        <w:separator/>
      </w:r>
    </w:p>
  </w:endnote>
  <w:endnote w:type="continuationSeparator" w:id="0">
    <w:p w14:paraId="40BFC914" w14:textId="77777777" w:rsidR="00123877" w:rsidRDefault="0012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DC9E" w14:textId="67D2BFF1" w:rsidR="00482389" w:rsidRDefault="00482389">
    <w:pPr>
      <w:pStyle w:val="Zpat"/>
      <w:jc w:val="center"/>
      <w:rPr>
        <w:i/>
      </w:rPr>
    </w:pPr>
    <w:r>
      <w:rPr>
        <w:i/>
      </w:rPr>
      <w:t>Smlouva o dílo č. 202</w:t>
    </w:r>
    <w:r w:rsidR="00EB5B92">
      <w:rPr>
        <w:i/>
      </w:rPr>
      <w:t>3</w:t>
    </w:r>
    <w:r>
      <w:rPr>
        <w:i/>
      </w:rPr>
      <w:t>/</w:t>
    </w:r>
    <w:r w:rsidR="00C57F00">
      <w:rPr>
        <w:i/>
      </w:rPr>
      <w:t>0</w:t>
    </w:r>
    <w:r w:rsidR="00EB5B92">
      <w:rPr>
        <w:i/>
      </w:rPr>
      <w:t>05</w:t>
    </w:r>
    <w:r>
      <w:rPr>
        <w:i/>
      </w:rPr>
      <w:t xml:space="preserve"> – </w:t>
    </w:r>
    <w:r w:rsidR="00EB5B92">
      <w:rPr>
        <w:i/>
      </w:rPr>
      <w:t>Naivní divadlo</w:t>
    </w:r>
    <w:r w:rsidR="00AE598D">
      <w:rPr>
        <w:i/>
      </w:rPr>
      <w:t xml:space="preserve"> </w:t>
    </w:r>
    <w:r>
      <w:rPr>
        <w:i/>
      </w:rPr>
      <w:tab/>
    </w:r>
    <w:r>
      <w:rPr>
        <w:i/>
      </w:rPr>
      <w:tab/>
      <w:t xml:space="preserve">- </w:t>
    </w:r>
    <w:r w:rsidR="000474D3">
      <w:rPr>
        <w:i/>
      </w:rPr>
      <w:fldChar w:fldCharType="begin"/>
    </w:r>
    <w:r>
      <w:rPr>
        <w:i/>
      </w:rPr>
      <w:instrText xml:space="preserve"> PAGE </w:instrText>
    </w:r>
    <w:r w:rsidR="000474D3">
      <w:rPr>
        <w:i/>
      </w:rPr>
      <w:fldChar w:fldCharType="separate"/>
    </w:r>
    <w:r w:rsidR="00DB607F">
      <w:rPr>
        <w:i/>
        <w:noProof/>
      </w:rPr>
      <w:t>4</w:t>
    </w:r>
    <w:r w:rsidR="000474D3">
      <w:rPr>
        <w:i/>
      </w:rPr>
      <w:fldChar w:fldCharType="end"/>
    </w:r>
    <w:r>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C9E9" w14:textId="77777777" w:rsidR="00123877" w:rsidRDefault="00123877">
      <w:r>
        <w:separator/>
      </w:r>
    </w:p>
  </w:footnote>
  <w:footnote w:type="continuationSeparator" w:id="0">
    <w:p w14:paraId="27F8E404" w14:textId="77777777" w:rsidR="00123877" w:rsidRDefault="0012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20C"/>
    <w:multiLevelType w:val="hybridMultilevel"/>
    <w:tmpl w:val="20EE92EE"/>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B0CD7"/>
    <w:multiLevelType w:val="hybridMultilevel"/>
    <w:tmpl w:val="32B827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211BBA"/>
    <w:multiLevelType w:val="hybridMultilevel"/>
    <w:tmpl w:val="3642F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736E5A"/>
    <w:multiLevelType w:val="hybridMultilevel"/>
    <w:tmpl w:val="304ADC5C"/>
    <w:lvl w:ilvl="0" w:tplc="5832E50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54F30"/>
    <w:multiLevelType w:val="hybridMultilevel"/>
    <w:tmpl w:val="5590FAC0"/>
    <w:lvl w:ilvl="0" w:tplc="AAFC1E50">
      <w:start w:val="1"/>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004B5F"/>
    <w:multiLevelType w:val="hybridMultilevel"/>
    <w:tmpl w:val="2110A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4C576D"/>
    <w:multiLevelType w:val="hybridMultilevel"/>
    <w:tmpl w:val="D264CBC0"/>
    <w:lvl w:ilvl="0" w:tplc="1FF0A120">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3700749"/>
    <w:multiLevelType w:val="hybridMultilevel"/>
    <w:tmpl w:val="A8008F2A"/>
    <w:lvl w:ilvl="0" w:tplc="D62E5450">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DE6AC0"/>
    <w:multiLevelType w:val="hybridMultilevel"/>
    <w:tmpl w:val="FD788E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5EE26BE"/>
    <w:multiLevelType w:val="hybridMultilevel"/>
    <w:tmpl w:val="D77C5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D248E5"/>
    <w:multiLevelType w:val="hybridMultilevel"/>
    <w:tmpl w:val="FC08891C"/>
    <w:lvl w:ilvl="0" w:tplc="0405000F">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6E1B45B2"/>
    <w:multiLevelType w:val="hybridMultilevel"/>
    <w:tmpl w:val="6E24DD9E"/>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ED1766"/>
    <w:multiLevelType w:val="hybridMultilevel"/>
    <w:tmpl w:val="0C380B12"/>
    <w:lvl w:ilvl="0" w:tplc="C6E6178E">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11F7BA4"/>
    <w:multiLevelType w:val="multilevel"/>
    <w:tmpl w:val="64DCCA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EEF64AC"/>
    <w:multiLevelType w:val="hybridMultilevel"/>
    <w:tmpl w:val="0F0E0B1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6724609">
    <w:abstractNumId w:val="3"/>
  </w:num>
  <w:num w:numId="2" w16cid:durableId="1067726800">
    <w:abstractNumId w:val="1"/>
  </w:num>
  <w:num w:numId="3" w16cid:durableId="1537625102">
    <w:abstractNumId w:val="7"/>
  </w:num>
  <w:num w:numId="4" w16cid:durableId="1975526628">
    <w:abstractNumId w:val="5"/>
  </w:num>
  <w:num w:numId="5" w16cid:durableId="1126579453">
    <w:abstractNumId w:val="6"/>
  </w:num>
  <w:num w:numId="6" w16cid:durableId="2116050383">
    <w:abstractNumId w:val="13"/>
  </w:num>
  <w:num w:numId="7" w16cid:durableId="1960454550">
    <w:abstractNumId w:val="4"/>
  </w:num>
  <w:num w:numId="8" w16cid:durableId="27879671">
    <w:abstractNumId w:val="12"/>
  </w:num>
  <w:num w:numId="9" w16cid:durableId="374962260">
    <w:abstractNumId w:val="11"/>
  </w:num>
  <w:num w:numId="10" w16cid:durableId="2072266926">
    <w:abstractNumId w:val="14"/>
  </w:num>
  <w:num w:numId="11" w16cid:durableId="2044474006">
    <w:abstractNumId w:val="0"/>
  </w:num>
  <w:num w:numId="12" w16cid:durableId="1320424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9673448">
    <w:abstractNumId w:val="2"/>
  </w:num>
  <w:num w:numId="14" w16cid:durableId="1002008179">
    <w:abstractNumId w:val="10"/>
  </w:num>
  <w:num w:numId="15" w16cid:durableId="1206986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6E"/>
    <w:rsid w:val="000026A2"/>
    <w:rsid w:val="00015EDD"/>
    <w:rsid w:val="0002633F"/>
    <w:rsid w:val="00031C9C"/>
    <w:rsid w:val="00033DFE"/>
    <w:rsid w:val="000474D3"/>
    <w:rsid w:val="0006040F"/>
    <w:rsid w:val="000617EF"/>
    <w:rsid w:val="00061DCC"/>
    <w:rsid w:val="00063EA3"/>
    <w:rsid w:val="00080719"/>
    <w:rsid w:val="00080D00"/>
    <w:rsid w:val="00085AE1"/>
    <w:rsid w:val="00086E4B"/>
    <w:rsid w:val="000B4F4B"/>
    <w:rsid w:val="000B6FED"/>
    <w:rsid w:val="000C6F22"/>
    <w:rsid w:val="000D1A3B"/>
    <w:rsid w:val="000D5E44"/>
    <w:rsid w:val="000D713A"/>
    <w:rsid w:val="000D7996"/>
    <w:rsid w:val="000F5C78"/>
    <w:rsid w:val="00116F10"/>
    <w:rsid w:val="00123877"/>
    <w:rsid w:val="00124349"/>
    <w:rsid w:val="0012609F"/>
    <w:rsid w:val="001323E3"/>
    <w:rsid w:val="00146A5C"/>
    <w:rsid w:val="0016586D"/>
    <w:rsid w:val="00174628"/>
    <w:rsid w:val="00184386"/>
    <w:rsid w:val="00192757"/>
    <w:rsid w:val="001948DF"/>
    <w:rsid w:val="001963EE"/>
    <w:rsid w:val="001A0319"/>
    <w:rsid w:val="001A6AAE"/>
    <w:rsid w:val="001A706A"/>
    <w:rsid w:val="001B6321"/>
    <w:rsid w:val="001D3DBC"/>
    <w:rsid w:val="001E0A18"/>
    <w:rsid w:val="001E28C7"/>
    <w:rsid w:val="001F2A02"/>
    <w:rsid w:val="001F3B76"/>
    <w:rsid w:val="001F4A51"/>
    <w:rsid w:val="00213240"/>
    <w:rsid w:val="00215DCC"/>
    <w:rsid w:val="00220E6E"/>
    <w:rsid w:val="0022262E"/>
    <w:rsid w:val="00232BB2"/>
    <w:rsid w:val="00252A8F"/>
    <w:rsid w:val="00253EBE"/>
    <w:rsid w:val="00257C9A"/>
    <w:rsid w:val="0028211D"/>
    <w:rsid w:val="002A5AED"/>
    <w:rsid w:val="002A79CC"/>
    <w:rsid w:val="002B2091"/>
    <w:rsid w:val="002B5DD4"/>
    <w:rsid w:val="002B68A4"/>
    <w:rsid w:val="002C2447"/>
    <w:rsid w:val="002C60F8"/>
    <w:rsid w:val="002D0BE3"/>
    <w:rsid w:val="002D21C5"/>
    <w:rsid w:val="002D637C"/>
    <w:rsid w:val="002D7C32"/>
    <w:rsid w:val="002E7F4A"/>
    <w:rsid w:val="00305B3B"/>
    <w:rsid w:val="00314828"/>
    <w:rsid w:val="00321729"/>
    <w:rsid w:val="003238E5"/>
    <w:rsid w:val="00332B5B"/>
    <w:rsid w:val="0033428D"/>
    <w:rsid w:val="00334CB4"/>
    <w:rsid w:val="003448EA"/>
    <w:rsid w:val="003504A0"/>
    <w:rsid w:val="0035280B"/>
    <w:rsid w:val="00365A26"/>
    <w:rsid w:val="0037005E"/>
    <w:rsid w:val="00380309"/>
    <w:rsid w:val="00386914"/>
    <w:rsid w:val="00397030"/>
    <w:rsid w:val="00397EA5"/>
    <w:rsid w:val="003D1B99"/>
    <w:rsid w:val="003D316A"/>
    <w:rsid w:val="003E46A3"/>
    <w:rsid w:val="003E63AB"/>
    <w:rsid w:val="003F2F87"/>
    <w:rsid w:val="003F4F40"/>
    <w:rsid w:val="004007AF"/>
    <w:rsid w:val="00404EFC"/>
    <w:rsid w:val="00410D53"/>
    <w:rsid w:val="0041232F"/>
    <w:rsid w:val="00416576"/>
    <w:rsid w:val="004215ED"/>
    <w:rsid w:val="004305CB"/>
    <w:rsid w:val="0043217D"/>
    <w:rsid w:val="00442A02"/>
    <w:rsid w:val="0044317F"/>
    <w:rsid w:val="004453BE"/>
    <w:rsid w:val="00446202"/>
    <w:rsid w:val="00452178"/>
    <w:rsid w:val="0045246C"/>
    <w:rsid w:val="00460160"/>
    <w:rsid w:val="00482389"/>
    <w:rsid w:val="004837D6"/>
    <w:rsid w:val="004B08D6"/>
    <w:rsid w:val="004D29FA"/>
    <w:rsid w:val="004D61B4"/>
    <w:rsid w:val="004E6A34"/>
    <w:rsid w:val="004F1B19"/>
    <w:rsid w:val="00507438"/>
    <w:rsid w:val="00510DEA"/>
    <w:rsid w:val="00511353"/>
    <w:rsid w:val="00530951"/>
    <w:rsid w:val="00531E21"/>
    <w:rsid w:val="005367C7"/>
    <w:rsid w:val="00536BC4"/>
    <w:rsid w:val="00540FC5"/>
    <w:rsid w:val="00546FE4"/>
    <w:rsid w:val="00550926"/>
    <w:rsid w:val="00566ED6"/>
    <w:rsid w:val="00582E5F"/>
    <w:rsid w:val="0059487F"/>
    <w:rsid w:val="005A35ED"/>
    <w:rsid w:val="005A4131"/>
    <w:rsid w:val="005C27BA"/>
    <w:rsid w:val="005D626D"/>
    <w:rsid w:val="005E3C9B"/>
    <w:rsid w:val="005E6210"/>
    <w:rsid w:val="005F28A6"/>
    <w:rsid w:val="005F5680"/>
    <w:rsid w:val="005F6030"/>
    <w:rsid w:val="005F7B79"/>
    <w:rsid w:val="00604E29"/>
    <w:rsid w:val="00605CA1"/>
    <w:rsid w:val="00607268"/>
    <w:rsid w:val="0060758B"/>
    <w:rsid w:val="006230A0"/>
    <w:rsid w:val="00623CD2"/>
    <w:rsid w:val="006513A0"/>
    <w:rsid w:val="006626A2"/>
    <w:rsid w:val="0066425A"/>
    <w:rsid w:val="0068037D"/>
    <w:rsid w:val="0068317E"/>
    <w:rsid w:val="00683FEA"/>
    <w:rsid w:val="00687290"/>
    <w:rsid w:val="00693322"/>
    <w:rsid w:val="006B1226"/>
    <w:rsid w:val="006B5451"/>
    <w:rsid w:val="006B75B4"/>
    <w:rsid w:val="006E3ABB"/>
    <w:rsid w:val="00707B70"/>
    <w:rsid w:val="007327EE"/>
    <w:rsid w:val="00736192"/>
    <w:rsid w:val="00750F98"/>
    <w:rsid w:val="00763708"/>
    <w:rsid w:val="0076391A"/>
    <w:rsid w:val="00765A93"/>
    <w:rsid w:val="0076768A"/>
    <w:rsid w:val="007753F7"/>
    <w:rsid w:val="0078288E"/>
    <w:rsid w:val="00797F04"/>
    <w:rsid w:val="007A69AB"/>
    <w:rsid w:val="007B1906"/>
    <w:rsid w:val="007B331D"/>
    <w:rsid w:val="007B6710"/>
    <w:rsid w:val="007B6FDD"/>
    <w:rsid w:val="007C15CC"/>
    <w:rsid w:val="007C7973"/>
    <w:rsid w:val="007D0B6F"/>
    <w:rsid w:val="007D6DAC"/>
    <w:rsid w:val="007D7638"/>
    <w:rsid w:val="007E7956"/>
    <w:rsid w:val="007F4977"/>
    <w:rsid w:val="008053F1"/>
    <w:rsid w:val="00805575"/>
    <w:rsid w:val="00806E1B"/>
    <w:rsid w:val="008102EA"/>
    <w:rsid w:val="00814311"/>
    <w:rsid w:val="008230DB"/>
    <w:rsid w:val="0082621C"/>
    <w:rsid w:val="0083382D"/>
    <w:rsid w:val="008414DE"/>
    <w:rsid w:val="00847CB6"/>
    <w:rsid w:val="008626C6"/>
    <w:rsid w:val="008708BA"/>
    <w:rsid w:val="00872032"/>
    <w:rsid w:val="0087253E"/>
    <w:rsid w:val="00872DD2"/>
    <w:rsid w:val="00873896"/>
    <w:rsid w:val="008838D3"/>
    <w:rsid w:val="00890366"/>
    <w:rsid w:val="0089522B"/>
    <w:rsid w:val="00896D1C"/>
    <w:rsid w:val="008B31C0"/>
    <w:rsid w:val="008B7544"/>
    <w:rsid w:val="008D44CB"/>
    <w:rsid w:val="008E2F37"/>
    <w:rsid w:val="008F2F09"/>
    <w:rsid w:val="008F3C3C"/>
    <w:rsid w:val="0090186A"/>
    <w:rsid w:val="0090250C"/>
    <w:rsid w:val="00902A20"/>
    <w:rsid w:val="00913F8A"/>
    <w:rsid w:val="00917CA2"/>
    <w:rsid w:val="0092327F"/>
    <w:rsid w:val="00923DA5"/>
    <w:rsid w:val="00925241"/>
    <w:rsid w:val="00944B64"/>
    <w:rsid w:val="009606E6"/>
    <w:rsid w:val="00980D35"/>
    <w:rsid w:val="009913A5"/>
    <w:rsid w:val="00992DD1"/>
    <w:rsid w:val="00992DE0"/>
    <w:rsid w:val="00994758"/>
    <w:rsid w:val="00996BC8"/>
    <w:rsid w:val="009A3521"/>
    <w:rsid w:val="009B5877"/>
    <w:rsid w:val="009C060D"/>
    <w:rsid w:val="009C17E5"/>
    <w:rsid w:val="009D3F3E"/>
    <w:rsid w:val="009D419B"/>
    <w:rsid w:val="009D59A8"/>
    <w:rsid w:val="00A02CDD"/>
    <w:rsid w:val="00A20468"/>
    <w:rsid w:val="00A2579D"/>
    <w:rsid w:val="00A37BC4"/>
    <w:rsid w:val="00A54E11"/>
    <w:rsid w:val="00A55ECF"/>
    <w:rsid w:val="00A570FB"/>
    <w:rsid w:val="00A6160A"/>
    <w:rsid w:val="00A71946"/>
    <w:rsid w:val="00A82E6B"/>
    <w:rsid w:val="00AA5439"/>
    <w:rsid w:val="00AA59B6"/>
    <w:rsid w:val="00AB6CB2"/>
    <w:rsid w:val="00AB7443"/>
    <w:rsid w:val="00AC5259"/>
    <w:rsid w:val="00AE30B0"/>
    <w:rsid w:val="00AE33F5"/>
    <w:rsid w:val="00AE598D"/>
    <w:rsid w:val="00AE6EF7"/>
    <w:rsid w:val="00B049DF"/>
    <w:rsid w:val="00B14956"/>
    <w:rsid w:val="00B22C63"/>
    <w:rsid w:val="00B25E66"/>
    <w:rsid w:val="00B33E7D"/>
    <w:rsid w:val="00B34199"/>
    <w:rsid w:val="00B45CB9"/>
    <w:rsid w:val="00B5779B"/>
    <w:rsid w:val="00B7629C"/>
    <w:rsid w:val="00B84C4A"/>
    <w:rsid w:val="00B86B52"/>
    <w:rsid w:val="00B932D3"/>
    <w:rsid w:val="00B96596"/>
    <w:rsid w:val="00BB3860"/>
    <w:rsid w:val="00BC0A1B"/>
    <w:rsid w:val="00BC540F"/>
    <w:rsid w:val="00BD7A6C"/>
    <w:rsid w:val="00BF33A2"/>
    <w:rsid w:val="00BF6327"/>
    <w:rsid w:val="00BF6B47"/>
    <w:rsid w:val="00C064D0"/>
    <w:rsid w:val="00C102F9"/>
    <w:rsid w:val="00C13FEE"/>
    <w:rsid w:val="00C220CB"/>
    <w:rsid w:val="00C22FC2"/>
    <w:rsid w:val="00C244D9"/>
    <w:rsid w:val="00C24C5E"/>
    <w:rsid w:val="00C268B6"/>
    <w:rsid w:val="00C301AA"/>
    <w:rsid w:val="00C5450F"/>
    <w:rsid w:val="00C548FA"/>
    <w:rsid w:val="00C57F00"/>
    <w:rsid w:val="00C60B64"/>
    <w:rsid w:val="00C60F9E"/>
    <w:rsid w:val="00C72E68"/>
    <w:rsid w:val="00C74A64"/>
    <w:rsid w:val="00C779C8"/>
    <w:rsid w:val="00C919F5"/>
    <w:rsid w:val="00CA5C80"/>
    <w:rsid w:val="00CB0E32"/>
    <w:rsid w:val="00CB2B85"/>
    <w:rsid w:val="00CB5571"/>
    <w:rsid w:val="00CC6809"/>
    <w:rsid w:val="00CD6E39"/>
    <w:rsid w:val="00CF0ED9"/>
    <w:rsid w:val="00CF383A"/>
    <w:rsid w:val="00CF5A85"/>
    <w:rsid w:val="00D04D6D"/>
    <w:rsid w:val="00D10088"/>
    <w:rsid w:val="00D145B8"/>
    <w:rsid w:val="00D147D5"/>
    <w:rsid w:val="00D14F93"/>
    <w:rsid w:val="00D33409"/>
    <w:rsid w:val="00D45E27"/>
    <w:rsid w:val="00D6315B"/>
    <w:rsid w:val="00D81A5D"/>
    <w:rsid w:val="00D826C5"/>
    <w:rsid w:val="00D83369"/>
    <w:rsid w:val="00D84F07"/>
    <w:rsid w:val="00DA102B"/>
    <w:rsid w:val="00DA2A77"/>
    <w:rsid w:val="00DA5405"/>
    <w:rsid w:val="00DB0F7E"/>
    <w:rsid w:val="00DB3514"/>
    <w:rsid w:val="00DB607F"/>
    <w:rsid w:val="00DB639D"/>
    <w:rsid w:val="00DC37A4"/>
    <w:rsid w:val="00DC483C"/>
    <w:rsid w:val="00DD2619"/>
    <w:rsid w:val="00DD5342"/>
    <w:rsid w:val="00DD7976"/>
    <w:rsid w:val="00DE70C8"/>
    <w:rsid w:val="00DF1865"/>
    <w:rsid w:val="00E42CB7"/>
    <w:rsid w:val="00E47237"/>
    <w:rsid w:val="00E50D9A"/>
    <w:rsid w:val="00E50FF0"/>
    <w:rsid w:val="00E5352B"/>
    <w:rsid w:val="00E54E3B"/>
    <w:rsid w:val="00E565B6"/>
    <w:rsid w:val="00E56CC3"/>
    <w:rsid w:val="00E607F2"/>
    <w:rsid w:val="00E61B3B"/>
    <w:rsid w:val="00E769E4"/>
    <w:rsid w:val="00E91FF9"/>
    <w:rsid w:val="00EB26DB"/>
    <w:rsid w:val="00EB385B"/>
    <w:rsid w:val="00EB5B92"/>
    <w:rsid w:val="00EC0D4A"/>
    <w:rsid w:val="00EC749A"/>
    <w:rsid w:val="00ED34E4"/>
    <w:rsid w:val="00EE4E9A"/>
    <w:rsid w:val="00F12F3F"/>
    <w:rsid w:val="00F1538E"/>
    <w:rsid w:val="00F3010B"/>
    <w:rsid w:val="00F32ADD"/>
    <w:rsid w:val="00F35078"/>
    <w:rsid w:val="00F42A33"/>
    <w:rsid w:val="00F44282"/>
    <w:rsid w:val="00F51570"/>
    <w:rsid w:val="00F516A6"/>
    <w:rsid w:val="00F5321A"/>
    <w:rsid w:val="00F53A48"/>
    <w:rsid w:val="00F54A6A"/>
    <w:rsid w:val="00F6103E"/>
    <w:rsid w:val="00F6562D"/>
    <w:rsid w:val="00F74854"/>
    <w:rsid w:val="00F8456F"/>
    <w:rsid w:val="00F86F7E"/>
    <w:rsid w:val="00FB2E36"/>
    <w:rsid w:val="00FC2536"/>
    <w:rsid w:val="00FC7343"/>
    <w:rsid w:val="00FC7E7D"/>
    <w:rsid w:val="00FE221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C5C8"/>
  <w15:docId w15:val="{810BA6EF-3B9E-42DA-BCA6-7048677B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E6E"/>
    <w:rPr>
      <w:rFonts w:ascii="Times New Roman" w:eastAsia="Times New Roman" w:hAnsi="Times New Roman"/>
    </w:rPr>
  </w:style>
  <w:style w:type="paragraph" w:styleId="Nadpis1">
    <w:name w:val="heading 1"/>
    <w:basedOn w:val="Normln"/>
    <w:next w:val="Normln"/>
    <w:link w:val="Nadpis1Char"/>
    <w:qFormat/>
    <w:rsid w:val="00220E6E"/>
    <w:pPr>
      <w:keepNext/>
      <w:outlineLvl w:val="0"/>
    </w:pPr>
    <w:rPr>
      <w:b/>
      <w:sz w:val="24"/>
    </w:rPr>
  </w:style>
  <w:style w:type="paragraph" w:styleId="Nadpis2">
    <w:name w:val="heading 2"/>
    <w:basedOn w:val="Normln"/>
    <w:next w:val="Normln"/>
    <w:link w:val="Nadpis2Char"/>
    <w:qFormat/>
    <w:rsid w:val="00220E6E"/>
    <w:pPr>
      <w:keepNext/>
      <w:outlineLvl w:val="1"/>
    </w:pPr>
    <w:rPr>
      <w:b/>
      <w:sz w:val="22"/>
    </w:rPr>
  </w:style>
  <w:style w:type="paragraph" w:styleId="Nadpis5">
    <w:name w:val="heading 5"/>
    <w:basedOn w:val="Normln"/>
    <w:next w:val="Normln"/>
    <w:link w:val="Nadpis5Char"/>
    <w:qFormat/>
    <w:rsid w:val="00220E6E"/>
    <w:pPr>
      <w:keepNext/>
      <w:outlineLvl w:val="4"/>
    </w:pPr>
    <w:rPr>
      <w:i/>
      <w:iCs/>
      <w:sz w:val="22"/>
    </w:rPr>
  </w:style>
  <w:style w:type="paragraph" w:styleId="Nadpis6">
    <w:name w:val="heading 6"/>
    <w:basedOn w:val="Normln"/>
    <w:next w:val="Normln"/>
    <w:link w:val="Nadpis6Char"/>
    <w:qFormat/>
    <w:rsid w:val="00220E6E"/>
    <w:pPr>
      <w:keepNext/>
      <w:ind w:left="360"/>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20E6E"/>
    <w:rPr>
      <w:rFonts w:ascii="Times New Roman" w:eastAsia="Times New Roman" w:hAnsi="Times New Roman"/>
      <w:b/>
      <w:sz w:val="24"/>
    </w:rPr>
  </w:style>
  <w:style w:type="character" w:customStyle="1" w:styleId="Nadpis2Char">
    <w:name w:val="Nadpis 2 Char"/>
    <w:link w:val="Nadpis2"/>
    <w:rsid w:val="00220E6E"/>
    <w:rPr>
      <w:rFonts w:ascii="Times New Roman" w:eastAsia="Times New Roman" w:hAnsi="Times New Roman"/>
      <w:b/>
      <w:sz w:val="22"/>
    </w:rPr>
  </w:style>
  <w:style w:type="character" w:customStyle="1" w:styleId="Nadpis5Char">
    <w:name w:val="Nadpis 5 Char"/>
    <w:link w:val="Nadpis5"/>
    <w:rsid w:val="00220E6E"/>
    <w:rPr>
      <w:rFonts w:ascii="Times New Roman" w:eastAsia="Times New Roman" w:hAnsi="Times New Roman"/>
      <w:i/>
      <w:iCs/>
      <w:sz w:val="22"/>
    </w:rPr>
  </w:style>
  <w:style w:type="character" w:customStyle="1" w:styleId="Nadpis6Char">
    <w:name w:val="Nadpis 6 Char"/>
    <w:link w:val="Nadpis6"/>
    <w:rsid w:val="00220E6E"/>
    <w:rPr>
      <w:rFonts w:ascii="Times New Roman" w:eastAsia="Times New Roman" w:hAnsi="Times New Roman"/>
      <w:b/>
      <w:sz w:val="22"/>
    </w:rPr>
  </w:style>
  <w:style w:type="paragraph" w:styleId="Zkladntext">
    <w:name w:val="Body Text"/>
    <w:basedOn w:val="Normln"/>
    <w:link w:val="ZkladntextChar"/>
    <w:semiHidden/>
    <w:rsid w:val="00220E6E"/>
    <w:rPr>
      <w:sz w:val="22"/>
    </w:rPr>
  </w:style>
  <w:style w:type="character" w:customStyle="1" w:styleId="ZkladntextChar">
    <w:name w:val="Základní text Char"/>
    <w:link w:val="Zkladntext"/>
    <w:semiHidden/>
    <w:rsid w:val="00220E6E"/>
    <w:rPr>
      <w:rFonts w:ascii="Times New Roman" w:eastAsia="Times New Roman" w:hAnsi="Times New Roman"/>
      <w:sz w:val="22"/>
    </w:rPr>
  </w:style>
  <w:style w:type="paragraph" w:styleId="Nzev">
    <w:name w:val="Title"/>
    <w:basedOn w:val="Normln"/>
    <w:link w:val="NzevChar"/>
    <w:qFormat/>
    <w:rsid w:val="00220E6E"/>
    <w:pPr>
      <w:spacing w:line="360" w:lineRule="auto"/>
      <w:jc w:val="center"/>
    </w:pPr>
    <w:rPr>
      <w:b/>
      <w:sz w:val="32"/>
    </w:rPr>
  </w:style>
  <w:style w:type="character" w:customStyle="1" w:styleId="NzevChar">
    <w:name w:val="Název Char"/>
    <w:link w:val="Nzev"/>
    <w:rsid w:val="00220E6E"/>
    <w:rPr>
      <w:rFonts w:ascii="Times New Roman" w:eastAsia="Times New Roman" w:hAnsi="Times New Roman"/>
      <w:b/>
      <w:sz w:val="32"/>
    </w:rPr>
  </w:style>
  <w:style w:type="paragraph" w:styleId="Zpat">
    <w:name w:val="footer"/>
    <w:basedOn w:val="Normln"/>
    <w:link w:val="ZpatChar"/>
    <w:semiHidden/>
    <w:rsid w:val="00220E6E"/>
    <w:pPr>
      <w:tabs>
        <w:tab w:val="center" w:pos="4536"/>
        <w:tab w:val="right" w:pos="9072"/>
      </w:tabs>
    </w:pPr>
  </w:style>
  <w:style w:type="character" w:customStyle="1" w:styleId="ZpatChar">
    <w:name w:val="Zápatí Char"/>
    <w:link w:val="Zpat"/>
    <w:semiHidden/>
    <w:rsid w:val="00220E6E"/>
    <w:rPr>
      <w:rFonts w:ascii="Times New Roman" w:eastAsia="Times New Roman" w:hAnsi="Times New Roman"/>
    </w:rPr>
  </w:style>
  <w:style w:type="paragraph" w:styleId="Zkladntext3">
    <w:name w:val="Body Text 3"/>
    <w:basedOn w:val="Normln"/>
    <w:link w:val="Zkladntext3Char"/>
    <w:semiHidden/>
    <w:rsid w:val="00220E6E"/>
    <w:rPr>
      <w:b/>
      <w:sz w:val="22"/>
    </w:rPr>
  </w:style>
  <w:style w:type="character" w:customStyle="1" w:styleId="Zkladntext3Char">
    <w:name w:val="Základní text 3 Char"/>
    <w:link w:val="Zkladntext3"/>
    <w:semiHidden/>
    <w:rsid w:val="00220E6E"/>
    <w:rPr>
      <w:rFonts w:ascii="Times New Roman" w:eastAsia="Times New Roman" w:hAnsi="Times New Roman"/>
      <w:b/>
      <w:sz w:val="22"/>
    </w:rPr>
  </w:style>
  <w:style w:type="character" w:styleId="Hypertextovodkaz">
    <w:name w:val="Hyperlink"/>
    <w:uiPriority w:val="99"/>
    <w:unhideWhenUsed/>
    <w:rsid w:val="00220E6E"/>
    <w:rPr>
      <w:color w:val="0000FF"/>
      <w:u w:val="single"/>
    </w:rPr>
  </w:style>
  <w:style w:type="paragraph" w:styleId="Odstavecseseznamem">
    <w:name w:val="List Paragraph"/>
    <w:basedOn w:val="Normln"/>
    <w:uiPriority w:val="34"/>
    <w:qFormat/>
    <w:rsid w:val="00220E6E"/>
    <w:pPr>
      <w:ind w:left="708"/>
    </w:pPr>
  </w:style>
  <w:style w:type="paragraph" w:styleId="Bezmezer">
    <w:name w:val="No Spacing"/>
    <w:uiPriority w:val="1"/>
    <w:qFormat/>
    <w:rsid w:val="00220E6E"/>
    <w:rPr>
      <w:rFonts w:ascii="Times New Roman" w:eastAsia="Times New Roman" w:hAnsi="Times New Roman"/>
    </w:rPr>
  </w:style>
  <w:style w:type="paragraph" w:styleId="Zhlav">
    <w:name w:val="header"/>
    <w:basedOn w:val="Normln"/>
    <w:link w:val="ZhlavChar"/>
    <w:uiPriority w:val="99"/>
    <w:unhideWhenUsed/>
    <w:rsid w:val="009B5877"/>
    <w:pPr>
      <w:tabs>
        <w:tab w:val="center" w:pos="4536"/>
        <w:tab w:val="right" w:pos="9072"/>
      </w:tabs>
    </w:pPr>
  </w:style>
  <w:style w:type="character" w:customStyle="1" w:styleId="ZhlavChar">
    <w:name w:val="Záhlaví Char"/>
    <w:link w:val="Zhlav"/>
    <w:uiPriority w:val="99"/>
    <w:rsid w:val="009B5877"/>
    <w:rPr>
      <w:rFonts w:ascii="Times New Roman" w:eastAsia="Times New Roman" w:hAnsi="Times New Roman"/>
    </w:rPr>
  </w:style>
  <w:style w:type="paragraph" w:customStyle="1" w:styleId="Default">
    <w:name w:val="Default"/>
    <w:rsid w:val="003D316A"/>
    <w:pPr>
      <w:autoSpaceDE w:val="0"/>
      <w:autoSpaceDN w:val="0"/>
      <w:adjustRightInd w:val="0"/>
    </w:pPr>
    <w:rPr>
      <w:rFonts w:ascii="Times New Roman" w:hAnsi="Times New Roman"/>
      <w:color w:val="000000"/>
      <w:sz w:val="24"/>
      <w:szCs w:val="24"/>
    </w:rPr>
  </w:style>
  <w:style w:type="character" w:customStyle="1" w:styleId="Nevyeenzmnka1">
    <w:name w:val="Nevyřešená zmínka1"/>
    <w:basedOn w:val="Standardnpsmoodstavce"/>
    <w:uiPriority w:val="99"/>
    <w:semiHidden/>
    <w:unhideWhenUsed/>
    <w:rsid w:val="00483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rmn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2395</Words>
  <Characters>14136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16499</CharactersWithSpaces>
  <SharedDoc>false</SharedDoc>
  <HLinks>
    <vt:vector size="18" baseType="variant">
      <vt:variant>
        <vt:i4>3407940</vt:i4>
      </vt:variant>
      <vt:variant>
        <vt:i4>6</vt:i4>
      </vt:variant>
      <vt:variant>
        <vt:i4>0</vt:i4>
      </vt:variant>
      <vt:variant>
        <vt:i4>5</vt:i4>
      </vt:variant>
      <vt:variant>
        <vt:lpwstr>mailto:servis@tep-jbc.cz</vt:lpwstr>
      </vt:variant>
      <vt:variant>
        <vt:lpwstr/>
      </vt:variant>
      <vt:variant>
        <vt:i4>524395</vt:i4>
      </vt:variant>
      <vt:variant>
        <vt:i4>3</vt:i4>
      </vt:variant>
      <vt:variant>
        <vt:i4>0</vt:i4>
      </vt:variant>
      <vt:variant>
        <vt:i4>5</vt:i4>
      </vt:variant>
      <vt:variant>
        <vt:lpwstr>mailto:tep@tep-jbc.cz</vt:lpwstr>
      </vt:variant>
      <vt:variant>
        <vt:lpwstr/>
      </vt:variant>
      <vt:variant>
        <vt:i4>6619214</vt:i4>
      </vt:variant>
      <vt:variant>
        <vt:i4>0</vt:i4>
      </vt:variant>
      <vt:variant>
        <vt:i4>0</vt:i4>
      </vt:variant>
      <vt:variant>
        <vt:i4>5</vt:i4>
      </vt:variant>
      <vt:variant>
        <vt:lpwstr>mailto:poruchy@protopeni.cz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Miroslav Dongres</dc:creator>
  <cp:lastModifiedBy>Magda PC</cp:lastModifiedBy>
  <cp:revision>6</cp:revision>
  <cp:lastPrinted>2022-04-13T12:26:00Z</cp:lastPrinted>
  <dcterms:created xsi:type="dcterms:W3CDTF">2023-04-13T07:47:00Z</dcterms:created>
  <dcterms:modified xsi:type="dcterms:W3CDTF">2023-05-05T11:05:00Z</dcterms:modified>
</cp:coreProperties>
</file>