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642FEA" w14:textId="77777777" w:rsidR="00BC2EFF" w:rsidRPr="00342B00" w:rsidRDefault="00BC2EFF" w:rsidP="00BC2EFF">
      <w:pPr>
        <w:contextualSpacing/>
        <w:jc w:val="center"/>
        <w:rPr>
          <w:rFonts w:ascii="Arial" w:hAnsi="Arial" w:cs="Arial"/>
          <w:b/>
          <w:sz w:val="20"/>
          <w:szCs w:val="20"/>
        </w:rPr>
      </w:pPr>
      <w:r>
        <w:rPr>
          <w:rFonts w:ascii="Arial" w:hAnsi="Arial" w:cs="Arial"/>
          <w:b/>
          <w:sz w:val="20"/>
          <w:szCs w:val="20"/>
        </w:rPr>
        <w:t xml:space="preserve">RÁMCOVÁ </w:t>
      </w:r>
      <w:r w:rsidRPr="00342B00">
        <w:rPr>
          <w:rFonts w:ascii="Arial" w:hAnsi="Arial" w:cs="Arial"/>
          <w:b/>
          <w:sz w:val="20"/>
          <w:szCs w:val="20"/>
        </w:rPr>
        <w:t xml:space="preserve">SMLOUVA O </w:t>
      </w:r>
      <w:r>
        <w:rPr>
          <w:rFonts w:ascii="Arial" w:hAnsi="Arial" w:cs="Arial"/>
          <w:b/>
          <w:sz w:val="20"/>
          <w:szCs w:val="20"/>
        </w:rPr>
        <w:t>POSKYTOVÁNÍ SLUŽEB</w:t>
      </w:r>
    </w:p>
    <w:p w14:paraId="5D8F0111" w14:textId="77777777" w:rsidR="00BC2EFF" w:rsidRDefault="00BC2EFF" w:rsidP="00BC2EFF">
      <w:pPr>
        <w:contextualSpacing/>
        <w:jc w:val="both"/>
        <w:rPr>
          <w:rFonts w:ascii="Arial" w:hAnsi="Arial" w:cs="Arial"/>
          <w:sz w:val="20"/>
          <w:szCs w:val="20"/>
        </w:rPr>
      </w:pPr>
    </w:p>
    <w:p w14:paraId="5228D9F1" w14:textId="77777777" w:rsidR="00BC2EFF" w:rsidRPr="00342B00" w:rsidRDefault="00BC2EFF" w:rsidP="00BC2EFF">
      <w:pPr>
        <w:contextualSpacing/>
        <w:jc w:val="both"/>
        <w:rPr>
          <w:rFonts w:ascii="Arial" w:hAnsi="Arial" w:cs="Arial"/>
          <w:sz w:val="20"/>
          <w:szCs w:val="20"/>
        </w:rPr>
      </w:pPr>
      <w:r w:rsidRPr="00342B00">
        <w:rPr>
          <w:rFonts w:ascii="Arial" w:hAnsi="Arial" w:cs="Arial"/>
          <w:sz w:val="20"/>
          <w:szCs w:val="20"/>
        </w:rPr>
        <w:t>Smluvní strany:</w:t>
      </w:r>
    </w:p>
    <w:p w14:paraId="043DDA8E" w14:textId="77777777" w:rsidR="00BC2EFF" w:rsidRPr="00342B00" w:rsidRDefault="00BC2EFF" w:rsidP="00BC2EFF">
      <w:pPr>
        <w:contextualSpacing/>
        <w:jc w:val="both"/>
        <w:rPr>
          <w:rFonts w:ascii="Arial" w:hAnsi="Arial" w:cs="Arial"/>
          <w:b/>
          <w:sz w:val="20"/>
          <w:szCs w:val="20"/>
        </w:rPr>
      </w:pPr>
    </w:p>
    <w:p w14:paraId="59DF455E" w14:textId="77777777" w:rsidR="00591A66" w:rsidRPr="004C22C5" w:rsidRDefault="00591A66" w:rsidP="00F5319A">
      <w:pPr>
        <w:shd w:val="clear" w:color="auto" w:fill="FFFFFF"/>
        <w:spacing w:before="270" w:after="0" w:line="266" w:lineRule="exact"/>
        <w:ind w:left="9"/>
        <w:jc w:val="both"/>
        <w:rPr>
          <w:rFonts w:ascii="Arial" w:hAnsi="Arial" w:cs="Arial"/>
          <w:b/>
          <w:bCs/>
          <w:spacing w:val="-2"/>
          <w:sz w:val="20"/>
          <w:szCs w:val="20"/>
        </w:rPr>
      </w:pPr>
      <w:r w:rsidRPr="004C22C5">
        <w:rPr>
          <w:rFonts w:ascii="Arial" w:hAnsi="Arial" w:cs="Arial"/>
          <w:b/>
          <w:bCs/>
          <w:spacing w:val="-2"/>
          <w:sz w:val="20"/>
          <w:szCs w:val="20"/>
        </w:rPr>
        <w:t>Ing. Milan Bednařík, CSc.</w:t>
      </w:r>
    </w:p>
    <w:p w14:paraId="62287730" w14:textId="2FBD1390" w:rsidR="00591A66" w:rsidRPr="004C22C5" w:rsidRDefault="00B342EA" w:rsidP="00F5319A">
      <w:pPr>
        <w:shd w:val="clear" w:color="auto" w:fill="FFFFFF"/>
        <w:spacing w:after="0" w:line="266" w:lineRule="exact"/>
        <w:ind w:left="9"/>
        <w:jc w:val="both"/>
        <w:rPr>
          <w:rFonts w:ascii="Arial" w:hAnsi="Arial" w:cs="Arial"/>
          <w:bCs/>
          <w:spacing w:val="-2"/>
          <w:sz w:val="20"/>
          <w:szCs w:val="20"/>
        </w:rPr>
      </w:pPr>
      <w:r w:rsidRPr="004C22C5">
        <w:rPr>
          <w:rFonts w:ascii="Arial" w:hAnsi="Arial" w:cs="Arial"/>
          <w:sz w:val="20"/>
          <w:szCs w:val="20"/>
        </w:rPr>
        <w:t>S</w:t>
      </w:r>
      <w:r>
        <w:rPr>
          <w:rFonts w:ascii="Arial" w:hAnsi="Arial" w:cs="Arial"/>
          <w:sz w:val="20"/>
          <w:szCs w:val="20"/>
        </w:rPr>
        <w:t xml:space="preserve"> </w:t>
      </w:r>
      <w:r w:rsidR="00424BF7" w:rsidRPr="004C22C5">
        <w:rPr>
          <w:rFonts w:ascii="Arial" w:hAnsi="Arial" w:cs="Arial"/>
          <w:bCs/>
          <w:spacing w:val="-2"/>
          <w:sz w:val="20"/>
          <w:szCs w:val="20"/>
        </w:rPr>
        <w:t>místem podnikání</w:t>
      </w:r>
      <w:r w:rsidR="00591A66" w:rsidRPr="004C22C5">
        <w:rPr>
          <w:rFonts w:ascii="Arial" w:hAnsi="Arial" w:cs="Arial"/>
          <w:bCs/>
          <w:spacing w:val="-2"/>
          <w:sz w:val="20"/>
          <w:szCs w:val="20"/>
        </w:rPr>
        <w:t xml:space="preserve"> </w:t>
      </w:r>
      <w:r w:rsidR="00E7071A">
        <w:rPr>
          <w:rFonts w:ascii="Arial" w:hAnsi="Arial" w:cs="Arial"/>
          <w:bCs/>
          <w:spacing w:val="-2"/>
          <w:sz w:val="20"/>
          <w:szCs w:val="20"/>
        </w:rPr>
        <w:t>xxx</w:t>
      </w:r>
      <w:bookmarkStart w:id="0" w:name="_GoBack"/>
      <w:bookmarkEnd w:id="0"/>
      <w:r w:rsidR="00591A66" w:rsidRPr="004C22C5">
        <w:rPr>
          <w:rFonts w:ascii="Arial" w:hAnsi="Arial" w:cs="Arial"/>
          <w:bCs/>
          <w:spacing w:val="-2"/>
          <w:sz w:val="20"/>
          <w:szCs w:val="20"/>
        </w:rPr>
        <w:t xml:space="preserve">, </w:t>
      </w:r>
      <w:proofErr w:type="spellStart"/>
      <w:r w:rsidR="00E7071A">
        <w:rPr>
          <w:rFonts w:ascii="Arial" w:hAnsi="Arial" w:cs="Arial"/>
          <w:bCs/>
          <w:spacing w:val="-2"/>
          <w:sz w:val="20"/>
          <w:szCs w:val="20"/>
        </w:rPr>
        <w:t>xxx</w:t>
      </w:r>
      <w:proofErr w:type="spellEnd"/>
      <w:r w:rsidR="00591A66" w:rsidRPr="004C22C5">
        <w:rPr>
          <w:rFonts w:ascii="Arial" w:hAnsi="Arial" w:cs="Arial"/>
          <w:bCs/>
          <w:spacing w:val="-2"/>
          <w:sz w:val="20"/>
          <w:szCs w:val="20"/>
        </w:rPr>
        <w:t xml:space="preserve">, PSČ </w:t>
      </w:r>
      <w:proofErr w:type="spellStart"/>
      <w:r w:rsidR="00E7071A">
        <w:rPr>
          <w:rFonts w:ascii="Arial" w:hAnsi="Arial" w:cs="Arial"/>
          <w:bCs/>
          <w:spacing w:val="-2"/>
          <w:sz w:val="20"/>
          <w:szCs w:val="20"/>
        </w:rPr>
        <w:t>xxx</w:t>
      </w:r>
      <w:proofErr w:type="spellEnd"/>
    </w:p>
    <w:p w14:paraId="207CAA18" w14:textId="391C7C09" w:rsidR="00591A66" w:rsidRDefault="00BC2EFF" w:rsidP="00F5319A">
      <w:pPr>
        <w:spacing w:after="0"/>
        <w:contextualSpacing/>
        <w:jc w:val="both"/>
        <w:rPr>
          <w:rFonts w:ascii="Arial" w:hAnsi="Arial" w:cs="Arial"/>
          <w:bCs/>
          <w:spacing w:val="-2"/>
          <w:sz w:val="20"/>
          <w:szCs w:val="20"/>
        </w:rPr>
      </w:pPr>
      <w:r w:rsidRPr="004C22C5">
        <w:rPr>
          <w:rFonts w:ascii="Arial" w:hAnsi="Arial" w:cs="Arial"/>
          <w:sz w:val="20"/>
          <w:szCs w:val="20"/>
        </w:rPr>
        <w:t xml:space="preserve">IČO: </w:t>
      </w:r>
      <w:r w:rsidRPr="004C22C5">
        <w:rPr>
          <w:rFonts w:ascii="Arial" w:hAnsi="Arial" w:cs="Arial"/>
          <w:sz w:val="20"/>
          <w:szCs w:val="20"/>
        </w:rPr>
        <w:tab/>
      </w:r>
      <w:r w:rsidRPr="004C22C5">
        <w:rPr>
          <w:rFonts w:ascii="Arial" w:hAnsi="Arial" w:cs="Arial"/>
          <w:sz w:val="20"/>
          <w:szCs w:val="20"/>
        </w:rPr>
        <w:tab/>
      </w:r>
      <w:r w:rsidRPr="004C22C5">
        <w:rPr>
          <w:rFonts w:ascii="Arial" w:hAnsi="Arial" w:cs="Arial"/>
          <w:sz w:val="20"/>
          <w:szCs w:val="20"/>
        </w:rPr>
        <w:tab/>
      </w:r>
      <w:r w:rsidR="00591A66" w:rsidRPr="004C22C5">
        <w:rPr>
          <w:rFonts w:ascii="Arial" w:hAnsi="Arial" w:cs="Arial"/>
          <w:bCs/>
          <w:spacing w:val="-2"/>
          <w:sz w:val="20"/>
          <w:szCs w:val="20"/>
        </w:rPr>
        <w:t>13777882</w:t>
      </w:r>
    </w:p>
    <w:p w14:paraId="14CF2DBA" w14:textId="0FE2E081" w:rsidR="00FD74D6" w:rsidRPr="004C22C5" w:rsidRDefault="00FD74D6" w:rsidP="00F5319A">
      <w:pPr>
        <w:spacing w:after="0"/>
        <w:contextualSpacing/>
        <w:jc w:val="both"/>
        <w:rPr>
          <w:rFonts w:ascii="Arial" w:hAnsi="Arial" w:cs="Arial"/>
          <w:bCs/>
          <w:spacing w:val="-2"/>
          <w:sz w:val="20"/>
          <w:szCs w:val="20"/>
        </w:rPr>
      </w:pPr>
      <w:r>
        <w:rPr>
          <w:rFonts w:ascii="Arial" w:hAnsi="Arial" w:cs="Arial"/>
          <w:bCs/>
          <w:spacing w:val="-2"/>
          <w:sz w:val="20"/>
          <w:szCs w:val="20"/>
        </w:rPr>
        <w:t>DIČ:</w:t>
      </w:r>
      <w:r>
        <w:rPr>
          <w:rFonts w:ascii="Arial" w:hAnsi="Arial" w:cs="Arial"/>
          <w:bCs/>
          <w:spacing w:val="-2"/>
          <w:sz w:val="20"/>
          <w:szCs w:val="20"/>
        </w:rPr>
        <w:tab/>
      </w:r>
      <w:r>
        <w:rPr>
          <w:rFonts w:ascii="Arial" w:hAnsi="Arial" w:cs="Arial"/>
          <w:bCs/>
          <w:spacing w:val="-2"/>
          <w:sz w:val="20"/>
          <w:szCs w:val="20"/>
        </w:rPr>
        <w:tab/>
      </w:r>
      <w:r>
        <w:rPr>
          <w:rFonts w:ascii="Arial" w:hAnsi="Arial" w:cs="Arial"/>
          <w:bCs/>
          <w:spacing w:val="-2"/>
          <w:sz w:val="20"/>
          <w:szCs w:val="20"/>
        </w:rPr>
        <w:tab/>
      </w:r>
      <w:r w:rsidRPr="00FD74D6">
        <w:rPr>
          <w:rFonts w:ascii="Arial" w:hAnsi="Arial" w:cs="Arial"/>
          <w:bCs/>
          <w:spacing w:val="-2"/>
          <w:sz w:val="20"/>
          <w:szCs w:val="20"/>
        </w:rPr>
        <w:t>CZ531007012</w:t>
      </w:r>
    </w:p>
    <w:p w14:paraId="702302E6" w14:textId="1A477935" w:rsidR="00BC2EFF" w:rsidRPr="004C22C5" w:rsidRDefault="00BC2EFF" w:rsidP="00F5319A">
      <w:pPr>
        <w:spacing w:after="0"/>
        <w:contextualSpacing/>
        <w:jc w:val="both"/>
        <w:rPr>
          <w:rFonts w:ascii="Arial" w:hAnsi="Arial" w:cs="Arial"/>
          <w:sz w:val="20"/>
          <w:szCs w:val="20"/>
        </w:rPr>
      </w:pPr>
      <w:r w:rsidRPr="004C22C5">
        <w:rPr>
          <w:rFonts w:ascii="Arial" w:hAnsi="Arial" w:cs="Arial"/>
          <w:sz w:val="20"/>
          <w:szCs w:val="20"/>
        </w:rPr>
        <w:t xml:space="preserve">bankovní spojení: </w:t>
      </w:r>
      <w:r w:rsidRPr="004C22C5">
        <w:rPr>
          <w:rFonts w:ascii="Arial" w:hAnsi="Arial" w:cs="Arial"/>
          <w:sz w:val="20"/>
          <w:szCs w:val="20"/>
        </w:rPr>
        <w:tab/>
      </w:r>
      <w:r w:rsidR="00591A66" w:rsidRPr="004C22C5">
        <w:rPr>
          <w:rFonts w:ascii="Arial" w:hAnsi="Arial" w:cs="Arial"/>
          <w:bCs/>
          <w:spacing w:val="-2"/>
          <w:sz w:val="20"/>
          <w:szCs w:val="20"/>
        </w:rPr>
        <w:t>Česká spořitelna, a.s., Kladno</w:t>
      </w:r>
    </w:p>
    <w:p w14:paraId="44B08F20" w14:textId="21712E68" w:rsidR="00591A66" w:rsidRPr="004C22C5" w:rsidRDefault="00BC2EFF" w:rsidP="00F5319A">
      <w:pPr>
        <w:shd w:val="clear" w:color="auto" w:fill="FFFFFF"/>
        <w:spacing w:after="0" w:line="266" w:lineRule="exact"/>
        <w:ind w:left="9"/>
        <w:jc w:val="both"/>
        <w:rPr>
          <w:rFonts w:ascii="Arial" w:hAnsi="Arial" w:cs="Arial"/>
          <w:bCs/>
          <w:spacing w:val="-2"/>
          <w:sz w:val="20"/>
          <w:szCs w:val="20"/>
        </w:rPr>
      </w:pPr>
      <w:r w:rsidRPr="004C22C5">
        <w:rPr>
          <w:rFonts w:ascii="Arial" w:hAnsi="Arial" w:cs="Arial"/>
          <w:sz w:val="20"/>
          <w:szCs w:val="20"/>
        </w:rPr>
        <w:t xml:space="preserve">číslo účtu: </w:t>
      </w:r>
      <w:r w:rsidRPr="004C22C5">
        <w:rPr>
          <w:rFonts w:ascii="Arial" w:hAnsi="Arial" w:cs="Arial"/>
          <w:sz w:val="20"/>
          <w:szCs w:val="20"/>
        </w:rPr>
        <w:tab/>
      </w:r>
      <w:r w:rsidRPr="004C22C5">
        <w:rPr>
          <w:rFonts w:ascii="Arial" w:hAnsi="Arial" w:cs="Arial"/>
          <w:sz w:val="20"/>
          <w:szCs w:val="20"/>
        </w:rPr>
        <w:tab/>
      </w:r>
      <w:r w:rsidR="00591A66" w:rsidRPr="004C22C5">
        <w:rPr>
          <w:rFonts w:ascii="Arial" w:hAnsi="Arial" w:cs="Arial"/>
          <w:bCs/>
          <w:spacing w:val="-2"/>
          <w:sz w:val="20"/>
          <w:szCs w:val="20"/>
        </w:rPr>
        <w:t xml:space="preserve">č. </w:t>
      </w:r>
      <w:proofErr w:type="spellStart"/>
      <w:r w:rsidR="00591A66" w:rsidRPr="004C22C5">
        <w:rPr>
          <w:rFonts w:ascii="Arial" w:hAnsi="Arial" w:cs="Arial"/>
          <w:bCs/>
          <w:spacing w:val="-2"/>
          <w:sz w:val="20"/>
          <w:szCs w:val="20"/>
        </w:rPr>
        <w:t>ú.</w:t>
      </w:r>
      <w:proofErr w:type="spellEnd"/>
      <w:r w:rsidR="00591A66" w:rsidRPr="004C22C5">
        <w:rPr>
          <w:rFonts w:ascii="Arial" w:hAnsi="Arial" w:cs="Arial"/>
          <w:bCs/>
          <w:spacing w:val="-2"/>
          <w:sz w:val="20"/>
          <w:szCs w:val="20"/>
        </w:rPr>
        <w:t xml:space="preserve">: </w:t>
      </w:r>
      <w:proofErr w:type="spellStart"/>
      <w:r w:rsidR="00E7071A">
        <w:rPr>
          <w:rFonts w:ascii="Arial" w:hAnsi="Arial" w:cs="Arial"/>
          <w:bCs/>
          <w:spacing w:val="-2"/>
          <w:sz w:val="20"/>
          <w:szCs w:val="20"/>
        </w:rPr>
        <w:t>xxx</w:t>
      </w:r>
      <w:proofErr w:type="spellEnd"/>
      <w:r w:rsidR="00591A66" w:rsidRPr="004C22C5">
        <w:rPr>
          <w:rFonts w:ascii="Arial" w:hAnsi="Arial" w:cs="Arial"/>
          <w:bCs/>
          <w:spacing w:val="-2"/>
          <w:sz w:val="20"/>
          <w:szCs w:val="20"/>
        </w:rPr>
        <w:t xml:space="preserve"> </w:t>
      </w:r>
    </w:p>
    <w:p w14:paraId="52FFA0DD" w14:textId="5FD72863" w:rsidR="00BC2EFF" w:rsidRPr="00F5319A" w:rsidRDefault="00BC2EFF" w:rsidP="00F5319A">
      <w:pPr>
        <w:spacing w:after="0"/>
        <w:contextualSpacing/>
        <w:jc w:val="both"/>
        <w:rPr>
          <w:rFonts w:ascii="Arial" w:hAnsi="Arial" w:cs="Arial"/>
          <w:sz w:val="20"/>
          <w:szCs w:val="20"/>
        </w:rPr>
      </w:pPr>
      <w:r w:rsidRPr="004C22C5">
        <w:rPr>
          <w:rFonts w:ascii="Arial" w:hAnsi="Arial" w:cs="Arial"/>
          <w:sz w:val="20"/>
          <w:szCs w:val="20"/>
        </w:rPr>
        <w:t>kontakt pro smluvní účely: e-mail:</w:t>
      </w:r>
      <w:r w:rsidR="00591A66" w:rsidRPr="004C22C5">
        <w:rPr>
          <w:rFonts w:ascii="Arial" w:hAnsi="Arial" w:cs="Arial"/>
          <w:sz w:val="20"/>
          <w:szCs w:val="20"/>
        </w:rPr>
        <w:t xml:space="preserve"> </w:t>
      </w:r>
      <w:hyperlink r:id="rId7" w:history="1">
        <w:proofErr w:type="spellStart"/>
        <w:r w:rsidR="00E7071A">
          <w:rPr>
            <w:rStyle w:val="Hypertextovodkaz"/>
            <w:rFonts w:ascii="Arial" w:hAnsi="Arial" w:cs="Arial"/>
            <w:sz w:val="20"/>
            <w:szCs w:val="20"/>
          </w:rPr>
          <w:t>xxx</w:t>
        </w:r>
        <w:proofErr w:type="spellEnd"/>
      </w:hyperlink>
      <w:r w:rsidR="00591A66" w:rsidRPr="004C22C5">
        <w:rPr>
          <w:rFonts w:ascii="Arial" w:hAnsi="Arial" w:cs="Arial"/>
          <w:sz w:val="20"/>
          <w:szCs w:val="20"/>
        </w:rPr>
        <w:t xml:space="preserve"> </w:t>
      </w:r>
      <w:r w:rsidRPr="004C22C5">
        <w:rPr>
          <w:rFonts w:ascii="Arial" w:hAnsi="Arial" w:cs="Arial"/>
          <w:sz w:val="20"/>
          <w:szCs w:val="20"/>
        </w:rPr>
        <w:t>tel.:</w:t>
      </w:r>
      <w:r w:rsidR="00591A66" w:rsidRPr="004C22C5">
        <w:rPr>
          <w:rFonts w:ascii="Arial" w:hAnsi="Arial" w:cs="Arial"/>
          <w:sz w:val="20"/>
          <w:szCs w:val="20"/>
        </w:rPr>
        <w:t xml:space="preserve"> </w:t>
      </w:r>
      <w:proofErr w:type="spellStart"/>
      <w:r w:rsidR="00E7071A">
        <w:rPr>
          <w:rFonts w:ascii="Arial" w:hAnsi="Arial" w:cs="Arial"/>
          <w:sz w:val="20"/>
          <w:szCs w:val="20"/>
        </w:rPr>
        <w:t>xxx</w:t>
      </w:r>
      <w:proofErr w:type="spellEnd"/>
    </w:p>
    <w:p w14:paraId="33CB3173" w14:textId="77777777" w:rsidR="00BC2EFF" w:rsidRPr="00342B00" w:rsidRDefault="00BC2EFF" w:rsidP="00BC2EFF">
      <w:pPr>
        <w:contextualSpacing/>
        <w:jc w:val="right"/>
        <w:rPr>
          <w:rFonts w:ascii="Arial" w:hAnsi="Arial" w:cs="Arial"/>
          <w:sz w:val="20"/>
          <w:szCs w:val="20"/>
        </w:rPr>
      </w:pPr>
      <w:r w:rsidRPr="00342B00">
        <w:rPr>
          <w:rFonts w:ascii="Arial" w:hAnsi="Arial" w:cs="Arial"/>
          <w:sz w:val="20"/>
          <w:szCs w:val="20"/>
        </w:rPr>
        <w:t>(dále jen „</w:t>
      </w:r>
      <w:r>
        <w:rPr>
          <w:rFonts w:ascii="Arial" w:hAnsi="Arial" w:cs="Arial"/>
          <w:b/>
          <w:sz w:val="20"/>
          <w:szCs w:val="20"/>
        </w:rPr>
        <w:t>poskytovatel</w:t>
      </w:r>
      <w:r w:rsidRPr="00342B00">
        <w:rPr>
          <w:rFonts w:ascii="Arial" w:hAnsi="Arial" w:cs="Arial"/>
          <w:sz w:val="20"/>
          <w:szCs w:val="20"/>
        </w:rPr>
        <w:t>”)</w:t>
      </w:r>
    </w:p>
    <w:p w14:paraId="1534E996" w14:textId="77777777" w:rsidR="00BC2EFF" w:rsidRPr="00342B00" w:rsidRDefault="00BC2EFF" w:rsidP="00BC2EFF">
      <w:pPr>
        <w:contextualSpacing/>
        <w:jc w:val="both"/>
        <w:rPr>
          <w:rFonts w:ascii="Arial" w:hAnsi="Arial" w:cs="Arial"/>
          <w:sz w:val="20"/>
          <w:szCs w:val="20"/>
        </w:rPr>
      </w:pPr>
      <w:r w:rsidRPr="00342B00">
        <w:rPr>
          <w:rFonts w:ascii="Arial" w:hAnsi="Arial" w:cs="Arial"/>
          <w:sz w:val="20"/>
          <w:szCs w:val="20"/>
        </w:rPr>
        <w:t>a</w:t>
      </w:r>
    </w:p>
    <w:p w14:paraId="29F1ED0B" w14:textId="77777777" w:rsidR="00BC2EFF" w:rsidRPr="00342B00" w:rsidRDefault="00BC2EFF" w:rsidP="00BC2EFF">
      <w:pPr>
        <w:pStyle w:val="Textdokumentu"/>
        <w:spacing w:after="0" w:line="276" w:lineRule="auto"/>
        <w:contextualSpacing/>
        <w:rPr>
          <w:rFonts w:eastAsiaTheme="minorHAnsi" w:cs="Arial"/>
          <w:sz w:val="20"/>
          <w:szCs w:val="20"/>
          <w:lang w:eastAsia="en-US"/>
        </w:rPr>
      </w:pPr>
      <w:r w:rsidRPr="00342B00">
        <w:rPr>
          <w:rFonts w:eastAsiaTheme="minorHAnsi" w:cs="Arial"/>
          <w:b/>
          <w:sz w:val="20"/>
          <w:szCs w:val="20"/>
          <w:lang w:eastAsia="en-US"/>
        </w:rPr>
        <w:t>MERO ČR, a.s.</w:t>
      </w:r>
    </w:p>
    <w:p w14:paraId="411F98C3" w14:textId="77777777" w:rsidR="00BC2EFF" w:rsidRPr="00342B00" w:rsidRDefault="00BC2EFF" w:rsidP="00BC2EFF">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se sídlem Kralupy nad Vltavou, Veltruská 748, PSČ 278 01</w:t>
      </w:r>
    </w:p>
    <w:p w14:paraId="74343B8A" w14:textId="77777777" w:rsidR="00BC2EFF" w:rsidRPr="00342B00" w:rsidRDefault="00BC2EFF" w:rsidP="00BC2EFF">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IČ</w:t>
      </w:r>
      <w:r>
        <w:rPr>
          <w:rFonts w:eastAsiaTheme="minorHAnsi" w:cs="Arial"/>
          <w:sz w:val="20"/>
          <w:szCs w:val="20"/>
          <w:lang w:eastAsia="en-US"/>
        </w:rPr>
        <w:t>O</w:t>
      </w:r>
      <w:r w:rsidRPr="00342B00">
        <w:rPr>
          <w:rFonts w:eastAsiaTheme="minorHAnsi" w:cs="Arial"/>
          <w:sz w:val="20"/>
          <w:szCs w:val="20"/>
          <w:lang w:eastAsia="en-US"/>
        </w:rPr>
        <w:t xml:space="preserve">: </w:t>
      </w:r>
      <w:r>
        <w:rPr>
          <w:rFonts w:eastAsiaTheme="minorHAnsi" w:cs="Arial"/>
          <w:sz w:val="20"/>
          <w:szCs w:val="20"/>
          <w:lang w:eastAsia="en-US"/>
        </w:rPr>
        <w:tab/>
      </w:r>
      <w:r>
        <w:rPr>
          <w:rFonts w:eastAsiaTheme="minorHAnsi" w:cs="Arial"/>
          <w:sz w:val="20"/>
          <w:szCs w:val="20"/>
          <w:lang w:eastAsia="en-US"/>
        </w:rPr>
        <w:tab/>
      </w:r>
      <w:r>
        <w:rPr>
          <w:rFonts w:eastAsiaTheme="minorHAnsi" w:cs="Arial"/>
          <w:sz w:val="20"/>
          <w:szCs w:val="20"/>
          <w:lang w:eastAsia="en-US"/>
        </w:rPr>
        <w:tab/>
      </w:r>
      <w:r w:rsidRPr="00342B00">
        <w:rPr>
          <w:rFonts w:eastAsiaTheme="minorHAnsi" w:cs="Arial"/>
          <w:sz w:val="20"/>
          <w:szCs w:val="20"/>
          <w:lang w:eastAsia="en-US"/>
        </w:rPr>
        <w:t>60193468</w:t>
      </w:r>
    </w:p>
    <w:p w14:paraId="12DD2102" w14:textId="77777777" w:rsidR="00BC2EFF" w:rsidRDefault="00BC2EFF" w:rsidP="00BC2EFF">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zapsaná v obchodním rejstříku vedeném Městským soudem v Praze, oddíl B, vložka 2334</w:t>
      </w:r>
    </w:p>
    <w:p w14:paraId="48481794" w14:textId="77777777" w:rsidR="00BC2EFF" w:rsidRPr="00215AF4" w:rsidRDefault="00BC2EFF" w:rsidP="00BC2EFF">
      <w:pPr>
        <w:tabs>
          <w:tab w:val="left" w:pos="426"/>
        </w:tabs>
        <w:spacing w:after="0" w:line="240" w:lineRule="auto"/>
        <w:ind w:left="426" w:hanging="426"/>
        <w:jc w:val="both"/>
        <w:rPr>
          <w:rFonts w:ascii="Arial" w:hAnsi="Arial" w:cs="Arial"/>
          <w:sz w:val="20"/>
          <w:szCs w:val="20"/>
        </w:rPr>
      </w:pPr>
      <w:r>
        <w:rPr>
          <w:rFonts w:ascii="Arial" w:hAnsi="Arial" w:cs="Arial"/>
          <w:sz w:val="20"/>
          <w:szCs w:val="20"/>
        </w:rPr>
        <w:t>b</w:t>
      </w:r>
      <w:r w:rsidRPr="00215AF4">
        <w:rPr>
          <w:rFonts w:ascii="Arial" w:hAnsi="Arial" w:cs="Arial"/>
          <w:sz w:val="20"/>
          <w:szCs w:val="20"/>
        </w:rPr>
        <w:t>ankovní spojení:</w:t>
      </w:r>
      <w:r>
        <w:rPr>
          <w:rFonts w:ascii="Arial" w:hAnsi="Arial" w:cs="Arial"/>
          <w:sz w:val="20"/>
          <w:szCs w:val="20"/>
        </w:rPr>
        <w:tab/>
        <w:t>Komerční banka, a.s.</w:t>
      </w:r>
    </w:p>
    <w:p w14:paraId="10BD580B" w14:textId="3D5762C0" w:rsidR="00BC2EFF" w:rsidRPr="00355ABF" w:rsidRDefault="00BC2EFF" w:rsidP="00BC2EFF">
      <w:pPr>
        <w:spacing w:after="0"/>
        <w:rPr>
          <w:lang w:eastAsia="cs-CZ"/>
        </w:rPr>
      </w:pPr>
      <w:r>
        <w:rPr>
          <w:rFonts w:ascii="Arial" w:hAnsi="Arial" w:cs="Arial"/>
          <w:sz w:val="20"/>
          <w:szCs w:val="20"/>
        </w:rPr>
        <w:t>číslo účtu:</w:t>
      </w:r>
      <w:r>
        <w:rPr>
          <w:rFonts w:ascii="Arial" w:hAnsi="Arial" w:cs="Arial"/>
          <w:sz w:val="20"/>
          <w:szCs w:val="20"/>
        </w:rPr>
        <w:tab/>
      </w:r>
      <w:r>
        <w:rPr>
          <w:rFonts w:ascii="Arial" w:hAnsi="Arial" w:cs="Arial"/>
          <w:sz w:val="20"/>
          <w:szCs w:val="20"/>
        </w:rPr>
        <w:tab/>
      </w:r>
      <w:proofErr w:type="spellStart"/>
      <w:r w:rsidR="00E7071A">
        <w:rPr>
          <w:rFonts w:ascii="Arial" w:hAnsi="Arial" w:cs="Arial"/>
          <w:sz w:val="20"/>
          <w:szCs w:val="20"/>
        </w:rPr>
        <w:t>xxx</w:t>
      </w:r>
      <w:proofErr w:type="spellEnd"/>
    </w:p>
    <w:p w14:paraId="4AE75837" w14:textId="55E358C0" w:rsidR="00BC2EFF" w:rsidRDefault="00BC2EFF" w:rsidP="00591A66">
      <w:pPr>
        <w:pStyle w:val="Textdokumentu"/>
        <w:spacing w:after="0" w:line="276" w:lineRule="auto"/>
        <w:ind w:left="2124" w:hanging="2124"/>
        <w:contextualSpacing/>
        <w:jc w:val="left"/>
        <w:rPr>
          <w:rFonts w:eastAsiaTheme="minorHAnsi" w:cs="Arial"/>
          <w:sz w:val="20"/>
          <w:szCs w:val="20"/>
          <w:lang w:eastAsia="en-US"/>
        </w:rPr>
      </w:pPr>
      <w:r>
        <w:rPr>
          <w:rFonts w:eastAsiaTheme="minorHAnsi" w:cs="Arial"/>
          <w:sz w:val="20"/>
          <w:szCs w:val="20"/>
          <w:lang w:eastAsia="en-US"/>
        </w:rPr>
        <w:t>zastoupená</w:t>
      </w:r>
      <w:r w:rsidR="00591A66">
        <w:rPr>
          <w:rFonts w:eastAsiaTheme="minorHAnsi" w:cs="Arial"/>
          <w:sz w:val="20"/>
          <w:szCs w:val="20"/>
          <w:lang w:eastAsia="en-US"/>
        </w:rPr>
        <w:tab/>
      </w:r>
      <w:r w:rsidRPr="00342B00">
        <w:rPr>
          <w:rFonts w:eastAsiaTheme="minorHAnsi" w:cs="Arial"/>
          <w:sz w:val="20"/>
          <w:szCs w:val="20"/>
          <w:lang w:eastAsia="en-US"/>
        </w:rPr>
        <w:t xml:space="preserve">Ing. </w:t>
      </w:r>
      <w:r>
        <w:rPr>
          <w:rFonts w:eastAsiaTheme="minorHAnsi" w:cs="Arial"/>
          <w:sz w:val="20"/>
          <w:szCs w:val="20"/>
          <w:lang w:eastAsia="en-US"/>
        </w:rPr>
        <w:t>Jaroslavem Pantůčkem</w:t>
      </w:r>
      <w:r w:rsidRPr="00342B00">
        <w:rPr>
          <w:rFonts w:eastAsiaTheme="minorHAnsi" w:cs="Arial"/>
          <w:sz w:val="20"/>
          <w:szCs w:val="20"/>
          <w:lang w:eastAsia="en-US"/>
        </w:rPr>
        <w:t xml:space="preserve">, </w:t>
      </w:r>
      <w:r>
        <w:rPr>
          <w:rFonts w:eastAsiaTheme="minorHAnsi" w:cs="Arial"/>
          <w:sz w:val="20"/>
          <w:szCs w:val="20"/>
          <w:lang w:eastAsia="en-US"/>
        </w:rPr>
        <w:t>předsedou</w:t>
      </w:r>
      <w:r w:rsidRPr="00342B00">
        <w:rPr>
          <w:rFonts w:eastAsiaTheme="minorHAnsi" w:cs="Arial"/>
          <w:sz w:val="20"/>
          <w:szCs w:val="20"/>
          <w:lang w:eastAsia="en-US"/>
        </w:rPr>
        <w:t xml:space="preserve"> představenstva</w:t>
      </w:r>
      <w:r>
        <w:rPr>
          <w:rFonts w:eastAsiaTheme="minorHAnsi" w:cs="Arial"/>
          <w:sz w:val="20"/>
          <w:szCs w:val="20"/>
          <w:lang w:eastAsia="en-US"/>
        </w:rPr>
        <w:t xml:space="preserve"> </w:t>
      </w:r>
      <w:r w:rsidR="00591A66">
        <w:rPr>
          <w:rFonts w:eastAsiaTheme="minorHAnsi" w:cs="Arial"/>
          <w:sz w:val="20"/>
          <w:szCs w:val="20"/>
          <w:lang w:eastAsia="en-US"/>
        </w:rPr>
        <w:br/>
      </w:r>
      <w:r>
        <w:rPr>
          <w:rFonts w:eastAsiaTheme="minorHAnsi" w:cs="Arial"/>
          <w:sz w:val="20"/>
          <w:szCs w:val="20"/>
          <w:lang w:eastAsia="en-US"/>
        </w:rPr>
        <w:t xml:space="preserve">a Ing. </w:t>
      </w:r>
      <w:r w:rsidR="00A31ED8">
        <w:rPr>
          <w:rFonts w:eastAsiaTheme="minorHAnsi" w:cs="Arial"/>
          <w:sz w:val="20"/>
          <w:szCs w:val="20"/>
          <w:lang w:eastAsia="en-US"/>
        </w:rPr>
        <w:t xml:space="preserve">Zdeňkem </w:t>
      </w:r>
      <w:proofErr w:type="spellStart"/>
      <w:r w:rsidR="00A31ED8">
        <w:rPr>
          <w:rFonts w:eastAsiaTheme="minorHAnsi" w:cs="Arial"/>
          <w:sz w:val="20"/>
          <w:szCs w:val="20"/>
          <w:lang w:eastAsia="en-US"/>
        </w:rPr>
        <w:t>Dundrem</w:t>
      </w:r>
      <w:proofErr w:type="spellEnd"/>
      <w:r>
        <w:rPr>
          <w:rFonts w:eastAsiaTheme="minorHAnsi" w:cs="Arial"/>
          <w:sz w:val="20"/>
          <w:szCs w:val="20"/>
          <w:lang w:eastAsia="en-US"/>
        </w:rPr>
        <w:t xml:space="preserve">, </w:t>
      </w:r>
      <w:r w:rsidR="00A31ED8">
        <w:rPr>
          <w:rFonts w:eastAsiaTheme="minorHAnsi" w:cs="Arial"/>
          <w:sz w:val="20"/>
          <w:szCs w:val="20"/>
          <w:lang w:eastAsia="en-US"/>
        </w:rPr>
        <w:t>místopředsedou</w:t>
      </w:r>
      <w:r>
        <w:rPr>
          <w:rFonts w:eastAsiaTheme="minorHAnsi" w:cs="Arial"/>
          <w:sz w:val="20"/>
          <w:szCs w:val="20"/>
          <w:lang w:eastAsia="en-US"/>
        </w:rPr>
        <w:t xml:space="preserve"> představenstva</w:t>
      </w:r>
    </w:p>
    <w:p w14:paraId="283014FE" w14:textId="529C890C" w:rsidR="00BC2EFF" w:rsidRPr="00342B00" w:rsidRDefault="00BC2EFF" w:rsidP="00BC2EFF">
      <w:pPr>
        <w:pStyle w:val="Textdokumentu"/>
        <w:spacing w:after="0" w:line="276" w:lineRule="auto"/>
        <w:contextualSpacing/>
        <w:rPr>
          <w:rFonts w:eastAsiaTheme="minorHAnsi" w:cs="Arial"/>
          <w:sz w:val="20"/>
          <w:szCs w:val="20"/>
          <w:lang w:eastAsia="en-US"/>
        </w:rPr>
      </w:pPr>
      <w:r w:rsidRPr="00A73D9A">
        <w:rPr>
          <w:rFonts w:eastAsiaTheme="minorHAnsi" w:cs="Arial"/>
          <w:sz w:val="20"/>
          <w:szCs w:val="20"/>
          <w:lang w:eastAsia="en-US"/>
        </w:rPr>
        <w:t xml:space="preserve">kontakt pro smluvní účely: </w:t>
      </w:r>
      <w:proofErr w:type="spellStart"/>
      <w:r w:rsidR="00E7071A">
        <w:rPr>
          <w:rFonts w:eastAsiaTheme="minorHAnsi" w:cs="Arial"/>
          <w:sz w:val="20"/>
          <w:szCs w:val="20"/>
          <w:lang w:eastAsia="en-US"/>
        </w:rPr>
        <w:t>xxx</w:t>
      </w:r>
      <w:proofErr w:type="spellEnd"/>
      <w:r w:rsidRPr="009C5C01">
        <w:rPr>
          <w:rFonts w:eastAsiaTheme="minorHAnsi" w:cs="Arial"/>
          <w:sz w:val="20"/>
          <w:szCs w:val="20"/>
          <w:lang w:eastAsia="en-US"/>
        </w:rPr>
        <w:t xml:space="preserve">, tel.: </w:t>
      </w:r>
      <w:proofErr w:type="spellStart"/>
      <w:r w:rsidR="00E7071A">
        <w:rPr>
          <w:rFonts w:eastAsiaTheme="minorHAnsi" w:cs="Arial"/>
          <w:sz w:val="20"/>
          <w:szCs w:val="20"/>
          <w:lang w:eastAsia="en-US"/>
        </w:rPr>
        <w:t>xxx</w:t>
      </w:r>
      <w:proofErr w:type="spellEnd"/>
    </w:p>
    <w:p w14:paraId="57A21409" w14:textId="77777777" w:rsidR="00BC2EFF" w:rsidRPr="00342B00" w:rsidRDefault="00BC2EFF" w:rsidP="00BC2EFF">
      <w:pPr>
        <w:pStyle w:val="Textdokumentu"/>
        <w:spacing w:after="0" w:line="276" w:lineRule="auto"/>
        <w:contextualSpacing/>
        <w:jc w:val="right"/>
        <w:rPr>
          <w:rFonts w:eastAsiaTheme="minorHAnsi" w:cs="Arial"/>
          <w:sz w:val="20"/>
          <w:szCs w:val="20"/>
          <w:lang w:eastAsia="en-US"/>
        </w:rPr>
      </w:pPr>
      <w:r w:rsidRPr="00342B00">
        <w:rPr>
          <w:rFonts w:eastAsiaTheme="minorHAnsi" w:cs="Arial"/>
          <w:sz w:val="20"/>
          <w:szCs w:val="20"/>
          <w:lang w:eastAsia="en-US"/>
        </w:rPr>
        <w:t xml:space="preserve"> (dále jen „</w:t>
      </w:r>
      <w:r w:rsidRPr="00342B00">
        <w:rPr>
          <w:rFonts w:eastAsiaTheme="minorHAnsi" w:cs="Arial"/>
          <w:b/>
          <w:sz w:val="20"/>
          <w:szCs w:val="20"/>
          <w:lang w:eastAsia="en-US"/>
        </w:rPr>
        <w:t>objednatel</w:t>
      </w:r>
      <w:r w:rsidRPr="00342B00">
        <w:rPr>
          <w:rFonts w:eastAsiaTheme="minorHAnsi" w:cs="Arial"/>
          <w:sz w:val="20"/>
          <w:szCs w:val="20"/>
          <w:lang w:eastAsia="en-US"/>
        </w:rPr>
        <w:t>“)</w:t>
      </w:r>
    </w:p>
    <w:p w14:paraId="7FE78D35" w14:textId="77777777" w:rsidR="00BC2EFF" w:rsidRPr="00342B00" w:rsidRDefault="00BC2EFF" w:rsidP="00BC2EFF">
      <w:pPr>
        <w:pStyle w:val="Textdokumentu"/>
        <w:spacing w:after="0" w:line="276" w:lineRule="auto"/>
        <w:contextualSpacing/>
        <w:jc w:val="right"/>
        <w:rPr>
          <w:rFonts w:eastAsiaTheme="minorHAnsi" w:cs="Arial"/>
          <w:sz w:val="20"/>
          <w:szCs w:val="20"/>
          <w:lang w:eastAsia="en-US"/>
        </w:rPr>
      </w:pPr>
    </w:p>
    <w:p w14:paraId="712138B1" w14:textId="04D6AB90" w:rsidR="00BC2EFF" w:rsidRPr="00342B00" w:rsidRDefault="00BC2EFF" w:rsidP="00BC2EFF">
      <w:pPr>
        <w:pStyle w:val="Textdokumentu"/>
        <w:spacing w:after="0" w:line="276" w:lineRule="auto"/>
        <w:contextualSpacing/>
        <w:rPr>
          <w:rFonts w:eastAsiaTheme="minorHAnsi" w:cs="Arial"/>
          <w:sz w:val="20"/>
          <w:szCs w:val="20"/>
          <w:lang w:eastAsia="en-US"/>
        </w:rPr>
      </w:pPr>
      <w:r w:rsidRPr="00342B00">
        <w:rPr>
          <w:rFonts w:eastAsiaTheme="minorHAnsi" w:cs="Arial"/>
          <w:sz w:val="20"/>
          <w:szCs w:val="20"/>
          <w:lang w:eastAsia="en-US"/>
        </w:rPr>
        <w:t>uzavírají v souladu s ust</w:t>
      </w:r>
      <w:r>
        <w:rPr>
          <w:rFonts w:eastAsiaTheme="minorHAnsi" w:cs="Arial"/>
          <w:sz w:val="20"/>
          <w:szCs w:val="20"/>
          <w:lang w:eastAsia="en-US"/>
        </w:rPr>
        <w:t>anovením</w:t>
      </w:r>
      <w:r w:rsidRPr="00342B00">
        <w:rPr>
          <w:rFonts w:eastAsiaTheme="minorHAnsi" w:cs="Arial"/>
          <w:sz w:val="20"/>
          <w:szCs w:val="20"/>
          <w:lang w:eastAsia="en-US"/>
        </w:rPr>
        <w:t xml:space="preserve"> § </w:t>
      </w:r>
      <w:r>
        <w:rPr>
          <w:rFonts w:eastAsiaTheme="minorHAnsi" w:cs="Arial"/>
          <w:sz w:val="20"/>
          <w:szCs w:val="20"/>
          <w:lang w:eastAsia="en-US"/>
        </w:rPr>
        <w:t>1746 odst. 2 zákona č. 89/2012 Sb., občanského</w:t>
      </w:r>
      <w:r w:rsidRPr="00342B00">
        <w:rPr>
          <w:rFonts w:eastAsiaTheme="minorHAnsi" w:cs="Arial"/>
          <w:sz w:val="20"/>
          <w:szCs w:val="20"/>
          <w:lang w:eastAsia="en-US"/>
        </w:rPr>
        <w:t xml:space="preserve"> zákoník</w:t>
      </w:r>
      <w:r>
        <w:rPr>
          <w:rFonts w:eastAsiaTheme="minorHAnsi" w:cs="Arial"/>
          <w:sz w:val="20"/>
          <w:szCs w:val="20"/>
          <w:lang w:eastAsia="en-US"/>
        </w:rPr>
        <w:t>u, v platném znění</w:t>
      </w:r>
      <w:r w:rsidRPr="00342B00">
        <w:rPr>
          <w:rFonts w:eastAsiaTheme="minorHAnsi" w:cs="Arial"/>
          <w:sz w:val="20"/>
          <w:szCs w:val="20"/>
          <w:lang w:eastAsia="en-US"/>
        </w:rPr>
        <w:t xml:space="preserve"> (dále jen „</w:t>
      </w:r>
      <w:r w:rsidRPr="00342B00">
        <w:rPr>
          <w:rFonts w:eastAsiaTheme="minorHAnsi" w:cs="Arial"/>
          <w:b/>
          <w:sz w:val="20"/>
          <w:szCs w:val="20"/>
          <w:lang w:eastAsia="en-US"/>
        </w:rPr>
        <w:t>občanský zákoník</w:t>
      </w:r>
      <w:r w:rsidRPr="00342B00">
        <w:rPr>
          <w:rFonts w:eastAsiaTheme="minorHAnsi" w:cs="Arial"/>
          <w:sz w:val="20"/>
          <w:szCs w:val="20"/>
          <w:lang w:eastAsia="en-US"/>
        </w:rPr>
        <w:t xml:space="preserve">“) tuto </w:t>
      </w:r>
      <w:r w:rsidR="00273D86">
        <w:rPr>
          <w:rFonts w:eastAsiaTheme="minorHAnsi" w:cs="Arial"/>
          <w:sz w:val="20"/>
          <w:szCs w:val="20"/>
          <w:lang w:eastAsia="en-US"/>
        </w:rPr>
        <w:t xml:space="preserve">rámcovou </w:t>
      </w:r>
      <w:r w:rsidRPr="00342B00">
        <w:rPr>
          <w:rFonts w:eastAsiaTheme="minorHAnsi" w:cs="Arial"/>
          <w:sz w:val="20"/>
          <w:szCs w:val="20"/>
          <w:lang w:eastAsia="en-US"/>
        </w:rPr>
        <w:t xml:space="preserve">smlouvu o </w:t>
      </w:r>
      <w:r>
        <w:rPr>
          <w:rFonts w:eastAsiaTheme="minorHAnsi" w:cs="Arial"/>
          <w:sz w:val="20"/>
          <w:szCs w:val="20"/>
          <w:lang w:eastAsia="en-US"/>
        </w:rPr>
        <w:t>poskytování služeb (dále jen „</w:t>
      </w:r>
      <w:r w:rsidRPr="004833E5">
        <w:rPr>
          <w:rFonts w:eastAsiaTheme="minorHAnsi" w:cs="Arial"/>
          <w:b/>
          <w:sz w:val="20"/>
          <w:szCs w:val="20"/>
          <w:lang w:eastAsia="en-US"/>
        </w:rPr>
        <w:t>smlouva</w:t>
      </w:r>
      <w:r>
        <w:rPr>
          <w:rFonts w:eastAsiaTheme="minorHAnsi" w:cs="Arial"/>
          <w:sz w:val="20"/>
          <w:szCs w:val="20"/>
          <w:lang w:eastAsia="en-US"/>
        </w:rPr>
        <w:t>“)</w:t>
      </w:r>
      <w:r w:rsidRPr="00342B00">
        <w:rPr>
          <w:rFonts w:eastAsiaTheme="minorHAnsi" w:cs="Arial"/>
          <w:sz w:val="20"/>
          <w:szCs w:val="20"/>
          <w:lang w:eastAsia="en-US"/>
        </w:rPr>
        <w:t>:</w:t>
      </w:r>
    </w:p>
    <w:p w14:paraId="2288C3AE" w14:textId="77777777" w:rsidR="00BC2EFF" w:rsidRPr="00342B00" w:rsidRDefault="00BC2EFF" w:rsidP="00BC2EFF">
      <w:pPr>
        <w:pStyle w:val="Textdokumentu"/>
        <w:spacing w:after="0" w:line="276" w:lineRule="auto"/>
        <w:contextualSpacing/>
        <w:rPr>
          <w:rFonts w:eastAsiaTheme="minorHAnsi" w:cs="Arial"/>
          <w:sz w:val="20"/>
          <w:szCs w:val="20"/>
          <w:lang w:eastAsia="en-US"/>
        </w:rPr>
      </w:pPr>
    </w:p>
    <w:p w14:paraId="73C7BAE8" w14:textId="77777777" w:rsidR="00BC2EFF" w:rsidRPr="00342B00" w:rsidRDefault="00BC2EFF" w:rsidP="00BC2EFF">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I</w:t>
      </w:r>
    </w:p>
    <w:p w14:paraId="505A482C" w14:textId="77777777" w:rsidR="00BC2EFF" w:rsidRPr="00342B00" w:rsidRDefault="00BC2EFF" w:rsidP="00BC2EFF">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Předmět smlouvy</w:t>
      </w:r>
    </w:p>
    <w:p w14:paraId="328F9D6C" w14:textId="77777777" w:rsidR="00BC2EFF" w:rsidRPr="003B58D6" w:rsidRDefault="00BC2EFF" w:rsidP="00BC2EFF">
      <w:pPr>
        <w:pStyle w:val="Textdokumentu"/>
        <w:numPr>
          <w:ilvl w:val="1"/>
          <w:numId w:val="1"/>
        </w:numPr>
        <w:spacing w:before="120" w:line="240" w:lineRule="auto"/>
        <w:ind w:left="567" w:hanging="573"/>
        <w:rPr>
          <w:rFonts w:eastAsiaTheme="minorHAnsi" w:cs="Arial"/>
          <w:sz w:val="20"/>
          <w:szCs w:val="20"/>
          <w:lang w:eastAsia="en-US"/>
        </w:rPr>
      </w:pPr>
      <w:r w:rsidRPr="003B58D6">
        <w:rPr>
          <w:rFonts w:eastAsiaTheme="minorHAnsi" w:cs="Arial"/>
          <w:sz w:val="20"/>
          <w:szCs w:val="20"/>
          <w:lang w:eastAsia="en-US"/>
        </w:rPr>
        <w:t>Smluvní strany uzavírají tuto smlouvu za účelem vymezení základních a</w:t>
      </w:r>
      <w:r>
        <w:rPr>
          <w:rFonts w:eastAsiaTheme="minorHAnsi" w:cs="Arial"/>
          <w:sz w:val="20"/>
          <w:szCs w:val="20"/>
          <w:lang w:eastAsia="en-US"/>
        </w:rPr>
        <w:t> </w:t>
      </w:r>
      <w:r w:rsidRPr="003B58D6">
        <w:rPr>
          <w:rFonts w:eastAsiaTheme="minorHAnsi" w:cs="Arial"/>
          <w:sz w:val="20"/>
          <w:szCs w:val="20"/>
          <w:lang w:eastAsia="en-US"/>
        </w:rPr>
        <w:t>obecných podmínek jejich obchodního styku včetně vymezení jejich základních práv a</w:t>
      </w:r>
      <w:r>
        <w:rPr>
          <w:rFonts w:eastAsiaTheme="minorHAnsi" w:cs="Arial"/>
          <w:sz w:val="20"/>
          <w:szCs w:val="20"/>
          <w:lang w:eastAsia="en-US"/>
        </w:rPr>
        <w:t> </w:t>
      </w:r>
      <w:r w:rsidRPr="003B58D6">
        <w:rPr>
          <w:rFonts w:eastAsiaTheme="minorHAnsi" w:cs="Arial"/>
          <w:sz w:val="20"/>
          <w:szCs w:val="20"/>
          <w:lang w:eastAsia="en-US"/>
        </w:rPr>
        <w:t>povinností vyplývajících z tohoto závazkového vztahu.</w:t>
      </w:r>
    </w:p>
    <w:p w14:paraId="4A96FF1E" w14:textId="1BD6D15C" w:rsidR="00BC2EFF" w:rsidRPr="003B58D6" w:rsidRDefault="00BC2EFF" w:rsidP="00BC2EFF">
      <w:pPr>
        <w:pStyle w:val="Textdokumentu"/>
        <w:numPr>
          <w:ilvl w:val="1"/>
          <w:numId w:val="1"/>
        </w:numPr>
        <w:spacing w:before="120" w:line="240" w:lineRule="auto"/>
        <w:ind w:left="567" w:hanging="573"/>
        <w:rPr>
          <w:rFonts w:eastAsiaTheme="minorHAnsi" w:cs="Arial"/>
          <w:sz w:val="20"/>
          <w:szCs w:val="20"/>
          <w:lang w:eastAsia="en-US"/>
        </w:rPr>
      </w:pPr>
      <w:r w:rsidRPr="003B58D6">
        <w:rPr>
          <w:rFonts w:eastAsiaTheme="minorHAnsi" w:cs="Arial"/>
          <w:sz w:val="20"/>
          <w:szCs w:val="20"/>
          <w:lang w:eastAsia="en-US"/>
        </w:rPr>
        <w:t xml:space="preserve">Smlouva se uzavírá s ohledem na záměr objednatele </w:t>
      </w:r>
      <w:r>
        <w:rPr>
          <w:rFonts w:eastAsiaTheme="minorHAnsi" w:cs="Arial"/>
          <w:sz w:val="20"/>
          <w:szCs w:val="20"/>
          <w:lang w:eastAsia="en-US"/>
        </w:rPr>
        <w:t xml:space="preserve">zadávat poskytovateli poskytování </w:t>
      </w:r>
      <w:r w:rsidR="00F9102D">
        <w:rPr>
          <w:rFonts w:eastAsiaTheme="minorHAnsi" w:cs="Arial"/>
          <w:sz w:val="20"/>
          <w:szCs w:val="20"/>
          <w:lang w:eastAsia="en-US"/>
        </w:rPr>
        <w:t>níže specifikovaných služeb</w:t>
      </w:r>
      <w:r>
        <w:rPr>
          <w:rFonts w:eastAsiaTheme="minorHAnsi" w:cs="Arial"/>
          <w:sz w:val="20"/>
          <w:szCs w:val="20"/>
          <w:lang w:eastAsia="en-US"/>
        </w:rPr>
        <w:t xml:space="preserve">, a to </w:t>
      </w:r>
      <w:r w:rsidRPr="003B58D6">
        <w:rPr>
          <w:rFonts w:eastAsiaTheme="minorHAnsi" w:cs="Arial"/>
          <w:sz w:val="20"/>
          <w:szCs w:val="20"/>
          <w:lang w:eastAsia="en-US"/>
        </w:rPr>
        <w:t>ve formě jednotlivých dílčích plnění dle příslušných dílčích smluv (dále jen „</w:t>
      </w:r>
      <w:r w:rsidRPr="003B58D6">
        <w:rPr>
          <w:rFonts w:eastAsiaTheme="minorHAnsi" w:cs="Arial"/>
          <w:b/>
          <w:sz w:val="20"/>
          <w:szCs w:val="20"/>
          <w:lang w:eastAsia="en-US"/>
        </w:rPr>
        <w:t>dílčí smlouva</w:t>
      </w:r>
      <w:r w:rsidRPr="003B58D6">
        <w:rPr>
          <w:rFonts w:eastAsiaTheme="minorHAnsi" w:cs="Arial"/>
          <w:sz w:val="20"/>
          <w:szCs w:val="20"/>
          <w:lang w:eastAsia="en-US"/>
        </w:rPr>
        <w:t>“ nebo „</w:t>
      </w:r>
      <w:r w:rsidRPr="003B58D6">
        <w:rPr>
          <w:rFonts w:eastAsiaTheme="minorHAnsi" w:cs="Arial"/>
          <w:b/>
          <w:sz w:val="20"/>
          <w:szCs w:val="20"/>
          <w:lang w:eastAsia="en-US"/>
        </w:rPr>
        <w:t>dílčí smlouvy</w:t>
      </w:r>
      <w:r w:rsidRPr="003B58D6">
        <w:rPr>
          <w:rFonts w:eastAsiaTheme="minorHAnsi" w:cs="Arial"/>
          <w:sz w:val="20"/>
          <w:szCs w:val="20"/>
          <w:lang w:eastAsia="en-US"/>
        </w:rPr>
        <w:t xml:space="preserve">“). </w:t>
      </w:r>
    </w:p>
    <w:p w14:paraId="1DC5F54C" w14:textId="77777777" w:rsidR="00BC2EFF" w:rsidRPr="003B58D6" w:rsidRDefault="00BC2EFF" w:rsidP="00BC2EFF">
      <w:pPr>
        <w:pStyle w:val="Textdokumentu"/>
        <w:numPr>
          <w:ilvl w:val="1"/>
          <w:numId w:val="1"/>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Pr="003B58D6">
        <w:rPr>
          <w:rFonts w:eastAsiaTheme="minorHAnsi" w:cs="Arial"/>
          <w:sz w:val="20"/>
          <w:szCs w:val="20"/>
          <w:lang w:eastAsia="en-US"/>
        </w:rPr>
        <w:t xml:space="preserve"> se zavazuje po dobu platnosti této smlouvy </w:t>
      </w:r>
      <w:r>
        <w:rPr>
          <w:rFonts w:eastAsiaTheme="minorHAnsi" w:cs="Arial"/>
          <w:sz w:val="20"/>
          <w:szCs w:val="20"/>
          <w:lang w:eastAsia="en-US"/>
        </w:rPr>
        <w:t>poskytovat objednateli služby v těchto v následujících oblastech</w:t>
      </w:r>
      <w:r w:rsidRPr="003B58D6">
        <w:rPr>
          <w:rFonts w:eastAsiaTheme="minorHAnsi" w:cs="Arial"/>
          <w:sz w:val="20"/>
          <w:szCs w:val="20"/>
          <w:lang w:eastAsia="en-US"/>
        </w:rPr>
        <w:t>:</w:t>
      </w:r>
    </w:p>
    <w:p w14:paraId="3426C7D1" w14:textId="2313D25D" w:rsidR="00E448D8" w:rsidRPr="00E448D8" w:rsidRDefault="00591A66" w:rsidP="00BC2EFF">
      <w:pPr>
        <w:pStyle w:val="Textdokumentu"/>
        <w:numPr>
          <w:ilvl w:val="0"/>
          <w:numId w:val="12"/>
        </w:numPr>
        <w:spacing w:after="0" w:line="276" w:lineRule="auto"/>
        <w:ind w:left="1134" w:hanging="567"/>
        <w:rPr>
          <w:rFonts w:eastAsiaTheme="minorHAnsi" w:cs="Arial"/>
          <w:sz w:val="20"/>
          <w:szCs w:val="20"/>
          <w:lang w:eastAsia="en-US"/>
        </w:rPr>
      </w:pPr>
      <w:r w:rsidRPr="00306A92">
        <w:rPr>
          <w:rFonts w:eastAsiaTheme="minorHAnsi" w:cs="Arial"/>
          <w:sz w:val="20"/>
          <w:szCs w:val="20"/>
          <w:lang w:eastAsia="en-US"/>
        </w:rPr>
        <w:t xml:space="preserve">kontrolní a konzultační/poradenské služby, které jsou blíže specifikované v příloze č. 1 této smlouvy, </w:t>
      </w:r>
      <w:r w:rsidRPr="00306A92">
        <w:rPr>
          <w:sz w:val="20"/>
          <w:szCs w:val="20"/>
        </w:rPr>
        <w:t>v rámci udržování a trvalého zlepšování integrovaného systému řízení objednatele (dále jen „ISŘ“) a to podle platných norem řady ISO 9001, ISO 14001, ISO</w:t>
      </w:r>
      <w:r w:rsidR="00925BFC">
        <w:rPr>
          <w:sz w:val="20"/>
          <w:szCs w:val="20"/>
        </w:rPr>
        <w:t xml:space="preserve"> </w:t>
      </w:r>
      <w:r w:rsidRPr="00306A92">
        <w:rPr>
          <w:sz w:val="20"/>
          <w:szCs w:val="20"/>
        </w:rPr>
        <w:t>45001, ISO/IEC 27001, ISO 50001</w:t>
      </w:r>
      <w:r w:rsidR="007826D1">
        <w:rPr>
          <w:sz w:val="20"/>
          <w:szCs w:val="20"/>
        </w:rPr>
        <w:t>, případně dalších systémových norem</w:t>
      </w:r>
      <w:r w:rsidR="00C64AE1">
        <w:rPr>
          <w:sz w:val="20"/>
          <w:szCs w:val="20"/>
        </w:rPr>
        <w:t xml:space="preserve"> tvořících ISŘ</w:t>
      </w:r>
      <w:r w:rsidR="006B4C4A">
        <w:rPr>
          <w:sz w:val="20"/>
          <w:szCs w:val="20"/>
        </w:rPr>
        <w:t>,</w:t>
      </w:r>
    </w:p>
    <w:p w14:paraId="54DADCDA" w14:textId="1C1E80A8" w:rsidR="00BC2EFF" w:rsidRPr="006D486A" w:rsidRDefault="00270F21" w:rsidP="00BC2EFF">
      <w:pPr>
        <w:pStyle w:val="Textdokumentu"/>
        <w:numPr>
          <w:ilvl w:val="0"/>
          <w:numId w:val="12"/>
        </w:numPr>
        <w:spacing w:before="120" w:after="0" w:line="276" w:lineRule="auto"/>
        <w:ind w:left="567" w:hanging="567"/>
        <w:rPr>
          <w:rFonts w:eastAsiaTheme="minorHAnsi" w:cs="Arial"/>
          <w:sz w:val="20"/>
          <w:szCs w:val="20"/>
          <w:lang w:eastAsia="en-US"/>
        </w:rPr>
      </w:pPr>
      <w:r w:rsidRPr="006D486A">
        <w:rPr>
          <w:sz w:val="20"/>
          <w:szCs w:val="20"/>
        </w:rPr>
        <w:t xml:space="preserve">výše uvedené služby </w:t>
      </w:r>
      <w:r w:rsidR="001216EF" w:rsidRPr="006D486A">
        <w:rPr>
          <w:sz w:val="20"/>
          <w:szCs w:val="20"/>
        </w:rPr>
        <w:t xml:space="preserve">v oblasti kybernetické bezpečnosti dle </w:t>
      </w:r>
      <w:r w:rsidR="00B54E56" w:rsidRPr="006D486A">
        <w:rPr>
          <w:sz w:val="20"/>
          <w:szCs w:val="20"/>
        </w:rPr>
        <w:t xml:space="preserve">aktuálně </w:t>
      </w:r>
      <w:r w:rsidR="001216EF" w:rsidRPr="006D486A">
        <w:rPr>
          <w:sz w:val="20"/>
          <w:szCs w:val="20"/>
        </w:rPr>
        <w:t>platné legislativy</w:t>
      </w:r>
      <w:r w:rsidR="006B4C4A" w:rsidRPr="006D486A">
        <w:rPr>
          <w:sz w:val="20"/>
          <w:szCs w:val="20"/>
        </w:rPr>
        <w:t>,</w:t>
      </w:r>
      <w:r w:rsidR="00BC2EFF" w:rsidRPr="006D486A">
        <w:rPr>
          <w:rFonts w:eastAsiaTheme="minorHAnsi" w:cs="Arial"/>
          <w:sz w:val="20"/>
          <w:szCs w:val="20"/>
          <w:lang w:eastAsia="en-US"/>
        </w:rPr>
        <w:t xml:space="preserve"> </w:t>
      </w:r>
      <w:r w:rsidR="00591A66" w:rsidRPr="006D486A">
        <w:rPr>
          <w:sz w:val="20"/>
          <w:szCs w:val="20"/>
        </w:rPr>
        <w:t>zajištění údržby a aktualizace ISŘ s ohledem na požadavky certifikace třetí stranou (dále jen „</w:t>
      </w:r>
      <w:r w:rsidR="00591A66" w:rsidRPr="006D486A">
        <w:rPr>
          <w:b/>
          <w:sz w:val="20"/>
          <w:szCs w:val="20"/>
        </w:rPr>
        <w:t>služby</w:t>
      </w:r>
      <w:r w:rsidR="00591A66" w:rsidRPr="006D486A">
        <w:rPr>
          <w:sz w:val="20"/>
          <w:szCs w:val="20"/>
        </w:rPr>
        <w:t>" nebo „</w:t>
      </w:r>
      <w:r w:rsidR="00591A66" w:rsidRPr="006D486A">
        <w:rPr>
          <w:b/>
          <w:sz w:val="20"/>
          <w:szCs w:val="20"/>
        </w:rPr>
        <w:t>služba</w:t>
      </w:r>
      <w:r w:rsidR="00591A66" w:rsidRPr="006D486A">
        <w:rPr>
          <w:sz w:val="20"/>
          <w:szCs w:val="20"/>
        </w:rPr>
        <w:t>“)</w:t>
      </w:r>
      <w:r w:rsidR="006D486A">
        <w:rPr>
          <w:sz w:val="20"/>
          <w:szCs w:val="20"/>
        </w:rPr>
        <w:t xml:space="preserve"> </w:t>
      </w:r>
      <w:r w:rsidR="00BC2EFF" w:rsidRPr="006D486A">
        <w:rPr>
          <w:rFonts w:eastAsiaTheme="minorHAnsi" w:cs="Arial"/>
          <w:sz w:val="20"/>
          <w:szCs w:val="20"/>
          <w:lang w:eastAsia="en-US"/>
        </w:rPr>
        <w:t xml:space="preserve">a to v kvalitě odpovídající obecně závazným právním předpisům, platným českým a evropským </w:t>
      </w:r>
      <w:r w:rsidR="00BC2EFF" w:rsidRPr="006D486A">
        <w:rPr>
          <w:rFonts w:eastAsiaTheme="minorHAnsi"/>
          <w:sz w:val="20"/>
        </w:rPr>
        <w:t xml:space="preserve">technickým </w:t>
      </w:r>
      <w:r w:rsidR="00BC2EFF" w:rsidRPr="006D486A">
        <w:rPr>
          <w:rFonts w:eastAsiaTheme="minorHAnsi" w:cs="Arial"/>
          <w:sz w:val="20"/>
          <w:szCs w:val="20"/>
          <w:lang w:eastAsia="en-US"/>
        </w:rPr>
        <w:t xml:space="preserve">normám a </w:t>
      </w:r>
      <w:r w:rsidR="00BC2EFF" w:rsidRPr="006D486A">
        <w:rPr>
          <w:rFonts w:eastAsiaTheme="minorHAnsi"/>
          <w:sz w:val="20"/>
        </w:rPr>
        <w:t>v množství uvedeném v </w:t>
      </w:r>
      <w:r w:rsidR="00BC2EFF" w:rsidRPr="006D486A">
        <w:rPr>
          <w:rFonts w:eastAsiaTheme="minorHAnsi" w:cs="Arial"/>
          <w:sz w:val="20"/>
          <w:szCs w:val="20"/>
          <w:lang w:eastAsia="en-US"/>
        </w:rPr>
        <w:t>jednotlivých dílčích smlouvách</w:t>
      </w:r>
      <w:r w:rsidR="00591A66" w:rsidRPr="006D486A">
        <w:rPr>
          <w:rFonts w:eastAsiaTheme="minorHAnsi" w:cs="Arial"/>
          <w:sz w:val="20"/>
          <w:szCs w:val="20"/>
          <w:lang w:eastAsia="en-US"/>
        </w:rPr>
        <w:t>/objednávkách</w:t>
      </w:r>
      <w:r w:rsidR="00363247" w:rsidRPr="006D486A">
        <w:rPr>
          <w:rFonts w:eastAsiaTheme="minorHAnsi" w:cs="Arial"/>
          <w:sz w:val="20"/>
          <w:szCs w:val="20"/>
          <w:lang w:eastAsia="en-US"/>
        </w:rPr>
        <w:t>.</w:t>
      </w:r>
      <w:r w:rsidR="00BC2EFF" w:rsidRPr="006D486A">
        <w:rPr>
          <w:rFonts w:eastAsiaTheme="minorHAnsi" w:cs="Arial"/>
          <w:sz w:val="20"/>
          <w:szCs w:val="20"/>
          <w:lang w:eastAsia="en-US"/>
        </w:rPr>
        <w:t xml:space="preserve"> </w:t>
      </w:r>
    </w:p>
    <w:p w14:paraId="6B578543" w14:textId="017A10E9" w:rsidR="00BC2EFF" w:rsidRDefault="00BC2EFF" w:rsidP="00BC2EFF">
      <w:pPr>
        <w:pStyle w:val="Textdokumentu"/>
        <w:numPr>
          <w:ilvl w:val="1"/>
          <w:numId w:val="1"/>
        </w:numPr>
        <w:spacing w:before="120" w:line="240" w:lineRule="auto"/>
        <w:ind w:left="567" w:hanging="573"/>
        <w:rPr>
          <w:rFonts w:eastAsiaTheme="minorHAnsi" w:cs="Arial"/>
          <w:sz w:val="20"/>
          <w:szCs w:val="20"/>
          <w:lang w:eastAsia="en-US"/>
        </w:rPr>
      </w:pPr>
      <w:r w:rsidRPr="003B58D6">
        <w:rPr>
          <w:rFonts w:eastAsiaTheme="minorHAnsi" w:cs="Arial"/>
          <w:sz w:val="20"/>
          <w:szCs w:val="20"/>
          <w:lang w:eastAsia="en-US"/>
        </w:rPr>
        <w:t xml:space="preserve">Objednatel se zavazuje převzít od zhotovitele </w:t>
      </w:r>
      <w:r>
        <w:rPr>
          <w:rFonts w:eastAsiaTheme="minorHAnsi" w:cs="Arial"/>
          <w:sz w:val="20"/>
          <w:szCs w:val="20"/>
          <w:lang w:eastAsia="en-US"/>
        </w:rPr>
        <w:t xml:space="preserve">služby poskytnuté </w:t>
      </w:r>
      <w:r w:rsidRPr="003B58D6">
        <w:rPr>
          <w:rFonts w:eastAsiaTheme="minorHAnsi" w:cs="Arial"/>
          <w:sz w:val="20"/>
          <w:szCs w:val="20"/>
          <w:lang w:eastAsia="en-US"/>
        </w:rPr>
        <w:t>na základě dílčích smluv</w:t>
      </w:r>
      <w:r w:rsidR="00AB7557">
        <w:rPr>
          <w:rFonts w:eastAsiaTheme="minorHAnsi" w:cs="Arial"/>
          <w:sz w:val="20"/>
          <w:szCs w:val="20"/>
          <w:lang w:eastAsia="en-US"/>
        </w:rPr>
        <w:t xml:space="preserve"> </w:t>
      </w:r>
      <w:r w:rsidRPr="003B58D6">
        <w:rPr>
          <w:rFonts w:eastAsiaTheme="minorHAnsi" w:cs="Arial"/>
          <w:sz w:val="20"/>
          <w:szCs w:val="20"/>
          <w:lang w:eastAsia="en-US"/>
        </w:rPr>
        <w:t xml:space="preserve">a zaplatit </w:t>
      </w:r>
      <w:r>
        <w:rPr>
          <w:rFonts w:eastAsiaTheme="minorHAnsi" w:cs="Arial"/>
          <w:sz w:val="20"/>
          <w:szCs w:val="20"/>
          <w:lang w:eastAsia="en-US"/>
        </w:rPr>
        <w:t xml:space="preserve">poskytovateli </w:t>
      </w:r>
      <w:r w:rsidRPr="003B58D6">
        <w:rPr>
          <w:rFonts w:eastAsiaTheme="minorHAnsi" w:cs="Arial"/>
          <w:sz w:val="20"/>
          <w:szCs w:val="20"/>
          <w:lang w:eastAsia="en-US"/>
        </w:rPr>
        <w:t xml:space="preserve">řádně a včas cenu za </w:t>
      </w:r>
      <w:r>
        <w:rPr>
          <w:rFonts w:eastAsiaTheme="minorHAnsi" w:cs="Arial"/>
          <w:sz w:val="20"/>
          <w:szCs w:val="20"/>
          <w:lang w:eastAsia="en-US"/>
        </w:rPr>
        <w:t xml:space="preserve">služby </w:t>
      </w:r>
      <w:r w:rsidRPr="003B58D6">
        <w:rPr>
          <w:rFonts w:eastAsiaTheme="minorHAnsi" w:cs="Arial"/>
          <w:sz w:val="20"/>
          <w:szCs w:val="20"/>
          <w:lang w:eastAsia="en-US"/>
        </w:rPr>
        <w:t>dle jednotlivých dílčích smluv.</w:t>
      </w:r>
    </w:p>
    <w:p w14:paraId="42E76A4D" w14:textId="77777777" w:rsidR="006D486A" w:rsidRDefault="006D486A" w:rsidP="006D486A">
      <w:pPr>
        <w:pStyle w:val="Textdokumentu"/>
        <w:spacing w:before="120" w:line="240" w:lineRule="auto"/>
        <w:ind w:left="567"/>
        <w:rPr>
          <w:rFonts w:eastAsiaTheme="minorHAnsi" w:cs="Arial"/>
          <w:sz w:val="20"/>
          <w:szCs w:val="20"/>
          <w:lang w:eastAsia="en-US"/>
        </w:rPr>
      </w:pPr>
    </w:p>
    <w:p w14:paraId="17A05507" w14:textId="77777777" w:rsidR="00BC2EFF" w:rsidRPr="00342B00" w:rsidRDefault="00BC2EFF" w:rsidP="00BC2EFF">
      <w:pPr>
        <w:pStyle w:val="Textdokumentu"/>
        <w:spacing w:after="0" w:line="276" w:lineRule="auto"/>
        <w:ind w:left="567" w:hanging="573"/>
        <w:jc w:val="center"/>
        <w:rPr>
          <w:rFonts w:eastAsiaTheme="minorHAnsi" w:cs="Arial"/>
          <w:b/>
          <w:sz w:val="20"/>
          <w:szCs w:val="20"/>
          <w:lang w:eastAsia="en-US"/>
        </w:rPr>
      </w:pPr>
    </w:p>
    <w:p w14:paraId="7CEAA06A" w14:textId="77777777" w:rsidR="00BC2EFF" w:rsidRPr="00342B00" w:rsidRDefault="00BC2EFF" w:rsidP="00BC2EFF">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II</w:t>
      </w:r>
    </w:p>
    <w:p w14:paraId="50190F86" w14:textId="77777777" w:rsidR="00BC2EFF" w:rsidRPr="00342B00" w:rsidRDefault="00BC2EFF" w:rsidP="00BC2EFF">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P</w:t>
      </w:r>
      <w:r>
        <w:rPr>
          <w:rFonts w:eastAsiaTheme="minorHAnsi" w:cs="Arial"/>
          <w:b/>
          <w:sz w:val="20"/>
          <w:szCs w:val="20"/>
          <w:lang w:eastAsia="en-US"/>
        </w:rPr>
        <w:t>oskytnutí</w:t>
      </w:r>
      <w:r w:rsidRPr="00342B00">
        <w:rPr>
          <w:rFonts w:eastAsiaTheme="minorHAnsi" w:cs="Arial"/>
          <w:b/>
          <w:sz w:val="20"/>
          <w:szCs w:val="20"/>
          <w:lang w:eastAsia="en-US"/>
        </w:rPr>
        <w:t xml:space="preserve"> </w:t>
      </w:r>
      <w:r>
        <w:rPr>
          <w:rFonts w:eastAsiaTheme="minorHAnsi" w:cs="Arial"/>
          <w:b/>
          <w:sz w:val="20"/>
          <w:szCs w:val="20"/>
          <w:lang w:eastAsia="en-US"/>
        </w:rPr>
        <w:t>služby</w:t>
      </w:r>
    </w:p>
    <w:p w14:paraId="6C755BD2" w14:textId="77777777" w:rsidR="00BC2EFF" w:rsidRPr="00F477C8" w:rsidRDefault="00BC2EFF" w:rsidP="00BC2EFF">
      <w:pPr>
        <w:pStyle w:val="Odstavecseseznamem"/>
        <w:overflowPunct/>
        <w:autoSpaceDE/>
        <w:autoSpaceDN/>
        <w:adjustRightInd/>
        <w:spacing w:line="276" w:lineRule="auto"/>
        <w:ind w:left="360"/>
        <w:contextualSpacing w:val="0"/>
        <w:jc w:val="both"/>
        <w:textAlignment w:val="auto"/>
        <w:rPr>
          <w:rFonts w:ascii="Arial" w:eastAsiaTheme="minorHAnsi" w:hAnsi="Arial" w:cs="Arial"/>
          <w:vanish/>
          <w:lang w:eastAsia="en-US"/>
        </w:rPr>
      </w:pPr>
    </w:p>
    <w:p w14:paraId="4550DFC2" w14:textId="77777777" w:rsidR="00BC2EFF" w:rsidRPr="00342B00" w:rsidRDefault="00BC2EFF" w:rsidP="00BC2EFF">
      <w:pPr>
        <w:pStyle w:val="Textdokumentu"/>
        <w:numPr>
          <w:ilvl w:val="1"/>
          <w:numId w:val="2"/>
        </w:numPr>
        <w:spacing w:before="120" w:line="240" w:lineRule="auto"/>
        <w:ind w:left="567" w:hanging="567"/>
        <w:rPr>
          <w:rFonts w:eastAsiaTheme="minorHAnsi" w:cs="Arial"/>
          <w:sz w:val="20"/>
          <w:szCs w:val="20"/>
          <w:lang w:eastAsia="en-US"/>
        </w:rPr>
      </w:pPr>
      <w:r>
        <w:rPr>
          <w:rFonts w:eastAsiaTheme="minorHAnsi" w:cs="Arial"/>
          <w:sz w:val="20"/>
          <w:szCs w:val="20"/>
          <w:lang w:eastAsia="en-US"/>
        </w:rPr>
        <w:t>Poskytovatel</w:t>
      </w:r>
      <w:r w:rsidRPr="00342B00">
        <w:rPr>
          <w:rFonts w:eastAsiaTheme="minorHAnsi" w:cs="Arial"/>
          <w:sz w:val="20"/>
          <w:szCs w:val="20"/>
          <w:lang w:eastAsia="en-US"/>
        </w:rPr>
        <w:t xml:space="preserve"> se zavazuje </w:t>
      </w:r>
      <w:r>
        <w:rPr>
          <w:rFonts w:eastAsiaTheme="minorHAnsi" w:cs="Arial"/>
          <w:sz w:val="20"/>
          <w:szCs w:val="20"/>
          <w:lang w:eastAsia="en-US"/>
        </w:rPr>
        <w:t>po</w:t>
      </w:r>
      <w:r w:rsidRPr="00342B00">
        <w:rPr>
          <w:rFonts w:eastAsiaTheme="minorHAnsi" w:cs="Arial"/>
          <w:sz w:val="20"/>
          <w:szCs w:val="20"/>
          <w:lang w:eastAsia="en-US"/>
        </w:rPr>
        <w:t>s</w:t>
      </w:r>
      <w:r>
        <w:rPr>
          <w:rFonts w:eastAsiaTheme="minorHAnsi" w:cs="Arial"/>
          <w:sz w:val="20"/>
          <w:szCs w:val="20"/>
          <w:lang w:eastAsia="en-US"/>
        </w:rPr>
        <w:t>kytnout službu s</w:t>
      </w:r>
      <w:r w:rsidRPr="00342B00">
        <w:rPr>
          <w:rFonts w:eastAsiaTheme="minorHAnsi" w:cs="Arial"/>
          <w:sz w:val="20"/>
          <w:szCs w:val="20"/>
          <w:lang w:eastAsia="en-US"/>
        </w:rPr>
        <w:t xml:space="preserve"> odbornou péčí, v rozsahu a kvalitě a v době plnění podle této smlouvy.</w:t>
      </w:r>
    </w:p>
    <w:p w14:paraId="4AA4FB9A" w14:textId="77777777" w:rsidR="00BC2EFF" w:rsidRPr="00342B00" w:rsidRDefault="00BC2EFF" w:rsidP="00BC2EFF">
      <w:pPr>
        <w:pStyle w:val="Textdokumentu"/>
        <w:numPr>
          <w:ilvl w:val="1"/>
          <w:numId w:val="2"/>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Pr="00342B00">
        <w:rPr>
          <w:rFonts w:eastAsiaTheme="minorHAnsi" w:cs="Arial"/>
          <w:sz w:val="20"/>
          <w:szCs w:val="20"/>
          <w:lang w:eastAsia="en-US"/>
        </w:rPr>
        <w:t xml:space="preserve"> se zavazuje </w:t>
      </w:r>
      <w:r>
        <w:rPr>
          <w:rFonts w:eastAsiaTheme="minorHAnsi" w:cs="Arial"/>
          <w:sz w:val="20"/>
          <w:szCs w:val="20"/>
          <w:lang w:eastAsia="en-US"/>
        </w:rPr>
        <w:t>poskytnout službu</w:t>
      </w:r>
      <w:r w:rsidRPr="00342B00">
        <w:rPr>
          <w:rFonts w:eastAsiaTheme="minorHAnsi" w:cs="Arial"/>
          <w:sz w:val="20"/>
          <w:szCs w:val="20"/>
          <w:lang w:eastAsia="en-US"/>
        </w:rPr>
        <w:t xml:space="preserve"> osobně.</w:t>
      </w:r>
    </w:p>
    <w:p w14:paraId="365532E4" w14:textId="77777777" w:rsidR="00BC2EFF" w:rsidRDefault="00BC2EFF" w:rsidP="00BC2EFF">
      <w:pPr>
        <w:pStyle w:val="Textdokumentu"/>
        <w:spacing w:after="0" w:line="276" w:lineRule="auto"/>
        <w:ind w:left="360"/>
        <w:rPr>
          <w:rFonts w:eastAsiaTheme="minorHAnsi" w:cs="Arial"/>
          <w:b/>
          <w:sz w:val="20"/>
          <w:szCs w:val="20"/>
          <w:lang w:eastAsia="en-US"/>
        </w:rPr>
      </w:pPr>
    </w:p>
    <w:p w14:paraId="7D8E1689" w14:textId="77777777" w:rsidR="00BC2EFF" w:rsidRPr="003B58D6" w:rsidRDefault="00BC2EFF" w:rsidP="00BC2EFF">
      <w:pPr>
        <w:pStyle w:val="Textdokumentu"/>
        <w:spacing w:after="0" w:line="276" w:lineRule="auto"/>
        <w:jc w:val="center"/>
        <w:rPr>
          <w:rFonts w:eastAsiaTheme="minorHAnsi" w:cs="Arial"/>
          <w:b/>
          <w:sz w:val="20"/>
          <w:szCs w:val="20"/>
          <w:lang w:eastAsia="en-US"/>
        </w:rPr>
      </w:pPr>
      <w:r w:rsidRPr="003B58D6">
        <w:rPr>
          <w:rFonts w:eastAsiaTheme="minorHAnsi" w:cs="Arial"/>
          <w:b/>
          <w:sz w:val="20"/>
          <w:szCs w:val="20"/>
          <w:lang w:eastAsia="en-US"/>
        </w:rPr>
        <w:t>Čl. III</w:t>
      </w:r>
    </w:p>
    <w:p w14:paraId="4F03916F" w14:textId="77777777" w:rsidR="00BC2EFF" w:rsidRPr="003B58D6" w:rsidRDefault="00BC2EFF" w:rsidP="00BC2EFF">
      <w:pPr>
        <w:pStyle w:val="Textdokumentu"/>
        <w:spacing w:after="0" w:line="276" w:lineRule="auto"/>
        <w:jc w:val="center"/>
        <w:rPr>
          <w:rFonts w:eastAsiaTheme="minorHAnsi" w:cs="Arial"/>
          <w:b/>
          <w:sz w:val="20"/>
          <w:szCs w:val="20"/>
          <w:lang w:eastAsia="en-US"/>
        </w:rPr>
      </w:pPr>
      <w:r w:rsidRPr="003B58D6">
        <w:rPr>
          <w:rFonts w:eastAsiaTheme="minorHAnsi" w:cs="Arial"/>
          <w:b/>
          <w:sz w:val="20"/>
          <w:szCs w:val="20"/>
          <w:lang w:eastAsia="en-US"/>
        </w:rPr>
        <w:t>Dílčí smlouvy</w:t>
      </w:r>
    </w:p>
    <w:p w14:paraId="56EF3F57" w14:textId="77777777" w:rsidR="00BC2EFF" w:rsidRPr="003A5915" w:rsidRDefault="00BC2EFF" w:rsidP="00BC2EFF">
      <w:pPr>
        <w:pStyle w:val="Odstavecseseznamem"/>
        <w:overflowPunct/>
        <w:autoSpaceDE/>
        <w:autoSpaceDN/>
        <w:adjustRightInd/>
        <w:spacing w:line="276" w:lineRule="auto"/>
        <w:ind w:left="360"/>
        <w:contextualSpacing w:val="0"/>
        <w:jc w:val="both"/>
        <w:textAlignment w:val="auto"/>
        <w:rPr>
          <w:rFonts w:ascii="Arial" w:eastAsiaTheme="minorHAnsi" w:hAnsi="Arial"/>
          <w:vanish/>
        </w:rPr>
      </w:pPr>
    </w:p>
    <w:p w14:paraId="335DDBA6" w14:textId="178E8AC9" w:rsidR="00BC2EFF" w:rsidRPr="003B58D6" w:rsidRDefault="00BC2EFF" w:rsidP="00BC2EFF">
      <w:pPr>
        <w:pStyle w:val="Textdokumentu"/>
        <w:numPr>
          <w:ilvl w:val="1"/>
          <w:numId w:val="13"/>
        </w:numPr>
        <w:spacing w:before="120" w:line="240" w:lineRule="auto"/>
        <w:ind w:left="567" w:hanging="567"/>
        <w:rPr>
          <w:rFonts w:eastAsiaTheme="minorHAnsi" w:cs="Arial"/>
          <w:sz w:val="20"/>
          <w:szCs w:val="20"/>
          <w:lang w:eastAsia="en-US"/>
        </w:rPr>
      </w:pPr>
      <w:r w:rsidRPr="003B58D6">
        <w:rPr>
          <w:rFonts w:eastAsiaTheme="minorHAnsi" w:cs="Arial"/>
          <w:sz w:val="20"/>
          <w:szCs w:val="20"/>
          <w:lang w:eastAsia="en-US"/>
        </w:rPr>
        <w:t>Plnění dle této smlouvy bude uskutečňováno jen a pouze na základě dílčích smluv. Dílčí smlouvy budou uzavírány na základě objednávek objednatele (dále jen „</w:t>
      </w:r>
      <w:r w:rsidRPr="003A5915">
        <w:rPr>
          <w:rFonts w:eastAsiaTheme="minorHAnsi"/>
          <w:b/>
          <w:sz w:val="20"/>
        </w:rPr>
        <w:t>objednávka</w:t>
      </w:r>
      <w:r w:rsidRPr="003B58D6">
        <w:rPr>
          <w:rFonts w:eastAsiaTheme="minorHAnsi" w:cs="Arial"/>
          <w:sz w:val="20"/>
          <w:szCs w:val="20"/>
          <w:lang w:eastAsia="en-US"/>
        </w:rPr>
        <w:t xml:space="preserve">“) potvrzených </w:t>
      </w:r>
      <w:r w:rsidR="001E3780">
        <w:rPr>
          <w:rFonts w:eastAsiaTheme="minorHAnsi" w:cs="Arial"/>
          <w:sz w:val="20"/>
          <w:szCs w:val="20"/>
          <w:lang w:eastAsia="en-US"/>
        </w:rPr>
        <w:t>poskytovatelem</w:t>
      </w:r>
      <w:r w:rsidRPr="003A5915">
        <w:rPr>
          <w:rFonts w:eastAsiaTheme="minorHAnsi"/>
          <w:sz w:val="20"/>
        </w:rPr>
        <w:t>.</w:t>
      </w:r>
      <w:r>
        <w:rPr>
          <w:rFonts w:eastAsiaTheme="minorHAnsi"/>
          <w:sz w:val="20"/>
        </w:rPr>
        <w:t xml:space="preserve"> </w:t>
      </w:r>
      <w:r w:rsidR="001E3780">
        <w:rPr>
          <w:rFonts w:eastAsiaTheme="minorHAnsi"/>
          <w:sz w:val="20"/>
        </w:rPr>
        <w:t xml:space="preserve">Poskytovatel </w:t>
      </w:r>
      <w:r>
        <w:rPr>
          <w:rFonts w:eastAsiaTheme="minorHAnsi"/>
          <w:sz w:val="20"/>
        </w:rPr>
        <w:t>je povinen potvrdit objednávku učiněnou v souladu s podmínkami této smlouvy, a to bez výhrad, omezení či dodatků.</w:t>
      </w:r>
    </w:p>
    <w:p w14:paraId="32C0507D" w14:textId="77777777" w:rsidR="00BC2EFF" w:rsidRPr="003B58D6" w:rsidRDefault="00BC2EFF" w:rsidP="00BC2EFF">
      <w:pPr>
        <w:pStyle w:val="Textdokumentu"/>
        <w:numPr>
          <w:ilvl w:val="1"/>
          <w:numId w:val="13"/>
        </w:numPr>
        <w:spacing w:before="120" w:line="240" w:lineRule="auto"/>
        <w:ind w:left="567" w:hanging="567"/>
        <w:rPr>
          <w:rFonts w:eastAsiaTheme="minorHAnsi" w:cs="Arial"/>
          <w:sz w:val="20"/>
          <w:szCs w:val="20"/>
          <w:lang w:eastAsia="en-US"/>
        </w:rPr>
      </w:pPr>
      <w:r w:rsidRPr="003B58D6">
        <w:rPr>
          <w:rFonts w:eastAsiaTheme="minorHAnsi" w:cs="Arial"/>
          <w:sz w:val="20"/>
          <w:szCs w:val="20"/>
          <w:lang w:eastAsia="en-US"/>
        </w:rPr>
        <w:t xml:space="preserve">Jestliže přijetí objednávky učiněné </w:t>
      </w:r>
      <w:r w:rsidR="001E3780">
        <w:rPr>
          <w:rFonts w:eastAsiaTheme="minorHAnsi" w:cs="Arial"/>
          <w:sz w:val="20"/>
          <w:szCs w:val="20"/>
          <w:lang w:eastAsia="en-US"/>
        </w:rPr>
        <w:t xml:space="preserve">poskytovatelem </w:t>
      </w:r>
      <w:r w:rsidRPr="003B58D6">
        <w:rPr>
          <w:rFonts w:eastAsiaTheme="minorHAnsi" w:cs="Arial"/>
          <w:sz w:val="20"/>
          <w:szCs w:val="20"/>
          <w:lang w:eastAsia="en-US"/>
        </w:rPr>
        <w:t>obsahuje dodatky, výhrady, omezení nebo jiné změny, považuje se takové jednání za odmítnutí objednávky a nový návrh na uzavření dílčí smlouvy (dále jen „</w:t>
      </w:r>
      <w:r w:rsidRPr="003A5915">
        <w:rPr>
          <w:rFonts w:eastAsiaTheme="minorHAnsi" w:cs="Arial"/>
          <w:b/>
          <w:sz w:val="20"/>
          <w:szCs w:val="20"/>
          <w:lang w:eastAsia="en-US"/>
        </w:rPr>
        <w:t>návrh na uzavření dílčí smlouvy</w:t>
      </w:r>
      <w:r w:rsidRPr="003B58D6">
        <w:rPr>
          <w:rFonts w:eastAsiaTheme="minorHAnsi" w:cs="Arial"/>
          <w:sz w:val="20"/>
          <w:szCs w:val="20"/>
          <w:lang w:eastAsia="en-US"/>
        </w:rPr>
        <w:t>“).</w:t>
      </w:r>
    </w:p>
    <w:p w14:paraId="16DC9571" w14:textId="77777777" w:rsidR="00BC2EFF" w:rsidRPr="003B58D6" w:rsidRDefault="00BC2EFF" w:rsidP="00BC2EFF">
      <w:pPr>
        <w:pStyle w:val="Textdokumentu"/>
        <w:numPr>
          <w:ilvl w:val="1"/>
          <w:numId w:val="13"/>
        </w:numPr>
        <w:spacing w:before="120" w:line="240" w:lineRule="auto"/>
        <w:ind w:left="567" w:hanging="567"/>
        <w:rPr>
          <w:rFonts w:eastAsiaTheme="minorHAnsi" w:cs="Arial"/>
          <w:sz w:val="20"/>
          <w:szCs w:val="20"/>
          <w:lang w:eastAsia="en-US"/>
        </w:rPr>
      </w:pPr>
      <w:r w:rsidRPr="003B58D6">
        <w:rPr>
          <w:rFonts w:eastAsiaTheme="minorHAnsi" w:cs="Arial"/>
          <w:sz w:val="20"/>
          <w:szCs w:val="20"/>
          <w:lang w:eastAsia="en-US"/>
        </w:rPr>
        <w:t xml:space="preserve">Dílčí smlouva je uzavřena okamžikem, kdy je </w:t>
      </w:r>
      <w:r w:rsidR="001E3780">
        <w:rPr>
          <w:rFonts w:eastAsiaTheme="minorHAnsi" w:cs="Arial"/>
          <w:sz w:val="20"/>
          <w:szCs w:val="20"/>
          <w:lang w:eastAsia="en-US"/>
        </w:rPr>
        <w:t xml:space="preserve">poskytovatelem </w:t>
      </w:r>
      <w:r w:rsidRPr="003B58D6">
        <w:rPr>
          <w:rFonts w:eastAsiaTheme="minorHAnsi" w:cs="Arial"/>
          <w:sz w:val="20"/>
          <w:szCs w:val="20"/>
          <w:lang w:eastAsia="en-US"/>
        </w:rPr>
        <w:t>objednateli potvrzena objednávka za podmínek stanovených v této smlouvě, nebo kdy je objednatelem přijat návrh na uzavření dílčí smlouvy učiněný podle čl. 3.2. této smlouvy.</w:t>
      </w:r>
    </w:p>
    <w:p w14:paraId="275DD536" w14:textId="1B3C8136" w:rsidR="00BC2EFF" w:rsidRPr="003B58D6" w:rsidRDefault="00BC2EFF" w:rsidP="00BC2EFF">
      <w:pPr>
        <w:pStyle w:val="Textdokumentu"/>
        <w:numPr>
          <w:ilvl w:val="1"/>
          <w:numId w:val="13"/>
        </w:numPr>
        <w:spacing w:before="120" w:line="240" w:lineRule="auto"/>
        <w:ind w:left="567" w:hanging="567"/>
        <w:rPr>
          <w:rFonts w:eastAsiaTheme="minorHAnsi" w:cs="Arial"/>
          <w:sz w:val="20"/>
          <w:szCs w:val="20"/>
          <w:lang w:eastAsia="en-US"/>
        </w:rPr>
      </w:pPr>
      <w:r w:rsidRPr="003B58D6">
        <w:rPr>
          <w:rFonts w:eastAsiaTheme="minorHAnsi" w:cs="Arial"/>
          <w:sz w:val="20"/>
          <w:szCs w:val="20"/>
          <w:lang w:eastAsia="en-US"/>
        </w:rPr>
        <w:t xml:space="preserve">Objednávka objednatele či návrh na uzavření dílčí smlouvy </w:t>
      </w:r>
      <w:r w:rsidR="00363247">
        <w:rPr>
          <w:rFonts w:eastAsiaTheme="minorHAnsi" w:cs="Arial"/>
          <w:sz w:val="20"/>
          <w:szCs w:val="20"/>
          <w:lang w:eastAsia="en-US"/>
        </w:rPr>
        <w:t>poskytovatele</w:t>
      </w:r>
      <w:r w:rsidRPr="003B58D6">
        <w:rPr>
          <w:rFonts w:eastAsiaTheme="minorHAnsi" w:cs="Arial"/>
          <w:sz w:val="20"/>
          <w:szCs w:val="20"/>
          <w:lang w:eastAsia="en-US"/>
        </w:rPr>
        <w:t xml:space="preserve"> stejně jako jejich potvrzení či odmítnutí bude realizováno prostřednictvím </w:t>
      </w:r>
      <w:r w:rsidRPr="003A5915">
        <w:rPr>
          <w:rFonts w:eastAsiaTheme="minorHAnsi"/>
          <w:sz w:val="20"/>
        </w:rPr>
        <w:t xml:space="preserve">e-mailové </w:t>
      </w:r>
      <w:r w:rsidRPr="003B58D6">
        <w:rPr>
          <w:rFonts w:eastAsiaTheme="minorHAnsi" w:cs="Arial"/>
          <w:sz w:val="20"/>
          <w:szCs w:val="20"/>
          <w:lang w:eastAsia="en-US"/>
        </w:rPr>
        <w:t xml:space="preserve">pošty, když každé takové jednání bude opatřeno podpisem osoby oprávněné danou smluvní stranu zastupovat nebo osobou k takovému jednání danou smluvní stranou písemně pověřenou. Objednávka, potvrzení či případně odmítnutí návrhu na uzavření dílčí smlouvy bude objednatelem zasíláno na adresu </w:t>
      </w:r>
      <w:r w:rsidR="00E121D5" w:rsidRPr="00512AA1">
        <w:rPr>
          <w:rFonts w:eastAsiaTheme="minorHAnsi" w:cs="Arial"/>
          <w:sz w:val="20"/>
          <w:szCs w:val="20"/>
          <w:lang w:eastAsia="en-US"/>
        </w:rPr>
        <w:t>mibednarik@seznam.cz</w:t>
      </w:r>
      <w:r w:rsidRPr="003B58D6">
        <w:rPr>
          <w:rFonts w:eastAsiaTheme="minorHAnsi" w:cs="Arial"/>
          <w:sz w:val="20"/>
          <w:szCs w:val="20"/>
          <w:lang w:eastAsia="en-US"/>
        </w:rPr>
        <w:t xml:space="preserve">. Potvrzení/odmítnutí objednávky či návrh na uzavření dílčí smlouvy bude </w:t>
      </w:r>
      <w:r w:rsidR="00363247">
        <w:rPr>
          <w:rFonts w:eastAsiaTheme="minorHAnsi" w:cs="Arial"/>
          <w:sz w:val="20"/>
          <w:szCs w:val="20"/>
          <w:lang w:eastAsia="en-US"/>
        </w:rPr>
        <w:t xml:space="preserve">poskytovatelem </w:t>
      </w:r>
      <w:r w:rsidRPr="003B58D6">
        <w:rPr>
          <w:rFonts w:eastAsiaTheme="minorHAnsi" w:cs="Arial"/>
          <w:sz w:val="20"/>
          <w:szCs w:val="20"/>
          <w:lang w:eastAsia="en-US"/>
        </w:rPr>
        <w:t xml:space="preserve">zasíláno na adresu </w:t>
      </w:r>
      <w:hyperlink r:id="rId8" w:history="1">
        <w:proofErr w:type="spellStart"/>
        <w:r w:rsidR="00E7071A">
          <w:rPr>
            <w:rStyle w:val="Hypertextovodkaz"/>
            <w:rFonts w:eastAsiaTheme="minorHAnsi" w:cs="Arial"/>
            <w:sz w:val="20"/>
            <w:szCs w:val="20"/>
            <w:lang w:eastAsia="en-US"/>
          </w:rPr>
          <w:t>xxx</w:t>
        </w:r>
        <w:proofErr w:type="spellEnd"/>
      </w:hyperlink>
      <w:r w:rsidRPr="003B58D6">
        <w:rPr>
          <w:rFonts w:eastAsiaTheme="minorHAnsi" w:cs="Arial"/>
          <w:sz w:val="20"/>
          <w:szCs w:val="20"/>
          <w:lang w:eastAsia="en-US"/>
        </w:rPr>
        <w:t xml:space="preserve">. Není-li objednávka </w:t>
      </w:r>
      <w:r w:rsidR="00363247">
        <w:rPr>
          <w:rFonts w:eastAsiaTheme="minorHAnsi" w:cs="Arial"/>
          <w:sz w:val="20"/>
          <w:szCs w:val="20"/>
          <w:lang w:eastAsia="en-US"/>
        </w:rPr>
        <w:t xml:space="preserve">poskytovatelem </w:t>
      </w:r>
      <w:r w:rsidRPr="003B58D6">
        <w:rPr>
          <w:rFonts w:eastAsiaTheme="minorHAnsi" w:cs="Arial"/>
          <w:sz w:val="20"/>
          <w:szCs w:val="20"/>
          <w:lang w:eastAsia="en-US"/>
        </w:rPr>
        <w:t xml:space="preserve">či návrh na uzavření dílčí smlouvy objednatelem potvrzen ve lhůtě </w:t>
      </w:r>
      <w:r w:rsidR="00BD38FE">
        <w:rPr>
          <w:rFonts w:eastAsiaTheme="minorHAnsi" w:cs="Arial"/>
          <w:sz w:val="20"/>
          <w:szCs w:val="20"/>
          <w:lang w:eastAsia="en-US"/>
        </w:rPr>
        <w:t>5</w:t>
      </w:r>
      <w:r w:rsidRPr="003B58D6">
        <w:rPr>
          <w:rFonts w:eastAsiaTheme="minorHAnsi" w:cs="Arial"/>
          <w:sz w:val="20"/>
          <w:szCs w:val="20"/>
          <w:lang w:eastAsia="en-US"/>
        </w:rPr>
        <w:t xml:space="preserve"> pracovních dnů ode dne jejich doručení, platí, že dílčí smlouva uzavřena nebyla.</w:t>
      </w:r>
    </w:p>
    <w:p w14:paraId="55C94531" w14:textId="77777777" w:rsidR="00BC2EFF" w:rsidRPr="003B58D6" w:rsidRDefault="00BC2EFF" w:rsidP="00BC2EFF">
      <w:pPr>
        <w:pStyle w:val="Textdokumentu"/>
        <w:numPr>
          <w:ilvl w:val="1"/>
          <w:numId w:val="13"/>
        </w:numPr>
        <w:spacing w:before="120" w:line="240" w:lineRule="auto"/>
        <w:ind w:left="567" w:hanging="573"/>
        <w:rPr>
          <w:rFonts w:eastAsiaTheme="minorHAnsi" w:cs="Arial"/>
          <w:sz w:val="20"/>
          <w:szCs w:val="20"/>
          <w:lang w:eastAsia="en-US"/>
        </w:rPr>
      </w:pPr>
      <w:r w:rsidRPr="003B58D6">
        <w:rPr>
          <w:rFonts w:eastAsiaTheme="minorHAnsi" w:cs="Arial"/>
          <w:sz w:val="20"/>
          <w:szCs w:val="20"/>
          <w:lang w:eastAsia="en-US"/>
        </w:rPr>
        <w:t>Objednávka/návrh na uzavření dílčí smlouvy musí obsahovat:</w:t>
      </w:r>
    </w:p>
    <w:p w14:paraId="25705B12" w14:textId="77777777" w:rsidR="00BC2EFF" w:rsidRPr="003B58D6" w:rsidRDefault="00BC2EFF" w:rsidP="001E3780">
      <w:pPr>
        <w:pStyle w:val="Textdokumentu"/>
        <w:numPr>
          <w:ilvl w:val="2"/>
          <w:numId w:val="13"/>
        </w:numPr>
        <w:spacing w:after="0" w:line="276" w:lineRule="auto"/>
        <w:rPr>
          <w:rFonts w:eastAsiaTheme="minorHAnsi" w:cs="Arial"/>
          <w:sz w:val="20"/>
          <w:szCs w:val="20"/>
          <w:lang w:eastAsia="en-US"/>
        </w:rPr>
      </w:pPr>
      <w:r w:rsidRPr="003B58D6">
        <w:rPr>
          <w:rFonts w:eastAsiaTheme="minorHAnsi" w:cs="Arial"/>
          <w:sz w:val="20"/>
          <w:szCs w:val="20"/>
          <w:lang w:eastAsia="en-US"/>
        </w:rPr>
        <w:t>identifikaci smluvních stran,</w:t>
      </w:r>
    </w:p>
    <w:p w14:paraId="62627517" w14:textId="44C7A049" w:rsidR="00BC2EFF" w:rsidRPr="003B58D6" w:rsidRDefault="00BC2EFF" w:rsidP="00BC2EFF">
      <w:pPr>
        <w:pStyle w:val="Textdokumentu"/>
        <w:numPr>
          <w:ilvl w:val="2"/>
          <w:numId w:val="13"/>
        </w:numPr>
        <w:spacing w:after="0" w:line="276" w:lineRule="auto"/>
        <w:rPr>
          <w:rFonts w:eastAsiaTheme="minorHAnsi" w:cs="Arial"/>
          <w:sz w:val="20"/>
          <w:szCs w:val="20"/>
          <w:lang w:eastAsia="en-US"/>
        </w:rPr>
      </w:pPr>
      <w:r w:rsidRPr="003B58D6">
        <w:rPr>
          <w:rFonts w:eastAsiaTheme="minorHAnsi" w:cs="Arial"/>
          <w:sz w:val="20"/>
          <w:szCs w:val="20"/>
          <w:lang w:eastAsia="en-US"/>
        </w:rPr>
        <w:t xml:space="preserve">specifikaci </w:t>
      </w:r>
      <w:r w:rsidR="00363247">
        <w:rPr>
          <w:rFonts w:eastAsiaTheme="minorHAnsi" w:cs="Arial"/>
          <w:sz w:val="20"/>
          <w:szCs w:val="20"/>
          <w:lang w:eastAsia="en-US"/>
        </w:rPr>
        <w:t>služby</w:t>
      </w:r>
      <w:r w:rsidRPr="003B58D6">
        <w:rPr>
          <w:rFonts w:eastAsiaTheme="minorHAnsi" w:cs="Arial"/>
          <w:sz w:val="20"/>
          <w:szCs w:val="20"/>
          <w:lang w:eastAsia="en-US"/>
        </w:rPr>
        <w:t>,</w:t>
      </w:r>
    </w:p>
    <w:p w14:paraId="7632CBFE" w14:textId="4E03949D" w:rsidR="00BC2EFF" w:rsidRPr="003B58D6" w:rsidRDefault="00BC2EFF" w:rsidP="00BC2EFF">
      <w:pPr>
        <w:pStyle w:val="Textdokumentu"/>
        <w:numPr>
          <w:ilvl w:val="2"/>
          <w:numId w:val="13"/>
        </w:numPr>
        <w:spacing w:after="0" w:line="276" w:lineRule="auto"/>
        <w:rPr>
          <w:rFonts w:eastAsiaTheme="minorHAnsi" w:cs="Arial"/>
          <w:sz w:val="20"/>
          <w:szCs w:val="20"/>
          <w:lang w:eastAsia="en-US"/>
        </w:rPr>
      </w:pPr>
      <w:r w:rsidRPr="003B58D6">
        <w:rPr>
          <w:rFonts w:eastAsiaTheme="minorHAnsi" w:cs="Arial"/>
          <w:sz w:val="20"/>
          <w:szCs w:val="20"/>
          <w:lang w:eastAsia="en-US"/>
        </w:rPr>
        <w:t>místo plnění</w:t>
      </w:r>
      <w:r w:rsidR="00363247">
        <w:rPr>
          <w:rFonts w:eastAsiaTheme="minorHAnsi" w:cs="Arial"/>
          <w:sz w:val="20"/>
          <w:szCs w:val="20"/>
          <w:lang w:eastAsia="en-US"/>
        </w:rPr>
        <w:t xml:space="preserve"> služby</w:t>
      </w:r>
      <w:r w:rsidRPr="003B58D6">
        <w:rPr>
          <w:rFonts w:eastAsiaTheme="minorHAnsi" w:cs="Arial"/>
          <w:sz w:val="20"/>
          <w:szCs w:val="20"/>
          <w:lang w:eastAsia="en-US"/>
        </w:rPr>
        <w:t xml:space="preserve">, </w:t>
      </w:r>
    </w:p>
    <w:p w14:paraId="15C8CAE8" w14:textId="3A67439C" w:rsidR="00BC2EFF" w:rsidRPr="003B58D6" w:rsidRDefault="00BC2EFF" w:rsidP="00BC2EFF">
      <w:pPr>
        <w:pStyle w:val="Textdokumentu"/>
        <w:numPr>
          <w:ilvl w:val="2"/>
          <w:numId w:val="13"/>
        </w:numPr>
        <w:spacing w:after="0" w:line="276" w:lineRule="auto"/>
        <w:rPr>
          <w:rFonts w:eastAsiaTheme="minorHAnsi" w:cs="Arial"/>
          <w:sz w:val="20"/>
          <w:szCs w:val="20"/>
          <w:lang w:eastAsia="en-US"/>
        </w:rPr>
      </w:pPr>
      <w:r w:rsidRPr="003B58D6">
        <w:rPr>
          <w:rFonts w:eastAsiaTheme="minorHAnsi" w:cs="Arial"/>
          <w:sz w:val="20"/>
          <w:szCs w:val="20"/>
          <w:lang w:eastAsia="en-US"/>
        </w:rPr>
        <w:t>termín zahájení</w:t>
      </w:r>
      <w:r w:rsidR="00363247">
        <w:rPr>
          <w:rFonts w:eastAsiaTheme="minorHAnsi" w:cs="Arial"/>
          <w:sz w:val="20"/>
          <w:szCs w:val="20"/>
          <w:lang w:eastAsia="en-US"/>
        </w:rPr>
        <w:t xml:space="preserve"> služby</w:t>
      </w:r>
      <w:r w:rsidRPr="003B58D6">
        <w:rPr>
          <w:rFonts w:eastAsiaTheme="minorHAnsi" w:cs="Arial"/>
          <w:sz w:val="20"/>
          <w:szCs w:val="20"/>
          <w:lang w:eastAsia="en-US"/>
        </w:rPr>
        <w:t>,</w:t>
      </w:r>
    </w:p>
    <w:p w14:paraId="531CF508" w14:textId="72EE19AD" w:rsidR="00BC2EFF" w:rsidRPr="003B58D6" w:rsidRDefault="00BC2EFF" w:rsidP="00BC2EFF">
      <w:pPr>
        <w:pStyle w:val="Textdokumentu"/>
        <w:numPr>
          <w:ilvl w:val="2"/>
          <w:numId w:val="13"/>
        </w:numPr>
        <w:spacing w:after="0" w:line="276" w:lineRule="auto"/>
        <w:rPr>
          <w:rFonts w:eastAsiaTheme="minorHAnsi" w:cs="Arial"/>
          <w:sz w:val="20"/>
          <w:szCs w:val="20"/>
          <w:lang w:eastAsia="en-US"/>
        </w:rPr>
      </w:pPr>
      <w:r w:rsidRPr="003B58D6">
        <w:rPr>
          <w:rFonts w:eastAsiaTheme="minorHAnsi" w:cs="Arial"/>
          <w:sz w:val="20"/>
          <w:szCs w:val="20"/>
          <w:lang w:eastAsia="en-US"/>
        </w:rPr>
        <w:t>termín dokončení</w:t>
      </w:r>
      <w:r w:rsidR="00054ED4">
        <w:rPr>
          <w:rFonts w:eastAsiaTheme="minorHAnsi" w:cs="Arial"/>
          <w:sz w:val="20"/>
          <w:szCs w:val="20"/>
          <w:lang w:eastAsia="en-US"/>
        </w:rPr>
        <w:t xml:space="preserve"> </w:t>
      </w:r>
      <w:r w:rsidR="00363247">
        <w:rPr>
          <w:rFonts w:eastAsiaTheme="minorHAnsi" w:cs="Arial"/>
          <w:sz w:val="20"/>
          <w:szCs w:val="20"/>
          <w:lang w:eastAsia="en-US"/>
        </w:rPr>
        <w:t>služby</w:t>
      </w:r>
      <w:r w:rsidRPr="003B58D6">
        <w:rPr>
          <w:rFonts w:eastAsiaTheme="minorHAnsi" w:cs="Arial"/>
          <w:sz w:val="20"/>
          <w:szCs w:val="20"/>
          <w:lang w:eastAsia="en-US"/>
        </w:rPr>
        <w:t>,</w:t>
      </w:r>
    </w:p>
    <w:p w14:paraId="18F10A14" w14:textId="43CBC384" w:rsidR="00BC2EFF" w:rsidRDefault="00BC2EFF" w:rsidP="00BC2EFF">
      <w:pPr>
        <w:pStyle w:val="Textdokumentu"/>
        <w:numPr>
          <w:ilvl w:val="2"/>
          <w:numId w:val="13"/>
        </w:numPr>
        <w:spacing w:after="0" w:line="276" w:lineRule="auto"/>
        <w:rPr>
          <w:rFonts w:eastAsiaTheme="minorHAnsi" w:cs="Arial"/>
          <w:sz w:val="20"/>
          <w:szCs w:val="20"/>
          <w:lang w:eastAsia="en-US"/>
        </w:rPr>
      </w:pPr>
      <w:r w:rsidRPr="003B58D6">
        <w:rPr>
          <w:rFonts w:eastAsiaTheme="minorHAnsi" w:cs="Arial"/>
          <w:sz w:val="20"/>
          <w:szCs w:val="20"/>
          <w:lang w:eastAsia="en-US"/>
        </w:rPr>
        <w:t>číslo této smlouvy.</w:t>
      </w:r>
    </w:p>
    <w:p w14:paraId="7B18745E" w14:textId="77777777" w:rsidR="000A24AD" w:rsidRPr="003B58D6" w:rsidRDefault="000A24AD" w:rsidP="000A24AD">
      <w:pPr>
        <w:pStyle w:val="Textdokumentu"/>
        <w:spacing w:after="0" w:line="276" w:lineRule="auto"/>
        <w:ind w:left="720"/>
        <w:rPr>
          <w:rFonts w:eastAsiaTheme="minorHAnsi" w:cs="Arial"/>
          <w:sz w:val="20"/>
          <w:szCs w:val="20"/>
          <w:lang w:eastAsia="en-US"/>
        </w:rPr>
      </w:pPr>
    </w:p>
    <w:p w14:paraId="721C5065" w14:textId="77777777" w:rsidR="00BC2EFF" w:rsidRPr="003B58D6" w:rsidRDefault="00BC2EFF" w:rsidP="00BC2EFF">
      <w:pPr>
        <w:pStyle w:val="Textdokumentu"/>
        <w:numPr>
          <w:ilvl w:val="1"/>
          <w:numId w:val="13"/>
        </w:numPr>
        <w:spacing w:after="0" w:line="276" w:lineRule="auto"/>
        <w:ind w:left="567" w:hanging="573"/>
        <w:rPr>
          <w:rFonts w:eastAsiaTheme="minorHAnsi" w:cs="Arial"/>
          <w:sz w:val="20"/>
          <w:szCs w:val="20"/>
          <w:lang w:eastAsia="en-US"/>
        </w:rPr>
      </w:pPr>
      <w:r w:rsidRPr="003B58D6">
        <w:rPr>
          <w:rFonts w:eastAsiaTheme="minorHAnsi" w:cs="Arial"/>
          <w:sz w:val="20"/>
          <w:szCs w:val="20"/>
          <w:lang w:eastAsia="en-US"/>
        </w:rPr>
        <w:t>Obsah dílčích smluv se řídí ustanoveními této smlouvy.</w:t>
      </w:r>
    </w:p>
    <w:p w14:paraId="43451632" w14:textId="77777777" w:rsidR="00BC2EFF" w:rsidRDefault="00BC2EFF" w:rsidP="00BC2EFF">
      <w:pPr>
        <w:pStyle w:val="Textdokumentu"/>
        <w:spacing w:after="0" w:line="276" w:lineRule="auto"/>
        <w:ind w:left="360"/>
        <w:rPr>
          <w:rFonts w:eastAsiaTheme="minorHAnsi" w:cs="Arial"/>
          <w:b/>
          <w:sz w:val="20"/>
          <w:szCs w:val="20"/>
          <w:lang w:eastAsia="en-US"/>
        </w:rPr>
      </w:pPr>
    </w:p>
    <w:p w14:paraId="343F278D" w14:textId="77777777" w:rsidR="00BC2EFF" w:rsidRPr="00342B00" w:rsidRDefault="00BC2EFF" w:rsidP="00BC2EFF">
      <w:pPr>
        <w:pStyle w:val="Textdokumentu"/>
        <w:spacing w:after="0" w:line="276" w:lineRule="auto"/>
        <w:ind w:left="360"/>
        <w:rPr>
          <w:rFonts w:eastAsiaTheme="minorHAnsi" w:cs="Arial"/>
          <w:b/>
          <w:sz w:val="20"/>
          <w:szCs w:val="20"/>
          <w:lang w:eastAsia="en-US"/>
        </w:rPr>
      </w:pPr>
    </w:p>
    <w:p w14:paraId="75DD2469" w14:textId="77777777" w:rsidR="00BC2EFF" w:rsidRPr="00342B00" w:rsidRDefault="00BC2EFF" w:rsidP="00BC2EFF">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 xml:space="preserve">Čl. </w:t>
      </w:r>
      <w:r w:rsidR="001E3780">
        <w:rPr>
          <w:rFonts w:eastAsiaTheme="minorHAnsi" w:cs="Arial"/>
          <w:b/>
          <w:sz w:val="20"/>
          <w:szCs w:val="20"/>
          <w:lang w:eastAsia="en-US"/>
        </w:rPr>
        <w:t>IV.</w:t>
      </w:r>
    </w:p>
    <w:p w14:paraId="3FCAC854" w14:textId="71CBFCE0" w:rsidR="00BC2EFF" w:rsidRPr="00342B00" w:rsidRDefault="00BC2EFF" w:rsidP="00BC2EFF">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Místo plnění</w:t>
      </w:r>
    </w:p>
    <w:p w14:paraId="617425D7" w14:textId="77777777" w:rsidR="00BC2EFF" w:rsidRPr="002E14AE" w:rsidRDefault="00BC2EFF" w:rsidP="009F48E5">
      <w:pPr>
        <w:pStyle w:val="Odstavecseseznamem"/>
        <w:overflowPunct/>
        <w:autoSpaceDE/>
        <w:autoSpaceDN/>
        <w:adjustRightInd/>
        <w:spacing w:line="276" w:lineRule="auto"/>
        <w:ind w:left="360"/>
        <w:contextualSpacing w:val="0"/>
        <w:jc w:val="both"/>
        <w:textAlignment w:val="auto"/>
        <w:rPr>
          <w:rFonts w:ascii="Arial" w:eastAsiaTheme="minorHAnsi" w:hAnsi="Arial" w:cs="Arial"/>
          <w:vanish/>
          <w:lang w:eastAsia="en-US"/>
        </w:rPr>
      </w:pPr>
    </w:p>
    <w:p w14:paraId="3FDC9574" w14:textId="366A8391" w:rsidR="00BC2EFF" w:rsidRPr="00054ED4" w:rsidRDefault="00BC2EFF" w:rsidP="009F48E5">
      <w:pPr>
        <w:pStyle w:val="Textdokumentu"/>
        <w:numPr>
          <w:ilvl w:val="1"/>
          <w:numId w:val="14"/>
        </w:numPr>
        <w:spacing w:before="120" w:line="240" w:lineRule="auto"/>
        <w:ind w:left="567" w:hanging="567"/>
        <w:rPr>
          <w:rFonts w:eastAsiaTheme="minorHAnsi" w:cs="Arial"/>
          <w:sz w:val="20"/>
          <w:szCs w:val="20"/>
          <w:lang w:eastAsia="en-US"/>
        </w:rPr>
      </w:pPr>
      <w:r w:rsidRPr="00054ED4">
        <w:rPr>
          <w:rFonts w:eastAsiaTheme="minorHAnsi" w:cs="Arial"/>
          <w:sz w:val="20"/>
          <w:szCs w:val="20"/>
          <w:lang w:eastAsia="en-US"/>
        </w:rPr>
        <w:t xml:space="preserve">Místem poskytování služby je </w:t>
      </w:r>
      <w:r w:rsidR="002E14AE" w:rsidRPr="00054ED4">
        <w:rPr>
          <w:sz w:val="20"/>
          <w:szCs w:val="20"/>
        </w:rPr>
        <w:t xml:space="preserve">sídlo objednatele, případně </w:t>
      </w:r>
      <w:r w:rsidR="00672842">
        <w:rPr>
          <w:sz w:val="20"/>
          <w:szCs w:val="20"/>
        </w:rPr>
        <w:t xml:space="preserve">další pracoviště </w:t>
      </w:r>
      <w:r w:rsidR="00CC37C2">
        <w:rPr>
          <w:sz w:val="20"/>
          <w:szCs w:val="20"/>
        </w:rPr>
        <w:t xml:space="preserve">objednatele </w:t>
      </w:r>
      <w:r w:rsidR="00672842">
        <w:rPr>
          <w:sz w:val="20"/>
          <w:szCs w:val="20"/>
        </w:rPr>
        <w:t>(</w:t>
      </w:r>
      <w:r w:rsidR="002E14AE" w:rsidRPr="00054ED4">
        <w:rPr>
          <w:sz w:val="20"/>
          <w:szCs w:val="20"/>
        </w:rPr>
        <w:t>CTR Nelahozeves</w:t>
      </w:r>
      <w:r w:rsidR="00672842">
        <w:rPr>
          <w:sz w:val="20"/>
          <w:szCs w:val="20"/>
        </w:rPr>
        <w:t>, Přečerpávací stanice</w:t>
      </w:r>
      <w:r w:rsidR="002E14AE" w:rsidRPr="00054ED4">
        <w:rPr>
          <w:sz w:val="20"/>
          <w:szCs w:val="20"/>
        </w:rPr>
        <w:t xml:space="preserve"> </w:t>
      </w:r>
      <w:r w:rsidR="001645C8">
        <w:rPr>
          <w:sz w:val="20"/>
          <w:szCs w:val="20"/>
        </w:rPr>
        <w:t>a</w:t>
      </w:r>
      <w:r w:rsidR="002E14AE" w:rsidRPr="00054ED4">
        <w:rPr>
          <w:sz w:val="20"/>
          <w:szCs w:val="20"/>
        </w:rPr>
        <w:t xml:space="preserve"> Servisní středisko Uhy</w:t>
      </w:r>
      <w:r w:rsidR="009F48E5">
        <w:rPr>
          <w:sz w:val="20"/>
          <w:szCs w:val="20"/>
        </w:rPr>
        <w:t>)</w:t>
      </w:r>
      <w:r w:rsidRPr="00054ED4">
        <w:rPr>
          <w:rFonts w:eastAsiaTheme="minorHAnsi" w:cs="Arial"/>
          <w:sz w:val="20"/>
          <w:szCs w:val="20"/>
          <w:lang w:eastAsia="en-US"/>
        </w:rPr>
        <w:t>.</w:t>
      </w:r>
      <w:r w:rsidR="002E14AE" w:rsidRPr="00054ED4">
        <w:rPr>
          <w:rFonts w:eastAsiaTheme="minorHAnsi" w:cs="Arial"/>
          <w:sz w:val="20"/>
          <w:szCs w:val="20"/>
          <w:lang w:eastAsia="en-US"/>
        </w:rPr>
        <w:t xml:space="preserve"> V rámci </w:t>
      </w:r>
      <w:r w:rsidR="00903FA6">
        <w:rPr>
          <w:rFonts w:eastAsiaTheme="minorHAnsi" w:cs="Arial"/>
          <w:sz w:val="20"/>
          <w:szCs w:val="20"/>
          <w:lang w:eastAsia="en-US"/>
        </w:rPr>
        <w:t>výše uvedených činností</w:t>
      </w:r>
      <w:r w:rsidR="002E14AE" w:rsidRPr="00054ED4">
        <w:rPr>
          <w:rFonts w:eastAsiaTheme="minorHAnsi" w:cs="Arial"/>
          <w:sz w:val="20"/>
          <w:szCs w:val="20"/>
          <w:lang w:eastAsia="en-US"/>
        </w:rPr>
        <w:t xml:space="preserve"> může být požadována</w:t>
      </w:r>
      <w:r w:rsidR="00B027D3">
        <w:rPr>
          <w:rFonts w:eastAsiaTheme="minorHAnsi" w:cs="Arial"/>
          <w:sz w:val="20"/>
          <w:szCs w:val="20"/>
          <w:lang w:eastAsia="en-US"/>
        </w:rPr>
        <w:t xml:space="preserve"> </w:t>
      </w:r>
      <w:r w:rsidR="00D95D9B">
        <w:rPr>
          <w:rFonts w:eastAsiaTheme="minorHAnsi" w:cs="Arial"/>
          <w:sz w:val="20"/>
          <w:szCs w:val="20"/>
          <w:lang w:eastAsia="en-US"/>
        </w:rPr>
        <w:t>spolupráce</w:t>
      </w:r>
      <w:r w:rsidR="002E14AE" w:rsidRPr="00054ED4">
        <w:rPr>
          <w:rFonts w:eastAsiaTheme="minorHAnsi" w:cs="Arial"/>
          <w:sz w:val="20"/>
          <w:szCs w:val="20"/>
          <w:lang w:eastAsia="en-US"/>
        </w:rPr>
        <w:t xml:space="preserve"> při </w:t>
      </w:r>
      <w:r w:rsidR="00D95D9B">
        <w:rPr>
          <w:rFonts w:eastAsiaTheme="minorHAnsi" w:cs="Arial"/>
          <w:sz w:val="20"/>
          <w:szCs w:val="20"/>
          <w:lang w:eastAsia="en-US"/>
        </w:rPr>
        <w:t>provádění</w:t>
      </w:r>
      <w:r w:rsidR="00B04082">
        <w:rPr>
          <w:rFonts w:eastAsiaTheme="minorHAnsi" w:cs="Arial"/>
          <w:sz w:val="20"/>
          <w:szCs w:val="20"/>
          <w:lang w:eastAsia="en-US"/>
        </w:rPr>
        <w:t xml:space="preserve"> interních</w:t>
      </w:r>
      <w:r w:rsidR="00D95D9B">
        <w:rPr>
          <w:rFonts w:eastAsiaTheme="minorHAnsi" w:cs="Arial"/>
          <w:sz w:val="20"/>
          <w:szCs w:val="20"/>
          <w:lang w:eastAsia="en-US"/>
        </w:rPr>
        <w:t xml:space="preserve"> </w:t>
      </w:r>
      <w:r w:rsidR="002E14AE" w:rsidRPr="00054ED4">
        <w:rPr>
          <w:rFonts w:eastAsiaTheme="minorHAnsi" w:cs="Arial"/>
          <w:sz w:val="20"/>
          <w:szCs w:val="20"/>
          <w:lang w:eastAsia="en-US"/>
        </w:rPr>
        <w:t>audit</w:t>
      </w:r>
      <w:r w:rsidR="00E1346F">
        <w:rPr>
          <w:rFonts w:eastAsiaTheme="minorHAnsi" w:cs="Arial"/>
          <w:sz w:val="20"/>
          <w:szCs w:val="20"/>
          <w:lang w:eastAsia="en-US"/>
        </w:rPr>
        <w:t>ů</w:t>
      </w:r>
      <w:r w:rsidR="002E14AE" w:rsidRPr="00054ED4">
        <w:rPr>
          <w:rFonts w:eastAsiaTheme="minorHAnsi" w:cs="Arial"/>
          <w:sz w:val="20"/>
          <w:szCs w:val="20"/>
          <w:lang w:eastAsia="en-US"/>
        </w:rPr>
        <w:t xml:space="preserve"> u externí</w:t>
      </w:r>
      <w:r w:rsidR="00B04082">
        <w:rPr>
          <w:rFonts w:eastAsiaTheme="minorHAnsi" w:cs="Arial"/>
          <w:sz w:val="20"/>
          <w:szCs w:val="20"/>
          <w:lang w:eastAsia="en-US"/>
        </w:rPr>
        <w:t>ch</w:t>
      </w:r>
      <w:r w:rsidR="002E14AE" w:rsidRPr="00054ED4">
        <w:rPr>
          <w:rFonts w:eastAsiaTheme="minorHAnsi" w:cs="Arial"/>
          <w:sz w:val="20"/>
          <w:szCs w:val="20"/>
          <w:lang w:eastAsia="en-US"/>
        </w:rPr>
        <w:t xml:space="preserve"> dodavatel</w:t>
      </w:r>
      <w:r w:rsidR="00B04082">
        <w:rPr>
          <w:rFonts w:eastAsiaTheme="minorHAnsi" w:cs="Arial"/>
          <w:sz w:val="20"/>
          <w:szCs w:val="20"/>
          <w:lang w:eastAsia="en-US"/>
        </w:rPr>
        <w:t>ů</w:t>
      </w:r>
      <w:r w:rsidR="00D15D50">
        <w:rPr>
          <w:rFonts w:eastAsiaTheme="minorHAnsi" w:cs="Arial"/>
          <w:sz w:val="20"/>
          <w:szCs w:val="20"/>
          <w:lang w:eastAsia="en-US"/>
        </w:rPr>
        <w:t xml:space="preserve"> objednatele</w:t>
      </w:r>
      <w:r w:rsidR="002E14AE" w:rsidRPr="00054ED4">
        <w:rPr>
          <w:rFonts w:eastAsiaTheme="minorHAnsi" w:cs="Arial"/>
          <w:sz w:val="20"/>
          <w:szCs w:val="20"/>
          <w:lang w:eastAsia="en-US"/>
        </w:rPr>
        <w:t>.</w:t>
      </w:r>
    </w:p>
    <w:p w14:paraId="4C6DB8BD" w14:textId="77777777" w:rsidR="00306A92" w:rsidRPr="00342B00" w:rsidRDefault="00306A92" w:rsidP="00BC2EFF">
      <w:pPr>
        <w:pStyle w:val="Textdokumentu"/>
        <w:spacing w:after="0" w:line="276" w:lineRule="auto"/>
        <w:ind w:left="360"/>
        <w:rPr>
          <w:rFonts w:eastAsiaTheme="minorHAnsi" w:cs="Arial"/>
          <w:b/>
          <w:sz w:val="20"/>
          <w:szCs w:val="20"/>
          <w:lang w:eastAsia="en-US"/>
        </w:rPr>
      </w:pPr>
    </w:p>
    <w:p w14:paraId="4A8F7143" w14:textId="77777777" w:rsidR="00BC2EFF" w:rsidRPr="00342B00" w:rsidRDefault="00BC2EFF" w:rsidP="00BC2EFF">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V</w:t>
      </w:r>
    </w:p>
    <w:p w14:paraId="7BF906AE" w14:textId="77777777" w:rsidR="00BC2EFF" w:rsidRPr="00342B00" w:rsidRDefault="00BC2EFF" w:rsidP="00BC2EFF">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 xml:space="preserve">Cena za </w:t>
      </w:r>
      <w:r>
        <w:rPr>
          <w:rFonts w:eastAsiaTheme="minorHAnsi" w:cs="Arial"/>
          <w:b/>
          <w:sz w:val="20"/>
          <w:szCs w:val="20"/>
          <w:lang w:eastAsia="en-US"/>
        </w:rPr>
        <w:t>poskytnutí služby</w:t>
      </w:r>
      <w:r w:rsidRPr="00342B00">
        <w:rPr>
          <w:rFonts w:eastAsiaTheme="minorHAnsi" w:cs="Arial"/>
          <w:b/>
          <w:sz w:val="20"/>
          <w:szCs w:val="20"/>
          <w:lang w:eastAsia="en-US"/>
        </w:rPr>
        <w:t xml:space="preserve"> a platební podmínky</w:t>
      </w:r>
    </w:p>
    <w:p w14:paraId="1B823E45" w14:textId="77777777" w:rsidR="00BC2EFF" w:rsidRPr="0057577F" w:rsidRDefault="00BC2EFF" w:rsidP="00BC2EFF">
      <w:pPr>
        <w:pStyle w:val="Odstavecseseznamem"/>
        <w:overflowPunct/>
        <w:autoSpaceDE/>
        <w:autoSpaceDN/>
        <w:adjustRightInd/>
        <w:spacing w:line="276" w:lineRule="auto"/>
        <w:ind w:left="360"/>
        <w:contextualSpacing w:val="0"/>
        <w:jc w:val="both"/>
        <w:textAlignment w:val="auto"/>
        <w:rPr>
          <w:rFonts w:ascii="Arial" w:eastAsiaTheme="minorHAnsi" w:hAnsi="Arial" w:cs="Arial"/>
          <w:vanish/>
          <w:lang w:eastAsia="en-US"/>
        </w:rPr>
      </w:pPr>
    </w:p>
    <w:p w14:paraId="6E9B96AF" w14:textId="2F46163D" w:rsidR="00BC2EFF" w:rsidRPr="0057577F" w:rsidRDefault="00BC2EFF" w:rsidP="001E3780">
      <w:pPr>
        <w:pStyle w:val="Textdokumentu"/>
        <w:numPr>
          <w:ilvl w:val="1"/>
          <w:numId w:val="15"/>
        </w:numPr>
        <w:spacing w:before="120" w:line="240" w:lineRule="auto"/>
        <w:ind w:left="567" w:hanging="567"/>
        <w:rPr>
          <w:rFonts w:eastAsiaTheme="minorHAnsi" w:cs="Arial"/>
          <w:sz w:val="20"/>
          <w:szCs w:val="20"/>
          <w:lang w:eastAsia="en-US"/>
        </w:rPr>
      </w:pPr>
      <w:r w:rsidRPr="0057577F">
        <w:rPr>
          <w:rFonts w:eastAsiaTheme="minorHAnsi" w:cs="Arial"/>
          <w:sz w:val="20"/>
          <w:szCs w:val="20"/>
          <w:lang w:eastAsia="en-US"/>
        </w:rPr>
        <w:t xml:space="preserve">Smluvní strany se dohodly, že celková cena za řádné, včasné a bezvadné poskytnutí služby </w:t>
      </w:r>
      <w:r w:rsidR="0057577F" w:rsidRPr="00054ED4">
        <w:rPr>
          <w:spacing w:val="-1"/>
          <w:sz w:val="20"/>
          <w:szCs w:val="20"/>
        </w:rPr>
        <w:t>je stanovena na základě hodinových sazeb, typu služeb a skutečně stráveného času při poskytnutí služby dle ceníku uvedeného v příloze č. 1 této smlouvy</w:t>
      </w:r>
      <w:r w:rsidRPr="0057577F">
        <w:rPr>
          <w:rFonts w:eastAsiaTheme="minorHAnsi" w:cs="Arial"/>
          <w:sz w:val="20"/>
          <w:szCs w:val="20"/>
          <w:lang w:eastAsia="en-US"/>
        </w:rPr>
        <w:t xml:space="preserve"> plus DPH v zákonné výši (dále jen „</w:t>
      </w:r>
      <w:r w:rsidRPr="0057577F">
        <w:rPr>
          <w:rFonts w:eastAsiaTheme="minorHAnsi" w:cs="Arial"/>
          <w:b/>
          <w:sz w:val="20"/>
          <w:szCs w:val="20"/>
          <w:lang w:eastAsia="en-US"/>
        </w:rPr>
        <w:t>cena za službu</w:t>
      </w:r>
      <w:r w:rsidRPr="0057577F">
        <w:rPr>
          <w:rFonts w:eastAsiaTheme="minorHAnsi" w:cs="Arial"/>
          <w:sz w:val="20"/>
          <w:szCs w:val="20"/>
          <w:lang w:eastAsia="en-US"/>
        </w:rPr>
        <w:t>“).</w:t>
      </w:r>
    </w:p>
    <w:p w14:paraId="61F0AB90" w14:textId="1F71BCA3" w:rsidR="00BC2EFF" w:rsidRPr="00B27B7E" w:rsidRDefault="00BC2EFF" w:rsidP="001E3780">
      <w:pPr>
        <w:pStyle w:val="Textdokumentu"/>
        <w:numPr>
          <w:ilvl w:val="1"/>
          <w:numId w:val="15"/>
        </w:numPr>
        <w:spacing w:before="120" w:line="240" w:lineRule="auto"/>
        <w:ind w:left="567" w:hanging="567"/>
        <w:rPr>
          <w:rFonts w:eastAsiaTheme="minorHAnsi" w:cs="Arial"/>
          <w:sz w:val="20"/>
          <w:szCs w:val="20"/>
          <w:lang w:eastAsia="en-US"/>
        </w:rPr>
      </w:pPr>
      <w:r w:rsidRPr="00346B8E">
        <w:rPr>
          <w:rFonts w:eastAsiaTheme="minorHAnsi" w:cs="Arial"/>
          <w:sz w:val="20"/>
          <w:szCs w:val="20"/>
          <w:lang w:eastAsia="en-US"/>
        </w:rPr>
        <w:lastRenderedPageBreak/>
        <w:t xml:space="preserve">Cena za službu je pevnou cenou. </w:t>
      </w:r>
      <w:r w:rsidR="0057577F" w:rsidRPr="00346B8E">
        <w:rPr>
          <w:spacing w:val="-1"/>
          <w:sz w:val="20"/>
          <w:szCs w:val="20"/>
        </w:rPr>
        <w:t>Cena je konečná a zahrnuje všechny náklady poskytovatele související s plněním služeb bez DPH.</w:t>
      </w:r>
      <w:r w:rsidR="0047625C" w:rsidRPr="0047625C">
        <w:rPr>
          <w:rFonts w:cs="Arial"/>
          <w:color w:val="202124"/>
          <w:sz w:val="30"/>
          <w:szCs w:val="30"/>
          <w:shd w:val="clear" w:color="auto" w:fill="FFFFFF"/>
        </w:rPr>
        <w:t xml:space="preserve"> </w:t>
      </w:r>
      <w:r w:rsidR="00F435FD" w:rsidRPr="00B27B7E">
        <w:rPr>
          <w:rFonts w:cs="Arial"/>
          <w:color w:val="202124"/>
          <w:sz w:val="20"/>
          <w:szCs w:val="20"/>
          <w:shd w:val="clear" w:color="auto" w:fill="FFFFFF"/>
        </w:rPr>
        <w:t>C</w:t>
      </w:r>
      <w:r w:rsidR="0047625C" w:rsidRPr="00B27B7E">
        <w:rPr>
          <w:rFonts w:cs="Arial"/>
          <w:color w:val="202124"/>
          <w:sz w:val="20"/>
          <w:szCs w:val="20"/>
          <w:shd w:val="clear" w:color="auto" w:fill="FFFFFF"/>
        </w:rPr>
        <w:t>en</w:t>
      </w:r>
      <w:r w:rsidR="0060188E">
        <w:rPr>
          <w:rFonts w:cs="Arial"/>
          <w:color w:val="202124"/>
          <w:sz w:val="20"/>
          <w:szCs w:val="20"/>
          <w:shd w:val="clear" w:color="auto" w:fill="FFFFFF"/>
        </w:rPr>
        <w:t>u</w:t>
      </w:r>
      <w:r w:rsidR="0047625C" w:rsidRPr="00B27B7E">
        <w:rPr>
          <w:rFonts w:cs="Arial"/>
          <w:color w:val="202124"/>
          <w:sz w:val="20"/>
          <w:szCs w:val="20"/>
          <w:shd w:val="clear" w:color="auto" w:fill="FFFFFF"/>
        </w:rPr>
        <w:t xml:space="preserve"> za jednotlivé </w:t>
      </w:r>
      <w:r w:rsidR="00F435FD" w:rsidRPr="00B27B7E">
        <w:rPr>
          <w:rFonts w:cs="Arial"/>
          <w:color w:val="202124"/>
          <w:sz w:val="20"/>
          <w:szCs w:val="20"/>
          <w:shd w:val="clear" w:color="auto" w:fill="FFFFFF"/>
        </w:rPr>
        <w:t>činnosti</w:t>
      </w:r>
      <w:r w:rsidR="0047625C" w:rsidRPr="00B27B7E">
        <w:rPr>
          <w:rFonts w:cs="Arial"/>
          <w:color w:val="202124"/>
          <w:sz w:val="20"/>
          <w:szCs w:val="20"/>
          <w:shd w:val="clear" w:color="auto" w:fill="FFFFFF"/>
        </w:rPr>
        <w:t xml:space="preserve"> dle Přílohy č. 1 této Smlouvy je pro </w:t>
      </w:r>
      <w:r w:rsidR="008B485F" w:rsidRPr="00B27B7E">
        <w:rPr>
          <w:rFonts w:cs="Arial"/>
          <w:color w:val="202124"/>
          <w:sz w:val="20"/>
          <w:szCs w:val="20"/>
          <w:shd w:val="clear" w:color="auto" w:fill="FFFFFF"/>
        </w:rPr>
        <w:t>příslušný</w:t>
      </w:r>
      <w:r w:rsidR="0047625C" w:rsidRPr="00B27B7E">
        <w:rPr>
          <w:rFonts w:cs="Arial"/>
          <w:color w:val="202124"/>
          <w:sz w:val="20"/>
          <w:szCs w:val="20"/>
          <w:shd w:val="clear" w:color="auto" w:fill="FFFFFF"/>
        </w:rPr>
        <w:t xml:space="preserve"> kalendářní rok</w:t>
      </w:r>
      <w:r w:rsidR="00B27B7E" w:rsidRPr="00B27B7E">
        <w:rPr>
          <w:rFonts w:cs="Arial"/>
          <w:color w:val="202124"/>
          <w:sz w:val="20"/>
          <w:szCs w:val="20"/>
          <w:shd w:val="clear" w:color="auto" w:fill="FFFFFF"/>
        </w:rPr>
        <w:t xml:space="preserve"> možno navýšit</w:t>
      </w:r>
      <w:r w:rsidR="0047625C" w:rsidRPr="00B27B7E">
        <w:rPr>
          <w:rFonts w:cs="Arial"/>
          <w:color w:val="202124"/>
          <w:sz w:val="20"/>
          <w:szCs w:val="20"/>
          <w:shd w:val="clear" w:color="auto" w:fill="FFFFFF"/>
        </w:rPr>
        <w:t xml:space="preserve"> v případě, že </w:t>
      </w:r>
      <w:r w:rsidR="0047625C" w:rsidRPr="00B27B7E">
        <w:rPr>
          <w:rFonts w:cs="Arial"/>
          <w:color w:val="040C28"/>
          <w:sz w:val="20"/>
          <w:szCs w:val="20"/>
        </w:rPr>
        <w:t>míra inflace</w:t>
      </w:r>
      <w:r w:rsidR="00E20198">
        <w:rPr>
          <w:rFonts w:cs="Arial"/>
          <w:color w:val="040C28"/>
          <w:sz w:val="20"/>
          <w:szCs w:val="20"/>
        </w:rPr>
        <w:t xml:space="preserve"> vy</w:t>
      </w:r>
      <w:r w:rsidR="00E20198" w:rsidRPr="00E20198">
        <w:rPr>
          <w:rFonts w:cs="Arial"/>
          <w:color w:val="040C28"/>
          <w:sz w:val="20"/>
          <w:szCs w:val="20"/>
        </w:rPr>
        <w:t>jádřená přírůstkem průměrného ročního indexu spotřebitelských cen</w:t>
      </w:r>
      <w:r w:rsidR="00E20198">
        <w:rPr>
          <w:rFonts w:cs="Arial"/>
          <w:color w:val="040C28"/>
          <w:sz w:val="20"/>
          <w:szCs w:val="20"/>
        </w:rPr>
        <w:t xml:space="preserve"> </w:t>
      </w:r>
      <w:r w:rsidR="0047625C" w:rsidRPr="00B27B7E">
        <w:rPr>
          <w:rFonts w:cs="Arial"/>
          <w:color w:val="040C28"/>
          <w:sz w:val="20"/>
          <w:szCs w:val="20"/>
        </w:rPr>
        <w:t>dle údajů zveřejňovaných Českým statistickým úřadem za předcházející kalendářní rok překročila hodnotu 5 %, a to o celou tuto hodnotu inflace</w:t>
      </w:r>
      <w:r w:rsidR="0047625C" w:rsidRPr="00B27B7E">
        <w:rPr>
          <w:rFonts w:cs="Arial"/>
          <w:color w:val="202124"/>
          <w:sz w:val="20"/>
          <w:szCs w:val="20"/>
          <w:shd w:val="clear" w:color="auto" w:fill="FFFFFF"/>
        </w:rPr>
        <w:t>.</w:t>
      </w:r>
    </w:p>
    <w:p w14:paraId="3D2656F1" w14:textId="59496EFE" w:rsidR="00BC2EFF" w:rsidRDefault="006C5801" w:rsidP="00987941">
      <w:pPr>
        <w:pStyle w:val="Textdokumentu"/>
        <w:spacing w:before="120" w:line="240" w:lineRule="auto"/>
        <w:ind w:left="567" w:hanging="567"/>
        <w:rPr>
          <w:spacing w:val="-1"/>
        </w:rPr>
      </w:pPr>
      <w:r w:rsidRPr="00346B8E">
        <w:rPr>
          <w:rFonts w:eastAsiaTheme="minorHAnsi" w:cs="Arial"/>
          <w:sz w:val="20"/>
          <w:szCs w:val="20"/>
          <w:lang w:eastAsia="en-US"/>
        </w:rPr>
        <w:t>5.3</w:t>
      </w:r>
      <w:r w:rsidRPr="00346B8E">
        <w:rPr>
          <w:rFonts w:eastAsiaTheme="minorHAnsi" w:cs="Arial"/>
          <w:sz w:val="20"/>
          <w:szCs w:val="20"/>
          <w:lang w:eastAsia="en-US"/>
        </w:rPr>
        <w:tab/>
      </w:r>
      <w:r w:rsidR="00BC2EFF" w:rsidRPr="00346B8E">
        <w:rPr>
          <w:rFonts w:eastAsiaTheme="minorHAnsi" w:cs="Arial"/>
          <w:sz w:val="20"/>
          <w:szCs w:val="20"/>
          <w:lang w:eastAsia="en-US"/>
        </w:rPr>
        <w:t>Faktura – daňový doklad bude objednateli předložena po poskytnutí služby</w:t>
      </w:r>
      <w:r w:rsidR="004E2000" w:rsidRPr="00346B8E">
        <w:rPr>
          <w:rFonts w:eastAsiaTheme="minorHAnsi" w:cs="Arial"/>
          <w:sz w:val="20"/>
          <w:szCs w:val="20"/>
          <w:lang w:eastAsia="en-US"/>
        </w:rPr>
        <w:t>.</w:t>
      </w:r>
      <w:r w:rsidR="00512F40" w:rsidRPr="00346B8E">
        <w:rPr>
          <w:rFonts w:eastAsiaTheme="minorHAnsi" w:cs="Arial"/>
          <w:sz w:val="20"/>
          <w:szCs w:val="20"/>
          <w:lang w:eastAsia="en-US"/>
        </w:rPr>
        <w:t xml:space="preserve"> </w:t>
      </w:r>
      <w:r w:rsidR="004E2000" w:rsidRPr="00346B8E">
        <w:rPr>
          <w:spacing w:val="-1"/>
          <w:sz w:val="20"/>
          <w:szCs w:val="20"/>
        </w:rPr>
        <w:t>Přílohou faktury bude kopie objednatelem potvrzeného protokolu o poskytnutých službách</w:t>
      </w:r>
      <w:r w:rsidR="004E2000" w:rsidRPr="00346B8E">
        <w:rPr>
          <w:spacing w:val="-1"/>
        </w:rPr>
        <w:t>.</w:t>
      </w:r>
      <w:r w:rsidR="004E2000">
        <w:rPr>
          <w:spacing w:val="-1"/>
        </w:rPr>
        <w:t xml:space="preserve"> </w:t>
      </w:r>
    </w:p>
    <w:p w14:paraId="02E23971" w14:textId="294AEE73" w:rsidR="00BC2EFF" w:rsidRPr="00342B00" w:rsidRDefault="00BC2EFF" w:rsidP="00987941">
      <w:pPr>
        <w:pStyle w:val="Textdokumentu"/>
        <w:numPr>
          <w:ilvl w:val="1"/>
          <w:numId w:val="24"/>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 xml:space="preserve">Cenu za </w:t>
      </w:r>
      <w:r>
        <w:rPr>
          <w:rFonts w:eastAsiaTheme="minorHAnsi" w:cs="Arial"/>
          <w:sz w:val="20"/>
          <w:szCs w:val="20"/>
          <w:lang w:eastAsia="en-US"/>
        </w:rPr>
        <w:t>službu</w:t>
      </w:r>
      <w:r w:rsidRPr="00342B00">
        <w:rPr>
          <w:rFonts w:eastAsiaTheme="minorHAnsi" w:cs="Arial"/>
          <w:sz w:val="20"/>
          <w:szCs w:val="20"/>
          <w:lang w:eastAsia="en-US"/>
        </w:rPr>
        <w:t xml:space="preserve"> uhradí objednatel </w:t>
      </w:r>
      <w:r>
        <w:rPr>
          <w:rFonts w:eastAsiaTheme="minorHAnsi" w:cs="Arial"/>
          <w:sz w:val="20"/>
          <w:szCs w:val="20"/>
          <w:lang w:eastAsia="en-US"/>
        </w:rPr>
        <w:t xml:space="preserve">poskytovateli </w:t>
      </w:r>
      <w:r w:rsidRPr="00342B00">
        <w:rPr>
          <w:rFonts w:eastAsiaTheme="minorHAnsi" w:cs="Arial"/>
          <w:sz w:val="20"/>
          <w:szCs w:val="20"/>
          <w:lang w:eastAsia="en-US"/>
        </w:rPr>
        <w:t xml:space="preserve">na základě řádně doručené faktury – daňového dokladu. Faktura – daňový doklad musí vždy splňovat náležitosti vyplývající z obecně závazných právních předpisů a náležitosti dle zák. č. 235/2004 Sb., o dani z přidané hodnoty, </w:t>
      </w:r>
      <w:r>
        <w:rPr>
          <w:rFonts w:eastAsiaTheme="minorHAnsi" w:cs="Arial"/>
          <w:sz w:val="20"/>
          <w:szCs w:val="20"/>
          <w:lang w:eastAsia="en-US"/>
        </w:rPr>
        <w:t>v platném znění (dále jen „</w:t>
      </w:r>
      <w:r w:rsidRPr="004833E5">
        <w:rPr>
          <w:rFonts w:eastAsiaTheme="minorHAnsi" w:cs="Arial"/>
          <w:b/>
          <w:sz w:val="20"/>
          <w:szCs w:val="20"/>
          <w:lang w:eastAsia="en-US"/>
        </w:rPr>
        <w:t>zákon o DPH</w:t>
      </w:r>
      <w:r>
        <w:rPr>
          <w:rFonts w:eastAsiaTheme="minorHAnsi" w:cs="Arial"/>
          <w:sz w:val="20"/>
          <w:szCs w:val="20"/>
          <w:lang w:eastAsia="en-US"/>
        </w:rPr>
        <w:t>“)</w:t>
      </w:r>
      <w:r w:rsidRPr="00342B00">
        <w:rPr>
          <w:rFonts w:eastAsiaTheme="minorHAnsi" w:cs="Arial"/>
          <w:sz w:val="20"/>
          <w:szCs w:val="20"/>
          <w:lang w:eastAsia="en-US"/>
        </w:rPr>
        <w:t xml:space="preserve">. </w:t>
      </w:r>
      <w:r w:rsidRPr="003558CB">
        <w:rPr>
          <w:rFonts w:eastAsiaTheme="minorHAnsi" w:cs="Arial"/>
          <w:sz w:val="20"/>
          <w:szCs w:val="20"/>
          <w:lang w:eastAsia="en-US"/>
        </w:rPr>
        <w:t>Na každé faktuře</w:t>
      </w:r>
      <w:r>
        <w:rPr>
          <w:rFonts w:eastAsiaTheme="minorHAnsi" w:cs="Arial"/>
          <w:sz w:val="20"/>
          <w:szCs w:val="20"/>
          <w:lang w:eastAsia="en-US"/>
        </w:rPr>
        <w:t xml:space="preserve"> – daňovém dokladu</w:t>
      </w:r>
      <w:r w:rsidRPr="003558CB">
        <w:rPr>
          <w:rFonts w:eastAsiaTheme="minorHAnsi" w:cs="Arial"/>
          <w:sz w:val="20"/>
          <w:szCs w:val="20"/>
          <w:lang w:eastAsia="en-US"/>
        </w:rPr>
        <w:t xml:space="preserve"> musí být uvedeno číslo smlouvy, </w:t>
      </w:r>
      <w:r>
        <w:rPr>
          <w:rFonts w:eastAsiaTheme="minorHAnsi" w:cs="Arial"/>
          <w:sz w:val="20"/>
          <w:szCs w:val="20"/>
          <w:lang w:eastAsia="en-US"/>
        </w:rPr>
        <w:t xml:space="preserve">číslo </w:t>
      </w:r>
      <w:r w:rsidRPr="003558CB">
        <w:rPr>
          <w:rFonts w:eastAsiaTheme="minorHAnsi" w:cs="Arial"/>
          <w:sz w:val="20"/>
          <w:szCs w:val="20"/>
          <w:lang w:eastAsia="en-US"/>
        </w:rPr>
        <w:t>objednávky a kontaktní osoba.</w:t>
      </w:r>
    </w:p>
    <w:p w14:paraId="3BC24804" w14:textId="0F357922" w:rsidR="00BC2EFF" w:rsidRDefault="00BC2EFF" w:rsidP="00987941">
      <w:pPr>
        <w:pStyle w:val="Textdokumentu"/>
        <w:numPr>
          <w:ilvl w:val="1"/>
          <w:numId w:val="24"/>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Fakturu</w:t>
      </w:r>
      <w:r w:rsidR="00346B8E">
        <w:rPr>
          <w:rFonts w:eastAsiaTheme="minorHAnsi" w:cs="Arial"/>
          <w:sz w:val="20"/>
          <w:szCs w:val="20"/>
          <w:lang w:eastAsia="en-US"/>
        </w:rPr>
        <w:t xml:space="preserve"> </w:t>
      </w:r>
      <w:r w:rsidRPr="00342B00">
        <w:rPr>
          <w:rFonts w:eastAsiaTheme="minorHAnsi" w:cs="Arial"/>
          <w:sz w:val="20"/>
          <w:szCs w:val="20"/>
          <w:lang w:eastAsia="en-US"/>
        </w:rPr>
        <w:t xml:space="preserve">– daňový doklad doručí </w:t>
      </w:r>
      <w:r>
        <w:rPr>
          <w:rFonts w:eastAsiaTheme="minorHAnsi" w:cs="Arial"/>
          <w:sz w:val="20"/>
          <w:szCs w:val="20"/>
          <w:lang w:eastAsia="en-US"/>
        </w:rPr>
        <w:t>poskytovatel</w:t>
      </w:r>
      <w:r w:rsidRPr="00342B00">
        <w:rPr>
          <w:rFonts w:eastAsiaTheme="minorHAnsi" w:cs="Arial"/>
          <w:sz w:val="20"/>
          <w:szCs w:val="20"/>
          <w:lang w:eastAsia="en-US"/>
        </w:rPr>
        <w:t xml:space="preserve"> </w:t>
      </w:r>
      <w:r w:rsidRPr="00CB2633">
        <w:rPr>
          <w:rFonts w:eastAsiaTheme="minorHAnsi" w:cs="Arial"/>
          <w:sz w:val="20"/>
          <w:szCs w:val="20"/>
          <w:lang w:eastAsia="en-US"/>
        </w:rPr>
        <w:t>elektronicky na adresu fakturace@mero.cz, nejpozději</w:t>
      </w:r>
      <w:r w:rsidRPr="006C02A7">
        <w:rPr>
          <w:rFonts w:eastAsiaTheme="minorHAnsi" w:cs="Arial"/>
          <w:sz w:val="20"/>
          <w:szCs w:val="20"/>
          <w:lang w:eastAsia="en-US"/>
        </w:rPr>
        <w:t xml:space="preserve"> </w:t>
      </w:r>
      <w:r w:rsidRPr="00CB2633">
        <w:rPr>
          <w:rFonts w:eastAsiaTheme="minorHAnsi" w:cs="Arial"/>
          <w:sz w:val="20"/>
          <w:szCs w:val="20"/>
          <w:lang w:eastAsia="en-US"/>
        </w:rPr>
        <w:t>pátý (5.) kalendářní den měsíce, který následuje po měsíci, ve kterém bylo poskytnuto plnění</w:t>
      </w:r>
      <w:r>
        <w:rPr>
          <w:rFonts w:eastAsiaTheme="minorHAnsi" w:cs="Arial"/>
          <w:sz w:val="20"/>
          <w:szCs w:val="20"/>
          <w:lang w:eastAsia="en-US"/>
        </w:rPr>
        <w:t xml:space="preserve"> dle této smlouvy</w:t>
      </w:r>
      <w:r w:rsidRPr="00CB2633">
        <w:rPr>
          <w:rFonts w:eastAsiaTheme="minorHAnsi" w:cs="Arial"/>
          <w:sz w:val="20"/>
          <w:szCs w:val="20"/>
          <w:lang w:eastAsia="en-US"/>
        </w:rPr>
        <w:t>.</w:t>
      </w:r>
      <w:r w:rsidRPr="00342B00">
        <w:rPr>
          <w:rFonts w:eastAsiaTheme="minorHAnsi" w:cs="Arial"/>
          <w:sz w:val="20"/>
          <w:szCs w:val="20"/>
          <w:lang w:eastAsia="en-US"/>
        </w:rPr>
        <w:t xml:space="preserve"> Nebude-li </w:t>
      </w:r>
      <w:r>
        <w:rPr>
          <w:rFonts w:eastAsiaTheme="minorHAnsi" w:cs="Arial"/>
          <w:sz w:val="20"/>
          <w:szCs w:val="20"/>
          <w:lang w:eastAsia="en-US"/>
        </w:rPr>
        <w:t>poskytovatelem</w:t>
      </w:r>
      <w:r w:rsidRPr="00342B00">
        <w:rPr>
          <w:rFonts w:eastAsiaTheme="minorHAnsi" w:cs="Arial"/>
          <w:sz w:val="20"/>
          <w:szCs w:val="20"/>
          <w:lang w:eastAsia="en-US"/>
        </w:rPr>
        <w:t xml:space="preserve"> předložená faktura – daňový doklad obsahovat náležitosti a údaje v souladu s</w:t>
      </w:r>
      <w:r>
        <w:rPr>
          <w:rFonts w:eastAsiaTheme="minorHAnsi" w:cs="Arial"/>
          <w:sz w:val="20"/>
          <w:szCs w:val="20"/>
          <w:lang w:eastAsia="en-US"/>
        </w:rPr>
        <w:t> touto smlouvou</w:t>
      </w:r>
      <w:r w:rsidRPr="00342B00">
        <w:rPr>
          <w:rFonts w:eastAsiaTheme="minorHAnsi" w:cs="Arial"/>
          <w:sz w:val="20"/>
          <w:szCs w:val="20"/>
          <w:lang w:eastAsia="en-US"/>
        </w:rPr>
        <w:t xml:space="preserve">, bude </w:t>
      </w:r>
      <w:r>
        <w:rPr>
          <w:rFonts w:eastAsiaTheme="minorHAnsi" w:cs="Arial"/>
          <w:sz w:val="20"/>
          <w:szCs w:val="20"/>
          <w:lang w:eastAsia="en-US"/>
        </w:rPr>
        <w:t>poskytovateli</w:t>
      </w:r>
      <w:r w:rsidRPr="00342B00">
        <w:rPr>
          <w:rFonts w:eastAsiaTheme="minorHAnsi" w:cs="Arial"/>
          <w:sz w:val="20"/>
          <w:szCs w:val="20"/>
          <w:lang w:eastAsia="en-US"/>
        </w:rPr>
        <w:t xml:space="preserve"> objednatelem vrácena do 10 kalendářních dnů po jejím obdržení jako doklad nesplňující předepsané náležitosti k doplnění či opravě. V tomto případě nemá </w:t>
      </w:r>
      <w:r>
        <w:rPr>
          <w:rFonts w:eastAsiaTheme="minorHAnsi" w:cs="Arial"/>
          <w:sz w:val="20"/>
          <w:szCs w:val="20"/>
          <w:lang w:eastAsia="en-US"/>
        </w:rPr>
        <w:t>poskytovatel</w:t>
      </w:r>
      <w:r w:rsidRPr="00342B00">
        <w:rPr>
          <w:rFonts w:eastAsiaTheme="minorHAnsi" w:cs="Arial"/>
          <w:sz w:val="20"/>
          <w:szCs w:val="20"/>
          <w:lang w:eastAsia="en-US"/>
        </w:rPr>
        <w:t xml:space="preserve"> nárok </w:t>
      </w:r>
      <w:r w:rsidR="00987941">
        <w:rPr>
          <w:rFonts w:eastAsiaTheme="minorHAnsi" w:cs="Arial"/>
          <w:sz w:val="20"/>
          <w:szCs w:val="20"/>
          <w:lang w:eastAsia="en-US"/>
        </w:rPr>
        <w:br/>
      </w:r>
      <w:r w:rsidRPr="00342B00">
        <w:rPr>
          <w:rFonts w:eastAsiaTheme="minorHAnsi" w:cs="Arial"/>
          <w:sz w:val="20"/>
          <w:szCs w:val="20"/>
          <w:lang w:eastAsia="en-US"/>
        </w:rPr>
        <w:t>na zaplacení fakturované částky, úrok z prodlení ani jakoukoliv jinou sankci. Lhůta splatnosti počíná běžet znovu až ode dne doručení jím opravené nebo doplněné faktury – daňového dokladu.</w:t>
      </w:r>
    </w:p>
    <w:p w14:paraId="22279D29" w14:textId="620CBBBC" w:rsidR="00674635" w:rsidRPr="00674635" w:rsidRDefault="00674635" w:rsidP="00326F90">
      <w:pPr>
        <w:pStyle w:val="Textdokumentu"/>
        <w:numPr>
          <w:ilvl w:val="1"/>
          <w:numId w:val="24"/>
        </w:numPr>
        <w:spacing w:before="120" w:line="240" w:lineRule="auto"/>
        <w:ind w:left="567" w:hanging="567"/>
        <w:rPr>
          <w:rFonts w:eastAsiaTheme="minorHAnsi" w:cs="Arial"/>
          <w:sz w:val="20"/>
          <w:szCs w:val="20"/>
          <w:lang w:eastAsia="en-US"/>
        </w:rPr>
      </w:pPr>
      <w:r w:rsidRPr="00674635">
        <w:rPr>
          <w:rFonts w:eastAsiaTheme="minorHAnsi" w:cs="Arial"/>
          <w:sz w:val="20"/>
          <w:szCs w:val="20"/>
          <w:lang w:eastAsia="en-US"/>
        </w:rPr>
        <w:t xml:space="preserve">Pokud bude DPH ze strany poskytovatele aplikovatelná, vyúčtuje poskytovatel tuto DPH </w:t>
      </w:r>
      <w:r w:rsidR="00C27D52">
        <w:rPr>
          <w:rFonts w:eastAsiaTheme="minorHAnsi" w:cs="Arial"/>
          <w:sz w:val="20"/>
          <w:szCs w:val="20"/>
          <w:lang w:eastAsia="en-US"/>
        </w:rPr>
        <w:br/>
      </w:r>
      <w:r w:rsidRPr="00674635">
        <w:rPr>
          <w:rFonts w:eastAsiaTheme="minorHAnsi" w:cs="Arial"/>
          <w:sz w:val="20"/>
          <w:szCs w:val="20"/>
          <w:lang w:eastAsia="en-US"/>
        </w:rPr>
        <w:t xml:space="preserve">při fakturaci ceny za službu a zahrne ji do této faktury. DPH vyúčtovaná v souladu s tímto ustanovením smlouvy se stane součástí ceny za službu. Pokud DPH nebude v souladu s předpisy upravujícími uplatnění DPH v České republice ze strany poskytovatele aplikovatelná, k ceně </w:t>
      </w:r>
      <w:r w:rsidR="00C27D52">
        <w:rPr>
          <w:rFonts w:eastAsiaTheme="minorHAnsi" w:cs="Arial"/>
          <w:sz w:val="20"/>
          <w:szCs w:val="20"/>
          <w:lang w:eastAsia="en-US"/>
        </w:rPr>
        <w:br/>
      </w:r>
      <w:r w:rsidRPr="00674635">
        <w:rPr>
          <w:rFonts w:eastAsiaTheme="minorHAnsi" w:cs="Arial"/>
          <w:sz w:val="20"/>
          <w:szCs w:val="20"/>
          <w:lang w:eastAsia="en-US"/>
        </w:rPr>
        <w:t xml:space="preserve">za službu stanovené podle bodu </w:t>
      </w:r>
      <w:r w:rsidR="00326F90">
        <w:rPr>
          <w:rFonts w:eastAsiaTheme="minorHAnsi" w:cs="Arial"/>
          <w:sz w:val="20"/>
          <w:szCs w:val="20"/>
          <w:lang w:eastAsia="en-US"/>
        </w:rPr>
        <w:t>5</w:t>
      </w:r>
      <w:r w:rsidRPr="00674635">
        <w:rPr>
          <w:rFonts w:eastAsiaTheme="minorHAnsi" w:cs="Arial"/>
          <w:sz w:val="20"/>
          <w:szCs w:val="20"/>
          <w:lang w:eastAsia="en-US"/>
        </w:rPr>
        <w:t>.1 této smlouvy nebude připočtena žádná DPH.</w:t>
      </w:r>
    </w:p>
    <w:p w14:paraId="64C50316" w14:textId="77777777" w:rsidR="00674635" w:rsidRPr="00674635" w:rsidRDefault="00674635" w:rsidP="00326F90">
      <w:pPr>
        <w:pStyle w:val="Textdokumentu"/>
        <w:numPr>
          <w:ilvl w:val="1"/>
          <w:numId w:val="24"/>
        </w:numPr>
        <w:spacing w:before="120" w:line="240" w:lineRule="auto"/>
        <w:ind w:left="567" w:hanging="567"/>
        <w:rPr>
          <w:rFonts w:eastAsiaTheme="minorHAnsi" w:cs="Arial"/>
          <w:sz w:val="20"/>
          <w:szCs w:val="20"/>
          <w:lang w:eastAsia="en-US"/>
        </w:rPr>
      </w:pPr>
      <w:r w:rsidRPr="00674635">
        <w:rPr>
          <w:rFonts w:eastAsiaTheme="minorHAnsi" w:cs="Arial"/>
          <w:sz w:val="20"/>
          <w:szCs w:val="20"/>
          <w:lang w:eastAsia="en-US"/>
        </w:rPr>
        <w:t xml:space="preserve">Pro účely správného uplatnění DPH poskytovatel prohlašuje, že k datu podpisu této smlouvy je registrovaným plátcem DPH v České republice. Poskytovatel se zavazuje objednateli písemně oznámit skutečnost, že jeho registrace k DPH v České republice byla zrušena, a to do 15 dnů ode dne, kdy tato skutečnost nastala. </w:t>
      </w:r>
    </w:p>
    <w:p w14:paraId="05DAFA2E" w14:textId="77777777" w:rsidR="00674635" w:rsidRPr="00674635" w:rsidRDefault="00674635" w:rsidP="00326F90">
      <w:pPr>
        <w:pStyle w:val="Textdokumentu"/>
        <w:numPr>
          <w:ilvl w:val="1"/>
          <w:numId w:val="24"/>
        </w:numPr>
        <w:spacing w:before="120" w:line="240" w:lineRule="auto"/>
        <w:ind w:left="567" w:hanging="567"/>
        <w:rPr>
          <w:rFonts w:eastAsiaTheme="minorHAnsi" w:cs="Arial"/>
          <w:sz w:val="20"/>
          <w:szCs w:val="20"/>
          <w:lang w:eastAsia="en-US"/>
        </w:rPr>
      </w:pPr>
      <w:r w:rsidRPr="00674635">
        <w:rPr>
          <w:rFonts w:eastAsiaTheme="minorHAnsi" w:cs="Arial"/>
          <w:sz w:val="20"/>
          <w:szCs w:val="20"/>
          <w:lang w:eastAsia="en-US"/>
        </w:rPr>
        <w:t>Poskytovatel se zavazuje vrátit bez zbytečného odkladu veškerou neoprávněně vyúčtovanou DPH, kterou objednatel poskytovateli uhradil. Dále se poskytovatel zavazuje uhradit objednateli škodu, která by objednateli v důsledku nesprávně vyúčtované DPH poskytovatelem vznikla.</w:t>
      </w:r>
    </w:p>
    <w:p w14:paraId="3CBC63BE" w14:textId="77777777" w:rsidR="00674635" w:rsidRPr="00674635" w:rsidRDefault="00674635" w:rsidP="00326F90">
      <w:pPr>
        <w:pStyle w:val="Textdokumentu"/>
        <w:numPr>
          <w:ilvl w:val="1"/>
          <w:numId w:val="24"/>
        </w:numPr>
        <w:spacing w:before="120" w:line="240" w:lineRule="auto"/>
        <w:ind w:left="567" w:hanging="567"/>
        <w:rPr>
          <w:rFonts w:eastAsiaTheme="minorHAnsi" w:cs="Arial"/>
          <w:sz w:val="20"/>
          <w:szCs w:val="20"/>
          <w:lang w:eastAsia="en-US"/>
        </w:rPr>
      </w:pPr>
      <w:r w:rsidRPr="00674635">
        <w:rPr>
          <w:rFonts w:eastAsiaTheme="minorHAnsi" w:cs="Arial"/>
          <w:sz w:val="20"/>
          <w:szCs w:val="20"/>
          <w:lang w:eastAsia="en-US"/>
        </w:rPr>
        <w:t xml:space="preserve">Objednatel není povinen hradit jakékoliv finanční částky podle této smlouvy na jiný bankovní účet, než je ten, který je zřízen bankou ve prospěch poskytovatele, a současně, který je správcem daně zveřejněn způsobem umožňujícím dálkový přístup, a současně, který není veden poskytovatelem platebních služeb mimo Českou republiku. </w:t>
      </w:r>
    </w:p>
    <w:p w14:paraId="247E5318" w14:textId="13BFC97C" w:rsidR="00674635" w:rsidRPr="00674635" w:rsidRDefault="00674635" w:rsidP="00326F90">
      <w:pPr>
        <w:pStyle w:val="Textdokumentu"/>
        <w:numPr>
          <w:ilvl w:val="1"/>
          <w:numId w:val="24"/>
        </w:numPr>
        <w:spacing w:before="120" w:line="240" w:lineRule="auto"/>
        <w:ind w:left="567" w:hanging="567"/>
        <w:rPr>
          <w:rFonts w:eastAsiaTheme="minorHAnsi" w:cs="Arial"/>
          <w:sz w:val="20"/>
          <w:szCs w:val="20"/>
          <w:lang w:eastAsia="en-US"/>
        </w:rPr>
      </w:pPr>
      <w:r w:rsidRPr="00674635">
        <w:rPr>
          <w:rFonts w:eastAsiaTheme="minorHAnsi" w:cs="Arial"/>
          <w:sz w:val="20"/>
          <w:szCs w:val="20"/>
          <w:lang w:eastAsia="en-US"/>
        </w:rPr>
        <w:t xml:space="preserve">V případě, že se poskytovatel stane nespolehlivým plátcem ve smyslu zákona o DPH, </w:t>
      </w:r>
      <w:r w:rsidR="00F42A87">
        <w:rPr>
          <w:rFonts w:eastAsiaTheme="minorHAnsi" w:cs="Arial"/>
          <w:sz w:val="20"/>
          <w:szCs w:val="20"/>
          <w:lang w:eastAsia="en-US"/>
        </w:rPr>
        <w:br/>
      </w:r>
      <w:r w:rsidRPr="00674635">
        <w:rPr>
          <w:rFonts w:eastAsiaTheme="minorHAnsi" w:cs="Arial"/>
          <w:sz w:val="20"/>
          <w:szCs w:val="20"/>
          <w:lang w:eastAsia="en-US"/>
        </w:rPr>
        <w:t>popř. obecně závazného právního předpisu nahrazujícího zákon o DPH, uhradí objednatel DPH z přijatého zdanitelného plnění přímo příslušnému správci daně.</w:t>
      </w:r>
    </w:p>
    <w:p w14:paraId="1174BEE2" w14:textId="6F8CF4DA" w:rsidR="00674635" w:rsidRPr="00342B00" w:rsidRDefault="00674635" w:rsidP="00326F90">
      <w:pPr>
        <w:pStyle w:val="Textdokumentu"/>
        <w:spacing w:before="120" w:line="240" w:lineRule="auto"/>
        <w:ind w:left="567"/>
        <w:rPr>
          <w:rFonts w:eastAsiaTheme="minorHAnsi" w:cs="Arial"/>
          <w:sz w:val="20"/>
          <w:szCs w:val="20"/>
          <w:lang w:eastAsia="en-US"/>
        </w:rPr>
      </w:pPr>
    </w:p>
    <w:p w14:paraId="5F4D6155" w14:textId="77777777" w:rsidR="00BC2EFF" w:rsidRPr="00342B00" w:rsidRDefault="00BC2EFF" w:rsidP="00BC2EFF">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Čl. V</w:t>
      </w:r>
      <w:r w:rsidR="001E3780">
        <w:rPr>
          <w:rFonts w:eastAsiaTheme="minorHAnsi" w:cs="Arial"/>
          <w:b/>
          <w:sz w:val="20"/>
          <w:szCs w:val="20"/>
          <w:lang w:eastAsia="en-US"/>
        </w:rPr>
        <w:t>I</w:t>
      </w:r>
    </w:p>
    <w:p w14:paraId="369BD3B8" w14:textId="77777777" w:rsidR="00BC2EFF" w:rsidRPr="00342B00" w:rsidRDefault="00BC2EFF" w:rsidP="00BC2EFF">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 xml:space="preserve">Podmínky </w:t>
      </w:r>
      <w:r>
        <w:rPr>
          <w:rFonts w:eastAsiaTheme="minorHAnsi" w:cs="Arial"/>
          <w:b/>
          <w:sz w:val="20"/>
          <w:szCs w:val="20"/>
          <w:lang w:eastAsia="en-US"/>
        </w:rPr>
        <w:t>poskytování služby</w:t>
      </w:r>
    </w:p>
    <w:p w14:paraId="7ABB2FEA" w14:textId="27380F58" w:rsidR="00BC2EFF" w:rsidRPr="00342B00" w:rsidRDefault="00BC2EFF" w:rsidP="001E3780">
      <w:pPr>
        <w:pStyle w:val="Textdokumentu"/>
        <w:numPr>
          <w:ilvl w:val="1"/>
          <w:numId w:val="16"/>
        </w:numPr>
        <w:spacing w:before="120" w:line="240" w:lineRule="auto"/>
        <w:ind w:left="567" w:hanging="573"/>
        <w:rPr>
          <w:rFonts w:eastAsiaTheme="minorHAnsi" w:cs="Arial"/>
          <w:sz w:val="20"/>
          <w:szCs w:val="20"/>
          <w:lang w:eastAsia="en-US"/>
        </w:rPr>
      </w:pPr>
      <w:r>
        <w:rPr>
          <w:rFonts w:eastAsiaTheme="minorHAnsi" w:cs="Arial"/>
          <w:sz w:val="20"/>
          <w:szCs w:val="20"/>
          <w:lang w:eastAsia="en-US"/>
        </w:rPr>
        <w:t>Poskytovatel</w:t>
      </w:r>
      <w:r w:rsidRPr="00342B00">
        <w:rPr>
          <w:rFonts w:eastAsiaTheme="minorHAnsi" w:cs="Arial"/>
          <w:sz w:val="20"/>
          <w:szCs w:val="20"/>
          <w:lang w:eastAsia="en-US"/>
        </w:rPr>
        <w:t xml:space="preserve"> je</w:t>
      </w:r>
      <w:r>
        <w:rPr>
          <w:rFonts w:eastAsiaTheme="minorHAnsi" w:cs="Arial"/>
          <w:sz w:val="20"/>
          <w:szCs w:val="20"/>
          <w:lang w:eastAsia="en-US"/>
        </w:rPr>
        <w:t xml:space="preserve"> povinen na své náklady při poskytování služby</w:t>
      </w:r>
      <w:r w:rsidRPr="00342B00">
        <w:rPr>
          <w:rFonts w:eastAsiaTheme="minorHAnsi" w:cs="Arial"/>
          <w:sz w:val="20"/>
          <w:szCs w:val="20"/>
          <w:lang w:eastAsia="en-US"/>
        </w:rPr>
        <w:t xml:space="preserve"> dodržovat zejména:</w:t>
      </w:r>
    </w:p>
    <w:p w14:paraId="7A2A1658" w14:textId="2CB17CE2" w:rsidR="00BC2EFF" w:rsidRPr="00342B00" w:rsidRDefault="00BC2EFF" w:rsidP="00987941">
      <w:pPr>
        <w:pStyle w:val="Textdokumentu"/>
        <w:numPr>
          <w:ilvl w:val="2"/>
          <w:numId w:val="16"/>
        </w:numPr>
        <w:tabs>
          <w:tab w:val="left" w:pos="993"/>
        </w:tabs>
        <w:spacing w:after="0" w:line="276" w:lineRule="auto"/>
        <w:ind w:hanging="153"/>
        <w:rPr>
          <w:rFonts w:eastAsiaTheme="minorHAnsi" w:cs="Arial"/>
          <w:sz w:val="20"/>
          <w:szCs w:val="20"/>
          <w:lang w:eastAsia="en-US"/>
        </w:rPr>
      </w:pPr>
      <w:r w:rsidRPr="00342B00">
        <w:rPr>
          <w:rFonts w:eastAsiaTheme="minorHAnsi" w:cs="Arial"/>
          <w:sz w:val="20"/>
          <w:szCs w:val="20"/>
          <w:lang w:eastAsia="en-US"/>
        </w:rPr>
        <w:t>obecně závazn</w:t>
      </w:r>
      <w:r w:rsidR="00B861DC">
        <w:rPr>
          <w:rFonts w:eastAsiaTheme="minorHAnsi" w:cs="Arial"/>
          <w:sz w:val="20"/>
          <w:szCs w:val="20"/>
          <w:lang w:eastAsia="en-US"/>
        </w:rPr>
        <w:t>é</w:t>
      </w:r>
      <w:r w:rsidRPr="00342B00">
        <w:rPr>
          <w:rFonts w:eastAsiaTheme="minorHAnsi" w:cs="Arial"/>
          <w:sz w:val="20"/>
          <w:szCs w:val="20"/>
          <w:lang w:eastAsia="en-US"/>
        </w:rPr>
        <w:t xml:space="preserve"> právní předpis</w:t>
      </w:r>
      <w:r w:rsidR="00B861DC">
        <w:rPr>
          <w:rFonts w:eastAsiaTheme="minorHAnsi" w:cs="Arial"/>
          <w:sz w:val="20"/>
          <w:szCs w:val="20"/>
          <w:lang w:eastAsia="en-US"/>
        </w:rPr>
        <w:t>y</w:t>
      </w:r>
      <w:r w:rsidRPr="00342B00">
        <w:rPr>
          <w:rFonts w:eastAsiaTheme="minorHAnsi" w:cs="Arial"/>
          <w:sz w:val="20"/>
          <w:szCs w:val="20"/>
          <w:lang w:eastAsia="en-US"/>
        </w:rPr>
        <w:t xml:space="preserve">, </w:t>
      </w:r>
    </w:p>
    <w:p w14:paraId="3BA8355D" w14:textId="42EBFC13" w:rsidR="00BC2EFF" w:rsidRPr="009104A3" w:rsidRDefault="00BC2EFF" w:rsidP="001E3780">
      <w:pPr>
        <w:pStyle w:val="Textdokumentu"/>
        <w:numPr>
          <w:ilvl w:val="2"/>
          <w:numId w:val="16"/>
        </w:numPr>
        <w:spacing w:after="0" w:line="276" w:lineRule="auto"/>
        <w:ind w:left="1134" w:hanging="567"/>
        <w:rPr>
          <w:rFonts w:eastAsiaTheme="minorHAnsi" w:cs="Arial"/>
          <w:sz w:val="20"/>
          <w:szCs w:val="20"/>
          <w:lang w:eastAsia="en-US"/>
        </w:rPr>
      </w:pPr>
      <w:r w:rsidRPr="009104A3">
        <w:rPr>
          <w:rFonts w:eastAsiaTheme="minorHAnsi" w:cs="Arial"/>
          <w:sz w:val="20"/>
          <w:szCs w:val="20"/>
          <w:lang w:eastAsia="en-US"/>
        </w:rPr>
        <w:t>platn</w:t>
      </w:r>
      <w:r w:rsidR="00B861DC" w:rsidRPr="009104A3">
        <w:rPr>
          <w:rFonts w:eastAsiaTheme="minorHAnsi" w:cs="Arial"/>
          <w:sz w:val="20"/>
          <w:szCs w:val="20"/>
          <w:lang w:eastAsia="en-US"/>
        </w:rPr>
        <w:t>é</w:t>
      </w:r>
      <w:r w:rsidRPr="009104A3">
        <w:rPr>
          <w:rFonts w:eastAsiaTheme="minorHAnsi" w:cs="Arial"/>
          <w:sz w:val="20"/>
          <w:szCs w:val="20"/>
          <w:lang w:eastAsia="en-US"/>
        </w:rPr>
        <w:t xml:space="preserve"> česk</w:t>
      </w:r>
      <w:r w:rsidR="00B861DC" w:rsidRPr="009104A3">
        <w:rPr>
          <w:rFonts w:eastAsiaTheme="minorHAnsi" w:cs="Arial"/>
          <w:sz w:val="20"/>
          <w:szCs w:val="20"/>
          <w:lang w:eastAsia="en-US"/>
        </w:rPr>
        <w:t>é</w:t>
      </w:r>
      <w:r w:rsidRPr="009104A3">
        <w:rPr>
          <w:rFonts w:eastAsiaTheme="minorHAnsi" w:cs="Arial"/>
          <w:sz w:val="20"/>
          <w:szCs w:val="20"/>
          <w:lang w:eastAsia="en-US"/>
        </w:rPr>
        <w:t xml:space="preserve"> technick</w:t>
      </w:r>
      <w:r w:rsidR="00B861DC" w:rsidRPr="009104A3">
        <w:rPr>
          <w:rFonts w:eastAsiaTheme="minorHAnsi" w:cs="Arial"/>
          <w:sz w:val="20"/>
          <w:szCs w:val="20"/>
          <w:lang w:eastAsia="en-US"/>
        </w:rPr>
        <w:t>é</w:t>
      </w:r>
      <w:r w:rsidRPr="009104A3">
        <w:rPr>
          <w:rFonts w:eastAsiaTheme="minorHAnsi" w:cs="Arial"/>
          <w:sz w:val="20"/>
          <w:szCs w:val="20"/>
          <w:lang w:eastAsia="en-US"/>
        </w:rPr>
        <w:t xml:space="preserve"> nor</w:t>
      </w:r>
      <w:r w:rsidR="00B861DC" w:rsidRPr="009104A3">
        <w:rPr>
          <w:rFonts w:eastAsiaTheme="minorHAnsi" w:cs="Arial"/>
          <w:sz w:val="20"/>
          <w:szCs w:val="20"/>
          <w:lang w:eastAsia="en-US"/>
        </w:rPr>
        <w:t>my</w:t>
      </w:r>
      <w:r w:rsidRPr="009104A3">
        <w:rPr>
          <w:rFonts w:eastAsiaTheme="minorHAnsi" w:cs="Arial"/>
          <w:sz w:val="20"/>
          <w:szCs w:val="20"/>
          <w:lang w:eastAsia="en-US"/>
        </w:rPr>
        <w:t xml:space="preserve"> a/nebo EN nor</w:t>
      </w:r>
      <w:r w:rsidR="00B861DC" w:rsidRPr="009104A3">
        <w:rPr>
          <w:rFonts w:eastAsiaTheme="minorHAnsi" w:cs="Arial"/>
          <w:sz w:val="20"/>
          <w:szCs w:val="20"/>
          <w:lang w:eastAsia="en-US"/>
        </w:rPr>
        <w:t>my</w:t>
      </w:r>
      <w:r w:rsidRPr="009104A3">
        <w:rPr>
          <w:rFonts w:eastAsiaTheme="minorHAnsi" w:cs="Arial"/>
          <w:sz w:val="20"/>
          <w:szCs w:val="20"/>
          <w:lang w:eastAsia="en-US"/>
        </w:rPr>
        <w:t xml:space="preserve"> a uznan</w:t>
      </w:r>
      <w:r w:rsidR="00B861DC" w:rsidRPr="009104A3">
        <w:rPr>
          <w:rFonts w:eastAsiaTheme="minorHAnsi" w:cs="Arial"/>
          <w:sz w:val="20"/>
          <w:szCs w:val="20"/>
          <w:lang w:eastAsia="en-US"/>
        </w:rPr>
        <w:t>á</w:t>
      </w:r>
      <w:r w:rsidRPr="009104A3">
        <w:rPr>
          <w:rFonts w:eastAsiaTheme="minorHAnsi" w:cs="Arial"/>
          <w:sz w:val="20"/>
          <w:szCs w:val="20"/>
          <w:lang w:eastAsia="en-US"/>
        </w:rPr>
        <w:t xml:space="preserve"> technick</w:t>
      </w:r>
      <w:r w:rsidR="00B861DC" w:rsidRPr="009104A3">
        <w:rPr>
          <w:rFonts w:eastAsiaTheme="minorHAnsi" w:cs="Arial"/>
          <w:sz w:val="20"/>
          <w:szCs w:val="20"/>
          <w:lang w:eastAsia="en-US"/>
        </w:rPr>
        <w:t>á</w:t>
      </w:r>
      <w:r w:rsidRPr="009104A3">
        <w:rPr>
          <w:rFonts w:eastAsiaTheme="minorHAnsi" w:cs="Arial"/>
          <w:sz w:val="20"/>
          <w:szCs w:val="20"/>
          <w:lang w:eastAsia="en-US"/>
        </w:rPr>
        <w:t xml:space="preserve"> pravid</w:t>
      </w:r>
      <w:r w:rsidR="00B861DC" w:rsidRPr="009104A3">
        <w:rPr>
          <w:rFonts w:eastAsiaTheme="minorHAnsi" w:cs="Arial"/>
          <w:sz w:val="20"/>
          <w:szCs w:val="20"/>
          <w:lang w:eastAsia="en-US"/>
        </w:rPr>
        <w:t>la</w:t>
      </w:r>
      <w:r w:rsidRPr="009104A3">
        <w:rPr>
          <w:rFonts w:eastAsiaTheme="minorHAnsi" w:cs="Arial"/>
          <w:sz w:val="20"/>
          <w:szCs w:val="20"/>
          <w:lang w:eastAsia="en-US"/>
        </w:rPr>
        <w:t>,</w:t>
      </w:r>
    </w:p>
    <w:p w14:paraId="3F141351" w14:textId="0E611C65" w:rsidR="00BC2EFF" w:rsidRPr="009104A3" w:rsidRDefault="00BC2EFF" w:rsidP="001E3780">
      <w:pPr>
        <w:pStyle w:val="Textdokumentu"/>
        <w:numPr>
          <w:ilvl w:val="2"/>
          <w:numId w:val="16"/>
        </w:numPr>
        <w:spacing w:after="0" w:line="276" w:lineRule="auto"/>
        <w:ind w:left="1134" w:hanging="567"/>
        <w:rPr>
          <w:rFonts w:eastAsiaTheme="minorHAnsi" w:cs="Arial"/>
          <w:sz w:val="20"/>
          <w:szCs w:val="20"/>
          <w:lang w:eastAsia="en-US"/>
        </w:rPr>
      </w:pPr>
      <w:r w:rsidRPr="009104A3">
        <w:rPr>
          <w:rFonts w:eastAsiaTheme="minorHAnsi" w:cs="Arial"/>
          <w:sz w:val="20"/>
          <w:szCs w:val="20"/>
          <w:lang w:eastAsia="en-US"/>
        </w:rPr>
        <w:t>předpis</w:t>
      </w:r>
      <w:r w:rsidR="00B861DC" w:rsidRPr="009104A3">
        <w:rPr>
          <w:rFonts w:eastAsiaTheme="minorHAnsi" w:cs="Arial"/>
          <w:sz w:val="20"/>
          <w:szCs w:val="20"/>
          <w:lang w:eastAsia="en-US"/>
        </w:rPr>
        <w:t>y</w:t>
      </w:r>
      <w:r w:rsidRPr="009104A3">
        <w:rPr>
          <w:rFonts w:eastAsiaTheme="minorHAnsi" w:cs="Arial"/>
          <w:sz w:val="20"/>
          <w:szCs w:val="20"/>
          <w:lang w:eastAsia="en-US"/>
        </w:rPr>
        <w:t xml:space="preserve"> požární ochrany,</w:t>
      </w:r>
    </w:p>
    <w:p w14:paraId="0035DECD" w14:textId="1E3FDED2" w:rsidR="00BC2EFF" w:rsidRPr="009104A3" w:rsidRDefault="00BC2EFF" w:rsidP="001E3780">
      <w:pPr>
        <w:pStyle w:val="Textdokumentu"/>
        <w:numPr>
          <w:ilvl w:val="2"/>
          <w:numId w:val="16"/>
        </w:numPr>
        <w:spacing w:after="0" w:line="276" w:lineRule="auto"/>
        <w:ind w:left="1134" w:hanging="567"/>
        <w:rPr>
          <w:rFonts w:eastAsiaTheme="minorHAnsi" w:cs="Arial"/>
          <w:sz w:val="20"/>
          <w:szCs w:val="20"/>
          <w:lang w:eastAsia="en-US"/>
        </w:rPr>
      </w:pPr>
      <w:r w:rsidRPr="009104A3">
        <w:rPr>
          <w:rFonts w:eastAsiaTheme="minorHAnsi" w:cs="Arial"/>
          <w:sz w:val="20"/>
          <w:szCs w:val="20"/>
          <w:lang w:eastAsia="en-US"/>
        </w:rPr>
        <w:t>vešker</w:t>
      </w:r>
      <w:r w:rsidR="00B861DC" w:rsidRPr="009104A3">
        <w:rPr>
          <w:rFonts w:eastAsiaTheme="minorHAnsi" w:cs="Arial"/>
          <w:sz w:val="20"/>
          <w:szCs w:val="20"/>
          <w:lang w:eastAsia="en-US"/>
        </w:rPr>
        <w:t>é</w:t>
      </w:r>
      <w:r w:rsidRPr="009104A3">
        <w:rPr>
          <w:rFonts w:eastAsiaTheme="minorHAnsi" w:cs="Arial"/>
          <w:sz w:val="20"/>
          <w:szCs w:val="20"/>
          <w:lang w:eastAsia="en-US"/>
        </w:rPr>
        <w:t xml:space="preserve"> obecně závazn</w:t>
      </w:r>
      <w:r w:rsidR="00B861DC" w:rsidRPr="009104A3">
        <w:rPr>
          <w:rFonts w:eastAsiaTheme="minorHAnsi" w:cs="Arial"/>
          <w:sz w:val="20"/>
          <w:szCs w:val="20"/>
          <w:lang w:eastAsia="en-US"/>
        </w:rPr>
        <w:t>é</w:t>
      </w:r>
      <w:r w:rsidRPr="009104A3">
        <w:rPr>
          <w:rFonts w:eastAsiaTheme="minorHAnsi" w:cs="Arial"/>
          <w:sz w:val="20"/>
          <w:szCs w:val="20"/>
          <w:lang w:eastAsia="en-US"/>
        </w:rPr>
        <w:t xml:space="preserve"> právní předpis</w:t>
      </w:r>
      <w:r w:rsidR="00B861DC" w:rsidRPr="009104A3">
        <w:rPr>
          <w:rFonts w:eastAsiaTheme="minorHAnsi" w:cs="Arial"/>
          <w:sz w:val="20"/>
          <w:szCs w:val="20"/>
          <w:lang w:eastAsia="en-US"/>
        </w:rPr>
        <w:t>y</w:t>
      </w:r>
      <w:r w:rsidRPr="009104A3">
        <w:rPr>
          <w:rFonts w:eastAsiaTheme="minorHAnsi" w:cs="Arial"/>
          <w:sz w:val="20"/>
          <w:szCs w:val="20"/>
          <w:lang w:eastAsia="en-US"/>
        </w:rPr>
        <w:t xml:space="preserve"> k zajištění bezpečnosti a ochrany zdraví při práci,</w:t>
      </w:r>
    </w:p>
    <w:p w14:paraId="7A52C83F" w14:textId="1D7298F2" w:rsidR="00BC2EFF" w:rsidRPr="009104A3" w:rsidRDefault="00BC2EFF" w:rsidP="001E3780">
      <w:pPr>
        <w:pStyle w:val="Textdokumentu"/>
        <w:numPr>
          <w:ilvl w:val="2"/>
          <w:numId w:val="16"/>
        </w:numPr>
        <w:spacing w:after="0" w:line="276" w:lineRule="auto"/>
        <w:ind w:left="1134" w:hanging="567"/>
        <w:rPr>
          <w:rFonts w:eastAsiaTheme="minorHAnsi" w:cs="Arial"/>
          <w:sz w:val="20"/>
          <w:szCs w:val="20"/>
          <w:lang w:eastAsia="en-US"/>
        </w:rPr>
      </w:pPr>
      <w:r w:rsidRPr="009104A3">
        <w:rPr>
          <w:rFonts w:eastAsiaTheme="minorHAnsi" w:cs="Arial"/>
          <w:sz w:val="20"/>
          <w:szCs w:val="20"/>
          <w:lang w:eastAsia="en-US"/>
        </w:rPr>
        <w:t>vnitřní předpis</w:t>
      </w:r>
      <w:r w:rsidR="00B861DC" w:rsidRPr="009104A3">
        <w:rPr>
          <w:rFonts w:eastAsiaTheme="minorHAnsi" w:cs="Arial"/>
          <w:sz w:val="20"/>
          <w:szCs w:val="20"/>
          <w:lang w:eastAsia="en-US"/>
        </w:rPr>
        <w:t>y</w:t>
      </w:r>
      <w:r w:rsidRPr="009104A3">
        <w:rPr>
          <w:rFonts w:eastAsiaTheme="minorHAnsi" w:cs="Arial"/>
          <w:sz w:val="20"/>
          <w:szCs w:val="20"/>
          <w:lang w:eastAsia="en-US"/>
        </w:rPr>
        <w:t xml:space="preserve"> objednatele:</w:t>
      </w:r>
    </w:p>
    <w:p w14:paraId="57FC86AB" w14:textId="3C37AE73" w:rsidR="00BC2EFF" w:rsidRPr="00C27D52" w:rsidRDefault="009348B3" w:rsidP="00C27D52">
      <w:pPr>
        <w:pStyle w:val="Textdokumentu"/>
        <w:spacing w:after="0" w:line="276" w:lineRule="auto"/>
        <w:ind w:left="1134"/>
        <w:rPr>
          <w:rFonts w:eastAsiaTheme="minorHAnsi" w:cs="Arial"/>
          <w:lang w:eastAsia="en-US"/>
        </w:rPr>
      </w:pPr>
      <w:r w:rsidRPr="009104A3">
        <w:rPr>
          <w:rFonts w:eastAsiaTheme="minorHAnsi" w:cs="Arial"/>
          <w:sz w:val="20"/>
          <w:szCs w:val="20"/>
          <w:lang w:eastAsia="en-US"/>
        </w:rPr>
        <w:t xml:space="preserve">a) </w:t>
      </w:r>
      <w:r w:rsidR="00BC2EFF" w:rsidRPr="009104A3">
        <w:rPr>
          <w:rFonts w:eastAsiaTheme="minorHAnsi" w:cs="Arial"/>
          <w:sz w:val="20"/>
          <w:szCs w:val="20"/>
          <w:lang w:eastAsia="en-US"/>
        </w:rPr>
        <w:t xml:space="preserve">SB-GŘ-50 Všeobecný bezpečnostní předpis MERO ČR, a.s., který je zveřejněn </w:t>
      </w:r>
      <w:r w:rsidR="00DA1E05">
        <w:rPr>
          <w:rFonts w:eastAsiaTheme="minorHAnsi" w:cs="Arial"/>
          <w:sz w:val="20"/>
          <w:szCs w:val="20"/>
          <w:lang w:eastAsia="en-US"/>
        </w:rPr>
        <w:br/>
      </w:r>
      <w:r w:rsidR="00BC2EFF" w:rsidRPr="009104A3">
        <w:rPr>
          <w:rFonts w:eastAsiaTheme="minorHAnsi" w:cs="Arial"/>
          <w:sz w:val="20"/>
          <w:szCs w:val="20"/>
          <w:lang w:eastAsia="en-US"/>
        </w:rPr>
        <w:t xml:space="preserve">na webových stránkách objednatele </w:t>
      </w:r>
      <w:proofErr w:type="spellStart"/>
      <w:r w:rsidR="00E7071A">
        <w:t>xxx</w:t>
      </w:r>
      <w:proofErr w:type="spellEnd"/>
    </w:p>
    <w:p w14:paraId="0DC73E98" w14:textId="32F09A6F" w:rsidR="00BC2EFF" w:rsidRPr="009104A3" w:rsidRDefault="00BC2EFF" w:rsidP="009348B3">
      <w:pPr>
        <w:pStyle w:val="Textdokumentu"/>
        <w:spacing w:after="0" w:line="276" w:lineRule="auto"/>
        <w:ind w:left="1134"/>
        <w:rPr>
          <w:rFonts w:eastAsiaTheme="minorHAnsi" w:cs="Arial"/>
          <w:sz w:val="20"/>
          <w:szCs w:val="20"/>
          <w:lang w:eastAsia="en-US"/>
        </w:rPr>
      </w:pPr>
      <w:r w:rsidRPr="009104A3">
        <w:rPr>
          <w:rFonts w:eastAsiaTheme="minorHAnsi" w:cs="Arial"/>
          <w:sz w:val="20"/>
          <w:szCs w:val="20"/>
          <w:lang w:eastAsia="en-US"/>
        </w:rPr>
        <w:t>případných další vnitřní předpis</w:t>
      </w:r>
      <w:r w:rsidR="00EB1D14" w:rsidRPr="009104A3">
        <w:rPr>
          <w:rFonts w:eastAsiaTheme="minorHAnsi" w:cs="Arial"/>
          <w:sz w:val="20"/>
          <w:szCs w:val="20"/>
          <w:lang w:eastAsia="en-US"/>
        </w:rPr>
        <w:t>y</w:t>
      </w:r>
      <w:r w:rsidRPr="009104A3">
        <w:rPr>
          <w:rFonts w:eastAsiaTheme="minorHAnsi" w:cs="Arial"/>
          <w:sz w:val="20"/>
          <w:szCs w:val="20"/>
          <w:lang w:eastAsia="en-US"/>
        </w:rPr>
        <w:t xml:space="preserve"> objednatele, s nimiž byl seznámen.</w:t>
      </w:r>
    </w:p>
    <w:p w14:paraId="77058D84" w14:textId="37DD3A04" w:rsidR="00953AE5" w:rsidRPr="00C25461" w:rsidRDefault="00953AE5" w:rsidP="001E3780">
      <w:pPr>
        <w:pStyle w:val="Textdokumentu"/>
        <w:numPr>
          <w:ilvl w:val="1"/>
          <w:numId w:val="16"/>
        </w:numPr>
        <w:spacing w:before="120" w:line="240" w:lineRule="auto"/>
        <w:ind w:left="567" w:hanging="573"/>
        <w:rPr>
          <w:rFonts w:eastAsiaTheme="minorHAnsi" w:cs="Arial"/>
          <w:sz w:val="20"/>
          <w:szCs w:val="20"/>
          <w:lang w:eastAsia="en-US"/>
        </w:rPr>
      </w:pPr>
      <w:r w:rsidRPr="00C25461">
        <w:rPr>
          <w:rFonts w:eastAsiaTheme="minorHAnsi" w:cs="Arial"/>
          <w:sz w:val="20"/>
          <w:szCs w:val="20"/>
          <w:lang w:eastAsia="en-US"/>
        </w:rPr>
        <w:t>Poskytovatel se zavazuje poskytnout služby osobně.</w:t>
      </w:r>
    </w:p>
    <w:p w14:paraId="654E7600" w14:textId="77777777" w:rsidR="00BC2EFF" w:rsidRPr="00342B00" w:rsidRDefault="00BC2EFF" w:rsidP="00BC2EFF">
      <w:pPr>
        <w:pStyle w:val="Textdokumentu"/>
        <w:spacing w:after="0" w:line="276" w:lineRule="auto"/>
        <w:ind w:left="360"/>
        <w:rPr>
          <w:rFonts w:eastAsiaTheme="minorHAnsi" w:cs="Arial"/>
          <w:b/>
          <w:sz w:val="20"/>
          <w:szCs w:val="20"/>
          <w:lang w:eastAsia="en-US"/>
        </w:rPr>
      </w:pPr>
    </w:p>
    <w:p w14:paraId="60E43097" w14:textId="77777777" w:rsidR="00BC2EFF" w:rsidRPr="00342B00" w:rsidRDefault="00BC2EFF" w:rsidP="00BC2EFF">
      <w:pPr>
        <w:pStyle w:val="Textdokumentu"/>
        <w:spacing w:after="0" w:line="276" w:lineRule="auto"/>
        <w:ind w:left="567"/>
        <w:rPr>
          <w:rFonts w:eastAsiaTheme="minorHAnsi" w:cs="Arial"/>
          <w:sz w:val="20"/>
          <w:szCs w:val="20"/>
          <w:lang w:eastAsia="en-US"/>
        </w:rPr>
      </w:pPr>
    </w:p>
    <w:p w14:paraId="2D28E9CC" w14:textId="4FF653F5" w:rsidR="00BC2EFF" w:rsidRPr="00342B00" w:rsidRDefault="00BC2EFF" w:rsidP="00BC2EFF">
      <w:pPr>
        <w:pStyle w:val="Textdokumentu"/>
        <w:spacing w:after="0" w:line="276" w:lineRule="auto"/>
        <w:jc w:val="center"/>
        <w:rPr>
          <w:rFonts w:eastAsiaTheme="minorHAnsi" w:cs="Arial"/>
          <w:b/>
          <w:sz w:val="20"/>
          <w:szCs w:val="20"/>
          <w:lang w:eastAsia="en-US"/>
        </w:rPr>
      </w:pPr>
      <w:r>
        <w:rPr>
          <w:rFonts w:eastAsiaTheme="minorHAnsi" w:cs="Arial"/>
          <w:b/>
          <w:sz w:val="20"/>
          <w:szCs w:val="20"/>
          <w:lang w:eastAsia="en-US"/>
        </w:rPr>
        <w:t>Čl. VI</w:t>
      </w:r>
      <w:r w:rsidR="001E3780">
        <w:rPr>
          <w:rFonts w:eastAsiaTheme="minorHAnsi" w:cs="Arial"/>
          <w:b/>
          <w:sz w:val="20"/>
          <w:szCs w:val="20"/>
          <w:lang w:eastAsia="en-US"/>
        </w:rPr>
        <w:t>I</w:t>
      </w:r>
    </w:p>
    <w:p w14:paraId="159E01E4" w14:textId="77777777" w:rsidR="00BC2EFF" w:rsidRPr="00342B00" w:rsidRDefault="00BC2EFF" w:rsidP="00BC2EFF">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Sankční ujednání, Smluvní pokuty</w:t>
      </w:r>
    </w:p>
    <w:p w14:paraId="50771EA5" w14:textId="23C552FD" w:rsidR="00BC2EFF" w:rsidRPr="00342B00" w:rsidRDefault="00BC2EFF" w:rsidP="00465C47">
      <w:pPr>
        <w:pStyle w:val="Textdokumentu"/>
        <w:numPr>
          <w:ilvl w:val="1"/>
          <w:numId w:val="25"/>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 xml:space="preserve">V případě prodlení </w:t>
      </w:r>
      <w:r>
        <w:rPr>
          <w:rFonts w:eastAsiaTheme="minorHAnsi" w:cs="Arial"/>
          <w:sz w:val="20"/>
          <w:szCs w:val="20"/>
          <w:lang w:eastAsia="en-US"/>
        </w:rPr>
        <w:t>poskytovatele</w:t>
      </w:r>
      <w:r w:rsidRPr="00342B00">
        <w:rPr>
          <w:rFonts w:eastAsiaTheme="minorHAnsi" w:cs="Arial"/>
          <w:sz w:val="20"/>
          <w:szCs w:val="20"/>
          <w:lang w:eastAsia="en-US"/>
        </w:rPr>
        <w:t xml:space="preserve"> se splněním jakéhokoliv termínu </w:t>
      </w:r>
      <w:r w:rsidR="00ED6079" w:rsidRPr="00DF3FB0">
        <w:rPr>
          <w:rFonts w:eastAsiaTheme="minorHAnsi" w:cs="Arial"/>
          <w:sz w:val="20"/>
          <w:szCs w:val="20"/>
          <w:lang w:eastAsia="en-US"/>
        </w:rPr>
        <w:t>stanoveného dílčí smlouvou</w:t>
      </w:r>
      <w:r w:rsidRPr="00342B00">
        <w:rPr>
          <w:rFonts w:eastAsiaTheme="minorHAnsi" w:cs="Arial"/>
          <w:sz w:val="20"/>
          <w:szCs w:val="20"/>
          <w:lang w:eastAsia="en-US"/>
        </w:rPr>
        <w:t xml:space="preserve">, </w:t>
      </w:r>
      <w:r>
        <w:rPr>
          <w:rFonts w:eastAsiaTheme="minorHAnsi" w:cs="Arial"/>
          <w:sz w:val="20"/>
          <w:szCs w:val="20"/>
          <w:lang w:eastAsia="en-US"/>
        </w:rPr>
        <w:t xml:space="preserve">je objednatel oprávněn vyúčtovat poskytovateli </w:t>
      </w:r>
      <w:r w:rsidRPr="00342B00">
        <w:rPr>
          <w:rFonts w:eastAsiaTheme="minorHAnsi" w:cs="Arial"/>
          <w:sz w:val="20"/>
          <w:szCs w:val="20"/>
          <w:lang w:eastAsia="en-US"/>
        </w:rPr>
        <w:t>smluvní pokutu ve výš</w:t>
      </w:r>
      <w:r w:rsidRPr="00ED6079">
        <w:rPr>
          <w:rFonts w:eastAsiaTheme="minorHAnsi" w:cs="Arial"/>
          <w:sz w:val="20"/>
          <w:szCs w:val="20"/>
          <w:lang w:eastAsia="en-US"/>
        </w:rPr>
        <w:t xml:space="preserve">i </w:t>
      </w:r>
      <w:r w:rsidR="00953AE5">
        <w:rPr>
          <w:rFonts w:eastAsiaTheme="minorHAnsi" w:cs="Arial"/>
          <w:sz w:val="20"/>
          <w:szCs w:val="20"/>
          <w:lang w:eastAsia="en-US"/>
        </w:rPr>
        <w:t>500,-Kč</w:t>
      </w:r>
      <w:r w:rsidRPr="00342B00">
        <w:rPr>
          <w:rFonts w:eastAsiaTheme="minorHAnsi" w:cs="Arial"/>
          <w:sz w:val="20"/>
          <w:szCs w:val="20"/>
          <w:lang w:eastAsia="en-US"/>
        </w:rPr>
        <w:t xml:space="preserve"> za každý den prodlení.</w:t>
      </w:r>
    </w:p>
    <w:p w14:paraId="04DF6F98" w14:textId="38568D86" w:rsidR="00BC2EFF" w:rsidRPr="00342B00" w:rsidRDefault="00BC2EFF" w:rsidP="00465C47">
      <w:pPr>
        <w:pStyle w:val="Textdokumentu"/>
        <w:numPr>
          <w:ilvl w:val="1"/>
          <w:numId w:val="25"/>
        </w:numPr>
        <w:spacing w:before="120" w:line="240" w:lineRule="auto"/>
        <w:ind w:left="567" w:hanging="567"/>
        <w:rPr>
          <w:rFonts w:eastAsiaTheme="minorHAnsi" w:cs="Arial"/>
          <w:sz w:val="20"/>
          <w:szCs w:val="20"/>
          <w:lang w:eastAsia="en-US"/>
        </w:rPr>
      </w:pPr>
      <w:r w:rsidRPr="00342B00">
        <w:rPr>
          <w:rFonts w:eastAsiaTheme="minorHAnsi" w:cs="Arial"/>
          <w:sz w:val="20"/>
          <w:szCs w:val="20"/>
          <w:lang w:eastAsia="en-US"/>
        </w:rPr>
        <w:t>Další nároky objednatele, zejména nároky na náhradu škody, nejsou úhradou smluvní pokuty a/nebo úroků z prodlení dotčeny. Objednatel je oprávněn požadovat vedle úhrady smluvní pokuty</w:t>
      </w:r>
      <w:r>
        <w:rPr>
          <w:rFonts w:eastAsiaTheme="minorHAnsi" w:cs="Arial"/>
          <w:sz w:val="20"/>
          <w:szCs w:val="20"/>
          <w:lang w:eastAsia="en-US"/>
        </w:rPr>
        <w:t xml:space="preserve"> a/nebo úroků z prodlení</w:t>
      </w:r>
      <w:r w:rsidRPr="00342B00">
        <w:rPr>
          <w:rFonts w:eastAsiaTheme="minorHAnsi" w:cs="Arial"/>
          <w:sz w:val="20"/>
          <w:szCs w:val="20"/>
          <w:lang w:eastAsia="en-US"/>
        </w:rPr>
        <w:t xml:space="preserve"> i úplnou náhradu škody </w:t>
      </w:r>
      <w:r>
        <w:rPr>
          <w:rFonts w:eastAsiaTheme="minorHAnsi" w:cs="Arial"/>
          <w:sz w:val="20"/>
          <w:szCs w:val="20"/>
          <w:lang w:eastAsia="en-US"/>
        </w:rPr>
        <w:t xml:space="preserve">vč. </w:t>
      </w:r>
      <w:r w:rsidRPr="00342B00">
        <w:rPr>
          <w:rFonts w:eastAsiaTheme="minorHAnsi" w:cs="Arial"/>
          <w:sz w:val="20"/>
          <w:szCs w:val="20"/>
          <w:lang w:eastAsia="en-US"/>
        </w:rPr>
        <w:t>případn</w:t>
      </w:r>
      <w:r>
        <w:rPr>
          <w:rFonts w:eastAsiaTheme="minorHAnsi" w:cs="Arial"/>
          <w:sz w:val="20"/>
          <w:szCs w:val="20"/>
          <w:lang w:eastAsia="en-US"/>
        </w:rPr>
        <w:t>ého</w:t>
      </w:r>
      <w:r w:rsidRPr="00342B00">
        <w:rPr>
          <w:rFonts w:eastAsiaTheme="minorHAnsi" w:cs="Arial"/>
          <w:sz w:val="20"/>
          <w:szCs w:val="20"/>
          <w:lang w:eastAsia="en-US"/>
        </w:rPr>
        <w:t xml:space="preserve"> ušl</w:t>
      </w:r>
      <w:r>
        <w:rPr>
          <w:rFonts w:eastAsiaTheme="minorHAnsi" w:cs="Arial"/>
          <w:sz w:val="20"/>
          <w:szCs w:val="20"/>
          <w:lang w:eastAsia="en-US"/>
        </w:rPr>
        <w:t>ého</w:t>
      </w:r>
      <w:r w:rsidRPr="00342B00">
        <w:rPr>
          <w:rFonts w:eastAsiaTheme="minorHAnsi" w:cs="Arial"/>
          <w:sz w:val="20"/>
          <w:szCs w:val="20"/>
          <w:lang w:eastAsia="en-US"/>
        </w:rPr>
        <w:t xml:space="preserve"> zisk</w:t>
      </w:r>
      <w:r>
        <w:rPr>
          <w:rFonts w:eastAsiaTheme="minorHAnsi" w:cs="Arial"/>
          <w:sz w:val="20"/>
          <w:szCs w:val="20"/>
          <w:lang w:eastAsia="en-US"/>
        </w:rPr>
        <w:t>u</w:t>
      </w:r>
      <w:r w:rsidRPr="00342B00">
        <w:rPr>
          <w:rFonts w:eastAsiaTheme="minorHAnsi" w:cs="Arial"/>
          <w:sz w:val="20"/>
          <w:szCs w:val="20"/>
          <w:lang w:eastAsia="en-US"/>
        </w:rPr>
        <w:t>, a to v plném rozsahu. Ust</w:t>
      </w:r>
      <w:r>
        <w:rPr>
          <w:rFonts w:eastAsiaTheme="minorHAnsi" w:cs="Arial"/>
          <w:sz w:val="20"/>
          <w:szCs w:val="20"/>
          <w:lang w:eastAsia="en-US"/>
        </w:rPr>
        <w:t>anovení</w:t>
      </w:r>
      <w:r w:rsidRPr="00342B00">
        <w:rPr>
          <w:rFonts w:eastAsiaTheme="minorHAnsi" w:cs="Arial"/>
          <w:sz w:val="20"/>
          <w:szCs w:val="20"/>
          <w:lang w:eastAsia="en-US"/>
        </w:rPr>
        <w:t xml:space="preserve"> §</w:t>
      </w:r>
      <w:r>
        <w:rPr>
          <w:rFonts w:eastAsiaTheme="minorHAnsi" w:cs="Arial"/>
          <w:sz w:val="20"/>
          <w:szCs w:val="20"/>
          <w:lang w:eastAsia="en-US"/>
        </w:rPr>
        <w:t xml:space="preserve"> </w:t>
      </w:r>
      <w:r w:rsidRPr="00342B00">
        <w:rPr>
          <w:rFonts w:eastAsiaTheme="minorHAnsi" w:cs="Arial"/>
          <w:sz w:val="20"/>
          <w:szCs w:val="20"/>
          <w:lang w:eastAsia="en-US"/>
        </w:rPr>
        <w:t>1971</w:t>
      </w:r>
      <w:r>
        <w:rPr>
          <w:rFonts w:eastAsiaTheme="minorHAnsi" w:cs="Arial"/>
          <w:sz w:val="20"/>
          <w:szCs w:val="20"/>
          <w:lang w:eastAsia="en-US"/>
        </w:rPr>
        <w:t xml:space="preserve"> a § 2050</w:t>
      </w:r>
      <w:r w:rsidRPr="00342B00">
        <w:rPr>
          <w:rFonts w:eastAsiaTheme="minorHAnsi" w:cs="Arial"/>
          <w:sz w:val="20"/>
          <w:szCs w:val="20"/>
          <w:lang w:eastAsia="en-US"/>
        </w:rPr>
        <w:t xml:space="preserve"> občanského zákoníku se, je-li věřitelem objednatel, vylučuj</w:t>
      </w:r>
      <w:r>
        <w:rPr>
          <w:rFonts w:eastAsiaTheme="minorHAnsi" w:cs="Arial"/>
          <w:sz w:val="20"/>
          <w:szCs w:val="20"/>
          <w:lang w:eastAsia="en-US"/>
        </w:rPr>
        <w:t>í</w:t>
      </w:r>
      <w:r w:rsidRPr="00342B00">
        <w:rPr>
          <w:rFonts w:eastAsiaTheme="minorHAnsi" w:cs="Arial"/>
          <w:sz w:val="20"/>
          <w:szCs w:val="20"/>
          <w:lang w:eastAsia="en-US"/>
        </w:rPr>
        <w:t>.</w:t>
      </w:r>
    </w:p>
    <w:p w14:paraId="0AC8D0EC" w14:textId="6B97708F" w:rsidR="00BC2EFF" w:rsidRPr="0005766D" w:rsidRDefault="00BC2EFF" w:rsidP="00465C47">
      <w:pPr>
        <w:pStyle w:val="Textdokumentu"/>
        <w:numPr>
          <w:ilvl w:val="1"/>
          <w:numId w:val="25"/>
        </w:numPr>
        <w:spacing w:before="120" w:line="240" w:lineRule="auto"/>
        <w:ind w:left="567" w:hanging="573"/>
        <w:rPr>
          <w:rFonts w:eastAsiaTheme="minorHAnsi" w:cs="Arial"/>
          <w:sz w:val="20"/>
          <w:szCs w:val="20"/>
          <w:lang w:eastAsia="en-US"/>
        </w:rPr>
      </w:pPr>
      <w:r w:rsidRPr="0005766D">
        <w:rPr>
          <w:rFonts w:eastAsiaTheme="minorHAnsi" w:cs="Arial"/>
          <w:sz w:val="20"/>
          <w:szCs w:val="20"/>
          <w:lang w:eastAsia="en-US"/>
        </w:rPr>
        <w:t>V případě porušení bezpečnostních předpisů</w:t>
      </w:r>
      <w:r w:rsidR="000A24AD">
        <w:rPr>
          <w:rFonts w:eastAsiaTheme="minorHAnsi" w:cs="Arial"/>
          <w:sz w:val="20"/>
          <w:szCs w:val="20"/>
          <w:lang w:eastAsia="en-US"/>
        </w:rPr>
        <w:t xml:space="preserve"> poskytovatelem</w:t>
      </w:r>
      <w:r w:rsidRPr="0005766D">
        <w:rPr>
          <w:rFonts w:eastAsiaTheme="minorHAnsi" w:cs="Arial"/>
          <w:sz w:val="20"/>
          <w:szCs w:val="20"/>
          <w:lang w:eastAsia="en-US"/>
        </w:rPr>
        <w:t xml:space="preserve">, </w:t>
      </w:r>
      <w:r>
        <w:rPr>
          <w:rFonts w:eastAsiaTheme="minorHAnsi" w:cs="Arial"/>
          <w:sz w:val="20"/>
          <w:szCs w:val="20"/>
          <w:lang w:eastAsia="en-US"/>
        </w:rPr>
        <w:t>je objednatel oprávněn vyúčtovat poskytovateli</w:t>
      </w:r>
      <w:r w:rsidRPr="0005766D">
        <w:rPr>
          <w:rFonts w:eastAsiaTheme="minorHAnsi" w:cs="Arial"/>
          <w:sz w:val="20"/>
          <w:szCs w:val="20"/>
          <w:lang w:eastAsia="en-US"/>
        </w:rPr>
        <w:t xml:space="preserve"> smluvní pokutu ve výši </w:t>
      </w:r>
      <w:r w:rsidRPr="005C7B49">
        <w:rPr>
          <w:rFonts w:eastAsiaTheme="minorHAnsi" w:cs="Arial"/>
          <w:sz w:val="20"/>
          <w:szCs w:val="20"/>
          <w:lang w:eastAsia="en-US"/>
        </w:rPr>
        <w:t>500,- Kč (slovy: pětsetkorun českých)</w:t>
      </w:r>
      <w:r w:rsidRPr="0005766D">
        <w:rPr>
          <w:rFonts w:eastAsiaTheme="minorHAnsi" w:cs="Arial"/>
          <w:sz w:val="20"/>
          <w:szCs w:val="20"/>
          <w:lang w:eastAsia="en-US"/>
        </w:rPr>
        <w:t xml:space="preserve"> za každé jednotlivé porušení.</w:t>
      </w:r>
    </w:p>
    <w:p w14:paraId="550391C6" w14:textId="1305DD4C" w:rsidR="00BC2EFF" w:rsidRDefault="00465C47" w:rsidP="00BC2EFF">
      <w:pPr>
        <w:pStyle w:val="Textdokumentu"/>
        <w:spacing w:before="120" w:line="240" w:lineRule="auto"/>
        <w:ind w:left="567" w:hanging="573"/>
        <w:rPr>
          <w:rFonts w:eastAsiaTheme="minorHAnsi" w:cs="Arial"/>
          <w:sz w:val="20"/>
          <w:szCs w:val="20"/>
          <w:lang w:eastAsia="en-US"/>
        </w:rPr>
      </w:pPr>
      <w:r>
        <w:rPr>
          <w:rFonts w:eastAsiaTheme="minorHAnsi" w:cs="Arial"/>
          <w:sz w:val="20"/>
          <w:szCs w:val="20"/>
          <w:lang w:eastAsia="en-US"/>
        </w:rPr>
        <w:t>7.4</w:t>
      </w:r>
      <w:r>
        <w:rPr>
          <w:rFonts w:eastAsiaTheme="minorHAnsi" w:cs="Arial"/>
          <w:sz w:val="20"/>
          <w:szCs w:val="20"/>
          <w:lang w:eastAsia="en-US"/>
        </w:rPr>
        <w:tab/>
      </w:r>
      <w:r w:rsidR="00BC2EFF" w:rsidRPr="00342B00">
        <w:rPr>
          <w:rFonts w:eastAsiaTheme="minorHAnsi" w:cs="Arial"/>
          <w:sz w:val="20"/>
          <w:szCs w:val="20"/>
          <w:lang w:eastAsia="en-US"/>
        </w:rPr>
        <w:t xml:space="preserve">V případě prodlení objednatele s placením jednotlivých faktur je objednatel povinen zaplatit </w:t>
      </w:r>
      <w:r w:rsidR="00BC2EFF">
        <w:rPr>
          <w:rFonts w:eastAsiaTheme="minorHAnsi" w:cs="Arial"/>
          <w:sz w:val="20"/>
          <w:szCs w:val="20"/>
          <w:lang w:eastAsia="en-US"/>
        </w:rPr>
        <w:t xml:space="preserve">poskytovateli </w:t>
      </w:r>
      <w:r w:rsidR="00BC2EFF" w:rsidRPr="00342B00">
        <w:rPr>
          <w:rFonts w:eastAsiaTheme="minorHAnsi" w:cs="Arial"/>
          <w:sz w:val="20"/>
          <w:szCs w:val="20"/>
          <w:lang w:eastAsia="en-US"/>
        </w:rPr>
        <w:t xml:space="preserve">úrok z prodlení ve výši </w:t>
      </w:r>
      <w:r w:rsidR="00BC2EFF" w:rsidRPr="00992E5A">
        <w:rPr>
          <w:rFonts w:eastAsiaTheme="minorHAnsi" w:cs="Arial"/>
          <w:sz w:val="20"/>
          <w:szCs w:val="20"/>
          <w:lang w:eastAsia="en-US"/>
        </w:rPr>
        <w:t>0,0</w:t>
      </w:r>
      <w:r w:rsidR="00992E5A">
        <w:rPr>
          <w:rFonts w:eastAsiaTheme="minorHAnsi" w:cs="Arial"/>
          <w:sz w:val="20"/>
          <w:szCs w:val="20"/>
          <w:lang w:eastAsia="en-US"/>
        </w:rPr>
        <w:t>3</w:t>
      </w:r>
      <w:r w:rsidR="00BC2EFF" w:rsidRPr="00992E5A">
        <w:rPr>
          <w:rFonts w:eastAsiaTheme="minorHAnsi" w:cs="Arial"/>
          <w:sz w:val="20"/>
          <w:szCs w:val="20"/>
          <w:lang w:eastAsia="en-US"/>
        </w:rPr>
        <w:t xml:space="preserve"> % z dlužné částky za každý den prodlení.</w:t>
      </w:r>
    </w:p>
    <w:p w14:paraId="04FC40EF" w14:textId="042E710B" w:rsidR="00BC2EFF" w:rsidRPr="00950FB4" w:rsidRDefault="00465C47" w:rsidP="00465C47">
      <w:pPr>
        <w:pStyle w:val="Textdokumentu"/>
        <w:spacing w:before="120" w:line="240" w:lineRule="auto"/>
        <w:ind w:left="567" w:hanging="567"/>
        <w:rPr>
          <w:rFonts w:eastAsiaTheme="minorHAnsi" w:cs="Arial"/>
          <w:lang w:eastAsia="en-US"/>
        </w:rPr>
      </w:pPr>
      <w:r>
        <w:rPr>
          <w:rFonts w:eastAsiaTheme="minorHAnsi" w:cs="Arial"/>
          <w:sz w:val="20"/>
          <w:szCs w:val="20"/>
          <w:lang w:eastAsia="en-US"/>
        </w:rPr>
        <w:t>7.5</w:t>
      </w:r>
      <w:r>
        <w:rPr>
          <w:rFonts w:eastAsiaTheme="minorHAnsi" w:cs="Arial"/>
          <w:sz w:val="20"/>
          <w:szCs w:val="20"/>
          <w:lang w:eastAsia="en-US"/>
        </w:rPr>
        <w:tab/>
      </w:r>
      <w:r w:rsidR="00BC2EFF" w:rsidRPr="00950FB4">
        <w:rPr>
          <w:rFonts w:eastAsiaTheme="minorHAnsi" w:cs="Arial"/>
          <w:sz w:val="20"/>
          <w:szCs w:val="20"/>
          <w:lang w:eastAsia="en-US"/>
        </w:rPr>
        <w:t>Smluvní strany prohlašují, že s ohledem na význam zajišťovaných povinností považují v</w:t>
      </w:r>
      <w:r w:rsidR="00BC2EFF" w:rsidRPr="00FE30BB">
        <w:rPr>
          <w:rFonts w:eastAsiaTheme="minorHAnsi" w:cs="Arial"/>
          <w:sz w:val="20"/>
          <w:szCs w:val="20"/>
          <w:lang w:eastAsia="en-US"/>
        </w:rPr>
        <w:t>šechny smluvní pokuty dle této s</w:t>
      </w:r>
      <w:r w:rsidR="00BC2EFF" w:rsidRPr="00950FB4">
        <w:rPr>
          <w:rFonts w:eastAsiaTheme="minorHAnsi" w:cs="Arial"/>
          <w:sz w:val="20"/>
          <w:szCs w:val="20"/>
          <w:lang w:eastAsia="en-US"/>
        </w:rPr>
        <w:t xml:space="preserve">mlouvy za přiměřené. </w:t>
      </w:r>
    </w:p>
    <w:p w14:paraId="5C53C8CB" w14:textId="77777777" w:rsidR="00BC2EFF" w:rsidRPr="00342B00" w:rsidRDefault="00BC2EFF" w:rsidP="00BC2EFF">
      <w:pPr>
        <w:pStyle w:val="Textdokumentu"/>
        <w:spacing w:after="0" w:line="276" w:lineRule="auto"/>
        <w:ind w:left="-6"/>
        <w:rPr>
          <w:rFonts w:eastAsiaTheme="minorHAnsi" w:cs="Arial"/>
          <w:sz w:val="20"/>
          <w:szCs w:val="20"/>
          <w:lang w:eastAsia="en-US"/>
        </w:rPr>
      </w:pPr>
    </w:p>
    <w:p w14:paraId="154B07E3" w14:textId="3BE00F74" w:rsidR="00BC2EFF" w:rsidRPr="00342B00" w:rsidRDefault="00BC2EFF" w:rsidP="00BC2EFF">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 xml:space="preserve">Čl. </w:t>
      </w:r>
      <w:r w:rsidR="00465C47">
        <w:rPr>
          <w:rFonts w:eastAsiaTheme="minorHAnsi" w:cs="Arial"/>
          <w:b/>
          <w:sz w:val="20"/>
          <w:szCs w:val="20"/>
          <w:lang w:eastAsia="en-US"/>
        </w:rPr>
        <w:t>VIII</w:t>
      </w:r>
    </w:p>
    <w:p w14:paraId="7A7A57C4" w14:textId="77777777" w:rsidR="00BC2EFF" w:rsidRPr="00342B00" w:rsidRDefault="00BC2EFF" w:rsidP="00BC2EFF">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t>Ostatní ujednání</w:t>
      </w:r>
    </w:p>
    <w:p w14:paraId="42860545" w14:textId="77777777" w:rsidR="00BC2EFF" w:rsidRPr="00F477C8" w:rsidRDefault="00BC2EFF" w:rsidP="00BC2EFF">
      <w:pPr>
        <w:pStyle w:val="Odstavecseseznamem"/>
        <w:overflowPunct/>
        <w:autoSpaceDE/>
        <w:autoSpaceDN/>
        <w:adjustRightInd/>
        <w:spacing w:line="276" w:lineRule="auto"/>
        <w:ind w:left="360"/>
        <w:contextualSpacing w:val="0"/>
        <w:jc w:val="both"/>
        <w:textAlignment w:val="auto"/>
        <w:rPr>
          <w:rFonts w:ascii="Arial" w:eastAsiaTheme="minorHAnsi" w:hAnsi="Arial" w:cs="Arial"/>
          <w:vanish/>
          <w:lang w:eastAsia="en-US"/>
        </w:rPr>
      </w:pPr>
    </w:p>
    <w:p w14:paraId="2A8506B4" w14:textId="5B590BCE" w:rsidR="00BC2EFF" w:rsidRPr="00342B00" w:rsidRDefault="00BC2EFF" w:rsidP="00465C47">
      <w:pPr>
        <w:pStyle w:val="Textdokumentu"/>
        <w:numPr>
          <w:ilvl w:val="1"/>
          <w:numId w:val="26"/>
        </w:numPr>
        <w:spacing w:before="120" w:line="276" w:lineRule="auto"/>
        <w:ind w:left="567" w:hanging="567"/>
        <w:rPr>
          <w:rFonts w:eastAsiaTheme="minorHAnsi" w:cs="Arial"/>
          <w:sz w:val="20"/>
          <w:szCs w:val="20"/>
          <w:lang w:eastAsia="en-US"/>
        </w:rPr>
      </w:pPr>
      <w:r>
        <w:rPr>
          <w:rFonts w:eastAsiaTheme="minorHAnsi" w:cs="Arial"/>
          <w:sz w:val="20"/>
          <w:szCs w:val="20"/>
          <w:lang w:eastAsia="en-US"/>
        </w:rPr>
        <w:t>Poskytovatel</w:t>
      </w:r>
      <w:r w:rsidRPr="00342B00">
        <w:rPr>
          <w:rFonts w:eastAsiaTheme="minorHAnsi" w:cs="Arial"/>
          <w:sz w:val="20"/>
          <w:szCs w:val="20"/>
          <w:lang w:eastAsia="en-US"/>
        </w:rPr>
        <w:t xml:space="preserve"> se zavazuje dodržovat pravidla závazná pro dodavatele obsažená v etickém kodexu objednatele</w:t>
      </w:r>
      <w:r w:rsidRPr="0036048B">
        <w:rPr>
          <w:rFonts w:eastAsiaTheme="minorHAnsi" w:cs="Arial"/>
          <w:sz w:val="20"/>
          <w:szCs w:val="20"/>
          <w:lang w:eastAsia="en-US"/>
        </w:rPr>
        <w:t>, který je k dispozici na www.mero.cz</w:t>
      </w:r>
      <w:r w:rsidRPr="00342B00">
        <w:rPr>
          <w:rFonts w:eastAsiaTheme="minorHAnsi" w:cs="Arial"/>
          <w:sz w:val="20"/>
          <w:szCs w:val="20"/>
          <w:lang w:eastAsia="en-US"/>
        </w:rPr>
        <w:t xml:space="preserve">. </w:t>
      </w:r>
      <w:r>
        <w:rPr>
          <w:rFonts w:eastAsiaTheme="minorHAnsi" w:cs="Arial"/>
          <w:sz w:val="20"/>
          <w:szCs w:val="20"/>
          <w:lang w:eastAsia="en-US"/>
        </w:rPr>
        <w:t>Poskytovatel</w:t>
      </w:r>
      <w:r w:rsidRPr="00342B00">
        <w:rPr>
          <w:rFonts w:eastAsiaTheme="minorHAnsi" w:cs="Arial"/>
          <w:sz w:val="20"/>
          <w:szCs w:val="20"/>
          <w:lang w:eastAsia="en-US"/>
        </w:rPr>
        <w:t xml:space="preserve"> podpisem této smlouvy stvrzuje, že se s etickým kodexem objednatele, zejména s ustanoveními zavazujícími dodavatele</w:t>
      </w:r>
      <w:r>
        <w:rPr>
          <w:rFonts w:eastAsiaTheme="minorHAnsi" w:cs="Arial"/>
          <w:sz w:val="20"/>
          <w:szCs w:val="20"/>
          <w:lang w:eastAsia="en-US"/>
        </w:rPr>
        <w:t xml:space="preserve"> a možnostmi dodavatele, jak </w:t>
      </w:r>
      <w:r w:rsidRPr="00F348E3">
        <w:rPr>
          <w:rFonts w:eastAsiaTheme="minorHAnsi" w:cs="Arial"/>
          <w:sz w:val="20"/>
          <w:szCs w:val="20"/>
          <w:lang w:eastAsia="en-US"/>
        </w:rPr>
        <w:t xml:space="preserve">oznámit případné neetické či protiprávní jednání zástupců </w:t>
      </w:r>
      <w:r>
        <w:rPr>
          <w:rFonts w:eastAsiaTheme="minorHAnsi" w:cs="Arial"/>
          <w:sz w:val="20"/>
          <w:szCs w:val="20"/>
          <w:lang w:eastAsia="en-US"/>
        </w:rPr>
        <w:t>objednatele</w:t>
      </w:r>
      <w:r w:rsidRPr="00342B00">
        <w:rPr>
          <w:rFonts w:eastAsiaTheme="minorHAnsi" w:cs="Arial"/>
          <w:sz w:val="20"/>
          <w:szCs w:val="20"/>
          <w:lang w:eastAsia="en-US"/>
        </w:rPr>
        <w:t>, řádně seznámil.</w:t>
      </w:r>
    </w:p>
    <w:p w14:paraId="4C5EEAAD" w14:textId="3ACABEA3" w:rsidR="00BC2EFF" w:rsidRPr="00342B00" w:rsidRDefault="00BC2EFF" w:rsidP="00A94FE9">
      <w:pPr>
        <w:pStyle w:val="Textdokumentu"/>
        <w:numPr>
          <w:ilvl w:val="1"/>
          <w:numId w:val="26"/>
        </w:numPr>
        <w:spacing w:before="120" w:line="276" w:lineRule="auto"/>
        <w:ind w:left="567" w:hanging="567"/>
        <w:rPr>
          <w:rFonts w:eastAsiaTheme="minorHAnsi" w:cs="Arial"/>
          <w:sz w:val="20"/>
          <w:szCs w:val="20"/>
          <w:lang w:eastAsia="en-US"/>
        </w:rPr>
      </w:pPr>
      <w:r w:rsidRPr="00342B00">
        <w:rPr>
          <w:rFonts w:eastAsiaTheme="minorHAnsi" w:cs="Arial"/>
          <w:sz w:val="20"/>
          <w:szCs w:val="20"/>
          <w:lang w:eastAsia="en-US"/>
        </w:rPr>
        <w:t xml:space="preserve">Smluvní strany se zavazují dbát v souvislosti s touto smlouvou všech pravidel týkajících se ochrany životního prostředí, zejména pravidel obsažených v zákoně č. 17/1992 Sb., o životním prostředí, </w:t>
      </w:r>
      <w:r>
        <w:rPr>
          <w:rFonts w:eastAsiaTheme="minorHAnsi" w:cs="Arial"/>
          <w:sz w:val="20"/>
          <w:szCs w:val="20"/>
          <w:lang w:eastAsia="en-US"/>
        </w:rPr>
        <w:t xml:space="preserve">v platném znění, </w:t>
      </w:r>
      <w:r w:rsidRPr="00342B00">
        <w:rPr>
          <w:rFonts w:eastAsiaTheme="minorHAnsi" w:cs="Arial"/>
          <w:sz w:val="20"/>
          <w:szCs w:val="20"/>
          <w:lang w:eastAsia="en-US"/>
        </w:rPr>
        <w:t>v zákoně č. 167/2008 Sb., o předcházení ekologické újmě a o její nápravě a o změně některých zákonů</w:t>
      </w:r>
      <w:r>
        <w:rPr>
          <w:rFonts w:eastAsiaTheme="minorHAnsi" w:cs="Arial"/>
          <w:sz w:val="20"/>
          <w:szCs w:val="20"/>
          <w:lang w:eastAsia="en-US"/>
        </w:rPr>
        <w:t>, v platném znění</w:t>
      </w:r>
      <w:r w:rsidRPr="00342B00">
        <w:rPr>
          <w:rFonts w:eastAsiaTheme="minorHAnsi" w:cs="Arial"/>
          <w:sz w:val="20"/>
          <w:szCs w:val="20"/>
          <w:lang w:eastAsia="en-US"/>
        </w:rPr>
        <w:t>.</w:t>
      </w:r>
    </w:p>
    <w:p w14:paraId="705DCD08" w14:textId="71020F1C" w:rsidR="00BC2EFF" w:rsidRDefault="00AC115F" w:rsidP="00A94FE9">
      <w:pPr>
        <w:pStyle w:val="Textdokumentu"/>
        <w:numPr>
          <w:ilvl w:val="1"/>
          <w:numId w:val="26"/>
        </w:numPr>
        <w:spacing w:before="120" w:line="276" w:lineRule="auto"/>
        <w:ind w:left="567" w:hanging="573"/>
        <w:rPr>
          <w:rFonts w:eastAsiaTheme="minorHAnsi" w:cs="Arial"/>
          <w:sz w:val="20"/>
          <w:szCs w:val="20"/>
          <w:lang w:eastAsia="en-US"/>
        </w:rPr>
      </w:pPr>
      <w:r>
        <w:rPr>
          <w:rFonts w:eastAsiaTheme="minorHAnsi" w:cs="Arial"/>
          <w:sz w:val="20"/>
          <w:szCs w:val="20"/>
          <w:lang w:eastAsia="en-US"/>
        </w:rPr>
        <w:t>Smluvní strany</w:t>
      </w:r>
      <w:r w:rsidR="00BC2EFF" w:rsidRPr="00342B00">
        <w:rPr>
          <w:rFonts w:eastAsiaTheme="minorHAnsi" w:cs="Arial"/>
          <w:sz w:val="20"/>
          <w:szCs w:val="20"/>
          <w:lang w:eastAsia="en-US"/>
        </w:rPr>
        <w:t xml:space="preserve"> na sebe tímto přebír</w:t>
      </w:r>
      <w:r w:rsidR="00375F36">
        <w:rPr>
          <w:rFonts w:eastAsiaTheme="minorHAnsi" w:cs="Arial"/>
          <w:sz w:val="20"/>
          <w:szCs w:val="20"/>
          <w:lang w:eastAsia="en-US"/>
        </w:rPr>
        <w:t>ají</w:t>
      </w:r>
      <w:r w:rsidR="00BC2EFF" w:rsidRPr="00342B00">
        <w:rPr>
          <w:rFonts w:eastAsiaTheme="minorHAnsi" w:cs="Arial"/>
          <w:sz w:val="20"/>
          <w:szCs w:val="20"/>
          <w:lang w:eastAsia="en-US"/>
        </w:rPr>
        <w:t xml:space="preserve"> nebezpečí změny okolností ve smyslu ust</w:t>
      </w:r>
      <w:r w:rsidR="00BC2EFF">
        <w:rPr>
          <w:rFonts w:eastAsiaTheme="minorHAnsi" w:cs="Arial"/>
          <w:sz w:val="20"/>
          <w:szCs w:val="20"/>
          <w:lang w:eastAsia="en-US"/>
        </w:rPr>
        <w:t>anovení</w:t>
      </w:r>
      <w:r w:rsidR="00BC2EFF" w:rsidRPr="00342B00">
        <w:rPr>
          <w:rFonts w:eastAsiaTheme="minorHAnsi" w:cs="Arial"/>
          <w:sz w:val="20"/>
          <w:szCs w:val="20"/>
          <w:lang w:eastAsia="en-US"/>
        </w:rPr>
        <w:t xml:space="preserve"> § 1765 odst. 2 občanského zákoníku</w:t>
      </w:r>
      <w:r w:rsidR="00BC2EFF">
        <w:rPr>
          <w:rFonts w:eastAsiaTheme="minorHAnsi" w:cs="Arial"/>
          <w:sz w:val="20"/>
          <w:szCs w:val="20"/>
          <w:lang w:eastAsia="en-US"/>
        </w:rPr>
        <w:t>.</w:t>
      </w:r>
    </w:p>
    <w:p w14:paraId="73E50CB8" w14:textId="7BF0030A" w:rsidR="00BC2EFF" w:rsidRPr="00D87BE9" w:rsidRDefault="00BC2EFF" w:rsidP="00A94FE9">
      <w:pPr>
        <w:pStyle w:val="Textdokumentu"/>
        <w:numPr>
          <w:ilvl w:val="1"/>
          <w:numId w:val="26"/>
        </w:numPr>
        <w:spacing w:before="120" w:line="240" w:lineRule="auto"/>
        <w:ind w:left="567" w:hanging="573"/>
        <w:rPr>
          <w:rFonts w:eastAsiaTheme="minorHAnsi" w:cs="Arial"/>
          <w:sz w:val="20"/>
          <w:szCs w:val="20"/>
          <w:lang w:eastAsia="en-US"/>
        </w:rPr>
      </w:pPr>
      <w:r w:rsidRPr="00AE26E1">
        <w:rPr>
          <w:rFonts w:cs="Arial"/>
          <w:sz w:val="20"/>
          <w:szCs w:val="20"/>
        </w:rPr>
        <w:t>Smluvní strany jako správci osobních údajů ve smyslu Obecného nařízení o zpracování osobních údajů (EU) 2016/679 („</w:t>
      </w:r>
      <w:r w:rsidRPr="00AE26E1">
        <w:rPr>
          <w:rFonts w:cs="Arial"/>
          <w:b/>
          <w:sz w:val="20"/>
          <w:szCs w:val="20"/>
        </w:rPr>
        <w:t>GDPR</w:t>
      </w:r>
      <w:r w:rsidRPr="00AE26E1">
        <w:rPr>
          <w:rFonts w:cs="Arial"/>
          <w:sz w:val="20"/>
          <w:szCs w:val="20"/>
        </w:rPr>
        <w:t xml:space="preserve">“) budou zpracovávat osobní údaje získané od druhé </w:t>
      </w:r>
      <w:r>
        <w:rPr>
          <w:rFonts w:cs="Arial"/>
          <w:sz w:val="20"/>
          <w:szCs w:val="20"/>
        </w:rPr>
        <w:t>s</w:t>
      </w:r>
      <w:r w:rsidRPr="00AE26E1">
        <w:rPr>
          <w:rFonts w:cs="Arial"/>
          <w:sz w:val="20"/>
          <w:szCs w:val="20"/>
        </w:rPr>
        <w:t xml:space="preserve">mluvní strany a jejich zástupců v rámci jednání o uzavření a plnění této smlouvy v souladu s pravidly stanovenými v GDPR. Předmětem zpracování osobních údajů jsou osobní údaje druhé </w:t>
      </w:r>
      <w:r>
        <w:rPr>
          <w:rFonts w:cs="Arial"/>
          <w:sz w:val="20"/>
          <w:szCs w:val="20"/>
        </w:rPr>
        <w:t>s</w:t>
      </w:r>
      <w:r w:rsidRPr="00AE26E1">
        <w:rPr>
          <w:rFonts w:cs="Arial"/>
          <w:sz w:val="20"/>
          <w:szCs w:val="20"/>
        </w:rPr>
        <w:t>mluvní strany, jejích zástupců, zaměstnanců, spolupracovníků nebo členů statutárních orgánů („</w:t>
      </w:r>
      <w:r w:rsidRPr="00AE26E1">
        <w:rPr>
          <w:rFonts w:cs="Arial"/>
          <w:b/>
          <w:sz w:val="20"/>
          <w:szCs w:val="20"/>
        </w:rPr>
        <w:t>Subjekty údajů</w:t>
      </w:r>
      <w:r w:rsidRPr="00AE26E1">
        <w:rPr>
          <w:rFonts w:cs="Arial"/>
          <w:sz w:val="20"/>
          <w:szCs w:val="20"/>
        </w:rPr>
        <w:t>“), a to zejména: (i) identifikační údaje (zejména jméno a příjmení, pozice) a (</w:t>
      </w:r>
      <w:proofErr w:type="spellStart"/>
      <w:r w:rsidRPr="00AE26E1">
        <w:rPr>
          <w:rFonts w:cs="Arial"/>
          <w:sz w:val="20"/>
          <w:szCs w:val="20"/>
        </w:rPr>
        <w:t>ii</w:t>
      </w:r>
      <w:proofErr w:type="spellEnd"/>
      <w:r w:rsidRPr="00AE26E1">
        <w:rPr>
          <w:rFonts w:cs="Arial"/>
          <w:sz w:val="20"/>
          <w:szCs w:val="20"/>
        </w:rPr>
        <w:t>) kontaktní údaje (zejména e-mailová adresa a tel. spojení)</w:t>
      </w:r>
      <w:r>
        <w:rPr>
          <w:rFonts w:cs="Arial"/>
          <w:sz w:val="20"/>
          <w:szCs w:val="20"/>
        </w:rPr>
        <w:t xml:space="preserve">. </w:t>
      </w:r>
      <w:r w:rsidRPr="00AE26E1">
        <w:rPr>
          <w:rFonts w:cs="Arial"/>
          <w:sz w:val="20"/>
          <w:szCs w:val="20"/>
        </w:rPr>
        <w:t xml:space="preserve">Osobní údaje Subjektů údajů budou </w:t>
      </w:r>
      <w:r>
        <w:rPr>
          <w:rFonts w:cs="Arial"/>
          <w:sz w:val="20"/>
          <w:szCs w:val="20"/>
        </w:rPr>
        <w:t>s</w:t>
      </w:r>
      <w:r w:rsidRPr="00AE26E1">
        <w:rPr>
          <w:rFonts w:cs="Arial"/>
          <w:sz w:val="20"/>
          <w:szCs w:val="20"/>
        </w:rPr>
        <w:t xml:space="preserve">mluvní strany zpracovávat v rozsahu nezbytném pro plnění svých povinností dle </w:t>
      </w:r>
      <w:r>
        <w:rPr>
          <w:rFonts w:cs="Arial"/>
          <w:sz w:val="20"/>
          <w:szCs w:val="20"/>
        </w:rPr>
        <w:t>této s</w:t>
      </w:r>
      <w:r w:rsidRPr="00AE26E1">
        <w:rPr>
          <w:rFonts w:cs="Arial"/>
          <w:sz w:val="20"/>
          <w:szCs w:val="20"/>
        </w:rPr>
        <w:t>mlouvy, výkon svých práv, plnění zákonných povinností a související obchodní komunikace</w:t>
      </w:r>
      <w:r>
        <w:rPr>
          <w:rFonts w:cs="Arial"/>
          <w:sz w:val="20"/>
          <w:szCs w:val="20"/>
        </w:rPr>
        <w:t xml:space="preserve">. </w:t>
      </w:r>
      <w:r w:rsidRPr="00AE26E1">
        <w:rPr>
          <w:rFonts w:cs="Arial"/>
          <w:sz w:val="20"/>
          <w:szCs w:val="20"/>
        </w:rPr>
        <w:t xml:space="preserve">V souvislosti se zpracováním osobních údajů Subjektů údajů </w:t>
      </w:r>
      <w:r>
        <w:rPr>
          <w:rFonts w:cs="Arial"/>
          <w:sz w:val="20"/>
          <w:szCs w:val="20"/>
        </w:rPr>
        <w:t>s</w:t>
      </w:r>
      <w:r w:rsidRPr="00AE26E1">
        <w:rPr>
          <w:rFonts w:cs="Arial"/>
          <w:sz w:val="20"/>
          <w:szCs w:val="20"/>
        </w:rPr>
        <w:t>mluvní strany prohlašují, že (i) budou zpracovávat osobní údaje v souladu s požadavky GDPR; (</w:t>
      </w:r>
      <w:proofErr w:type="spellStart"/>
      <w:r w:rsidRPr="00AE26E1">
        <w:rPr>
          <w:rFonts w:cs="Arial"/>
          <w:sz w:val="20"/>
          <w:szCs w:val="20"/>
        </w:rPr>
        <w:t>ii</w:t>
      </w:r>
      <w:proofErr w:type="spellEnd"/>
      <w:r w:rsidRPr="00AE26E1">
        <w:rPr>
          <w:rFonts w:cs="Arial"/>
          <w:sz w:val="20"/>
          <w:szCs w:val="20"/>
        </w:rPr>
        <w:t xml:space="preserve">) umožní Subjektům údajů výkon jejich práv dle GDPR; </w:t>
      </w:r>
      <w:r>
        <w:rPr>
          <w:rFonts w:cs="Arial"/>
          <w:sz w:val="20"/>
          <w:szCs w:val="20"/>
        </w:rPr>
        <w:t xml:space="preserve">a </w:t>
      </w:r>
      <w:r w:rsidRPr="00AE26E1">
        <w:rPr>
          <w:rFonts w:cs="Arial"/>
          <w:sz w:val="20"/>
          <w:szCs w:val="20"/>
        </w:rPr>
        <w:t>(</w:t>
      </w:r>
      <w:proofErr w:type="spellStart"/>
      <w:r w:rsidRPr="00AE26E1">
        <w:rPr>
          <w:rFonts w:cs="Arial"/>
          <w:sz w:val="20"/>
          <w:szCs w:val="20"/>
        </w:rPr>
        <w:t>iii</w:t>
      </w:r>
      <w:proofErr w:type="spellEnd"/>
      <w:r w:rsidRPr="00AE26E1">
        <w:rPr>
          <w:rFonts w:cs="Arial"/>
          <w:sz w:val="20"/>
          <w:szCs w:val="20"/>
        </w:rPr>
        <w:t>) zajistí mlčenlivost osob zpracováv</w:t>
      </w:r>
      <w:r>
        <w:rPr>
          <w:rFonts w:cs="Arial"/>
          <w:sz w:val="20"/>
          <w:szCs w:val="20"/>
        </w:rPr>
        <w:t xml:space="preserve">ajících osobní údaje. </w:t>
      </w:r>
      <w:r w:rsidRPr="004C4F24">
        <w:rPr>
          <w:rFonts w:eastAsiaTheme="minorHAnsi" w:cs="Arial"/>
          <w:sz w:val="20"/>
          <w:szCs w:val="20"/>
          <w:lang w:eastAsia="en-US"/>
        </w:rPr>
        <w:t xml:space="preserve">Bližší informace </w:t>
      </w:r>
      <w:r w:rsidR="00C27D52">
        <w:rPr>
          <w:rFonts w:eastAsiaTheme="minorHAnsi" w:cs="Arial"/>
          <w:sz w:val="20"/>
          <w:szCs w:val="20"/>
          <w:lang w:eastAsia="en-US"/>
        </w:rPr>
        <w:br/>
      </w:r>
      <w:r w:rsidRPr="004C4F24">
        <w:rPr>
          <w:rFonts w:eastAsiaTheme="minorHAnsi" w:cs="Arial"/>
          <w:sz w:val="20"/>
          <w:szCs w:val="20"/>
          <w:lang w:eastAsia="en-US"/>
        </w:rPr>
        <w:t>o zpracování osobních údajů ze strany objednatele jsou uvedeny na stránkách https://mero.cz/o-spolecnosti/ochrana-osobnich-udaju/.</w:t>
      </w:r>
    </w:p>
    <w:p w14:paraId="3525D2CD" w14:textId="41B18DB2" w:rsidR="00BC2EFF" w:rsidRDefault="00BC2EFF" w:rsidP="00DD6323">
      <w:pPr>
        <w:pStyle w:val="Textdokumentu"/>
        <w:tabs>
          <w:tab w:val="left" w:pos="6012"/>
        </w:tabs>
        <w:spacing w:before="120" w:line="240" w:lineRule="auto"/>
        <w:ind w:left="567"/>
        <w:rPr>
          <w:rFonts w:eastAsiaTheme="minorHAnsi" w:cs="Arial"/>
          <w:lang w:eastAsia="en-US"/>
        </w:rPr>
      </w:pPr>
    </w:p>
    <w:p w14:paraId="5395B144" w14:textId="30BE621C" w:rsidR="00C27D52" w:rsidRDefault="00C27D52" w:rsidP="00DD6323">
      <w:pPr>
        <w:pStyle w:val="Textdokumentu"/>
        <w:tabs>
          <w:tab w:val="left" w:pos="6012"/>
        </w:tabs>
        <w:spacing w:before="120" w:line="240" w:lineRule="auto"/>
        <w:ind w:left="567"/>
        <w:rPr>
          <w:rFonts w:eastAsiaTheme="minorHAnsi" w:cs="Arial"/>
          <w:lang w:eastAsia="en-US"/>
        </w:rPr>
      </w:pPr>
    </w:p>
    <w:p w14:paraId="12C68EF0" w14:textId="77777777" w:rsidR="00C27D52" w:rsidRPr="00A7655B" w:rsidRDefault="00C27D52" w:rsidP="00DD6323">
      <w:pPr>
        <w:pStyle w:val="Textdokumentu"/>
        <w:tabs>
          <w:tab w:val="left" w:pos="6012"/>
        </w:tabs>
        <w:spacing w:before="120" w:line="240" w:lineRule="auto"/>
        <w:ind w:left="567"/>
        <w:rPr>
          <w:rFonts w:eastAsiaTheme="minorHAnsi" w:cs="Arial"/>
          <w:lang w:eastAsia="en-US"/>
        </w:rPr>
      </w:pPr>
    </w:p>
    <w:p w14:paraId="0714C1F1" w14:textId="77777777" w:rsidR="00BC2EFF" w:rsidRPr="00342B00" w:rsidRDefault="00BC2EFF" w:rsidP="00BC2EFF">
      <w:pPr>
        <w:pStyle w:val="Textdokumentu"/>
        <w:spacing w:after="0" w:line="276" w:lineRule="auto"/>
        <w:rPr>
          <w:rFonts w:eastAsiaTheme="minorHAnsi" w:cs="Arial"/>
          <w:b/>
          <w:sz w:val="20"/>
          <w:szCs w:val="20"/>
          <w:lang w:eastAsia="en-US"/>
        </w:rPr>
      </w:pPr>
    </w:p>
    <w:p w14:paraId="4260E842" w14:textId="1FADBE36" w:rsidR="00BC2EFF" w:rsidRPr="00342B00" w:rsidRDefault="00BC2EFF" w:rsidP="00BC2EFF">
      <w:pPr>
        <w:pStyle w:val="Textdokumentu"/>
        <w:spacing w:after="0" w:line="276" w:lineRule="auto"/>
        <w:jc w:val="center"/>
        <w:rPr>
          <w:rFonts w:eastAsiaTheme="minorHAnsi" w:cs="Arial"/>
          <w:b/>
          <w:sz w:val="20"/>
          <w:szCs w:val="20"/>
          <w:lang w:eastAsia="en-US"/>
        </w:rPr>
      </w:pPr>
      <w:r w:rsidRPr="00342B00">
        <w:rPr>
          <w:rFonts w:eastAsiaTheme="minorHAnsi" w:cs="Arial"/>
          <w:b/>
          <w:sz w:val="20"/>
          <w:szCs w:val="20"/>
          <w:lang w:eastAsia="en-US"/>
        </w:rPr>
        <w:lastRenderedPageBreak/>
        <w:t xml:space="preserve">Čl. </w:t>
      </w:r>
      <w:r w:rsidR="00465C47">
        <w:rPr>
          <w:rFonts w:eastAsiaTheme="minorHAnsi" w:cs="Arial"/>
          <w:b/>
          <w:sz w:val="20"/>
          <w:szCs w:val="20"/>
          <w:lang w:eastAsia="en-US"/>
        </w:rPr>
        <w:t>I</w:t>
      </w:r>
      <w:r w:rsidRPr="00342B00">
        <w:rPr>
          <w:rFonts w:eastAsiaTheme="minorHAnsi" w:cs="Arial"/>
          <w:b/>
          <w:sz w:val="20"/>
          <w:szCs w:val="20"/>
          <w:lang w:eastAsia="en-US"/>
        </w:rPr>
        <w:t>X</w:t>
      </w:r>
    </w:p>
    <w:p w14:paraId="1ABAFE2D" w14:textId="77777777" w:rsidR="00BC2EFF" w:rsidRPr="00342B00" w:rsidRDefault="00BC2EFF" w:rsidP="00BC2EFF">
      <w:pPr>
        <w:pStyle w:val="Textdokumentu"/>
        <w:spacing w:after="0" w:line="276" w:lineRule="auto"/>
        <w:jc w:val="center"/>
        <w:rPr>
          <w:rFonts w:eastAsiaTheme="minorHAnsi" w:cs="Arial"/>
          <w:b/>
          <w:sz w:val="20"/>
          <w:szCs w:val="20"/>
          <w:lang w:eastAsia="en-US"/>
        </w:rPr>
      </w:pPr>
      <w:r>
        <w:rPr>
          <w:rFonts w:eastAsiaTheme="minorHAnsi" w:cs="Arial"/>
          <w:b/>
          <w:sz w:val="20"/>
          <w:szCs w:val="20"/>
          <w:lang w:eastAsia="en-US"/>
        </w:rPr>
        <w:t>Trvání</w:t>
      </w:r>
      <w:r w:rsidRPr="00342B00">
        <w:rPr>
          <w:rFonts w:eastAsiaTheme="minorHAnsi" w:cs="Arial"/>
          <w:b/>
          <w:sz w:val="20"/>
          <w:szCs w:val="20"/>
          <w:lang w:eastAsia="en-US"/>
        </w:rPr>
        <w:t xml:space="preserve"> smlouvy</w:t>
      </w:r>
    </w:p>
    <w:p w14:paraId="12B5C1CB" w14:textId="77777777" w:rsidR="00BC2EFF" w:rsidRPr="00F477C8" w:rsidRDefault="00BC2EFF" w:rsidP="00BC2EFF">
      <w:pPr>
        <w:pStyle w:val="Odstavecseseznamem"/>
        <w:overflowPunct/>
        <w:autoSpaceDE/>
        <w:autoSpaceDN/>
        <w:adjustRightInd/>
        <w:spacing w:line="276" w:lineRule="auto"/>
        <w:ind w:left="360"/>
        <w:contextualSpacing w:val="0"/>
        <w:jc w:val="both"/>
        <w:textAlignment w:val="auto"/>
        <w:rPr>
          <w:rFonts w:ascii="Arial" w:eastAsiaTheme="minorHAnsi" w:hAnsi="Arial" w:cs="Arial"/>
          <w:vanish/>
          <w:lang w:eastAsia="en-US"/>
        </w:rPr>
      </w:pPr>
    </w:p>
    <w:p w14:paraId="61D83A1F" w14:textId="368E5EDD" w:rsidR="00BC2EFF" w:rsidRPr="00005FFD" w:rsidRDefault="00BC2EFF" w:rsidP="00535D9E">
      <w:pPr>
        <w:pStyle w:val="Odstavecseseznamem"/>
        <w:numPr>
          <w:ilvl w:val="1"/>
          <w:numId w:val="27"/>
        </w:numPr>
        <w:spacing w:before="120" w:after="120"/>
        <w:jc w:val="both"/>
        <w:rPr>
          <w:rFonts w:eastAsiaTheme="minorHAnsi" w:cs="Arial"/>
        </w:rPr>
      </w:pPr>
      <w:r w:rsidRPr="00465C47">
        <w:rPr>
          <w:rFonts w:ascii="Arial" w:eastAsiaTheme="minorHAnsi" w:hAnsi="Arial" w:cs="Arial"/>
        </w:rPr>
        <w:t xml:space="preserve">Tato smlouva se uzavírá na dobu určitou </w:t>
      </w:r>
      <w:r w:rsidR="00363247" w:rsidRPr="00005FFD">
        <w:rPr>
          <w:rFonts w:ascii="Arial" w:eastAsiaTheme="minorHAnsi" w:hAnsi="Arial" w:cs="Arial"/>
        </w:rPr>
        <w:t xml:space="preserve">od </w:t>
      </w:r>
      <w:r w:rsidR="00B958A0">
        <w:rPr>
          <w:rFonts w:ascii="Arial" w:eastAsiaTheme="minorHAnsi" w:hAnsi="Arial" w:cs="Arial"/>
        </w:rPr>
        <w:t>11.5.2023 do 11.5.2027</w:t>
      </w:r>
      <w:r w:rsidR="00535D9E" w:rsidRPr="00005FFD">
        <w:rPr>
          <w:rFonts w:ascii="Arial" w:eastAsiaTheme="minorHAnsi" w:hAnsi="Arial" w:cs="Arial"/>
        </w:rPr>
        <w:t xml:space="preserve"> nebo do vyčerpání částky </w:t>
      </w:r>
      <w:r w:rsidR="00005FFD" w:rsidRPr="00005FFD">
        <w:rPr>
          <w:rFonts w:ascii="Arial" w:eastAsiaTheme="minorHAnsi" w:hAnsi="Arial" w:cs="Arial"/>
        </w:rPr>
        <w:t>4</w:t>
      </w:r>
      <w:r w:rsidR="00535D9E" w:rsidRPr="00005FFD">
        <w:rPr>
          <w:rFonts w:ascii="Arial" w:eastAsiaTheme="minorHAnsi" w:hAnsi="Arial" w:cs="Arial"/>
        </w:rPr>
        <w:t>00 000,- Kč bez DPH, a to dle toho, která ze skutečností nastane dříve</w:t>
      </w:r>
      <w:r w:rsidR="00363247" w:rsidRPr="00005FFD">
        <w:rPr>
          <w:rFonts w:ascii="Arial" w:eastAsiaTheme="minorHAnsi" w:hAnsi="Arial" w:cs="Arial"/>
        </w:rPr>
        <w:t>.</w:t>
      </w:r>
    </w:p>
    <w:p w14:paraId="0A850729" w14:textId="7AA9BC27" w:rsidR="00465C47" w:rsidRDefault="00465C47" w:rsidP="00535D9E">
      <w:pPr>
        <w:pStyle w:val="Textdokumentu"/>
        <w:spacing w:after="0"/>
        <w:ind w:left="360" w:hanging="366"/>
        <w:rPr>
          <w:rFonts w:eastAsiaTheme="minorHAnsi" w:cs="Arial"/>
          <w:sz w:val="20"/>
          <w:szCs w:val="20"/>
          <w:lang w:eastAsia="en-US"/>
        </w:rPr>
      </w:pPr>
      <w:r>
        <w:rPr>
          <w:rFonts w:eastAsiaTheme="minorHAnsi" w:cs="Arial"/>
          <w:sz w:val="20"/>
          <w:szCs w:val="20"/>
          <w:lang w:eastAsia="en-US"/>
        </w:rPr>
        <w:t>9</w:t>
      </w:r>
      <w:r w:rsidRPr="00465C47">
        <w:rPr>
          <w:rFonts w:eastAsiaTheme="minorHAnsi" w:cs="Arial"/>
          <w:sz w:val="20"/>
          <w:szCs w:val="20"/>
          <w:lang w:eastAsia="en-US"/>
        </w:rPr>
        <w:t>.2</w:t>
      </w:r>
      <w:r>
        <w:rPr>
          <w:rFonts w:eastAsiaTheme="minorHAnsi" w:cs="Arial"/>
          <w:sz w:val="20"/>
          <w:szCs w:val="20"/>
          <w:lang w:eastAsia="en-US"/>
        </w:rPr>
        <w:tab/>
      </w:r>
      <w:r w:rsidRPr="00465C47">
        <w:rPr>
          <w:rFonts w:eastAsiaTheme="minorHAnsi" w:cs="Arial"/>
          <w:sz w:val="20"/>
          <w:szCs w:val="20"/>
          <w:lang w:eastAsia="en-US"/>
        </w:rPr>
        <w:t>Objednatel i poskytovatel mají právo ukončit tuto smlouvu výpovědí v případě, že druhá smluvní strana opakovaně poruší některé z ustanovení této smlouvy či dílčí smlouvy, nebo poruší kterékoliv z ustanovení této smlouvy či dílčí smlouvy a nedojde z její strany k nápravě ani v přiměřené lhůtě poskytnuté druhou smluvní stranou. Výpovědní lhůta v tomto případě činí jeden měsíc od doručení výpovědi s udáním důvodů výpovědi druhé smluvní straně a začíná běžet den následující po dni doručení výpovědi druhé smluvní straně.</w:t>
      </w:r>
    </w:p>
    <w:p w14:paraId="0990A659" w14:textId="77777777" w:rsidR="00465C47" w:rsidRPr="00465C47" w:rsidRDefault="00465C47" w:rsidP="00465C47">
      <w:pPr>
        <w:pStyle w:val="Textdokumentu"/>
        <w:spacing w:after="0"/>
        <w:ind w:left="360" w:hanging="366"/>
        <w:rPr>
          <w:rFonts w:eastAsiaTheme="minorHAnsi" w:cs="Arial"/>
          <w:sz w:val="20"/>
          <w:szCs w:val="20"/>
          <w:lang w:eastAsia="en-US"/>
        </w:rPr>
      </w:pPr>
    </w:p>
    <w:p w14:paraId="2C7077E7" w14:textId="0069ECB0" w:rsidR="00465C47" w:rsidRDefault="00465C47" w:rsidP="00465C47">
      <w:pPr>
        <w:pStyle w:val="Textdokumentu"/>
        <w:spacing w:after="0"/>
        <w:ind w:left="426" w:hanging="432"/>
        <w:rPr>
          <w:rFonts w:eastAsiaTheme="minorHAnsi" w:cs="Arial"/>
          <w:sz w:val="20"/>
          <w:szCs w:val="20"/>
          <w:lang w:eastAsia="en-US"/>
        </w:rPr>
      </w:pPr>
      <w:r>
        <w:rPr>
          <w:rFonts w:eastAsiaTheme="minorHAnsi" w:cs="Arial"/>
          <w:sz w:val="20"/>
          <w:szCs w:val="20"/>
          <w:lang w:eastAsia="en-US"/>
        </w:rPr>
        <w:t>9</w:t>
      </w:r>
      <w:r w:rsidRPr="00465C47">
        <w:rPr>
          <w:rFonts w:eastAsiaTheme="minorHAnsi" w:cs="Arial"/>
          <w:sz w:val="20"/>
          <w:szCs w:val="20"/>
          <w:lang w:eastAsia="en-US"/>
        </w:rPr>
        <w:t>.3</w:t>
      </w:r>
      <w:r>
        <w:rPr>
          <w:rFonts w:eastAsiaTheme="minorHAnsi" w:cs="Arial"/>
          <w:sz w:val="20"/>
          <w:szCs w:val="20"/>
          <w:lang w:eastAsia="en-US"/>
        </w:rPr>
        <w:tab/>
      </w:r>
      <w:r w:rsidRPr="00465C47">
        <w:rPr>
          <w:rFonts w:eastAsiaTheme="minorHAnsi" w:cs="Arial"/>
          <w:sz w:val="20"/>
          <w:szCs w:val="20"/>
          <w:lang w:eastAsia="en-US"/>
        </w:rPr>
        <w:t xml:space="preserve">Objednatel i poskytovatel mohou vypovědět tuto smlouvu i bez udání důvodu. V takovém případě je výpovědní lhůta 3 měsíce, která počíná běžet den následující po dni doručení výpovědi druhé smluvní straně. </w:t>
      </w:r>
    </w:p>
    <w:p w14:paraId="7645C6D2" w14:textId="77777777" w:rsidR="00465C47" w:rsidRPr="00465C47" w:rsidRDefault="00465C47" w:rsidP="00465C47">
      <w:pPr>
        <w:pStyle w:val="Textdokumentu"/>
        <w:spacing w:after="0"/>
        <w:ind w:left="360" w:hanging="366"/>
        <w:rPr>
          <w:rFonts w:eastAsiaTheme="minorHAnsi" w:cs="Arial"/>
          <w:sz w:val="20"/>
          <w:szCs w:val="20"/>
          <w:lang w:eastAsia="en-US"/>
        </w:rPr>
      </w:pPr>
    </w:p>
    <w:p w14:paraId="71B4A1BF" w14:textId="1EF03690" w:rsidR="00465C47" w:rsidRPr="00465C47" w:rsidRDefault="00465C47" w:rsidP="00465C47">
      <w:pPr>
        <w:pStyle w:val="Textdokumentu"/>
        <w:spacing w:after="0"/>
        <w:ind w:left="360" w:hanging="366"/>
        <w:rPr>
          <w:rFonts w:eastAsiaTheme="minorHAnsi" w:cs="Arial"/>
          <w:sz w:val="20"/>
          <w:szCs w:val="20"/>
          <w:lang w:eastAsia="en-US"/>
        </w:rPr>
      </w:pPr>
      <w:r>
        <w:rPr>
          <w:rFonts w:eastAsiaTheme="minorHAnsi" w:cs="Arial"/>
          <w:sz w:val="20"/>
          <w:szCs w:val="20"/>
          <w:lang w:eastAsia="en-US"/>
        </w:rPr>
        <w:t>9</w:t>
      </w:r>
      <w:r w:rsidRPr="00465C47">
        <w:rPr>
          <w:rFonts w:eastAsiaTheme="minorHAnsi" w:cs="Arial"/>
          <w:sz w:val="20"/>
          <w:szCs w:val="20"/>
          <w:lang w:eastAsia="en-US"/>
        </w:rPr>
        <w:t>.4</w:t>
      </w:r>
      <w:r>
        <w:rPr>
          <w:rFonts w:eastAsiaTheme="minorHAnsi" w:cs="Arial"/>
          <w:sz w:val="20"/>
          <w:szCs w:val="20"/>
          <w:lang w:eastAsia="en-US"/>
        </w:rPr>
        <w:tab/>
      </w:r>
      <w:r w:rsidRPr="00465C47">
        <w:rPr>
          <w:rFonts w:eastAsiaTheme="minorHAnsi" w:cs="Arial"/>
          <w:sz w:val="20"/>
          <w:szCs w:val="20"/>
          <w:lang w:eastAsia="en-US"/>
        </w:rPr>
        <w:t xml:space="preserve">Objednatel může vypovědět tuto smlouvu a/nebo dílčí smlouvu bez výpovědní </w:t>
      </w:r>
      <w:r>
        <w:rPr>
          <w:rFonts w:eastAsiaTheme="minorHAnsi" w:cs="Arial"/>
          <w:sz w:val="20"/>
          <w:szCs w:val="20"/>
          <w:lang w:eastAsia="en-US"/>
        </w:rPr>
        <w:t xml:space="preserve">doba </w:t>
      </w:r>
      <w:r w:rsidRPr="00465C47">
        <w:rPr>
          <w:rFonts w:eastAsiaTheme="minorHAnsi" w:cs="Arial"/>
          <w:sz w:val="20"/>
          <w:szCs w:val="20"/>
          <w:lang w:eastAsia="en-US"/>
        </w:rPr>
        <w:t>v případě, že:</w:t>
      </w:r>
    </w:p>
    <w:p w14:paraId="39AE0B82" w14:textId="097B6C9A" w:rsidR="00465C47" w:rsidRPr="00465C47" w:rsidRDefault="00465C47" w:rsidP="009375A4">
      <w:pPr>
        <w:pStyle w:val="Textdokumentu"/>
        <w:spacing w:after="0"/>
        <w:ind w:left="709" w:hanging="715"/>
        <w:rPr>
          <w:rFonts w:eastAsiaTheme="minorHAnsi" w:cs="Arial"/>
          <w:sz w:val="20"/>
          <w:szCs w:val="20"/>
          <w:lang w:eastAsia="en-US"/>
        </w:rPr>
      </w:pPr>
      <w:r w:rsidRPr="00465C47">
        <w:rPr>
          <w:rFonts w:eastAsiaTheme="minorHAnsi" w:cs="Arial"/>
          <w:sz w:val="20"/>
          <w:szCs w:val="20"/>
          <w:lang w:eastAsia="en-US"/>
        </w:rPr>
        <w:tab/>
      </w:r>
      <w:r w:rsidR="009375A4">
        <w:rPr>
          <w:rFonts w:eastAsiaTheme="minorHAnsi" w:cs="Arial"/>
          <w:sz w:val="20"/>
          <w:szCs w:val="20"/>
          <w:lang w:eastAsia="en-US"/>
        </w:rPr>
        <w:tab/>
        <w:t xml:space="preserve">a) </w:t>
      </w:r>
      <w:r w:rsidRPr="00465C47">
        <w:rPr>
          <w:rFonts w:eastAsiaTheme="minorHAnsi" w:cs="Arial"/>
          <w:sz w:val="20"/>
          <w:szCs w:val="20"/>
          <w:lang w:eastAsia="en-US"/>
        </w:rPr>
        <w:t>na majetek poskytovatele byla nařízena exekuce,</w:t>
      </w:r>
    </w:p>
    <w:p w14:paraId="64FC3C16" w14:textId="1D3D7C20" w:rsidR="00465C47" w:rsidRPr="00465C47" w:rsidRDefault="009375A4" w:rsidP="009375A4">
      <w:pPr>
        <w:pStyle w:val="Textdokumentu"/>
        <w:spacing w:after="0"/>
        <w:ind w:left="702" w:firstLine="714"/>
        <w:rPr>
          <w:rFonts w:eastAsiaTheme="minorHAnsi" w:cs="Arial"/>
          <w:sz w:val="20"/>
          <w:szCs w:val="20"/>
          <w:lang w:eastAsia="en-US"/>
        </w:rPr>
      </w:pPr>
      <w:r>
        <w:rPr>
          <w:rFonts w:eastAsiaTheme="minorHAnsi" w:cs="Arial"/>
          <w:sz w:val="20"/>
          <w:szCs w:val="20"/>
          <w:lang w:eastAsia="en-US"/>
        </w:rPr>
        <w:t xml:space="preserve">b) </w:t>
      </w:r>
      <w:r w:rsidR="00465C47" w:rsidRPr="00465C47">
        <w:rPr>
          <w:rFonts w:eastAsiaTheme="minorHAnsi" w:cs="Arial"/>
          <w:sz w:val="20"/>
          <w:szCs w:val="20"/>
          <w:lang w:eastAsia="en-US"/>
        </w:rPr>
        <w:t>bylo zahájeno insolvenční řízení vůči poskytovateli.</w:t>
      </w:r>
    </w:p>
    <w:p w14:paraId="66F4FCC8" w14:textId="77777777" w:rsidR="0099181C" w:rsidRDefault="0099181C" w:rsidP="009375A4">
      <w:pPr>
        <w:pStyle w:val="Textdokumentu"/>
        <w:spacing w:after="0" w:line="276" w:lineRule="auto"/>
        <w:ind w:left="567" w:hanging="567"/>
        <w:rPr>
          <w:rFonts w:eastAsiaTheme="minorHAnsi" w:cs="Arial"/>
          <w:sz w:val="20"/>
          <w:szCs w:val="20"/>
          <w:lang w:eastAsia="en-US"/>
        </w:rPr>
      </w:pPr>
    </w:p>
    <w:p w14:paraId="663D6275" w14:textId="1539D6E0" w:rsidR="00BC2EFF" w:rsidRPr="00342B00" w:rsidRDefault="00465C47" w:rsidP="009375A4">
      <w:pPr>
        <w:pStyle w:val="Textdokumentu"/>
        <w:spacing w:after="0" w:line="276" w:lineRule="auto"/>
        <w:ind w:left="567" w:hanging="567"/>
        <w:rPr>
          <w:rFonts w:eastAsiaTheme="minorHAnsi" w:cs="Arial"/>
          <w:sz w:val="20"/>
          <w:szCs w:val="20"/>
          <w:lang w:eastAsia="en-US"/>
        </w:rPr>
      </w:pPr>
      <w:r>
        <w:rPr>
          <w:rFonts w:eastAsiaTheme="minorHAnsi" w:cs="Arial"/>
          <w:sz w:val="20"/>
          <w:szCs w:val="20"/>
          <w:lang w:eastAsia="en-US"/>
        </w:rPr>
        <w:t>9</w:t>
      </w:r>
      <w:r w:rsidRPr="00465C47">
        <w:rPr>
          <w:rFonts w:eastAsiaTheme="minorHAnsi" w:cs="Arial"/>
          <w:sz w:val="20"/>
          <w:szCs w:val="20"/>
          <w:lang w:eastAsia="en-US"/>
        </w:rPr>
        <w:t>.5</w:t>
      </w:r>
      <w:r>
        <w:rPr>
          <w:rFonts w:eastAsiaTheme="minorHAnsi" w:cs="Arial"/>
          <w:sz w:val="20"/>
          <w:szCs w:val="20"/>
          <w:lang w:eastAsia="en-US"/>
        </w:rPr>
        <w:tab/>
      </w:r>
      <w:r w:rsidRPr="00465C47">
        <w:rPr>
          <w:rFonts w:eastAsiaTheme="minorHAnsi" w:cs="Arial"/>
          <w:sz w:val="20"/>
          <w:szCs w:val="20"/>
          <w:lang w:eastAsia="en-US"/>
        </w:rPr>
        <w:t>V případě, že dojde z jakéhokoli důvodu k ukončení této smlouvy, zaniknou ke dni skončení této smlouvy stejným způsobem i všechny dosud nesplněné dílčí smlouvy.</w:t>
      </w:r>
    </w:p>
    <w:p w14:paraId="7B59B63C" w14:textId="77777777" w:rsidR="00465C47" w:rsidRDefault="00465C47" w:rsidP="00BC2EFF">
      <w:pPr>
        <w:pStyle w:val="Textdokumentu"/>
        <w:spacing w:after="0" w:line="276" w:lineRule="auto"/>
        <w:ind w:left="360"/>
        <w:jc w:val="center"/>
        <w:rPr>
          <w:rFonts w:eastAsiaTheme="minorHAnsi" w:cs="Arial"/>
          <w:b/>
          <w:sz w:val="20"/>
          <w:szCs w:val="20"/>
          <w:lang w:eastAsia="en-US"/>
        </w:rPr>
      </w:pPr>
    </w:p>
    <w:p w14:paraId="5BF71D16" w14:textId="3212191A" w:rsidR="00BC2EFF" w:rsidRPr="00342B00" w:rsidRDefault="00BC2EFF" w:rsidP="00BC2EFF">
      <w:pPr>
        <w:pStyle w:val="Textdokumentu"/>
        <w:spacing w:after="0" w:line="276" w:lineRule="auto"/>
        <w:ind w:left="360"/>
        <w:jc w:val="center"/>
        <w:rPr>
          <w:rFonts w:eastAsiaTheme="minorHAnsi" w:cs="Arial"/>
          <w:b/>
          <w:sz w:val="20"/>
          <w:szCs w:val="20"/>
          <w:lang w:eastAsia="en-US"/>
        </w:rPr>
      </w:pPr>
      <w:r w:rsidRPr="00342B00">
        <w:rPr>
          <w:rFonts w:eastAsiaTheme="minorHAnsi" w:cs="Arial"/>
          <w:b/>
          <w:sz w:val="20"/>
          <w:szCs w:val="20"/>
          <w:lang w:eastAsia="en-US"/>
        </w:rPr>
        <w:t>Čl. X</w:t>
      </w:r>
    </w:p>
    <w:p w14:paraId="3223B520" w14:textId="77777777" w:rsidR="00BC2EFF" w:rsidRPr="00342B00" w:rsidRDefault="00BC2EFF" w:rsidP="00BC2EFF">
      <w:pPr>
        <w:pStyle w:val="Textdokumentu"/>
        <w:spacing w:after="0" w:line="276" w:lineRule="auto"/>
        <w:ind w:left="360"/>
        <w:jc w:val="center"/>
        <w:rPr>
          <w:rFonts w:eastAsiaTheme="minorHAnsi" w:cs="Arial"/>
          <w:b/>
          <w:sz w:val="20"/>
          <w:szCs w:val="20"/>
          <w:lang w:eastAsia="en-US"/>
        </w:rPr>
      </w:pPr>
      <w:r w:rsidRPr="00342B00">
        <w:rPr>
          <w:rFonts w:eastAsiaTheme="minorHAnsi" w:cs="Arial"/>
          <w:b/>
          <w:sz w:val="20"/>
          <w:szCs w:val="20"/>
          <w:lang w:eastAsia="en-US"/>
        </w:rPr>
        <w:t>Závěrečná ustanovení</w:t>
      </w:r>
    </w:p>
    <w:p w14:paraId="1EE86831" w14:textId="77777777" w:rsidR="00BC2EFF" w:rsidRPr="00F477C8" w:rsidRDefault="00BC2EFF" w:rsidP="00BC2EFF">
      <w:pPr>
        <w:pStyle w:val="Odstavecseseznamem"/>
        <w:widowControl w:val="0"/>
        <w:suppressAutoHyphens/>
        <w:overflowPunct/>
        <w:autoSpaceDN/>
        <w:adjustRightInd/>
        <w:spacing w:line="276" w:lineRule="auto"/>
        <w:ind w:left="360"/>
        <w:contextualSpacing w:val="0"/>
        <w:jc w:val="both"/>
        <w:textAlignment w:val="auto"/>
        <w:rPr>
          <w:rFonts w:ascii="Arial" w:eastAsiaTheme="minorHAnsi" w:hAnsi="Arial" w:cs="Arial"/>
          <w:vanish/>
          <w:lang w:eastAsia="en-US"/>
        </w:rPr>
      </w:pPr>
    </w:p>
    <w:p w14:paraId="54F1D1ED" w14:textId="6520ECCE" w:rsidR="00BC2EFF" w:rsidRDefault="00BC2EFF" w:rsidP="00465C47">
      <w:pPr>
        <w:pStyle w:val="Style6"/>
        <w:numPr>
          <w:ilvl w:val="1"/>
          <w:numId w:val="28"/>
        </w:numPr>
        <w:spacing w:before="120" w:after="120"/>
        <w:ind w:left="567" w:right="0" w:hanging="567"/>
        <w:rPr>
          <w:rFonts w:ascii="Arial" w:eastAsiaTheme="minorHAnsi" w:hAnsi="Arial" w:cs="Arial"/>
          <w:sz w:val="20"/>
          <w:szCs w:val="20"/>
          <w:lang w:eastAsia="en-US"/>
        </w:rPr>
      </w:pPr>
      <w:r w:rsidRPr="0011686A">
        <w:rPr>
          <w:rFonts w:ascii="Arial" w:eastAsiaTheme="minorHAnsi" w:hAnsi="Arial" w:cs="Arial"/>
          <w:sz w:val="20"/>
          <w:szCs w:val="20"/>
          <w:lang w:eastAsia="en-US"/>
        </w:rPr>
        <w:t>Tato smlouva byla uzavřena v souladu s českým právem a řídí se platnými právními předpisy České republiky</w:t>
      </w:r>
      <w:r>
        <w:rPr>
          <w:rFonts w:ascii="Arial" w:eastAsiaTheme="minorHAnsi" w:hAnsi="Arial" w:cs="Arial"/>
          <w:sz w:val="20"/>
          <w:szCs w:val="20"/>
          <w:lang w:eastAsia="en-US"/>
        </w:rPr>
        <w:t>.</w:t>
      </w:r>
    </w:p>
    <w:p w14:paraId="5C0F5ECB" w14:textId="3E577E24" w:rsidR="00BC2EFF" w:rsidRDefault="00BC2EFF" w:rsidP="00A94FE9">
      <w:pPr>
        <w:pStyle w:val="Style6"/>
        <w:numPr>
          <w:ilvl w:val="1"/>
          <w:numId w:val="28"/>
        </w:numPr>
        <w:spacing w:before="120" w:after="120"/>
        <w:ind w:left="567" w:right="0" w:hanging="567"/>
        <w:rPr>
          <w:rFonts w:ascii="Arial" w:eastAsiaTheme="minorHAnsi" w:hAnsi="Arial" w:cs="Arial"/>
          <w:sz w:val="20"/>
          <w:szCs w:val="20"/>
          <w:lang w:eastAsia="en-US"/>
        </w:rPr>
      </w:pPr>
      <w:r w:rsidRPr="00221C98">
        <w:rPr>
          <w:rFonts w:ascii="Arial" w:eastAsiaTheme="minorHAnsi" w:hAnsi="Arial" w:cs="Arial"/>
          <w:sz w:val="20"/>
          <w:szCs w:val="20"/>
          <w:lang w:eastAsia="en-US"/>
        </w:rPr>
        <w:t>V případě, že se jakékoli ustanovení stane zcela či z části neplatným, zdánlivým, neúčinným nebo nevymahatelným, ale bylo by platné, účinné a vymahatelné, kdyby byla jeho část vymazána, bude toto ustanovení nebo jeho část, považováno za vymazané v rozsahu, který je potřebný pro platnost, účinnost a vymahatelnost této smlouvy jako celku, při zachování co možná největšího původního ekonomického významu daného ustanovení. V takovém případě smluvní strany nahradí do patnácti dnů od výzvy kterékoliv ze smluvních stran takovéto neplatné, zdánlivé, neúčinné nebo nevymahatelné ustanovení ustanovením, které bude nejlépe splňovat smysl takového neplatného, zdánlivého, neúčinného nebo nevymahatelného ustanovení</w:t>
      </w:r>
      <w:r>
        <w:rPr>
          <w:rFonts w:ascii="Arial" w:eastAsiaTheme="minorHAnsi" w:hAnsi="Arial" w:cs="Arial"/>
          <w:sz w:val="20"/>
          <w:szCs w:val="20"/>
          <w:lang w:eastAsia="en-US"/>
        </w:rPr>
        <w:t>.</w:t>
      </w:r>
      <w:r w:rsidRPr="00342B00">
        <w:rPr>
          <w:rFonts w:ascii="Arial" w:eastAsiaTheme="minorHAnsi" w:hAnsi="Arial" w:cs="Arial"/>
          <w:sz w:val="20"/>
          <w:szCs w:val="20"/>
          <w:lang w:eastAsia="en-US"/>
        </w:rPr>
        <w:t xml:space="preserve"> </w:t>
      </w:r>
    </w:p>
    <w:p w14:paraId="54B46896" w14:textId="77777777" w:rsidR="00BC2EFF" w:rsidRDefault="00BC2EFF" w:rsidP="00465C47">
      <w:pPr>
        <w:pStyle w:val="Style6"/>
        <w:numPr>
          <w:ilvl w:val="1"/>
          <w:numId w:val="28"/>
        </w:numPr>
        <w:spacing w:before="120" w:after="120"/>
        <w:ind w:left="567" w:right="0" w:hanging="573"/>
        <w:rPr>
          <w:rFonts w:ascii="Arial" w:eastAsiaTheme="minorHAnsi" w:hAnsi="Arial" w:cs="Arial"/>
          <w:sz w:val="20"/>
          <w:szCs w:val="20"/>
          <w:lang w:eastAsia="en-US"/>
        </w:rPr>
      </w:pPr>
      <w:bookmarkStart w:id="1" w:name="_Hlk504747408"/>
      <w:r w:rsidRPr="0011686A">
        <w:rPr>
          <w:rFonts w:ascii="Arial" w:eastAsiaTheme="minorHAnsi" w:hAnsi="Arial" w:cs="Arial"/>
          <w:sz w:val="20"/>
          <w:szCs w:val="20"/>
          <w:lang w:eastAsia="en-US"/>
        </w:rPr>
        <w:t>Smluvní strany tímto v souladu s ust</w:t>
      </w:r>
      <w:r>
        <w:rPr>
          <w:rFonts w:ascii="Arial" w:eastAsiaTheme="minorHAnsi" w:hAnsi="Arial" w:cs="Arial"/>
          <w:sz w:val="20"/>
          <w:szCs w:val="20"/>
          <w:lang w:eastAsia="en-US"/>
        </w:rPr>
        <w:t>anovením</w:t>
      </w:r>
      <w:r w:rsidRPr="0011686A">
        <w:rPr>
          <w:rFonts w:ascii="Arial" w:eastAsiaTheme="minorHAnsi" w:hAnsi="Arial" w:cs="Arial"/>
          <w:sz w:val="20"/>
          <w:szCs w:val="20"/>
          <w:lang w:eastAsia="en-US"/>
        </w:rPr>
        <w:t xml:space="preserve"> § 1895 odst. 1 občanského zákoníku vylučují možnost postoupení práv a povinností </w:t>
      </w:r>
      <w:r>
        <w:rPr>
          <w:rFonts w:ascii="Arial" w:eastAsiaTheme="minorHAnsi" w:hAnsi="Arial" w:cs="Arial"/>
          <w:sz w:val="20"/>
          <w:szCs w:val="20"/>
          <w:lang w:eastAsia="en-US"/>
        </w:rPr>
        <w:t>poskytovatele</w:t>
      </w:r>
      <w:r w:rsidRPr="0011686A">
        <w:rPr>
          <w:rFonts w:ascii="Arial" w:eastAsiaTheme="minorHAnsi" w:hAnsi="Arial" w:cs="Arial"/>
          <w:sz w:val="20"/>
          <w:szCs w:val="20"/>
          <w:lang w:eastAsia="en-US"/>
        </w:rPr>
        <w:t xml:space="preserve"> z této smlouvy nebo její části na třetí osobu bez předchozího písemného souhlasu </w:t>
      </w:r>
      <w:r>
        <w:rPr>
          <w:rFonts w:ascii="Arial" w:eastAsiaTheme="minorHAnsi" w:hAnsi="Arial" w:cs="Arial"/>
          <w:sz w:val="20"/>
          <w:szCs w:val="20"/>
          <w:lang w:eastAsia="en-US"/>
        </w:rPr>
        <w:t>objednatele</w:t>
      </w:r>
      <w:bookmarkEnd w:id="1"/>
      <w:r>
        <w:rPr>
          <w:rFonts w:ascii="Arial" w:eastAsiaTheme="minorHAnsi" w:hAnsi="Arial" w:cs="Arial"/>
          <w:sz w:val="20"/>
          <w:szCs w:val="20"/>
          <w:lang w:eastAsia="en-US"/>
        </w:rPr>
        <w:t>.</w:t>
      </w:r>
    </w:p>
    <w:p w14:paraId="281D3057" w14:textId="77777777" w:rsidR="00BC2EFF" w:rsidRDefault="00BC2EFF" w:rsidP="00465C47">
      <w:pPr>
        <w:pStyle w:val="Style6"/>
        <w:numPr>
          <w:ilvl w:val="1"/>
          <w:numId w:val="28"/>
        </w:numPr>
        <w:spacing w:before="120" w:after="120"/>
        <w:ind w:left="567" w:right="0" w:hanging="573"/>
        <w:rPr>
          <w:rFonts w:ascii="Arial" w:eastAsiaTheme="minorHAnsi" w:hAnsi="Arial" w:cs="Arial"/>
          <w:sz w:val="20"/>
          <w:szCs w:val="20"/>
          <w:lang w:eastAsia="en-US"/>
        </w:rPr>
      </w:pPr>
      <w:r>
        <w:rPr>
          <w:rFonts w:ascii="Arial" w:eastAsiaTheme="minorHAnsi" w:hAnsi="Arial" w:cs="Arial"/>
          <w:sz w:val="20"/>
          <w:szCs w:val="20"/>
          <w:lang w:eastAsia="en-US"/>
        </w:rPr>
        <w:t>Poskytovatel</w:t>
      </w:r>
      <w:r w:rsidRPr="00B15189">
        <w:rPr>
          <w:rFonts w:ascii="Arial" w:eastAsiaTheme="minorHAnsi" w:hAnsi="Arial" w:cs="Arial"/>
          <w:sz w:val="20"/>
          <w:szCs w:val="20"/>
          <w:lang w:eastAsia="en-US"/>
        </w:rPr>
        <w:t xml:space="preserve"> není oprávněn bez předchozího písemného souhlasu </w:t>
      </w:r>
      <w:r>
        <w:rPr>
          <w:rFonts w:ascii="Arial" w:eastAsiaTheme="minorHAnsi" w:hAnsi="Arial" w:cs="Arial"/>
          <w:sz w:val="20"/>
          <w:szCs w:val="20"/>
          <w:lang w:eastAsia="en-US"/>
        </w:rPr>
        <w:t>objednatele</w:t>
      </w:r>
      <w:r w:rsidRPr="00B15189">
        <w:rPr>
          <w:rFonts w:ascii="Arial" w:eastAsiaTheme="minorHAnsi" w:hAnsi="Arial" w:cs="Arial"/>
          <w:sz w:val="20"/>
          <w:szCs w:val="20"/>
          <w:lang w:eastAsia="en-US"/>
        </w:rPr>
        <w:t xml:space="preserve"> postoupit pohledávky vzniklé z této smlouvy anebo v souvislosti s ní na třetí osobu, ani není oprávněn tyto pohledávky bez předchozího písemného souhlasu </w:t>
      </w:r>
      <w:r>
        <w:rPr>
          <w:rFonts w:ascii="Arial" w:eastAsiaTheme="minorHAnsi" w:hAnsi="Arial" w:cs="Arial"/>
          <w:sz w:val="20"/>
          <w:szCs w:val="20"/>
          <w:lang w:eastAsia="en-US"/>
        </w:rPr>
        <w:t>objednatele</w:t>
      </w:r>
      <w:r w:rsidRPr="00B15189">
        <w:rPr>
          <w:rFonts w:ascii="Arial" w:eastAsiaTheme="minorHAnsi" w:hAnsi="Arial" w:cs="Arial"/>
          <w:sz w:val="20"/>
          <w:szCs w:val="20"/>
          <w:lang w:eastAsia="en-US"/>
        </w:rPr>
        <w:t xml:space="preserve"> zastavit či je započítat</w:t>
      </w:r>
      <w:r>
        <w:rPr>
          <w:rFonts w:ascii="Arial" w:eastAsiaTheme="minorHAnsi" w:hAnsi="Arial" w:cs="Arial"/>
          <w:sz w:val="20"/>
          <w:szCs w:val="20"/>
          <w:lang w:eastAsia="en-US"/>
        </w:rPr>
        <w:t>.</w:t>
      </w:r>
    </w:p>
    <w:p w14:paraId="02D43806" w14:textId="77777777" w:rsidR="00BC2EFF" w:rsidRPr="00491847" w:rsidRDefault="00BC2EFF" w:rsidP="00465C47">
      <w:pPr>
        <w:pStyle w:val="Style6"/>
        <w:numPr>
          <w:ilvl w:val="1"/>
          <w:numId w:val="28"/>
        </w:numPr>
        <w:spacing w:before="120" w:after="120"/>
        <w:ind w:left="567" w:right="0" w:hanging="573"/>
        <w:rPr>
          <w:rFonts w:ascii="Arial" w:eastAsiaTheme="minorHAnsi" w:hAnsi="Arial" w:cs="Arial"/>
          <w:sz w:val="20"/>
          <w:szCs w:val="20"/>
          <w:lang w:eastAsia="en-US"/>
        </w:rPr>
      </w:pPr>
      <w:r w:rsidRPr="00B51E22">
        <w:rPr>
          <w:rFonts w:ascii="Arial" w:eastAsiaTheme="minorHAnsi" w:hAnsi="Arial" w:cs="Arial"/>
          <w:sz w:val="20"/>
          <w:szCs w:val="20"/>
          <w:lang w:eastAsia="en-US"/>
        </w:rPr>
        <w:t>Smluvní strany tímto v nejvýše povoleném rozsahu ust</w:t>
      </w:r>
      <w:r>
        <w:rPr>
          <w:rFonts w:ascii="Arial" w:eastAsiaTheme="minorHAnsi" w:hAnsi="Arial" w:cs="Arial"/>
          <w:sz w:val="20"/>
          <w:szCs w:val="20"/>
          <w:lang w:eastAsia="en-US"/>
        </w:rPr>
        <w:t>anovení</w:t>
      </w:r>
      <w:r w:rsidRPr="00B51E22">
        <w:rPr>
          <w:rFonts w:ascii="Arial" w:eastAsiaTheme="minorHAnsi" w:hAnsi="Arial" w:cs="Arial"/>
          <w:sz w:val="20"/>
          <w:szCs w:val="20"/>
          <w:lang w:eastAsia="en-US"/>
        </w:rPr>
        <w:t xml:space="preserve"> § 1801 občanského zákoníku vylučují použití ustanovení §</w:t>
      </w:r>
      <w:r>
        <w:rPr>
          <w:rFonts w:ascii="Arial" w:eastAsiaTheme="minorHAnsi" w:hAnsi="Arial" w:cs="Arial"/>
          <w:sz w:val="20"/>
          <w:szCs w:val="20"/>
          <w:lang w:eastAsia="en-US"/>
        </w:rPr>
        <w:t xml:space="preserve"> </w:t>
      </w:r>
      <w:r w:rsidRPr="00B51E22">
        <w:rPr>
          <w:rFonts w:ascii="Arial" w:eastAsiaTheme="minorHAnsi" w:hAnsi="Arial" w:cs="Arial"/>
          <w:sz w:val="20"/>
          <w:szCs w:val="20"/>
          <w:lang w:eastAsia="en-US"/>
        </w:rPr>
        <w:t>1799 a §</w:t>
      </w:r>
      <w:r>
        <w:rPr>
          <w:rFonts w:ascii="Arial" w:eastAsiaTheme="minorHAnsi" w:hAnsi="Arial" w:cs="Arial"/>
          <w:sz w:val="20"/>
          <w:szCs w:val="20"/>
          <w:lang w:eastAsia="en-US"/>
        </w:rPr>
        <w:t xml:space="preserve"> </w:t>
      </w:r>
      <w:r w:rsidRPr="00B51E22">
        <w:rPr>
          <w:rFonts w:ascii="Arial" w:eastAsiaTheme="minorHAnsi" w:hAnsi="Arial" w:cs="Arial"/>
          <w:sz w:val="20"/>
          <w:szCs w:val="20"/>
          <w:lang w:eastAsia="en-US"/>
        </w:rPr>
        <w:t>1800 občanského zákoníku na tuto smlouvu a jejich vzájemné právní vztahy z této smlouvy vyplývající</w:t>
      </w:r>
      <w:r>
        <w:rPr>
          <w:rFonts w:ascii="Arial" w:eastAsiaTheme="minorHAnsi" w:hAnsi="Arial" w:cs="Arial"/>
          <w:sz w:val="20"/>
          <w:szCs w:val="20"/>
          <w:lang w:eastAsia="en-US"/>
        </w:rPr>
        <w:t>.</w:t>
      </w:r>
    </w:p>
    <w:p w14:paraId="2275FD6C" w14:textId="33C73BE3" w:rsidR="00BC2EFF" w:rsidRPr="009D2BF3" w:rsidRDefault="00BC2EFF" w:rsidP="00465C47">
      <w:pPr>
        <w:pStyle w:val="Style6"/>
        <w:numPr>
          <w:ilvl w:val="1"/>
          <w:numId w:val="28"/>
        </w:numPr>
        <w:spacing w:before="120" w:after="120"/>
        <w:ind w:left="567" w:right="0" w:hanging="567"/>
        <w:rPr>
          <w:rFonts w:ascii="Arial" w:eastAsiaTheme="minorHAnsi" w:hAnsi="Arial" w:cs="Arial"/>
          <w:sz w:val="20"/>
          <w:szCs w:val="20"/>
          <w:lang w:eastAsia="en-US"/>
        </w:rPr>
      </w:pPr>
      <w:r w:rsidRPr="009D2BF3">
        <w:rPr>
          <w:rFonts w:ascii="Arial" w:eastAsiaTheme="minorHAnsi" w:hAnsi="Arial" w:cs="Arial"/>
          <w:sz w:val="20"/>
          <w:szCs w:val="20"/>
          <w:lang w:eastAsia="en-US"/>
        </w:rPr>
        <w:t xml:space="preserve">Smluvní strany se zavazují, že vzájemně svěřené důvěrné informace nezpřístupní třetí osobě bez předchozího písemného souhlasu druhé smluvní strany. </w:t>
      </w:r>
      <w:r w:rsidRPr="009D2BF3">
        <w:rPr>
          <w:rFonts w:ascii="Arial" w:eastAsiaTheme="minorHAnsi" w:hAnsi="Arial" w:cs="Arial"/>
          <w:color w:val="000000" w:themeColor="text1"/>
          <w:sz w:val="20"/>
          <w:szCs w:val="20"/>
          <w:lang w:eastAsia="en-US"/>
        </w:rPr>
        <w:t>Objednatel tímto upozorňuje poskytovatele, že je ve smyslu zákona č. 340/2015 Sb., o zvláštních podmínkách účinnosti některých smluv, uveřejňování těchto smluv a o registru smluv (zákon o registru smluv), v platném znění, osobou povinnou k uveřejnění smlouvy v registru smluv</w:t>
      </w:r>
      <w:r w:rsidR="00FA1FBD">
        <w:rPr>
          <w:rFonts w:ascii="Arial" w:eastAsiaTheme="minorHAnsi" w:hAnsi="Arial" w:cs="Arial"/>
          <w:color w:val="000000" w:themeColor="text1"/>
          <w:sz w:val="20"/>
          <w:szCs w:val="20"/>
          <w:lang w:eastAsia="en-US"/>
        </w:rPr>
        <w:t>.</w:t>
      </w:r>
      <w:r w:rsidR="00894497" w:rsidRPr="009D2BF3">
        <w:rPr>
          <w:rFonts w:ascii="Arial" w:hAnsi="Arial" w:cs="Arial"/>
          <w:color w:val="000000" w:themeColor="text1"/>
        </w:rPr>
        <w:t xml:space="preserve"> </w:t>
      </w:r>
    </w:p>
    <w:p w14:paraId="2387D767" w14:textId="77777777" w:rsidR="00BC2EFF" w:rsidRDefault="00BC2EFF" w:rsidP="00465C47">
      <w:pPr>
        <w:pStyle w:val="Style6"/>
        <w:numPr>
          <w:ilvl w:val="1"/>
          <w:numId w:val="28"/>
        </w:numPr>
        <w:spacing w:before="120" w:after="120"/>
        <w:ind w:left="567" w:right="0" w:hanging="567"/>
        <w:rPr>
          <w:rFonts w:ascii="Arial" w:eastAsiaTheme="minorHAnsi" w:hAnsi="Arial" w:cs="Arial"/>
          <w:sz w:val="20"/>
          <w:szCs w:val="20"/>
          <w:lang w:eastAsia="en-US"/>
        </w:rPr>
      </w:pPr>
      <w:r w:rsidRPr="00477528">
        <w:rPr>
          <w:rFonts w:ascii="Arial" w:eastAsiaTheme="minorHAnsi" w:hAnsi="Arial" w:cs="Arial"/>
          <w:sz w:val="20"/>
          <w:szCs w:val="20"/>
          <w:lang w:eastAsia="en-US"/>
        </w:rPr>
        <w:t xml:space="preserve">Objednatel upozorňuje </w:t>
      </w:r>
      <w:r>
        <w:rPr>
          <w:rFonts w:ascii="Arial" w:eastAsiaTheme="minorHAnsi" w:hAnsi="Arial" w:cs="Arial"/>
          <w:sz w:val="20"/>
          <w:szCs w:val="20"/>
          <w:lang w:eastAsia="en-US"/>
        </w:rPr>
        <w:t>poskytovatele</w:t>
      </w:r>
      <w:r w:rsidRPr="00477528">
        <w:rPr>
          <w:rFonts w:ascii="Arial" w:eastAsiaTheme="minorHAnsi" w:hAnsi="Arial" w:cs="Arial"/>
          <w:sz w:val="20"/>
          <w:szCs w:val="20"/>
          <w:lang w:eastAsia="en-US"/>
        </w:rPr>
        <w:t>, že je subjektem podléhajícím režimu zákona č. 181/2014 Sb., o kybernetické bezpečnosti a o změně souvisejících zákonů (zákon o kybernetické bezpečnosti)</w:t>
      </w:r>
      <w:r>
        <w:rPr>
          <w:rFonts w:ascii="Arial" w:eastAsiaTheme="minorHAnsi" w:hAnsi="Arial" w:cs="Arial"/>
          <w:sz w:val="20"/>
          <w:szCs w:val="20"/>
          <w:lang w:eastAsia="en-US"/>
        </w:rPr>
        <w:t>, v platném znění,</w:t>
      </w:r>
      <w:r w:rsidRPr="00477528">
        <w:rPr>
          <w:rFonts w:ascii="Arial" w:eastAsiaTheme="minorHAnsi" w:hAnsi="Arial" w:cs="Arial"/>
          <w:sz w:val="20"/>
          <w:szCs w:val="20"/>
          <w:lang w:eastAsia="en-US"/>
        </w:rPr>
        <w:t xml:space="preserve"> a prováděcím právním předpisům. V této souvislosti bere </w:t>
      </w:r>
      <w:r>
        <w:rPr>
          <w:rFonts w:ascii="Arial" w:eastAsiaTheme="minorHAnsi" w:hAnsi="Arial" w:cs="Arial"/>
          <w:sz w:val="20"/>
          <w:szCs w:val="20"/>
          <w:lang w:eastAsia="en-US"/>
        </w:rPr>
        <w:t>poskytovatel</w:t>
      </w:r>
      <w:r w:rsidRPr="00477528">
        <w:rPr>
          <w:rFonts w:ascii="Arial" w:eastAsiaTheme="minorHAnsi" w:hAnsi="Arial" w:cs="Arial"/>
          <w:sz w:val="20"/>
          <w:szCs w:val="20"/>
          <w:lang w:eastAsia="en-US"/>
        </w:rPr>
        <w:t xml:space="preserve"> na vědomí, že je objednatel povinen dostát povinnostem vyplývajícím z uvedených právních předpisů.</w:t>
      </w:r>
    </w:p>
    <w:p w14:paraId="2D5F599E" w14:textId="66663A98" w:rsidR="00BC2EFF" w:rsidRPr="00667134" w:rsidRDefault="00BC2EFF" w:rsidP="00465C47">
      <w:pPr>
        <w:pStyle w:val="Style6"/>
        <w:numPr>
          <w:ilvl w:val="1"/>
          <w:numId w:val="28"/>
        </w:numPr>
        <w:spacing w:before="120" w:after="120"/>
        <w:ind w:left="567" w:right="0" w:hanging="567"/>
        <w:rPr>
          <w:rFonts w:ascii="Arial" w:eastAsiaTheme="minorHAnsi" w:hAnsi="Arial" w:cs="Arial"/>
          <w:sz w:val="20"/>
          <w:szCs w:val="20"/>
          <w:lang w:eastAsia="en-US"/>
        </w:rPr>
      </w:pPr>
      <w:r w:rsidRPr="00667134">
        <w:rPr>
          <w:rFonts w:ascii="Arial" w:eastAsiaTheme="minorHAnsi" w:hAnsi="Arial" w:cs="Arial"/>
          <w:sz w:val="20"/>
          <w:szCs w:val="20"/>
          <w:lang w:eastAsia="en-US"/>
        </w:rPr>
        <w:t xml:space="preserve">Poskytovatel je povinen informovat objednatele o bezpečnostních incidentech nebo jiných mimořádných událostech, které se staly v jeho informačních systémech a přímo souvisí </w:t>
      </w:r>
      <w:r w:rsidR="00C27D52">
        <w:rPr>
          <w:rFonts w:ascii="Arial" w:eastAsiaTheme="minorHAnsi" w:hAnsi="Arial" w:cs="Arial"/>
          <w:sz w:val="20"/>
          <w:szCs w:val="20"/>
          <w:lang w:eastAsia="en-US"/>
        </w:rPr>
        <w:br/>
      </w:r>
      <w:r w:rsidRPr="00667134">
        <w:rPr>
          <w:rFonts w:ascii="Arial" w:eastAsiaTheme="minorHAnsi" w:hAnsi="Arial" w:cs="Arial"/>
          <w:sz w:val="20"/>
          <w:szCs w:val="20"/>
          <w:lang w:eastAsia="en-US"/>
        </w:rPr>
        <w:lastRenderedPageBreak/>
        <w:t>se službami pro objednatele, a které by mohly ve svém důsledku vést k narušení bezpečnosti informací objednatele a/nebo k jejich ohrožení ochrany.</w:t>
      </w:r>
    </w:p>
    <w:p w14:paraId="3DFDDC03" w14:textId="77777777" w:rsidR="00BC2EFF" w:rsidRDefault="00BC2EFF" w:rsidP="00465C47">
      <w:pPr>
        <w:pStyle w:val="Style6"/>
        <w:numPr>
          <w:ilvl w:val="1"/>
          <w:numId w:val="28"/>
        </w:numPr>
        <w:spacing w:before="120" w:after="120"/>
        <w:ind w:left="567" w:right="0" w:hanging="567"/>
        <w:rPr>
          <w:rFonts w:ascii="Arial" w:eastAsiaTheme="minorHAnsi" w:hAnsi="Arial" w:cs="Arial"/>
          <w:sz w:val="20"/>
          <w:szCs w:val="20"/>
          <w:lang w:eastAsia="en-US"/>
        </w:rPr>
      </w:pPr>
      <w:r w:rsidRPr="00667134">
        <w:rPr>
          <w:rFonts w:ascii="Arial" w:eastAsiaTheme="minorHAnsi" w:hAnsi="Arial" w:cs="Arial"/>
          <w:sz w:val="20"/>
          <w:szCs w:val="20"/>
          <w:lang w:eastAsia="en-US"/>
        </w:rPr>
        <w:t>Objednatel má oprávnění k provedení kontroly opatření bezpečnosti informací, které jsou realizovány ze strany poskytovatele.</w:t>
      </w:r>
    </w:p>
    <w:p w14:paraId="256F4419" w14:textId="77777777" w:rsidR="00BC2EFF" w:rsidRDefault="00BC2EFF" w:rsidP="00465C47">
      <w:pPr>
        <w:pStyle w:val="Style6"/>
        <w:numPr>
          <w:ilvl w:val="1"/>
          <w:numId w:val="28"/>
        </w:numPr>
        <w:spacing w:before="120" w:after="120"/>
        <w:ind w:left="567" w:right="0" w:hanging="573"/>
        <w:rPr>
          <w:rFonts w:ascii="Arial" w:eastAsiaTheme="minorHAnsi" w:hAnsi="Arial" w:cs="Arial"/>
          <w:sz w:val="20"/>
          <w:szCs w:val="20"/>
          <w:lang w:eastAsia="en-US"/>
        </w:rPr>
      </w:pPr>
      <w:r w:rsidRPr="00342B00">
        <w:rPr>
          <w:rFonts w:ascii="Arial" w:eastAsiaTheme="minorHAnsi" w:hAnsi="Arial" w:cs="Arial"/>
          <w:sz w:val="20"/>
          <w:szCs w:val="20"/>
          <w:lang w:eastAsia="en-US"/>
        </w:rPr>
        <w:t>Jakékoli spory vzniklé z této smlouvy nebo v souvislosti s ní budou s konečnou platností rozhodovány příslušnými českými soudy.</w:t>
      </w:r>
    </w:p>
    <w:p w14:paraId="3894402F" w14:textId="3F9698A4" w:rsidR="00BC2EFF" w:rsidRPr="00B51E22" w:rsidRDefault="00BC2EFF" w:rsidP="00A94FE9">
      <w:pPr>
        <w:pStyle w:val="Textdokumentu"/>
        <w:numPr>
          <w:ilvl w:val="1"/>
          <w:numId w:val="28"/>
        </w:numPr>
        <w:spacing w:before="120" w:line="240" w:lineRule="auto"/>
        <w:ind w:left="567" w:hanging="567"/>
        <w:rPr>
          <w:sz w:val="20"/>
          <w:szCs w:val="20"/>
        </w:rPr>
      </w:pPr>
      <w:r w:rsidRPr="00B15189">
        <w:rPr>
          <w:sz w:val="20"/>
          <w:szCs w:val="20"/>
        </w:rPr>
        <w:t>Smluvní strany se dohodly, že při výkladu ustanovení této smlouvy nebudou přihlížet k</w:t>
      </w:r>
      <w:r>
        <w:rPr>
          <w:sz w:val="20"/>
          <w:szCs w:val="20"/>
        </w:rPr>
        <w:t> </w:t>
      </w:r>
      <w:r w:rsidRPr="00B15189">
        <w:rPr>
          <w:sz w:val="20"/>
          <w:szCs w:val="20"/>
        </w:rPr>
        <w:t>praxi mezi nimi zavedené, k obchodním zvyklostem, ani k jednání, která předcházela uzavření této smlouvy. Smluvní strany jsou vázání ve svých právech a povinnostech pouze obsahem této smlouvy.</w:t>
      </w:r>
    </w:p>
    <w:p w14:paraId="2A6F2165" w14:textId="77777777" w:rsidR="00BC2EFF" w:rsidRPr="00342B00" w:rsidRDefault="00BC2EFF" w:rsidP="00465C47">
      <w:pPr>
        <w:pStyle w:val="Textdokumentu"/>
        <w:numPr>
          <w:ilvl w:val="1"/>
          <w:numId w:val="28"/>
        </w:numPr>
        <w:spacing w:before="120" w:line="240" w:lineRule="auto"/>
        <w:ind w:left="567" w:hanging="573"/>
        <w:rPr>
          <w:rFonts w:eastAsiaTheme="minorHAnsi" w:cs="Arial"/>
          <w:sz w:val="20"/>
          <w:szCs w:val="20"/>
          <w:lang w:eastAsia="en-US"/>
        </w:rPr>
      </w:pPr>
      <w:r w:rsidRPr="00342B00">
        <w:rPr>
          <w:rFonts w:eastAsiaTheme="minorHAnsi" w:cs="Arial"/>
          <w:sz w:val="20"/>
          <w:szCs w:val="20"/>
          <w:lang w:eastAsia="en-US"/>
        </w:rPr>
        <w:t>Změny a doplňky této smlouvy lze činit pouze písemně, vzestupně číslovanými dodatky podepsanými oběma smluvními stranami.</w:t>
      </w:r>
    </w:p>
    <w:p w14:paraId="0460DCC3" w14:textId="0AFC9E28" w:rsidR="00BC2EFF" w:rsidRPr="002D5F74" w:rsidRDefault="00BC2EFF" w:rsidP="00465C47">
      <w:pPr>
        <w:pStyle w:val="Style6"/>
        <w:numPr>
          <w:ilvl w:val="1"/>
          <w:numId w:val="28"/>
        </w:numPr>
        <w:spacing w:before="120" w:after="120"/>
        <w:ind w:left="567" w:hanging="573"/>
        <w:rPr>
          <w:rFonts w:cs="Arial"/>
          <w:sz w:val="20"/>
          <w:szCs w:val="20"/>
        </w:rPr>
      </w:pPr>
      <w:r w:rsidRPr="00393CB2">
        <w:rPr>
          <w:rFonts w:ascii="Arial" w:hAnsi="Arial" w:cs="Arial"/>
          <w:sz w:val="20"/>
          <w:szCs w:val="20"/>
        </w:rPr>
        <w:t xml:space="preserve">Tato </w:t>
      </w:r>
      <w:r>
        <w:rPr>
          <w:rFonts w:ascii="Arial" w:hAnsi="Arial" w:cs="Arial"/>
          <w:sz w:val="20"/>
          <w:szCs w:val="20"/>
        </w:rPr>
        <w:t>smlouva</w:t>
      </w:r>
      <w:r w:rsidRPr="003A5915">
        <w:rPr>
          <w:rFonts w:ascii="Arial" w:hAnsi="Arial"/>
          <w:sz w:val="20"/>
        </w:rPr>
        <w:t xml:space="preserve"> nabývá platnosti podpisem oběma smluvními stranami</w:t>
      </w:r>
      <w:r w:rsidRPr="00393CB2">
        <w:rPr>
          <w:rFonts w:ascii="Arial" w:hAnsi="Arial" w:cs="Arial"/>
          <w:sz w:val="20"/>
          <w:szCs w:val="20"/>
        </w:rPr>
        <w:t xml:space="preserve"> a účinnosti dnem </w:t>
      </w:r>
      <w:r w:rsidR="00DB2CE7">
        <w:rPr>
          <w:rFonts w:ascii="Arial" w:hAnsi="Arial" w:cs="Arial"/>
          <w:sz w:val="20"/>
          <w:szCs w:val="20"/>
        </w:rPr>
        <w:t>1</w:t>
      </w:r>
      <w:r w:rsidR="00A1069A">
        <w:rPr>
          <w:rFonts w:ascii="Arial" w:hAnsi="Arial" w:cs="Arial"/>
          <w:sz w:val="20"/>
          <w:szCs w:val="20"/>
        </w:rPr>
        <w:t>1</w:t>
      </w:r>
      <w:r w:rsidR="00B342EA">
        <w:rPr>
          <w:rFonts w:ascii="Arial" w:hAnsi="Arial" w:cs="Arial"/>
          <w:sz w:val="20"/>
          <w:szCs w:val="20"/>
        </w:rPr>
        <w:t>.</w:t>
      </w:r>
      <w:r w:rsidR="00DB2CE7">
        <w:rPr>
          <w:rFonts w:ascii="Arial" w:hAnsi="Arial" w:cs="Arial"/>
          <w:sz w:val="20"/>
          <w:szCs w:val="20"/>
        </w:rPr>
        <w:t>5</w:t>
      </w:r>
      <w:r w:rsidR="00B342EA">
        <w:rPr>
          <w:rFonts w:ascii="Arial" w:hAnsi="Arial" w:cs="Arial"/>
          <w:sz w:val="20"/>
          <w:szCs w:val="20"/>
        </w:rPr>
        <w:t>.2023</w:t>
      </w:r>
      <w:r w:rsidRPr="00393CB2">
        <w:rPr>
          <w:rFonts w:ascii="Arial" w:hAnsi="Arial" w:cs="Arial"/>
          <w:sz w:val="20"/>
          <w:szCs w:val="20"/>
        </w:rPr>
        <w:t xml:space="preserve">. </w:t>
      </w:r>
    </w:p>
    <w:p w14:paraId="1301D9BE" w14:textId="77777777" w:rsidR="00BC2EFF" w:rsidRPr="002D5F74" w:rsidRDefault="00BC2EFF" w:rsidP="00465C47">
      <w:pPr>
        <w:pStyle w:val="Style6"/>
        <w:numPr>
          <w:ilvl w:val="1"/>
          <w:numId w:val="28"/>
        </w:numPr>
        <w:spacing w:before="120" w:after="120"/>
        <w:ind w:left="567" w:hanging="573"/>
        <w:rPr>
          <w:rFonts w:ascii="Arial" w:hAnsi="Arial" w:cs="Arial"/>
          <w:sz w:val="20"/>
          <w:szCs w:val="20"/>
        </w:rPr>
      </w:pPr>
      <w:r w:rsidRPr="002D5F74">
        <w:rPr>
          <w:rFonts w:ascii="Arial" w:hAnsi="Arial" w:cs="Arial"/>
          <w:sz w:val="20"/>
          <w:szCs w:val="20"/>
        </w:rPr>
        <w:t xml:space="preserve">Tato smlouva je vyhotovena v listinné podobě s vlastnoručními podpisy anebo v elektronické podobě s platnými zaručenými elektronickými podpisy založenými na kvalifikovaných certifikátech, kdy každá ze smluvních stran obdrží vyhotovení smlouvy s elektronickými podpisy. Je-li smlouva vyhotovena v listinné podobě, je sepsána ve dvou vyhotoveních, z nichž po jednom obdrží každá smluvní strana.   </w:t>
      </w:r>
    </w:p>
    <w:p w14:paraId="490B0AA4" w14:textId="77777777" w:rsidR="00BC2EFF" w:rsidRDefault="00BC2EFF" w:rsidP="00BC2EFF">
      <w:pPr>
        <w:pStyle w:val="Textdokumentu"/>
        <w:spacing w:before="120" w:line="240" w:lineRule="auto"/>
        <w:ind w:left="-6"/>
        <w:rPr>
          <w:rFonts w:eastAsiaTheme="minorHAnsi" w:cs="Arial"/>
          <w:sz w:val="20"/>
          <w:szCs w:val="20"/>
          <w:lang w:eastAsia="en-US"/>
        </w:rPr>
      </w:pPr>
      <w:r>
        <w:rPr>
          <w:rFonts w:eastAsiaTheme="minorHAnsi" w:cs="Arial"/>
          <w:sz w:val="20"/>
          <w:szCs w:val="20"/>
          <w:lang w:eastAsia="en-US"/>
        </w:rPr>
        <w:t xml:space="preserve">Nedílnou součástí této smlouvy jsou následující přílohy: </w:t>
      </w:r>
    </w:p>
    <w:p w14:paraId="47A40D65" w14:textId="5FB7B3A5" w:rsidR="00BC2EFF" w:rsidRPr="00342B00" w:rsidRDefault="00BC2EFF" w:rsidP="00BC2EFF">
      <w:pPr>
        <w:pStyle w:val="Textdokumentu"/>
        <w:spacing w:after="0" w:line="276" w:lineRule="auto"/>
        <w:rPr>
          <w:rFonts w:eastAsiaTheme="minorHAnsi" w:cs="Arial"/>
          <w:sz w:val="20"/>
          <w:szCs w:val="20"/>
          <w:lang w:eastAsia="en-US"/>
        </w:rPr>
      </w:pPr>
      <w:r>
        <w:rPr>
          <w:rFonts w:eastAsiaTheme="minorHAnsi" w:cs="Arial"/>
          <w:sz w:val="20"/>
          <w:szCs w:val="20"/>
          <w:lang w:eastAsia="en-US"/>
        </w:rPr>
        <w:t xml:space="preserve">Příloha č. 1 – </w:t>
      </w:r>
      <w:r w:rsidR="00436C27">
        <w:rPr>
          <w:rFonts w:eastAsiaTheme="minorHAnsi" w:cs="Arial"/>
          <w:sz w:val="20"/>
          <w:szCs w:val="20"/>
          <w:lang w:eastAsia="en-US"/>
        </w:rPr>
        <w:t>Ceník služeb</w:t>
      </w:r>
    </w:p>
    <w:p w14:paraId="7BA2B108" w14:textId="77777777" w:rsidR="00BC2EFF" w:rsidRDefault="00BC2EFF" w:rsidP="00BC2EFF">
      <w:pPr>
        <w:pStyle w:val="Textdokumentu"/>
        <w:spacing w:after="0" w:line="276" w:lineRule="auto"/>
        <w:ind w:left="-6"/>
        <w:rPr>
          <w:rFonts w:eastAsiaTheme="minorHAnsi" w:cs="Arial"/>
          <w:sz w:val="20"/>
          <w:szCs w:val="20"/>
          <w:lang w:eastAsia="en-US"/>
        </w:rPr>
      </w:pPr>
    </w:p>
    <w:p w14:paraId="2B6E7BD7" w14:textId="77777777" w:rsidR="00BC2EFF" w:rsidRDefault="00BC2EFF" w:rsidP="00BC2EFF">
      <w:pPr>
        <w:pStyle w:val="Textdokumentu"/>
        <w:spacing w:after="0" w:line="276" w:lineRule="auto"/>
        <w:ind w:left="-6"/>
        <w:rPr>
          <w:rFonts w:eastAsiaTheme="minorHAnsi" w:cs="Arial"/>
          <w:sz w:val="20"/>
          <w:szCs w:val="20"/>
          <w:lang w:eastAsia="en-US"/>
        </w:rPr>
      </w:pPr>
      <w:r w:rsidRPr="00166AD9">
        <w:rPr>
          <w:rFonts w:eastAsiaTheme="minorHAnsi" w:cs="Arial"/>
          <w:sz w:val="20"/>
          <w:szCs w:val="20"/>
          <w:lang w:eastAsia="en-US"/>
        </w:rPr>
        <w:t>V případě rozporu mezi ustanoveními vlastní smlouvy (tj. smlouvy bez příloh) a ustanoveními obsaženými v příloze, mají přednost smluvní ustanovení.</w:t>
      </w:r>
    </w:p>
    <w:p w14:paraId="4891AB5D" w14:textId="77777777" w:rsidR="00BC2EFF" w:rsidRDefault="00BC2EFF" w:rsidP="00BC2EFF">
      <w:pPr>
        <w:pStyle w:val="Textdokumentu"/>
        <w:spacing w:after="0" w:line="276" w:lineRule="auto"/>
        <w:ind w:left="-6"/>
        <w:rPr>
          <w:rFonts w:eastAsiaTheme="minorHAnsi" w:cs="Arial"/>
          <w:sz w:val="20"/>
          <w:szCs w:val="20"/>
          <w:lang w:eastAsia="en-US"/>
        </w:rPr>
      </w:pPr>
    </w:p>
    <w:p w14:paraId="1767FAD6" w14:textId="77777777" w:rsidR="00BC2EFF" w:rsidRPr="00342B00" w:rsidRDefault="00BC2EFF" w:rsidP="00BC2EFF">
      <w:pPr>
        <w:pStyle w:val="Textdokumentu"/>
        <w:spacing w:after="0" w:line="276" w:lineRule="auto"/>
        <w:ind w:left="-6"/>
        <w:rPr>
          <w:rFonts w:eastAsiaTheme="minorHAnsi" w:cs="Arial"/>
          <w:sz w:val="20"/>
          <w:szCs w:val="20"/>
          <w:lang w:eastAsia="en-US"/>
        </w:rPr>
      </w:pPr>
    </w:p>
    <w:p w14:paraId="0B0E9460" w14:textId="77777777" w:rsidR="00BC2EFF" w:rsidRDefault="00BC2EFF" w:rsidP="00BC2EFF">
      <w:pPr>
        <w:pStyle w:val="Textdokumentu"/>
        <w:spacing w:after="0" w:line="276" w:lineRule="auto"/>
        <w:ind w:left="-6"/>
        <w:rPr>
          <w:rFonts w:eastAsiaTheme="minorHAnsi" w:cs="Arial"/>
          <w:sz w:val="20"/>
          <w:szCs w:val="20"/>
          <w:lang w:eastAsia="en-US"/>
        </w:rPr>
      </w:pPr>
      <w:r w:rsidRPr="00342B00">
        <w:rPr>
          <w:rFonts w:eastAsiaTheme="minorHAnsi" w:cs="Arial"/>
          <w:sz w:val="20"/>
          <w:szCs w:val="20"/>
          <w:lang w:eastAsia="en-US"/>
        </w:rPr>
        <w:t>Obě smluvní strany shodně prohlašují, že si tuto smlouvu před jejím podpisem přečetly, že byla uzavřena po vzájemném projednání podle jejich pravé a svobodné vůle, určitě, vážně a srozumitelně, nikoliv v tísni a za nápadně nevýhodných podmínek.</w:t>
      </w:r>
    </w:p>
    <w:p w14:paraId="495ED5EE" w14:textId="77777777" w:rsidR="00BC2EFF" w:rsidRPr="00342B00" w:rsidRDefault="00BC2EFF" w:rsidP="00BC2EFF">
      <w:pPr>
        <w:pStyle w:val="Textdokumentu"/>
        <w:spacing w:after="0" w:line="276" w:lineRule="auto"/>
        <w:ind w:left="-6"/>
        <w:rPr>
          <w:rFonts w:eastAsiaTheme="minorHAnsi" w:cs="Arial"/>
          <w:sz w:val="20"/>
          <w:szCs w:val="20"/>
          <w:lang w:eastAsia="en-US"/>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36"/>
      </w:tblGrid>
      <w:tr w:rsidR="00BC2EFF" w:rsidRPr="00FA1FBD" w14:paraId="4D355365" w14:textId="77777777" w:rsidTr="00C354F0">
        <w:tc>
          <w:tcPr>
            <w:tcW w:w="2500" w:type="pct"/>
          </w:tcPr>
          <w:p w14:paraId="5641E7FF" w14:textId="37A8017A" w:rsidR="00BC2EFF" w:rsidRPr="00FA1FBD" w:rsidRDefault="00BC2EFF" w:rsidP="00C354F0">
            <w:pPr>
              <w:pStyle w:val="Styl1"/>
              <w:keepNext/>
              <w:keepLines/>
              <w:contextualSpacing/>
              <w:textAlignment w:val="baseline"/>
              <w:rPr>
                <w:rFonts w:ascii="Arial" w:hAnsi="Arial" w:cs="Arial"/>
                <w:sz w:val="20"/>
                <w:lang w:val="en-US"/>
              </w:rPr>
            </w:pPr>
            <w:r w:rsidRPr="00FA1FBD">
              <w:rPr>
                <w:rFonts w:ascii="Arial" w:hAnsi="Arial" w:cs="Arial"/>
                <w:color w:val="000000"/>
                <w:sz w:val="20"/>
              </w:rPr>
              <w:t>V</w:t>
            </w:r>
            <w:r w:rsidR="00BA5B66" w:rsidRPr="00FA1FBD">
              <w:rPr>
                <w:rFonts w:ascii="Arial" w:hAnsi="Arial" w:cs="Arial"/>
                <w:color w:val="000000"/>
                <w:sz w:val="20"/>
              </w:rPr>
              <w:t xml:space="preserve"> </w:t>
            </w:r>
            <w:r w:rsidR="00436C27" w:rsidRPr="00FA1FBD">
              <w:rPr>
                <w:rFonts w:ascii="Arial" w:hAnsi="Arial" w:cs="Arial"/>
                <w:color w:val="000000"/>
                <w:sz w:val="20"/>
              </w:rPr>
              <w:t>Kladně</w:t>
            </w:r>
            <w:r w:rsidRPr="00FA1FBD">
              <w:rPr>
                <w:rFonts w:ascii="Arial" w:hAnsi="Arial" w:cs="Arial"/>
                <w:color w:val="000000"/>
                <w:sz w:val="20"/>
              </w:rPr>
              <w:t xml:space="preserve"> dne </w:t>
            </w:r>
          </w:p>
        </w:tc>
        <w:tc>
          <w:tcPr>
            <w:tcW w:w="2500" w:type="pct"/>
          </w:tcPr>
          <w:p w14:paraId="396E07FD" w14:textId="434D7E2F" w:rsidR="00BC2EFF" w:rsidRPr="00FA1FBD" w:rsidRDefault="00BC2EFF" w:rsidP="00C354F0">
            <w:pPr>
              <w:pStyle w:val="Normlnweb"/>
              <w:keepNext/>
              <w:keepLines/>
              <w:spacing w:before="0" w:beforeAutospacing="0" w:after="0" w:afterAutospacing="0"/>
              <w:contextualSpacing/>
              <w:textAlignment w:val="baseline"/>
              <w:rPr>
                <w:rFonts w:ascii="Arial" w:hAnsi="Arial" w:cs="Arial"/>
                <w:sz w:val="20"/>
                <w:szCs w:val="20"/>
                <w:lang w:val="en-US"/>
              </w:rPr>
            </w:pPr>
            <w:r w:rsidRPr="00FA1FBD">
              <w:rPr>
                <w:rFonts w:ascii="Arial" w:hAnsi="Arial" w:cs="Arial"/>
                <w:color w:val="000000"/>
                <w:sz w:val="20"/>
                <w:szCs w:val="20"/>
              </w:rPr>
              <w:t xml:space="preserve">V Kralupech nad Vltavou dne </w:t>
            </w:r>
          </w:p>
        </w:tc>
      </w:tr>
      <w:tr w:rsidR="00BC2EFF" w:rsidRPr="00F61686" w14:paraId="4CCF10F4" w14:textId="77777777" w:rsidTr="00C354F0">
        <w:tc>
          <w:tcPr>
            <w:tcW w:w="2500" w:type="pct"/>
          </w:tcPr>
          <w:p w14:paraId="11CD2568" w14:textId="370A70F1" w:rsidR="00BC2EFF" w:rsidRPr="00FA1FBD" w:rsidRDefault="00BC2EFF" w:rsidP="00C354F0">
            <w:pPr>
              <w:keepNext/>
              <w:keepLines/>
              <w:rPr>
                <w:rFonts w:ascii="Arial" w:hAnsi="Arial" w:cs="Arial"/>
                <w:b/>
                <w:sz w:val="20"/>
                <w:szCs w:val="20"/>
              </w:rPr>
            </w:pPr>
            <w:r w:rsidRPr="00FA1FBD">
              <w:rPr>
                <w:rFonts w:ascii="Arial" w:hAnsi="Arial" w:cs="Arial"/>
                <w:sz w:val="20"/>
                <w:szCs w:val="20"/>
              </w:rPr>
              <w:br/>
            </w:r>
            <w:r w:rsidRPr="00FA1FBD">
              <w:rPr>
                <w:rFonts w:ascii="Arial" w:hAnsi="Arial" w:cs="Arial"/>
                <w:sz w:val="20"/>
                <w:szCs w:val="20"/>
              </w:rPr>
              <w:br/>
            </w:r>
            <w:r w:rsidRPr="00FA1FBD">
              <w:rPr>
                <w:rFonts w:ascii="Arial" w:hAnsi="Arial" w:cs="Arial"/>
                <w:sz w:val="20"/>
                <w:szCs w:val="20"/>
              </w:rPr>
              <w:br/>
              <w:t>________________________</w:t>
            </w:r>
            <w:r w:rsidRPr="00FA1FBD">
              <w:rPr>
                <w:rFonts w:ascii="Arial" w:hAnsi="Arial" w:cs="Arial"/>
                <w:sz w:val="20"/>
                <w:szCs w:val="20"/>
              </w:rPr>
              <w:br/>
            </w:r>
            <w:r w:rsidR="00436C27" w:rsidRPr="00FA1FBD">
              <w:rPr>
                <w:rFonts w:ascii="Arial" w:hAnsi="Arial" w:cs="Arial"/>
                <w:b/>
                <w:bCs/>
                <w:sz w:val="20"/>
                <w:szCs w:val="20"/>
              </w:rPr>
              <w:t>Ing. Milan Bednařík, CSc.</w:t>
            </w:r>
          </w:p>
        </w:tc>
        <w:tc>
          <w:tcPr>
            <w:tcW w:w="2500" w:type="pct"/>
          </w:tcPr>
          <w:p w14:paraId="0620C6D9" w14:textId="77777777" w:rsidR="00BC2EFF" w:rsidRPr="00FA1FBD" w:rsidRDefault="00BC2EFF" w:rsidP="00C354F0">
            <w:pPr>
              <w:pStyle w:val="Textdokumentu"/>
              <w:keepNext/>
              <w:keepLines/>
              <w:spacing w:after="0" w:line="240" w:lineRule="auto"/>
              <w:rPr>
                <w:rFonts w:eastAsiaTheme="minorHAnsi" w:cs="Arial"/>
                <w:b/>
                <w:sz w:val="20"/>
                <w:szCs w:val="20"/>
                <w:lang w:eastAsia="en-US"/>
              </w:rPr>
            </w:pPr>
            <w:r w:rsidRPr="00FA1FBD">
              <w:rPr>
                <w:rFonts w:cs="Arial"/>
                <w:sz w:val="20"/>
                <w:szCs w:val="20"/>
              </w:rPr>
              <w:br/>
            </w:r>
            <w:r w:rsidRPr="00FA1FBD">
              <w:rPr>
                <w:rFonts w:cs="Arial"/>
                <w:sz w:val="20"/>
                <w:szCs w:val="20"/>
              </w:rPr>
              <w:br/>
            </w:r>
            <w:r w:rsidRPr="00FA1FBD">
              <w:rPr>
                <w:rFonts w:cs="Arial"/>
                <w:sz w:val="20"/>
                <w:szCs w:val="20"/>
              </w:rPr>
              <w:br/>
              <w:t>________________________</w:t>
            </w:r>
            <w:r w:rsidRPr="00FA1FBD">
              <w:rPr>
                <w:rFonts w:cs="Arial"/>
                <w:sz w:val="20"/>
                <w:szCs w:val="20"/>
              </w:rPr>
              <w:br/>
            </w:r>
            <w:r w:rsidRPr="00FA1FBD">
              <w:rPr>
                <w:rFonts w:eastAsiaTheme="minorHAnsi" w:cs="Arial"/>
                <w:b/>
                <w:sz w:val="20"/>
                <w:szCs w:val="20"/>
                <w:lang w:eastAsia="en-US"/>
              </w:rPr>
              <w:t>MERO ČR, a.s.</w:t>
            </w:r>
          </w:p>
          <w:p w14:paraId="327931EC" w14:textId="77777777" w:rsidR="00BC2EFF" w:rsidRPr="00FA1FBD" w:rsidRDefault="00BC2EFF" w:rsidP="00C354F0">
            <w:pPr>
              <w:keepNext/>
              <w:keepLines/>
              <w:contextualSpacing/>
              <w:rPr>
                <w:rFonts w:ascii="Arial" w:hAnsi="Arial" w:cs="Arial"/>
                <w:bCs/>
                <w:sz w:val="20"/>
                <w:szCs w:val="20"/>
              </w:rPr>
            </w:pPr>
            <w:r w:rsidRPr="00FA1FBD">
              <w:rPr>
                <w:rFonts w:ascii="Arial" w:hAnsi="Arial" w:cs="Arial"/>
                <w:bCs/>
                <w:sz w:val="20"/>
                <w:szCs w:val="20"/>
              </w:rPr>
              <w:t>Ing. Jaroslav Pantůček</w:t>
            </w:r>
          </w:p>
          <w:p w14:paraId="05F0D942" w14:textId="77777777" w:rsidR="00BC2EFF" w:rsidRDefault="00BC2EFF" w:rsidP="00C354F0">
            <w:pPr>
              <w:keepNext/>
              <w:keepLines/>
              <w:contextualSpacing/>
              <w:rPr>
                <w:rFonts w:ascii="Arial" w:hAnsi="Arial" w:cs="Arial"/>
                <w:bCs/>
                <w:sz w:val="20"/>
                <w:szCs w:val="20"/>
              </w:rPr>
            </w:pPr>
            <w:r w:rsidRPr="00FA1FBD">
              <w:rPr>
                <w:rFonts w:ascii="Arial" w:hAnsi="Arial" w:cs="Arial"/>
                <w:bCs/>
                <w:sz w:val="20"/>
                <w:szCs w:val="20"/>
              </w:rPr>
              <w:t>předseda představenstva</w:t>
            </w:r>
          </w:p>
          <w:p w14:paraId="2DFE1076" w14:textId="77777777" w:rsidR="006D486A" w:rsidRDefault="006D486A" w:rsidP="00C354F0">
            <w:pPr>
              <w:keepNext/>
              <w:keepLines/>
              <w:contextualSpacing/>
              <w:rPr>
                <w:rFonts w:ascii="Arial" w:hAnsi="Arial" w:cs="Arial"/>
                <w:bCs/>
                <w:sz w:val="20"/>
                <w:szCs w:val="20"/>
              </w:rPr>
            </w:pPr>
          </w:p>
          <w:p w14:paraId="6E7D0253" w14:textId="03CB6C15" w:rsidR="006D486A" w:rsidRPr="00F61686" w:rsidRDefault="006D486A" w:rsidP="00C354F0">
            <w:pPr>
              <w:keepNext/>
              <w:keepLines/>
              <w:contextualSpacing/>
              <w:rPr>
                <w:rFonts w:ascii="Arial" w:hAnsi="Arial" w:cs="Arial"/>
                <w:bCs/>
                <w:sz w:val="20"/>
                <w:szCs w:val="20"/>
              </w:rPr>
            </w:pPr>
          </w:p>
        </w:tc>
      </w:tr>
      <w:tr w:rsidR="00BC2EFF" w:rsidRPr="00F61686" w14:paraId="21B345EA" w14:textId="77777777" w:rsidTr="00C354F0">
        <w:tc>
          <w:tcPr>
            <w:tcW w:w="2500" w:type="pct"/>
          </w:tcPr>
          <w:p w14:paraId="3ECA4293" w14:textId="77777777" w:rsidR="00BC2EFF" w:rsidRPr="00F61686" w:rsidRDefault="00BC2EFF" w:rsidP="00C354F0">
            <w:pPr>
              <w:keepNext/>
              <w:keepLines/>
              <w:rPr>
                <w:rFonts w:ascii="Arial" w:hAnsi="Arial" w:cs="Arial"/>
                <w:b/>
                <w:sz w:val="20"/>
                <w:szCs w:val="20"/>
              </w:rPr>
            </w:pPr>
          </w:p>
        </w:tc>
        <w:tc>
          <w:tcPr>
            <w:tcW w:w="2500" w:type="pct"/>
          </w:tcPr>
          <w:p w14:paraId="7068C463" w14:textId="77777777" w:rsidR="00BC2EFF" w:rsidRPr="00F61686" w:rsidRDefault="00BC2EFF" w:rsidP="00C354F0">
            <w:pPr>
              <w:pStyle w:val="Textdokumentu"/>
              <w:keepNext/>
              <w:keepLines/>
              <w:spacing w:after="0" w:line="240" w:lineRule="auto"/>
              <w:rPr>
                <w:rFonts w:eastAsiaTheme="minorHAnsi" w:cs="Arial"/>
                <w:b/>
                <w:sz w:val="20"/>
                <w:szCs w:val="20"/>
                <w:lang w:eastAsia="en-US"/>
              </w:rPr>
            </w:pPr>
            <w:r w:rsidRPr="00F61686">
              <w:rPr>
                <w:rFonts w:cs="Arial"/>
                <w:sz w:val="20"/>
                <w:szCs w:val="20"/>
              </w:rPr>
              <w:br/>
            </w:r>
            <w:r w:rsidRPr="00F61686">
              <w:rPr>
                <w:rFonts w:cs="Arial"/>
                <w:sz w:val="20"/>
                <w:szCs w:val="20"/>
              </w:rPr>
              <w:br/>
              <w:t>________________________</w:t>
            </w:r>
            <w:r w:rsidRPr="00F61686">
              <w:rPr>
                <w:rFonts w:cs="Arial"/>
                <w:sz w:val="20"/>
                <w:szCs w:val="20"/>
              </w:rPr>
              <w:br/>
            </w:r>
            <w:r w:rsidRPr="00F61686">
              <w:rPr>
                <w:rFonts w:eastAsiaTheme="minorHAnsi" w:cs="Arial"/>
                <w:b/>
                <w:sz w:val="20"/>
                <w:szCs w:val="20"/>
                <w:lang w:eastAsia="en-US"/>
              </w:rPr>
              <w:t>MERO ČR, a.s.</w:t>
            </w:r>
          </w:p>
          <w:p w14:paraId="7E42F2A3" w14:textId="74D501BF" w:rsidR="00BC2EFF" w:rsidRPr="00F61686" w:rsidRDefault="00BC2EFF" w:rsidP="00C354F0">
            <w:pPr>
              <w:keepNext/>
              <w:keepLines/>
              <w:contextualSpacing/>
              <w:rPr>
                <w:rFonts w:ascii="Arial" w:hAnsi="Arial" w:cs="Arial"/>
                <w:color w:val="000000"/>
                <w:sz w:val="20"/>
                <w:szCs w:val="20"/>
              </w:rPr>
            </w:pPr>
            <w:r w:rsidRPr="00F61686">
              <w:rPr>
                <w:rFonts w:ascii="Arial" w:hAnsi="Arial" w:cs="Arial"/>
                <w:color w:val="000000"/>
                <w:sz w:val="20"/>
                <w:szCs w:val="20"/>
              </w:rPr>
              <w:t xml:space="preserve">Ing. </w:t>
            </w:r>
            <w:r w:rsidR="00A31ED8">
              <w:rPr>
                <w:rFonts w:ascii="Arial" w:hAnsi="Arial" w:cs="Arial"/>
                <w:color w:val="000000"/>
                <w:sz w:val="20"/>
                <w:szCs w:val="20"/>
              </w:rPr>
              <w:t>Zdeněk Dundr</w:t>
            </w:r>
            <w:r w:rsidR="00436C27">
              <w:rPr>
                <w:rFonts w:ascii="Arial" w:hAnsi="Arial" w:cs="Arial"/>
                <w:color w:val="000000"/>
                <w:sz w:val="20"/>
                <w:szCs w:val="20"/>
              </w:rPr>
              <w:t xml:space="preserve"> </w:t>
            </w:r>
          </w:p>
          <w:p w14:paraId="69634DF9" w14:textId="6CB6E06B" w:rsidR="00BC2EFF" w:rsidRPr="00F61686" w:rsidRDefault="00A31ED8" w:rsidP="00C354F0">
            <w:pPr>
              <w:keepNext/>
              <w:keepLines/>
              <w:contextualSpacing/>
              <w:rPr>
                <w:rFonts w:ascii="Arial" w:hAnsi="Arial" w:cs="Arial"/>
                <w:bCs/>
                <w:sz w:val="20"/>
                <w:szCs w:val="20"/>
              </w:rPr>
            </w:pPr>
            <w:r>
              <w:rPr>
                <w:rFonts w:ascii="Arial" w:hAnsi="Arial" w:cs="Arial"/>
                <w:bCs/>
                <w:sz w:val="20"/>
                <w:szCs w:val="20"/>
              </w:rPr>
              <w:t>místopředseda</w:t>
            </w:r>
            <w:r w:rsidR="00436C27" w:rsidRPr="00F61686">
              <w:rPr>
                <w:rFonts w:ascii="Arial" w:hAnsi="Arial" w:cs="Arial"/>
                <w:bCs/>
                <w:sz w:val="20"/>
                <w:szCs w:val="20"/>
              </w:rPr>
              <w:t xml:space="preserve"> </w:t>
            </w:r>
            <w:r w:rsidR="00BC2EFF" w:rsidRPr="00F61686">
              <w:rPr>
                <w:rFonts w:ascii="Arial" w:hAnsi="Arial" w:cs="Arial"/>
                <w:bCs/>
                <w:sz w:val="20"/>
                <w:szCs w:val="20"/>
              </w:rPr>
              <w:t>představenstva</w:t>
            </w:r>
          </w:p>
        </w:tc>
      </w:tr>
    </w:tbl>
    <w:p w14:paraId="758DF088" w14:textId="2C16BFEA" w:rsidR="00BC2EFF" w:rsidRDefault="00BC2EFF" w:rsidP="00BC2EFF">
      <w:pPr>
        <w:pStyle w:val="Textdokumentu"/>
        <w:keepNext/>
        <w:keepLines/>
        <w:spacing w:after="0" w:line="276" w:lineRule="auto"/>
        <w:rPr>
          <w:rFonts w:eastAsiaTheme="minorHAnsi" w:cs="Arial"/>
          <w:sz w:val="20"/>
          <w:szCs w:val="20"/>
          <w:lang w:eastAsia="en-US"/>
        </w:rPr>
      </w:pPr>
    </w:p>
    <w:p w14:paraId="7FCD3591" w14:textId="7E8CF967" w:rsidR="00E7071A" w:rsidRDefault="00E7071A" w:rsidP="00BC2EFF">
      <w:pPr>
        <w:pStyle w:val="Textdokumentu"/>
        <w:keepNext/>
        <w:keepLines/>
        <w:spacing w:after="0" w:line="276" w:lineRule="auto"/>
        <w:rPr>
          <w:rFonts w:eastAsiaTheme="minorHAnsi" w:cs="Arial"/>
          <w:sz w:val="20"/>
          <w:szCs w:val="20"/>
          <w:lang w:eastAsia="en-US"/>
        </w:rPr>
      </w:pPr>
    </w:p>
    <w:p w14:paraId="0148DCD5" w14:textId="0AAD04B2" w:rsidR="00E7071A" w:rsidRDefault="00E7071A" w:rsidP="00BC2EFF">
      <w:pPr>
        <w:pStyle w:val="Textdokumentu"/>
        <w:keepNext/>
        <w:keepLines/>
        <w:spacing w:after="0" w:line="276" w:lineRule="auto"/>
        <w:rPr>
          <w:rFonts w:eastAsiaTheme="minorHAnsi" w:cs="Arial"/>
          <w:sz w:val="20"/>
          <w:szCs w:val="20"/>
          <w:lang w:eastAsia="en-US"/>
        </w:rPr>
      </w:pPr>
    </w:p>
    <w:p w14:paraId="2A99D963" w14:textId="77777777" w:rsidR="00E7071A" w:rsidRDefault="00E7071A" w:rsidP="00BC2EFF">
      <w:pPr>
        <w:pStyle w:val="Textdokumentu"/>
        <w:keepNext/>
        <w:keepLines/>
        <w:spacing w:after="0" w:line="276" w:lineRule="auto"/>
        <w:rPr>
          <w:rFonts w:eastAsiaTheme="minorHAnsi" w:cs="Arial"/>
          <w:sz w:val="20"/>
          <w:szCs w:val="20"/>
          <w:lang w:eastAsia="en-US"/>
        </w:rPr>
      </w:pPr>
    </w:p>
    <w:p w14:paraId="52981D40" w14:textId="30A70C13" w:rsidR="00E7071A" w:rsidRDefault="00E7071A"/>
    <w:p w14:paraId="1386F6FE" w14:textId="3BBE29B1" w:rsidR="00E7071A" w:rsidRDefault="00E7071A"/>
    <w:p w14:paraId="1596CDA8" w14:textId="5EC34E07" w:rsidR="00E7071A" w:rsidRDefault="00E7071A" w:rsidP="00E7071A">
      <w:pPr>
        <w:rPr>
          <w:b/>
        </w:rPr>
      </w:pPr>
      <w:r>
        <w:rPr>
          <w:b/>
        </w:rPr>
        <w:lastRenderedPageBreak/>
        <w:t>Příloha č. 1 ke smlouvě 01390/POR</w:t>
      </w:r>
    </w:p>
    <w:p w14:paraId="346FA509" w14:textId="50883CF1" w:rsidR="00E7071A" w:rsidRPr="00F10503" w:rsidRDefault="00E7071A" w:rsidP="00E7071A">
      <w:pPr>
        <w:rPr>
          <w:b/>
        </w:rPr>
      </w:pPr>
      <w:r w:rsidRPr="0019320A">
        <w:rPr>
          <w:b/>
        </w:rPr>
        <w:t>Ceník služeb a kontaktní osoby</w:t>
      </w:r>
    </w:p>
    <w:p w14:paraId="3A1B19D8" w14:textId="77777777" w:rsidR="00E7071A" w:rsidRDefault="00E7071A" w:rsidP="00E7071A"/>
    <w:p w14:paraId="3CBB4990" w14:textId="77777777" w:rsidR="00E7071A" w:rsidRPr="00E61E26" w:rsidRDefault="00E7071A" w:rsidP="00E7071A">
      <w:pPr>
        <w:rPr>
          <w:u w:val="single"/>
        </w:rPr>
      </w:pPr>
      <w:r w:rsidRPr="00E61E26">
        <w:rPr>
          <w:u w:val="single"/>
        </w:rPr>
        <w:t>Typy činností</w:t>
      </w:r>
    </w:p>
    <w:p w14:paraId="7801E7D6" w14:textId="77777777" w:rsidR="00E7071A" w:rsidRDefault="00E7071A" w:rsidP="00E7071A"/>
    <w:tbl>
      <w:tblPr>
        <w:tblStyle w:val="Mkatabulky"/>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4268"/>
        <w:gridCol w:w="1888"/>
        <w:gridCol w:w="2856"/>
      </w:tblGrid>
      <w:tr w:rsidR="00E7071A" w14:paraId="088AC396" w14:textId="77777777" w:rsidTr="006A4C88">
        <w:tc>
          <w:tcPr>
            <w:tcW w:w="4503" w:type="dxa"/>
            <w:tcBorders>
              <w:top w:val="single" w:sz="24" w:space="0" w:color="auto"/>
              <w:bottom w:val="single" w:sz="24" w:space="0" w:color="auto"/>
            </w:tcBorders>
          </w:tcPr>
          <w:p w14:paraId="7C27E45D" w14:textId="77777777" w:rsidR="00E7071A" w:rsidRPr="00683259" w:rsidRDefault="00E7071A" w:rsidP="006A4C88">
            <w:pPr>
              <w:rPr>
                <w:b/>
              </w:rPr>
            </w:pPr>
            <w:r w:rsidRPr="00683259">
              <w:rPr>
                <w:b/>
              </w:rPr>
              <w:t>Činnost</w:t>
            </w:r>
          </w:p>
        </w:tc>
        <w:tc>
          <w:tcPr>
            <w:tcW w:w="1984" w:type="dxa"/>
            <w:tcBorders>
              <w:top w:val="single" w:sz="24" w:space="0" w:color="auto"/>
              <w:bottom w:val="single" w:sz="24" w:space="0" w:color="auto"/>
            </w:tcBorders>
          </w:tcPr>
          <w:p w14:paraId="2170CC15" w14:textId="77777777" w:rsidR="00E7071A" w:rsidRPr="00683259" w:rsidRDefault="00E7071A" w:rsidP="006A4C88">
            <w:pPr>
              <w:rPr>
                <w:b/>
              </w:rPr>
            </w:pPr>
            <w:r w:rsidRPr="00683259">
              <w:rPr>
                <w:b/>
              </w:rPr>
              <w:t>Hodinová sazba</w:t>
            </w:r>
          </w:p>
        </w:tc>
        <w:tc>
          <w:tcPr>
            <w:tcW w:w="3009" w:type="dxa"/>
            <w:tcBorders>
              <w:top w:val="single" w:sz="24" w:space="0" w:color="auto"/>
              <w:bottom w:val="single" w:sz="24" w:space="0" w:color="auto"/>
            </w:tcBorders>
          </w:tcPr>
          <w:p w14:paraId="7F5204B0" w14:textId="77777777" w:rsidR="00E7071A" w:rsidRPr="00683259" w:rsidRDefault="00E7071A" w:rsidP="006A4C88">
            <w:pPr>
              <w:rPr>
                <w:b/>
              </w:rPr>
            </w:pPr>
            <w:r w:rsidRPr="00683259">
              <w:rPr>
                <w:b/>
              </w:rPr>
              <w:t>Předpokládaný počet hodin</w:t>
            </w:r>
          </w:p>
        </w:tc>
      </w:tr>
      <w:tr w:rsidR="00E7071A" w14:paraId="3944AFF2" w14:textId="77777777" w:rsidTr="006A4C88">
        <w:tc>
          <w:tcPr>
            <w:tcW w:w="4503" w:type="dxa"/>
            <w:tcBorders>
              <w:top w:val="single" w:sz="24" w:space="0" w:color="auto"/>
            </w:tcBorders>
          </w:tcPr>
          <w:p w14:paraId="4E7DF77B" w14:textId="77777777" w:rsidR="00E7071A" w:rsidRDefault="00E7071A" w:rsidP="006A4C88">
            <w:r>
              <w:t>Poradenství/konzultace v oblasti ISŘ (revize ŘD, kontrola přehledů a zpráv, ad.)</w:t>
            </w:r>
          </w:p>
        </w:tc>
        <w:tc>
          <w:tcPr>
            <w:tcW w:w="1984" w:type="dxa"/>
            <w:tcBorders>
              <w:top w:val="single" w:sz="24" w:space="0" w:color="auto"/>
            </w:tcBorders>
          </w:tcPr>
          <w:p w14:paraId="518C070B" w14:textId="7E609ABF" w:rsidR="00E7071A" w:rsidRDefault="00E7071A" w:rsidP="006A4C88">
            <w:pPr>
              <w:jc w:val="center"/>
            </w:pPr>
            <w:proofErr w:type="spellStart"/>
            <w:r>
              <w:t>xxx</w:t>
            </w:r>
            <w:proofErr w:type="spellEnd"/>
          </w:p>
        </w:tc>
        <w:tc>
          <w:tcPr>
            <w:tcW w:w="3009" w:type="dxa"/>
            <w:tcBorders>
              <w:top w:val="single" w:sz="24" w:space="0" w:color="auto"/>
            </w:tcBorders>
          </w:tcPr>
          <w:p w14:paraId="03F71747" w14:textId="77777777" w:rsidR="00E7071A" w:rsidRDefault="00E7071A" w:rsidP="006A4C88">
            <w:r>
              <w:t>dle objednávky, viz bod 2.4 rámcové smlouvy</w:t>
            </w:r>
          </w:p>
        </w:tc>
      </w:tr>
      <w:tr w:rsidR="00E7071A" w14:paraId="1AC98798" w14:textId="77777777" w:rsidTr="006A4C88">
        <w:tc>
          <w:tcPr>
            <w:tcW w:w="4503" w:type="dxa"/>
          </w:tcPr>
          <w:p w14:paraId="1B1EB6C0" w14:textId="77777777" w:rsidR="00E7071A" w:rsidRDefault="00E7071A" w:rsidP="006A4C88">
            <w:r>
              <w:t>Školení nových zaměstnanců</w:t>
            </w:r>
          </w:p>
        </w:tc>
        <w:tc>
          <w:tcPr>
            <w:tcW w:w="1984" w:type="dxa"/>
          </w:tcPr>
          <w:p w14:paraId="0455A371" w14:textId="1D978401" w:rsidR="00E7071A" w:rsidRDefault="00E7071A" w:rsidP="006A4C88">
            <w:pPr>
              <w:jc w:val="center"/>
            </w:pPr>
            <w:proofErr w:type="spellStart"/>
            <w:r>
              <w:t>xxx</w:t>
            </w:r>
            <w:proofErr w:type="spellEnd"/>
          </w:p>
        </w:tc>
        <w:tc>
          <w:tcPr>
            <w:tcW w:w="3009" w:type="dxa"/>
          </w:tcPr>
          <w:p w14:paraId="646BE8A9" w14:textId="77777777" w:rsidR="00E7071A" w:rsidRDefault="00E7071A" w:rsidP="006A4C88">
            <w:r w:rsidRPr="008130EE">
              <w:t xml:space="preserve">dle objednávky, viz bod </w:t>
            </w:r>
            <w:r>
              <w:t>2.4 rámcové smlouvy</w:t>
            </w:r>
          </w:p>
        </w:tc>
      </w:tr>
      <w:tr w:rsidR="00E7071A" w14:paraId="4A664616" w14:textId="77777777" w:rsidTr="006A4C88">
        <w:tc>
          <w:tcPr>
            <w:tcW w:w="4503" w:type="dxa"/>
          </w:tcPr>
          <w:p w14:paraId="406390C9" w14:textId="77777777" w:rsidR="00E7071A" w:rsidRDefault="00E7071A" w:rsidP="006A4C88">
            <w:r>
              <w:t>Školení interních auditorů ISŘ</w:t>
            </w:r>
          </w:p>
        </w:tc>
        <w:tc>
          <w:tcPr>
            <w:tcW w:w="1984" w:type="dxa"/>
          </w:tcPr>
          <w:p w14:paraId="46B63C32" w14:textId="58462830" w:rsidR="00E7071A" w:rsidRDefault="00E7071A" w:rsidP="006A4C88">
            <w:pPr>
              <w:jc w:val="center"/>
            </w:pPr>
            <w:proofErr w:type="spellStart"/>
            <w:r>
              <w:t>xxx</w:t>
            </w:r>
            <w:proofErr w:type="spellEnd"/>
          </w:p>
        </w:tc>
        <w:tc>
          <w:tcPr>
            <w:tcW w:w="3009" w:type="dxa"/>
          </w:tcPr>
          <w:p w14:paraId="58302773" w14:textId="77777777" w:rsidR="00E7071A" w:rsidRDefault="00E7071A" w:rsidP="006A4C88">
            <w:r w:rsidRPr="008130EE">
              <w:t xml:space="preserve">dle objednávky, viz bod </w:t>
            </w:r>
            <w:r>
              <w:t>2.4 rámcové smlouvy</w:t>
            </w:r>
          </w:p>
        </w:tc>
      </w:tr>
      <w:tr w:rsidR="00E7071A" w14:paraId="186C0BB4" w14:textId="77777777" w:rsidTr="006A4C88">
        <w:tc>
          <w:tcPr>
            <w:tcW w:w="4503" w:type="dxa"/>
          </w:tcPr>
          <w:p w14:paraId="509B95A1" w14:textId="77777777" w:rsidR="00E7071A" w:rsidRDefault="00E7071A" w:rsidP="006A4C88">
            <w:r>
              <w:t>Interní audit dle ISO/IEC 27001</w:t>
            </w:r>
          </w:p>
        </w:tc>
        <w:tc>
          <w:tcPr>
            <w:tcW w:w="1984" w:type="dxa"/>
          </w:tcPr>
          <w:p w14:paraId="7BC820F2" w14:textId="442D684D" w:rsidR="00E7071A" w:rsidRDefault="00E7071A" w:rsidP="006A4C88">
            <w:pPr>
              <w:jc w:val="center"/>
            </w:pPr>
            <w:proofErr w:type="spellStart"/>
            <w:r>
              <w:t>xxx</w:t>
            </w:r>
            <w:proofErr w:type="spellEnd"/>
          </w:p>
        </w:tc>
        <w:tc>
          <w:tcPr>
            <w:tcW w:w="3009" w:type="dxa"/>
          </w:tcPr>
          <w:p w14:paraId="47A4CD7D" w14:textId="77777777" w:rsidR="00E7071A" w:rsidRDefault="00E7071A" w:rsidP="006A4C88">
            <w:r w:rsidRPr="008130EE">
              <w:t xml:space="preserve">dle objednávky, viz bod </w:t>
            </w:r>
            <w:r>
              <w:t>2.4 rámcové smlouvy</w:t>
            </w:r>
          </w:p>
        </w:tc>
      </w:tr>
      <w:tr w:rsidR="00E7071A" w14:paraId="10EB1668" w14:textId="77777777" w:rsidTr="006A4C88">
        <w:tc>
          <w:tcPr>
            <w:tcW w:w="4503" w:type="dxa"/>
          </w:tcPr>
          <w:p w14:paraId="0409C353" w14:textId="77777777" w:rsidR="00E7071A" w:rsidRDefault="00E7071A" w:rsidP="006A4C88">
            <w:r>
              <w:t>Interní audit dle zákona o kybernetické bezpečnosti</w:t>
            </w:r>
          </w:p>
        </w:tc>
        <w:tc>
          <w:tcPr>
            <w:tcW w:w="1984" w:type="dxa"/>
          </w:tcPr>
          <w:p w14:paraId="0596ECD8" w14:textId="083B7165" w:rsidR="00E7071A" w:rsidRDefault="00E7071A" w:rsidP="006A4C88">
            <w:pPr>
              <w:jc w:val="center"/>
            </w:pPr>
            <w:proofErr w:type="spellStart"/>
            <w:r>
              <w:t>xxx</w:t>
            </w:r>
            <w:proofErr w:type="spellEnd"/>
          </w:p>
        </w:tc>
        <w:tc>
          <w:tcPr>
            <w:tcW w:w="3009" w:type="dxa"/>
          </w:tcPr>
          <w:p w14:paraId="0A08DBF6" w14:textId="77777777" w:rsidR="00E7071A" w:rsidRDefault="00E7071A" w:rsidP="006A4C88">
            <w:r w:rsidRPr="008130EE">
              <w:t xml:space="preserve">dle objednávky, viz bod </w:t>
            </w:r>
            <w:r>
              <w:t>2.4 rámcové smlouvy</w:t>
            </w:r>
          </w:p>
        </w:tc>
      </w:tr>
      <w:tr w:rsidR="00E7071A" w14:paraId="6DEF358C" w14:textId="77777777" w:rsidTr="006A4C88">
        <w:tc>
          <w:tcPr>
            <w:tcW w:w="4503" w:type="dxa"/>
          </w:tcPr>
          <w:p w14:paraId="25C74370" w14:textId="77777777" w:rsidR="00E7071A" w:rsidRDefault="00E7071A" w:rsidP="006A4C88">
            <w:r>
              <w:t>Poradenství v oblasti kybernetické bezpečnosti</w:t>
            </w:r>
          </w:p>
        </w:tc>
        <w:tc>
          <w:tcPr>
            <w:tcW w:w="1984" w:type="dxa"/>
          </w:tcPr>
          <w:p w14:paraId="6872E73E" w14:textId="1112C59E" w:rsidR="00E7071A" w:rsidRDefault="00E7071A" w:rsidP="006A4C88">
            <w:pPr>
              <w:jc w:val="center"/>
            </w:pPr>
            <w:proofErr w:type="spellStart"/>
            <w:r>
              <w:t>xxx</w:t>
            </w:r>
            <w:proofErr w:type="spellEnd"/>
          </w:p>
        </w:tc>
        <w:tc>
          <w:tcPr>
            <w:tcW w:w="3009" w:type="dxa"/>
          </w:tcPr>
          <w:p w14:paraId="1B1E2146" w14:textId="77777777" w:rsidR="00E7071A" w:rsidRDefault="00E7071A" w:rsidP="006A4C88">
            <w:r w:rsidRPr="008130EE">
              <w:t xml:space="preserve">dle objednávky, viz bod </w:t>
            </w:r>
            <w:r>
              <w:t>2.4 rámcové smlouvy</w:t>
            </w:r>
          </w:p>
        </w:tc>
      </w:tr>
      <w:tr w:rsidR="00E7071A" w14:paraId="3126F0E5" w14:textId="77777777" w:rsidTr="006A4C88">
        <w:tc>
          <w:tcPr>
            <w:tcW w:w="4503" w:type="dxa"/>
          </w:tcPr>
          <w:p w14:paraId="0CE621C4" w14:textId="77777777" w:rsidR="00E7071A" w:rsidRDefault="00E7071A" w:rsidP="006A4C88">
            <w:r>
              <w:t xml:space="preserve">Zastupování představitele vedení ISŘ na </w:t>
            </w:r>
            <w:proofErr w:type="spellStart"/>
            <w:r>
              <w:t>recertifikačním</w:t>
            </w:r>
            <w:proofErr w:type="spellEnd"/>
            <w:r>
              <w:t xml:space="preserve"> či dozorovém auditu ISŘ</w:t>
            </w:r>
          </w:p>
        </w:tc>
        <w:tc>
          <w:tcPr>
            <w:tcW w:w="1984" w:type="dxa"/>
          </w:tcPr>
          <w:p w14:paraId="73AA10E0" w14:textId="5612B5D3" w:rsidR="00E7071A" w:rsidRDefault="00E7071A" w:rsidP="006A4C88">
            <w:pPr>
              <w:jc w:val="center"/>
            </w:pPr>
            <w:proofErr w:type="spellStart"/>
            <w:r>
              <w:t>xxx</w:t>
            </w:r>
            <w:proofErr w:type="spellEnd"/>
          </w:p>
        </w:tc>
        <w:tc>
          <w:tcPr>
            <w:tcW w:w="3009" w:type="dxa"/>
          </w:tcPr>
          <w:p w14:paraId="5E5655D0" w14:textId="77777777" w:rsidR="00E7071A" w:rsidRDefault="00E7071A" w:rsidP="006A4C88">
            <w:r w:rsidRPr="008130EE">
              <w:t xml:space="preserve">dle objednávky, viz bod </w:t>
            </w:r>
            <w:r>
              <w:t>2.4 rámcové smlouvy</w:t>
            </w:r>
          </w:p>
        </w:tc>
      </w:tr>
    </w:tbl>
    <w:p w14:paraId="3DF43CFC" w14:textId="77777777" w:rsidR="00E7071A" w:rsidRDefault="00E7071A" w:rsidP="00E7071A"/>
    <w:p w14:paraId="5DD46770" w14:textId="77777777" w:rsidR="00E7071A" w:rsidRDefault="00E7071A" w:rsidP="00E7071A">
      <w:pPr>
        <w:rPr>
          <w:u w:val="single"/>
        </w:rPr>
      </w:pPr>
    </w:p>
    <w:p w14:paraId="38911000" w14:textId="77777777" w:rsidR="00E7071A" w:rsidRDefault="00E7071A" w:rsidP="00E7071A">
      <w:pPr>
        <w:rPr>
          <w:u w:val="single"/>
        </w:rPr>
      </w:pPr>
    </w:p>
    <w:p w14:paraId="301FA173" w14:textId="77777777" w:rsidR="00E7071A" w:rsidRDefault="00E7071A" w:rsidP="00E7071A">
      <w:pPr>
        <w:rPr>
          <w:u w:val="single"/>
        </w:rPr>
      </w:pPr>
    </w:p>
    <w:p w14:paraId="48817D43" w14:textId="77777777" w:rsidR="00E7071A" w:rsidRPr="00E61E26" w:rsidRDefault="00E7071A" w:rsidP="00E7071A">
      <w:pPr>
        <w:rPr>
          <w:u w:val="single"/>
        </w:rPr>
      </w:pPr>
      <w:r w:rsidRPr="00E61E26">
        <w:rPr>
          <w:u w:val="single"/>
        </w:rPr>
        <w:t>Kontaktní osoby</w:t>
      </w:r>
    </w:p>
    <w:p w14:paraId="2AAF4DEE" w14:textId="77777777" w:rsidR="00E7071A" w:rsidRDefault="00E7071A" w:rsidP="00E7071A"/>
    <w:p w14:paraId="224D6E17" w14:textId="2DC29254" w:rsidR="00E7071A" w:rsidRPr="00E61E26" w:rsidRDefault="00E7071A" w:rsidP="00E7071A">
      <w:r>
        <w:t xml:space="preserve">Ing. Branislav </w:t>
      </w:r>
      <w:proofErr w:type="spellStart"/>
      <w:r>
        <w:t>Posuch</w:t>
      </w:r>
      <w:proofErr w:type="spellEnd"/>
      <w:r w:rsidRPr="00E61E26">
        <w:t xml:space="preserve"> – představitel vedení pro ISŘ – </w:t>
      </w:r>
      <w:hyperlink r:id="rId9" w:history="1">
        <w:proofErr w:type="spellStart"/>
        <w:r>
          <w:t>xxx</w:t>
        </w:r>
        <w:proofErr w:type="spellEnd"/>
      </w:hyperlink>
    </w:p>
    <w:p w14:paraId="0F853EE7" w14:textId="414C8C5F" w:rsidR="00E7071A" w:rsidRPr="00E61E26" w:rsidRDefault="00E7071A" w:rsidP="00E7071A">
      <w:r w:rsidRPr="00E61E26">
        <w:t xml:space="preserve">Lenka </w:t>
      </w:r>
      <w:proofErr w:type="spellStart"/>
      <w:r w:rsidRPr="00E61E26">
        <w:t>Šloserová</w:t>
      </w:r>
      <w:proofErr w:type="spellEnd"/>
      <w:r w:rsidRPr="00E61E26">
        <w:t xml:space="preserve"> – správce dokumentace – </w:t>
      </w:r>
      <w:hyperlink r:id="rId10" w:history="1">
        <w:proofErr w:type="spellStart"/>
        <w:r>
          <w:t>xxx</w:t>
        </w:r>
        <w:proofErr w:type="spellEnd"/>
      </w:hyperlink>
    </w:p>
    <w:p w14:paraId="05CACF88" w14:textId="77777777" w:rsidR="00E7071A" w:rsidRPr="00E61E26" w:rsidRDefault="00E7071A" w:rsidP="00E7071A"/>
    <w:p w14:paraId="095246B8" w14:textId="77777777" w:rsidR="00E7071A" w:rsidRDefault="00E7071A"/>
    <w:sectPr w:rsidR="00E7071A" w:rsidSect="00B56200">
      <w:headerReference w:type="default" r:id="rId11"/>
      <w:footerReference w:type="default" r:id="rId12"/>
      <w:pgSz w:w="11906" w:h="16838"/>
      <w:pgMar w:top="1276" w:right="1417" w:bottom="1417" w:left="1417" w:header="708" w:footer="5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8B1EC1" w14:textId="77777777" w:rsidR="00831350" w:rsidRDefault="00831350">
      <w:pPr>
        <w:spacing w:after="0" w:line="240" w:lineRule="auto"/>
      </w:pPr>
      <w:r>
        <w:separator/>
      </w:r>
    </w:p>
  </w:endnote>
  <w:endnote w:type="continuationSeparator" w:id="0">
    <w:p w14:paraId="483655BF" w14:textId="77777777" w:rsidR="00831350" w:rsidRDefault="00831350">
      <w:pPr>
        <w:spacing w:after="0" w:line="240" w:lineRule="auto"/>
      </w:pPr>
      <w:r>
        <w:continuationSeparator/>
      </w:r>
    </w:p>
  </w:endnote>
  <w:endnote w:type="continuationNotice" w:id="1">
    <w:p w14:paraId="5B4CB754" w14:textId="77777777" w:rsidR="00831350" w:rsidRDefault="0083135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6585089"/>
      <w:docPartObj>
        <w:docPartGallery w:val="Page Numbers (Bottom of Page)"/>
        <w:docPartUnique/>
      </w:docPartObj>
    </w:sdtPr>
    <w:sdtEndPr>
      <w:rPr>
        <w:rFonts w:ascii="Times New Roman" w:hAnsi="Times New Roman" w:cs="Times New Roman"/>
      </w:rPr>
    </w:sdtEndPr>
    <w:sdtContent>
      <w:p w14:paraId="153D3B2A" w14:textId="77777777" w:rsidR="008812AB" w:rsidRPr="008812AB" w:rsidRDefault="002D5950">
        <w:pPr>
          <w:pStyle w:val="Zpat"/>
          <w:jc w:val="right"/>
          <w:rPr>
            <w:rFonts w:ascii="Times New Roman" w:hAnsi="Times New Roman" w:cs="Times New Roman"/>
          </w:rPr>
        </w:pPr>
        <w:r w:rsidRPr="008812AB">
          <w:rPr>
            <w:rFonts w:ascii="Times New Roman" w:hAnsi="Times New Roman" w:cs="Times New Roman"/>
          </w:rPr>
          <w:fldChar w:fldCharType="begin"/>
        </w:r>
        <w:r w:rsidRPr="008812AB">
          <w:rPr>
            <w:rFonts w:ascii="Times New Roman" w:hAnsi="Times New Roman" w:cs="Times New Roman"/>
          </w:rPr>
          <w:instrText>PAGE   \* MERGEFORMAT</w:instrText>
        </w:r>
        <w:r w:rsidRPr="008812AB">
          <w:rPr>
            <w:rFonts w:ascii="Times New Roman" w:hAnsi="Times New Roman" w:cs="Times New Roman"/>
          </w:rPr>
          <w:fldChar w:fldCharType="separate"/>
        </w:r>
        <w:r>
          <w:rPr>
            <w:rFonts w:ascii="Times New Roman" w:hAnsi="Times New Roman" w:cs="Times New Roman"/>
            <w:noProof/>
          </w:rPr>
          <w:t>1</w:t>
        </w:r>
        <w:r w:rsidRPr="008812AB">
          <w:rPr>
            <w:rFonts w:ascii="Times New Roman" w:hAnsi="Times New Roman" w:cs="Times New Roman"/>
          </w:rPr>
          <w:fldChar w:fldCharType="end"/>
        </w:r>
      </w:p>
    </w:sdtContent>
  </w:sdt>
  <w:p w14:paraId="69137FF0" w14:textId="77777777" w:rsidR="008812AB" w:rsidRDefault="0083135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B98F8B" w14:textId="77777777" w:rsidR="00831350" w:rsidRDefault="00831350">
      <w:pPr>
        <w:spacing w:after="0" w:line="240" w:lineRule="auto"/>
      </w:pPr>
      <w:r>
        <w:separator/>
      </w:r>
    </w:p>
  </w:footnote>
  <w:footnote w:type="continuationSeparator" w:id="0">
    <w:p w14:paraId="3309ED76" w14:textId="77777777" w:rsidR="00831350" w:rsidRDefault="00831350">
      <w:pPr>
        <w:spacing w:after="0" w:line="240" w:lineRule="auto"/>
      </w:pPr>
      <w:r>
        <w:continuationSeparator/>
      </w:r>
    </w:p>
  </w:footnote>
  <w:footnote w:type="continuationNotice" w:id="1">
    <w:p w14:paraId="3675B6F6" w14:textId="77777777" w:rsidR="00831350" w:rsidRDefault="0083135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E006A" w14:textId="2E4EFF03" w:rsidR="002F3AE5" w:rsidRDefault="00D536EF" w:rsidP="00D536EF">
    <w:pPr>
      <w:pStyle w:val="Zhlav"/>
      <w:jc w:val="right"/>
    </w:pPr>
    <w:r w:rsidRPr="00D536EF">
      <w:t>01390/POR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22EF2"/>
    <w:multiLevelType w:val="multilevel"/>
    <w:tmpl w:val="5A68B2FA"/>
    <w:lvl w:ilvl="0">
      <w:start w:val="8"/>
      <w:numFmt w:val="decimal"/>
      <w:lvlText w:val="%1"/>
      <w:lvlJc w:val="left"/>
      <w:pPr>
        <w:ind w:left="360" w:hanging="360"/>
      </w:pPr>
      <w:rPr>
        <w:rFonts w:hint="default"/>
        <w:sz w:val="20"/>
      </w:rPr>
    </w:lvl>
    <w:lvl w:ilvl="1">
      <w:start w:val="5"/>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1" w15:restartNumberingAfterBreak="0">
    <w:nsid w:val="022624A8"/>
    <w:multiLevelType w:val="multilevel"/>
    <w:tmpl w:val="F17A7B1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FC1D55"/>
    <w:multiLevelType w:val="multilevel"/>
    <w:tmpl w:val="2756745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38E1C65"/>
    <w:multiLevelType w:val="hybridMultilevel"/>
    <w:tmpl w:val="A8C411F8"/>
    <w:lvl w:ilvl="0" w:tplc="2882595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048B73CF"/>
    <w:multiLevelType w:val="multilevel"/>
    <w:tmpl w:val="CB4499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eastAsiaTheme="minorHAnsi" w:hAnsi="Arial" w:cs="Arial"/>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7383077"/>
    <w:multiLevelType w:val="multilevel"/>
    <w:tmpl w:val="2756745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79D354B"/>
    <w:multiLevelType w:val="multilevel"/>
    <w:tmpl w:val="B7F47C2E"/>
    <w:lvl w:ilvl="0">
      <w:start w:val="9"/>
      <w:numFmt w:val="decimal"/>
      <w:lvlText w:val="%1"/>
      <w:lvlJc w:val="left"/>
      <w:pPr>
        <w:ind w:left="360" w:hanging="360"/>
      </w:pPr>
      <w:rPr>
        <w:rFonts w:ascii="Arial" w:hAnsi="Arial" w:hint="default"/>
      </w:rPr>
    </w:lvl>
    <w:lvl w:ilvl="1">
      <w:start w:val="1"/>
      <w:numFmt w:val="decimal"/>
      <w:lvlText w:val="%1.%2"/>
      <w:lvlJc w:val="left"/>
      <w:pPr>
        <w:ind w:left="360" w:hanging="360"/>
      </w:pPr>
      <w:rPr>
        <w:rFonts w:ascii="Arial" w:hAnsi="Arial" w:hint="default"/>
      </w:rPr>
    </w:lvl>
    <w:lvl w:ilvl="2">
      <w:start w:val="1"/>
      <w:numFmt w:val="lowerLetter"/>
      <w:lvlText w:val="%3)"/>
      <w:lvlJc w:val="left"/>
      <w:pPr>
        <w:ind w:left="720" w:hanging="720"/>
      </w:pPr>
      <w:rPr>
        <w:rFonts w:ascii="Arial" w:eastAsiaTheme="minorHAnsi" w:hAnsi="Arial" w:cs="Arial"/>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440" w:hanging="1440"/>
      </w:pPr>
      <w:rPr>
        <w:rFonts w:ascii="Arial" w:hAnsi="Arial" w:hint="default"/>
      </w:rPr>
    </w:lvl>
  </w:abstractNum>
  <w:abstractNum w:abstractNumId="7" w15:restartNumberingAfterBreak="0">
    <w:nsid w:val="083461F8"/>
    <w:multiLevelType w:val="multilevel"/>
    <w:tmpl w:val="79B4615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6757F3"/>
    <w:multiLevelType w:val="multilevel"/>
    <w:tmpl w:val="8082791E"/>
    <w:lvl w:ilvl="0">
      <w:start w:val="9"/>
      <w:numFmt w:val="decimal"/>
      <w:lvlText w:val="%1"/>
      <w:lvlJc w:val="left"/>
      <w:pPr>
        <w:ind w:left="360" w:hanging="360"/>
      </w:pPr>
      <w:rPr>
        <w:rFonts w:ascii="Arial" w:hAnsi="Arial" w:hint="default"/>
      </w:rPr>
    </w:lvl>
    <w:lvl w:ilvl="1">
      <w:start w:val="1"/>
      <w:numFmt w:val="decimal"/>
      <w:lvlText w:val="%1.%2"/>
      <w:lvlJc w:val="left"/>
      <w:pPr>
        <w:ind w:left="360" w:hanging="360"/>
      </w:pPr>
      <w:rPr>
        <w:rFonts w:ascii="Arial" w:hAnsi="Arial" w:hint="default"/>
      </w:rPr>
    </w:lvl>
    <w:lvl w:ilvl="2">
      <w:start w:val="1"/>
      <w:numFmt w:val="decimal"/>
      <w:lvlText w:val="%1.%2.%3"/>
      <w:lvlJc w:val="left"/>
      <w:pPr>
        <w:ind w:left="720" w:hanging="720"/>
      </w:pPr>
      <w:rPr>
        <w:rFonts w:ascii="Arial" w:hAnsi="Arial" w:hint="default"/>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440" w:hanging="1440"/>
      </w:pPr>
      <w:rPr>
        <w:rFonts w:ascii="Arial" w:hAnsi="Arial" w:hint="default"/>
      </w:rPr>
    </w:lvl>
  </w:abstractNum>
  <w:abstractNum w:abstractNumId="9" w15:restartNumberingAfterBreak="0">
    <w:nsid w:val="20B56DB7"/>
    <w:multiLevelType w:val="multilevel"/>
    <w:tmpl w:val="CE7E6B8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D915F79"/>
    <w:multiLevelType w:val="multilevel"/>
    <w:tmpl w:val="DD84A24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E83621"/>
    <w:multiLevelType w:val="multilevel"/>
    <w:tmpl w:val="BAEA4F4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5654B0"/>
    <w:multiLevelType w:val="multilevel"/>
    <w:tmpl w:val="64A8E0E4"/>
    <w:lvl w:ilvl="0">
      <w:start w:val="1"/>
      <w:numFmt w:val="decimal"/>
      <w:lvlText w:val="%1."/>
      <w:lvlJc w:val="left"/>
      <w:pPr>
        <w:ind w:left="360" w:hanging="360"/>
      </w:pPr>
    </w:lvl>
    <w:lvl w:ilvl="1">
      <w:start w:val="1"/>
      <w:numFmt w:val="decimal"/>
      <w:lvlText w:val="%1.%2."/>
      <w:lvlJc w:val="left"/>
      <w:pPr>
        <w:ind w:left="716" w:hanging="432"/>
      </w:pPr>
      <w:rPr>
        <w:rFonts w:ascii="Arial" w:hAnsi="Arial" w:cs="Arial" w:hint="default"/>
        <w:b w:val="0"/>
      </w:rPr>
    </w:lvl>
    <w:lvl w:ilvl="2">
      <w:start w:val="1"/>
      <w:numFmt w:val="lowerLetter"/>
      <w:lvlText w:val="%3)"/>
      <w:lvlJc w:val="left"/>
      <w:pPr>
        <w:ind w:left="1224" w:hanging="504"/>
      </w:pPr>
    </w:lvl>
    <w:lvl w:ilvl="3">
      <w:start w:val="1"/>
      <w:numFmt w:val="lowerRoman"/>
      <w:lvlText w:val="%4."/>
      <w:lvlJc w:val="righ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AAA3A0B"/>
    <w:multiLevelType w:val="multilevel"/>
    <w:tmpl w:val="E4DC8A2E"/>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AEA537F"/>
    <w:multiLevelType w:val="multilevel"/>
    <w:tmpl w:val="1318E5C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B29429B"/>
    <w:multiLevelType w:val="multilevel"/>
    <w:tmpl w:val="5B427830"/>
    <w:lvl w:ilvl="0">
      <w:start w:val="10"/>
      <w:numFmt w:val="decimal"/>
      <w:lvlText w:val="%1"/>
      <w:lvlJc w:val="left"/>
      <w:pPr>
        <w:ind w:left="375" w:hanging="375"/>
      </w:pPr>
      <w:rPr>
        <w:rFonts w:hint="default"/>
      </w:rPr>
    </w:lvl>
    <w:lvl w:ilvl="1">
      <w:start w:val="1"/>
      <w:numFmt w:val="decimal"/>
      <w:lvlText w:val="%1.%2"/>
      <w:lvlJc w:val="left"/>
      <w:pPr>
        <w:ind w:left="375" w:hanging="375"/>
      </w:pPr>
      <w:rPr>
        <w:rFonts w:ascii="Arial"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605CF6"/>
    <w:multiLevelType w:val="multilevel"/>
    <w:tmpl w:val="4AA074D4"/>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3FF3F84"/>
    <w:multiLevelType w:val="multilevel"/>
    <w:tmpl w:val="2756745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8743F0E"/>
    <w:multiLevelType w:val="multilevel"/>
    <w:tmpl w:val="27BCA8B8"/>
    <w:lvl w:ilvl="0">
      <w:start w:val="10"/>
      <w:numFmt w:val="decimal"/>
      <w:lvlText w:val="%1"/>
      <w:lvlJc w:val="left"/>
      <w:pPr>
        <w:ind w:left="420" w:hanging="420"/>
      </w:pPr>
      <w:rPr>
        <w:rFonts w:ascii="Arial" w:hAnsi="Arial" w:hint="default"/>
      </w:rPr>
    </w:lvl>
    <w:lvl w:ilvl="1">
      <w:start w:val="1"/>
      <w:numFmt w:val="decimal"/>
      <w:lvlText w:val="%1.%2"/>
      <w:lvlJc w:val="left"/>
      <w:pPr>
        <w:ind w:left="420" w:hanging="420"/>
      </w:pPr>
      <w:rPr>
        <w:rFonts w:ascii="Arial" w:hAnsi="Arial" w:hint="default"/>
      </w:rPr>
    </w:lvl>
    <w:lvl w:ilvl="2">
      <w:start w:val="1"/>
      <w:numFmt w:val="lowerLetter"/>
      <w:lvlText w:val="%3)"/>
      <w:lvlJc w:val="left"/>
      <w:pPr>
        <w:ind w:left="720" w:hanging="720"/>
      </w:pPr>
      <w:rPr>
        <w:rFonts w:ascii="Arial" w:eastAsiaTheme="minorHAnsi" w:hAnsi="Arial" w:cs="Arial"/>
      </w:rPr>
    </w:lvl>
    <w:lvl w:ilvl="3">
      <w:start w:val="1"/>
      <w:numFmt w:val="decimal"/>
      <w:lvlText w:val="%1.%2.%3.%4"/>
      <w:lvlJc w:val="left"/>
      <w:pPr>
        <w:ind w:left="720" w:hanging="720"/>
      </w:pPr>
      <w:rPr>
        <w:rFonts w:ascii="Arial" w:hAnsi="Arial" w:hint="default"/>
      </w:rPr>
    </w:lvl>
    <w:lvl w:ilvl="4">
      <w:start w:val="1"/>
      <w:numFmt w:val="decimal"/>
      <w:lvlText w:val="%1.%2.%3.%4.%5"/>
      <w:lvlJc w:val="left"/>
      <w:pPr>
        <w:ind w:left="1080" w:hanging="1080"/>
      </w:pPr>
      <w:rPr>
        <w:rFonts w:ascii="Arial" w:hAnsi="Arial" w:hint="default"/>
      </w:rPr>
    </w:lvl>
    <w:lvl w:ilvl="5">
      <w:start w:val="1"/>
      <w:numFmt w:val="decimal"/>
      <w:lvlText w:val="%1.%2.%3.%4.%5.%6"/>
      <w:lvlJc w:val="left"/>
      <w:pPr>
        <w:ind w:left="1080" w:hanging="1080"/>
      </w:pPr>
      <w:rPr>
        <w:rFonts w:ascii="Arial" w:hAnsi="Arial" w:hint="default"/>
      </w:rPr>
    </w:lvl>
    <w:lvl w:ilvl="6">
      <w:start w:val="1"/>
      <w:numFmt w:val="decimal"/>
      <w:lvlText w:val="%1.%2.%3.%4.%5.%6.%7"/>
      <w:lvlJc w:val="left"/>
      <w:pPr>
        <w:ind w:left="1440" w:hanging="1440"/>
      </w:pPr>
      <w:rPr>
        <w:rFonts w:ascii="Arial" w:hAnsi="Arial" w:hint="default"/>
      </w:rPr>
    </w:lvl>
    <w:lvl w:ilvl="7">
      <w:start w:val="1"/>
      <w:numFmt w:val="decimal"/>
      <w:lvlText w:val="%1.%2.%3.%4.%5.%6.%7.%8"/>
      <w:lvlJc w:val="left"/>
      <w:pPr>
        <w:ind w:left="1440" w:hanging="1440"/>
      </w:pPr>
      <w:rPr>
        <w:rFonts w:ascii="Arial" w:hAnsi="Arial" w:hint="default"/>
      </w:rPr>
    </w:lvl>
    <w:lvl w:ilvl="8">
      <w:start w:val="1"/>
      <w:numFmt w:val="decimal"/>
      <w:lvlText w:val="%1.%2.%3.%4.%5.%6.%7.%8.%9"/>
      <w:lvlJc w:val="left"/>
      <w:pPr>
        <w:ind w:left="1440" w:hanging="1440"/>
      </w:pPr>
      <w:rPr>
        <w:rFonts w:ascii="Arial" w:hAnsi="Arial" w:hint="default"/>
      </w:rPr>
    </w:lvl>
  </w:abstractNum>
  <w:abstractNum w:abstractNumId="19" w15:restartNumberingAfterBreak="0">
    <w:nsid w:val="4C644FDA"/>
    <w:multiLevelType w:val="multilevel"/>
    <w:tmpl w:val="4936F99E"/>
    <w:lvl w:ilvl="0">
      <w:start w:val="4"/>
      <w:numFmt w:val="decimal"/>
      <w:lvlText w:val="%1"/>
      <w:lvlJc w:val="left"/>
      <w:pPr>
        <w:ind w:left="360" w:hanging="360"/>
      </w:pPr>
      <w:rPr>
        <w:rFonts w:hint="default"/>
      </w:rPr>
    </w:lvl>
    <w:lvl w:ilvl="1">
      <w:start w:val="1"/>
      <w:numFmt w:val="decimal"/>
      <w:lvlText w:val="%1.%2"/>
      <w:lvlJc w:val="left"/>
      <w:pPr>
        <w:ind w:left="489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640AE5"/>
    <w:multiLevelType w:val="multilevel"/>
    <w:tmpl w:val="5BBCCBD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BAA48DA"/>
    <w:multiLevelType w:val="multilevel"/>
    <w:tmpl w:val="456A8A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0A56D63"/>
    <w:multiLevelType w:val="multilevel"/>
    <w:tmpl w:val="560A14FE"/>
    <w:lvl w:ilvl="0">
      <w:start w:val="7"/>
      <w:numFmt w:val="decimal"/>
      <w:lvlText w:val="%1"/>
      <w:lvlJc w:val="left"/>
      <w:pPr>
        <w:ind w:left="360" w:hanging="360"/>
      </w:pPr>
      <w:rPr>
        <w:rFonts w:hint="default"/>
        <w:sz w:val="20"/>
      </w:rPr>
    </w:lvl>
    <w:lvl w:ilvl="1">
      <w:start w:val="5"/>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720" w:hanging="72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080" w:hanging="108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440" w:hanging="1440"/>
      </w:pPr>
      <w:rPr>
        <w:rFonts w:hint="default"/>
        <w:sz w:val="20"/>
      </w:rPr>
    </w:lvl>
  </w:abstractNum>
  <w:abstractNum w:abstractNumId="23" w15:restartNumberingAfterBreak="0">
    <w:nsid w:val="672363F8"/>
    <w:multiLevelType w:val="multilevel"/>
    <w:tmpl w:val="2756745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7D77466"/>
    <w:multiLevelType w:val="multilevel"/>
    <w:tmpl w:val="ECDEC1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720" w:hanging="720"/>
      </w:pPr>
      <w:rPr>
        <w:rFonts w:ascii="Arial" w:eastAsiaTheme="minorHAnsi" w:hAnsi="Arial" w:cs="Arial"/>
      </w:rPr>
    </w:lvl>
    <w:lvl w:ilvl="3">
      <w:start w:val="1"/>
      <w:numFmt w:val="lowerRoman"/>
      <w:lvlText w:val="%4)"/>
      <w:lvlJc w:val="left"/>
      <w:pPr>
        <w:ind w:left="720" w:hanging="720"/>
      </w:pPr>
      <w:rPr>
        <w:rFonts w:ascii="Arial" w:eastAsiaTheme="minorHAnsi" w:hAnsi="Arial" w:cs="Arial"/>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7976D2"/>
    <w:multiLevelType w:val="singleLevel"/>
    <w:tmpl w:val="40BCDC38"/>
    <w:lvl w:ilvl="0">
      <w:start w:val="1"/>
      <w:numFmt w:val="decimal"/>
      <w:lvlText w:val="5.%1"/>
      <w:legacy w:legacy="1" w:legacySpace="0" w:legacyIndent="354"/>
      <w:lvlJc w:val="left"/>
      <w:rPr>
        <w:rFonts w:ascii="Arial" w:hAnsi="Arial" w:cs="Arial" w:hint="default"/>
      </w:rPr>
    </w:lvl>
  </w:abstractNum>
  <w:abstractNum w:abstractNumId="26" w15:restartNumberingAfterBreak="0">
    <w:nsid w:val="72464674"/>
    <w:multiLevelType w:val="multilevel"/>
    <w:tmpl w:val="2756745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F7681D"/>
    <w:multiLevelType w:val="multilevel"/>
    <w:tmpl w:val="2756745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2"/>
  </w:num>
  <w:num w:numId="2">
    <w:abstractNumId w:val="21"/>
  </w:num>
  <w:num w:numId="3">
    <w:abstractNumId w:val="5"/>
  </w:num>
  <w:num w:numId="4">
    <w:abstractNumId w:val="9"/>
  </w:num>
  <w:num w:numId="5">
    <w:abstractNumId w:val="24"/>
  </w:num>
  <w:num w:numId="6">
    <w:abstractNumId w:val="7"/>
  </w:num>
  <w:num w:numId="7">
    <w:abstractNumId w:val="20"/>
  </w:num>
  <w:num w:numId="8">
    <w:abstractNumId w:val="22"/>
  </w:num>
  <w:num w:numId="9">
    <w:abstractNumId w:val="14"/>
  </w:num>
  <w:num w:numId="10">
    <w:abstractNumId w:val="6"/>
  </w:num>
  <w:num w:numId="11">
    <w:abstractNumId w:val="11"/>
  </w:num>
  <w:num w:numId="12">
    <w:abstractNumId w:val="3"/>
  </w:num>
  <w:num w:numId="13">
    <w:abstractNumId w:val="4"/>
  </w:num>
  <w:num w:numId="14">
    <w:abstractNumId w:val="19"/>
  </w:num>
  <w:num w:numId="15">
    <w:abstractNumId w:val="23"/>
  </w:num>
  <w:num w:numId="16">
    <w:abstractNumId w:val="27"/>
  </w:num>
  <w:num w:numId="17">
    <w:abstractNumId w:val="26"/>
  </w:num>
  <w:num w:numId="18">
    <w:abstractNumId w:val="2"/>
  </w:num>
  <w:num w:numId="19">
    <w:abstractNumId w:val="0"/>
  </w:num>
  <w:num w:numId="20">
    <w:abstractNumId w:val="17"/>
  </w:num>
  <w:num w:numId="21">
    <w:abstractNumId w:val="18"/>
  </w:num>
  <w:num w:numId="22">
    <w:abstractNumId w:val="16"/>
  </w:num>
  <w:num w:numId="23">
    <w:abstractNumId w:val="25"/>
  </w:num>
  <w:num w:numId="24">
    <w:abstractNumId w:val="13"/>
  </w:num>
  <w:num w:numId="25">
    <w:abstractNumId w:val="10"/>
  </w:num>
  <w:num w:numId="26">
    <w:abstractNumId w:val="1"/>
  </w:num>
  <w:num w:numId="27">
    <w:abstractNumId w:val="8"/>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EFF"/>
    <w:rsid w:val="00005FFD"/>
    <w:rsid w:val="000253B9"/>
    <w:rsid w:val="00041024"/>
    <w:rsid w:val="00054ED4"/>
    <w:rsid w:val="000A24AD"/>
    <w:rsid w:val="000D5446"/>
    <w:rsid w:val="001216EF"/>
    <w:rsid w:val="0015093C"/>
    <w:rsid w:val="001645C8"/>
    <w:rsid w:val="00164BC7"/>
    <w:rsid w:val="001B4BEA"/>
    <w:rsid w:val="001E3780"/>
    <w:rsid w:val="00201B08"/>
    <w:rsid w:val="0025684A"/>
    <w:rsid w:val="00270F21"/>
    <w:rsid w:val="00273D86"/>
    <w:rsid w:val="00274B1B"/>
    <w:rsid w:val="002D5950"/>
    <w:rsid w:val="002E14AE"/>
    <w:rsid w:val="002F0BFB"/>
    <w:rsid w:val="002F3AE5"/>
    <w:rsid w:val="002F5B17"/>
    <w:rsid w:val="00306A92"/>
    <w:rsid w:val="003153DB"/>
    <w:rsid w:val="00322DA8"/>
    <w:rsid w:val="00326F90"/>
    <w:rsid w:val="00346B8E"/>
    <w:rsid w:val="00363247"/>
    <w:rsid w:val="00375F36"/>
    <w:rsid w:val="00376D44"/>
    <w:rsid w:val="00382855"/>
    <w:rsid w:val="003C59C0"/>
    <w:rsid w:val="003D7344"/>
    <w:rsid w:val="004030CD"/>
    <w:rsid w:val="00423222"/>
    <w:rsid w:val="00424BF7"/>
    <w:rsid w:val="00436C27"/>
    <w:rsid w:val="0046245C"/>
    <w:rsid w:val="00465C47"/>
    <w:rsid w:val="0047625C"/>
    <w:rsid w:val="004948F4"/>
    <w:rsid w:val="004C22C5"/>
    <w:rsid w:val="004E2000"/>
    <w:rsid w:val="004E763B"/>
    <w:rsid w:val="005019A1"/>
    <w:rsid w:val="00512AA1"/>
    <w:rsid w:val="00512F40"/>
    <w:rsid w:val="00535D9E"/>
    <w:rsid w:val="0056721B"/>
    <w:rsid w:val="0057577F"/>
    <w:rsid w:val="00580031"/>
    <w:rsid w:val="00591A66"/>
    <w:rsid w:val="0060188E"/>
    <w:rsid w:val="006157EC"/>
    <w:rsid w:val="00672842"/>
    <w:rsid w:val="00674635"/>
    <w:rsid w:val="006B4C4A"/>
    <w:rsid w:val="006C5801"/>
    <w:rsid w:val="006D486A"/>
    <w:rsid w:val="007826D1"/>
    <w:rsid w:val="008011D8"/>
    <w:rsid w:val="00831350"/>
    <w:rsid w:val="00845FE3"/>
    <w:rsid w:val="00894497"/>
    <w:rsid w:val="00895C84"/>
    <w:rsid w:val="008B485F"/>
    <w:rsid w:val="008D0162"/>
    <w:rsid w:val="008E27F9"/>
    <w:rsid w:val="00903FA6"/>
    <w:rsid w:val="009104A3"/>
    <w:rsid w:val="00925BFC"/>
    <w:rsid w:val="009348B3"/>
    <w:rsid w:val="009375A4"/>
    <w:rsid w:val="00953AE5"/>
    <w:rsid w:val="00981074"/>
    <w:rsid w:val="00987941"/>
    <w:rsid w:val="0099181C"/>
    <w:rsid w:val="00992E5A"/>
    <w:rsid w:val="00994CF4"/>
    <w:rsid w:val="009D262D"/>
    <w:rsid w:val="009D2BF3"/>
    <w:rsid w:val="009F48E5"/>
    <w:rsid w:val="009F786F"/>
    <w:rsid w:val="00A1069A"/>
    <w:rsid w:val="00A31ED8"/>
    <w:rsid w:val="00A51564"/>
    <w:rsid w:val="00A707F8"/>
    <w:rsid w:val="00A94FE9"/>
    <w:rsid w:val="00AB7557"/>
    <w:rsid w:val="00AC115F"/>
    <w:rsid w:val="00AF1266"/>
    <w:rsid w:val="00B027D3"/>
    <w:rsid w:val="00B04082"/>
    <w:rsid w:val="00B15DCD"/>
    <w:rsid w:val="00B27B7E"/>
    <w:rsid w:val="00B342EA"/>
    <w:rsid w:val="00B54E56"/>
    <w:rsid w:val="00B57BCF"/>
    <w:rsid w:val="00B861DC"/>
    <w:rsid w:val="00B958A0"/>
    <w:rsid w:val="00BA5B66"/>
    <w:rsid w:val="00BC2EFF"/>
    <w:rsid w:val="00BD37A6"/>
    <w:rsid w:val="00BD38FE"/>
    <w:rsid w:val="00C16353"/>
    <w:rsid w:val="00C25461"/>
    <w:rsid w:val="00C27D52"/>
    <w:rsid w:val="00C47E3E"/>
    <w:rsid w:val="00C64AE1"/>
    <w:rsid w:val="00C91026"/>
    <w:rsid w:val="00CC37C2"/>
    <w:rsid w:val="00CD0CF8"/>
    <w:rsid w:val="00D0582D"/>
    <w:rsid w:val="00D15D50"/>
    <w:rsid w:val="00D468BE"/>
    <w:rsid w:val="00D536EF"/>
    <w:rsid w:val="00D569A5"/>
    <w:rsid w:val="00D61042"/>
    <w:rsid w:val="00D95D9B"/>
    <w:rsid w:val="00DA1E05"/>
    <w:rsid w:val="00DB2CE7"/>
    <w:rsid w:val="00DC4513"/>
    <w:rsid w:val="00DD6323"/>
    <w:rsid w:val="00DF3FB0"/>
    <w:rsid w:val="00E121D5"/>
    <w:rsid w:val="00E1346F"/>
    <w:rsid w:val="00E20198"/>
    <w:rsid w:val="00E448D8"/>
    <w:rsid w:val="00E7071A"/>
    <w:rsid w:val="00EB1D14"/>
    <w:rsid w:val="00EB6891"/>
    <w:rsid w:val="00EC0149"/>
    <w:rsid w:val="00ED6079"/>
    <w:rsid w:val="00F42A87"/>
    <w:rsid w:val="00F435FD"/>
    <w:rsid w:val="00F5319A"/>
    <w:rsid w:val="00F61997"/>
    <w:rsid w:val="00F64651"/>
    <w:rsid w:val="00F7027A"/>
    <w:rsid w:val="00F9102D"/>
    <w:rsid w:val="00F97D96"/>
    <w:rsid w:val="00FA1FBD"/>
    <w:rsid w:val="00FD74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CFDEC"/>
  <w15:chartTrackingRefBased/>
  <w15:docId w15:val="{61DB4073-2922-4B69-9A83-93A307E43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BC2EFF"/>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kumentu">
    <w:name w:val="Text dokumentu"/>
    <w:basedOn w:val="Normln"/>
    <w:link w:val="TextdokumentuChar"/>
    <w:rsid w:val="00BC2EFF"/>
    <w:pPr>
      <w:spacing w:after="120" w:line="220" w:lineRule="atLeast"/>
      <w:jc w:val="both"/>
    </w:pPr>
    <w:rPr>
      <w:rFonts w:ascii="Arial" w:eastAsia="Times New Roman" w:hAnsi="Arial" w:cs="Times New Roman"/>
      <w:sz w:val="18"/>
      <w:szCs w:val="24"/>
      <w:lang w:eastAsia="cs-CZ"/>
    </w:rPr>
  </w:style>
  <w:style w:type="paragraph" w:styleId="Odstavecseseznamem">
    <w:name w:val="List Paragraph"/>
    <w:basedOn w:val="Normln"/>
    <w:uiPriority w:val="34"/>
    <w:qFormat/>
    <w:rsid w:val="00BC2EFF"/>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lang w:eastAsia="cs-CZ"/>
    </w:rPr>
  </w:style>
  <w:style w:type="paragraph" w:customStyle="1" w:styleId="Style6">
    <w:name w:val="Style 6"/>
    <w:basedOn w:val="Normln"/>
    <w:uiPriority w:val="99"/>
    <w:rsid w:val="00BC2EFF"/>
    <w:pPr>
      <w:widowControl w:val="0"/>
      <w:suppressAutoHyphens/>
      <w:autoSpaceDE w:val="0"/>
      <w:spacing w:after="0" w:line="240" w:lineRule="auto"/>
      <w:ind w:left="720" w:right="72" w:hanging="720"/>
      <w:jc w:val="both"/>
    </w:pPr>
    <w:rPr>
      <w:rFonts w:ascii="Times New Roman" w:eastAsia="Times New Roman" w:hAnsi="Times New Roman" w:cs="Times New Roman"/>
      <w:sz w:val="24"/>
      <w:szCs w:val="24"/>
      <w:lang w:eastAsia="ar-SA"/>
    </w:rPr>
  </w:style>
  <w:style w:type="character" w:styleId="Odkaznakoment">
    <w:name w:val="annotation reference"/>
    <w:basedOn w:val="Standardnpsmoodstavce"/>
    <w:uiPriority w:val="99"/>
    <w:semiHidden/>
    <w:unhideWhenUsed/>
    <w:rsid w:val="00BC2EFF"/>
    <w:rPr>
      <w:sz w:val="16"/>
      <w:szCs w:val="16"/>
    </w:rPr>
  </w:style>
  <w:style w:type="paragraph" w:styleId="Textkomente">
    <w:name w:val="annotation text"/>
    <w:basedOn w:val="Normln"/>
    <w:link w:val="TextkomenteChar"/>
    <w:uiPriority w:val="99"/>
    <w:unhideWhenUsed/>
    <w:rsid w:val="00BC2EFF"/>
    <w:pPr>
      <w:spacing w:line="240" w:lineRule="auto"/>
    </w:pPr>
    <w:rPr>
      <w:sz w:val="20"/>
      <w:szCs w:val="20"/>
    </w:rPr>
  </w:style>
  <w:style w:type="character" w:customStyle="1" w:styleId="TextkomenteChar">
    <w:name w:val="Text komentáře Char"/>
    <w:basedOn w:val="Standardnpsmoodstavce"/>
    <w:link w:val="Textkomente"/>
    <w:uiPriority w:val="99"/>
    <w:rsid w:val="00BC2EFF"/>
    <w:rPr>
      <w:sz w:val="20"/>
      <w:szCs w:val="20"/>
    </w:rPr>
  </w:style>
  <w:style w:type="paragraph" w:styleId="Zpat">
    <w:name w:val="footer"/>
    <w:basedOn w:val="Normln"/>
    <w:link w:val="ZpatChar"/>
    <w:uiPriority w:val="99"/>
    <w:unhideWhenUsed/>
    <w:rsid w:val="00BC2EFF"/>
    <w:pPr>
      <w:tabs>
        <w:tab w:val="center" w:pos="4536"/>
        <w:tab w:val="right" w:pos="9072"/>
      </w:tabs>
      <w:spacing w:after="0" w:line="240" w:lineRule="auto"/>
    </w:pPr>
  </w:style>
  <w:style w:type="character" w:customStyle="1" w:styleId="ZpatChar">
    <w:name w:val="Zápatí Char"/>
    <w:basedOn w:val="Standardnpsmoodstavce"/>
    <w:link w:val="Zpat"/>
    <w:uiPriority w:val="99"/>
    <w:rsid w:val="00BC2EFF"/>
  </w:style>
  <w:style w:type="table" w:styleId="Mkatabulky">
    <w:name w:val="Table Grid"/>
    <w:basedOn w:val="Normlntabulka"/>
    <w:uiPriority w:val="59"/>
    <w:rsid w:val="00BC2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dokumentuChar">
    <w:name w:val="Text dokumentu Char"/>
    <w:basedOn w:val="Standardnpsmoodstavce"/>
    <w:link w:val="Textdokumentu"/>
    <w:locked/>
    <w:rsid w:val="00BC2EFF"/>
    <w:rPr>
      <w:rFonts w:ascii="Arial" w:eastAsia="Times New Roman" w:hAnsi="Arial" w:cs="Times New Roman"/>
      <w:sz w:val="18"/>
      <w:szCs w:val="24"/>
      <w:lang w:eastAsia="cs-CZ"/>
    </w:rPr>
  </w:style>
  <w:style w:type="character" w:styleId="Hypertextovodkaz">
    <w:name w:val="Hyperlink"/>
    <w:basedOn w:val="Standardnpsmoodstavce"/>
    <w:uiPriority w:val="99"/>
    <w:unhideWhenUsed/>
    <w:rsid w:val="00BC2EFF"/>
    <w:rPr>
      <w:color w:val="0563C1" w:themeColor="hyperlink"/>
      <w:u w:val="single"/>
    </w:rPr>
  </w:style>
  <w:style w:type="paragraph" w:styleId="Normlnweb">
    <w:name w:val="Normal (Web)"/>
    <w:basedOn w:val="Normln"/>
    <w:uiPriority w:val="99"/>
    <w:unhideWhenUsed/>
    <w:rsid w:val="00BC2EF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tyl1">
    <w:name w:val="Styl1"/>
    <w:basedOn w:val="Normln"/>
    <w:rsid w:val="00BC2EFF"/>
    <w:pPr>
      <w:spacing w:after="0" w:line="240" w:lineRule="auto"/>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BC2EFF"/>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C2EFF"/>
    <w:rPr>
      <w:rFonts w:ascii="Segoe UI" w:hAnsi="Segoe UI" w:cs="Segoe UI"/>
      <w:sz w:val="18"/>
      <w:szCs w:val="18"/>
    </w:rPr>
  </w:style>
  <w:style w:type="character" w:styleId="Nevyeenzmnka">
    <w:name w:val="Unresolved Mention"/>
    <w:basedOn w:val="Standardnpsmoodstavce"/>
    <w:uiPriority w:val="99"/>
    <w:semiHidden/>
    <w:unhideWhenUsed/>
    <w:rsid w:val="00591A66"/>
    <w:rPr>
      <w:color w:val="605E5C"/>
      <w:shd w:val="clear" w:color="auto" w:fill="E1DFDD"/>
    </w:rPr>
  </w:style>
  <w:style w:type="paragraph" w:styleId="Pedmtkomente">
    <w:name w:val="annotation subject"/>
    <w:basedOn w:val="Textkomente"/>
    <w:next w:val="Textkomente"/>
    <w:link w:val="PedmtkomenteChar"/>
    <w:uiPriority w:val="99"/>
    <w:semiHidden/>
    <w:unhideWhenUsed/>
    <w:rsid w:val="00953AE5"/>
    <w:rPr>
      <w:b/>
      <w:bCs/>
    </w:rPr>
  </w:style>
  <w:style w:type="character" w:customStyle="1" w:styleId="PedmtkomenteChar">
    <w:name w:val="Předmět komentáře Char"/>
    <w:basedOn w:val="TextkomenteChar"/>
    <w:link w:val="Pedmtkomente"/>
    <w:uiPriority w:val="99"/>
    <w:semiHidden/>
    <w:rsid w:val="00953AE5"/>
    <w:rPr>
      <w:b/>
      <w:bCs/>
      <w:sz w:val="20"/>
      <w:szCs w:val="20"/>
    </w:rPr>
  </w:style>
  <w:style w:type="paragraph" w:styleId="Zhlav">
    <w:name w:val="header"/>
    <w:basedOn w:val="Normln"/>
    <w:link w:val="ZhlavChar"/>
    <w:uiPriority w:val="99"/>
    <w:unhideWhenUsed/>
    <w:rsid w:val="002F3AE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F3AE5"/>
  </w:style>
  <w:style w:type="paragraph" w:styleId="Revize">
    <w:name w:val="Revision"/>
    <w:hidden/>
    <w:uiPriority w:val="99"/>
    <w:semiHidden/>
    <w:rsid w:val="00201B0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kup@mero.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bednarik@seznam.cz"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loserova@mero.cz" TargetMode="External"/><Relationship Id="rId4" Type="http://schemas.openxmlformats.org/officeDocument/2006/relationships/webSettings" Target="webSettings.xml"/><Relationship Id="rId9" Type="http://schemas.openxmlformats.org/officeDocument/2006/relationships/hyperlink" Target="mailto:krejsa@mero.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2797</Words>
  <Characters>16507</Characters>
  <Application>Microsoft Office Word</Application>
  <DocSecurity>0</DocSecurity>
  <Lines>137</Lines>
  <Paragraphs>38</Paragraphs>
  <ScaleCrop>false</ScaleCrop>
  <HeadingPairs>
    <vt:vector size="2" baseType="variant">
      <vt:variant>
        <vt:lpstr>Název</vt:lpstr>
      </vt:variant>
      <vt:variant>
        <vt:i4>1</vt:i4>
      </vt:variant>
    </vt:vector>
  </HeadingPairs>
  <TitlesOfParts>
    <vt:vector size="1" baseType="lpstr">
      <vt:lpstr/>
    </vt:vector>
  </TitlesOfParts>
  <Company>MERO ČR, a.s.</Company>
  <LinksUpToDate>false</LinksUpToDate>
  <CharactersWithSpaces>19266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Michal Jonáš</dc:creator>
  <cp:keywords/>
  <dc:description/>
  <cp:lastModifiedBy>Jitka Koukalová</cp:lastModifiedBy>
  <cp:revision>2</cp:revision>
  <dcterms:created xsi:type="dcterms:W3CDTF">2023-05-05T06:05:00Z</dcterms:created>
  <dcterms:modified xsi:type="dcterms:W3CDTF">2023-05-05T06:05:00Z</dcterms:modified>
</cp:coreProperties>
</file>