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0A60" w14:textId="61FD7443" w:rsidR="003C5BA2" w:rsidRDefault="00455E2E">
      <w:pPr>
        <w:spacing w:after="251" w:line="259" w:lineRule="auto"/>
        <w:ind w:left="115"/>
        <w:jc w:val="left"/>
      </w:pPr>
      <w:r>
        <w:rPr>
          <w:sz w:val="30"/>
        </w:rPr>
        <w:t xml:space="preserve"> ŘEDITELSTVÍ SILNIC A DÁLNIC ÖR</w:t>
      </w:r>
    </w:p>
    <w:p w14:paraId="7A1EF0EB" w14:textId="77777777" w:rsidR="003C5BA2" w:rsidRDefault="00455E2E">
      <w:pPr>
        <w:pStyle w:val="Nadpis1"/>
      </w:pPr>
      <w:r>
        <w:t>OBJEDNÁVKA</w:t>
      </w:r>
    </w:p>
    <w:p w14:paraId="100D64E1" w14:textId="77777777" w:rsidR="003C5BA2" w:rsidRDefault="00455E2E">
      <w:pPr>
        <w:spacing w:after="0" w:line="259" w:lineRule="auto"/>
        <w:ind w:left="178" w:hanging="10"/>
        <w:jc w:val="center"/>
      </w:pPr>
      <w:r>
        <w:t>číslo objednávky: 29ZA-003758</w:t>
      </w:r>
      <w:r>
        <w:rPr>
          <w:noProof/>
        </w:rPr>
        <w:drawing>
          <wp:inline distT="0" distB="0" distL="0" distR="0" wp14:anchorId="54BFEEBC" wp14:editId="62369802">
            <wp:extent cx="3049" cy="3049"/>
            <wp:effectExtent l="0" t="0" r="0" b="0"/>
            <wp:docPr id="1779" name="Picture 1779"/>
            <wp:cNvGraphicFramePr/>
            <a:graphic xmlns:a="http://schemas.openxmlformats.org/drawingml/2006/main">
              <a:graphicData uri="http://schemas.openxmlformats.org/drawingml/2006/picture">
                <pic:pic xmlns:pic="http://schemas.openxmlformats.org/drawingml/2006/picture">
                  <pic:nvPicPr>
                    <pic:cNvPr id="1779" name="Picture 1779"/>
                    <pic:cNvPicPr/>
                  </pic:nvPicPr>
                  <pic:blipFill>
                    <a:blip r:embed="rId7"/>
                    <a:stretch>
                      <a:fillRect/>
                    </a:stretch>
                  </pic:blipFill>
                  <pic:spPr>
                    <a:xfrm>
                      <a:off x="0" y="0"/>
                      <a:ext cx="3049" cy="3049"/>
                    </a:xfrm>
                    <a:prstGeom prst="rect">
                      <a:avLst/>
                    </a:prstGeom>
                  </pic:spPr>
                </pic:pic>
              </a:graphicData>
            </a:graphic>
          </wp:inline>
        </w:drawing>
      </w:r>
    </w:p>
    <w:p w14:paraId="6CE3C8CD" w14:textId="77777777" w:rsidR="003C5BA2" w:rsidRDefault="00455E2E">
      <w:pPr>
        <w:spacing w:after="33" w:line="259" w:lineRule="auto"/>
        <w:ind w:left="178" w:right="53" w:hanging="10"/>
        <w:jc w:val="center"/>
      </w:pPr>
      <w:r>
        <w:t>Evidenční číslo (ISPROFIN/ISPROFOND): 500 115 0009</w:t>
      </w:r>
    </w:p>
    <w:p w14:paraId="799B6218" w14:textId="77777777" w:rsidR="003C5BA2" w:rsidRDefault="00455E2E">
      <w:pPr>
        <w:spacing w:after="356" w:line="259" w:lineRule="auto"/>
        <w:ind w:left="178" w:right="62" w:hanging="10"/>
        <w:jc w:val="center"/>
      </w:pPr>
      <w:r>
        <w:t>Název veřejné zakázky: 518 - analýza obsahu PAU v asfaltové směsi</w:t>
      </w:r>
    </w:p>
    <w:tbl>
      <w:tblPr>
        <w:tblStyle w:val="TableGrid"/>
        <w:tblW w:w="8325" w:type="dxa"/>
        <w:tblInd w:w="91" w:type="dxa"/>
        <w:tblCellMar>
          <w:top w:w="0" w:type="dxa"/>
          <w:left w:w="0" w:type="dxa"/>
          <w:bottom w:w="0" w:type="dxa"/>
          <w:right w:w="0" w:type="dxa"/>
        </w:tblCellMar>
        <w:tblLook w:val="04A0" w:firstRow="1" w:lastRow="0" w:firstColumn="1" w:lastColumn="0" w:noHBand="0" w:noVBand="1"/>
      </w:tblPr>
      <w:tblGrid>
        <w:gridCol w:w="4907"/>
        <w:gridCol w:w="3418"/>
      </w:tblGrid>
      <w:tr w:rsidR="003C5BA2" w14:paraId="7F8DEE7B" w14:textId="77777777">
        <w:trPr>
          <w:trHeight w:val="323"/>
        </w:trPr>
        <w:tc>
          <w:tcPr>
            <w:tcW w:w="4907" w:type="dxa"/>
            <w:tcBorders>
              <w:top w:val="nil"/>
              <w:left w:val="nil"/>
              <w:bottom w:val="nil"/>
              <w:right w:val="nil"/>
            </w:tcBorders>
          </w:tcPr>
          <w:p w14:paraId="590F3C36" w14:textId="77777777" w:rsidR="003C5BA2" w:rsidRDefault="00455E2E">
            <w:pPr>
              <w:spacing w:after="0" w:line="259" w:lineRule="auto"/>
              <w:ind w:left="10"/>
              <w:jc w:val="left"/>
            </w:pPr>
            <w:r>
              <w:rPr>
                <w:sz w:val="26"/>
              </w:rPr>
              <w:t>Objednatel:</w:t>
            </w:r>
          </w:p>
        </w:tc>
        <w:tc>
          <w:tcPr>
            <w:tcW w:w="3418" w:type="dxa"/>
            <w:tcBorders>
              <w:top w:val="nil"/>
              <w:left w:val="nil"/>
              <w:bottom w:val="nil"/>
              <w:right w:val="nil"/>
            </w:tcBorders>
          </w:tcPr>
          <w:p w14:paraId="3885C972" w14:textId="77777777" w:rsidR="003C5BA2" w:rsidRDefault="00455E2E">
            <w:pPr>
              <w:spacing w:after="0" w:line="259" w:lineRule="auto"/>
              <w:ind w:left="10"/>
              <w:jc w:val="left"/>
            </w:pPr>
            <w:r>
              <w:rPr>
                <w:sz w:val="26"/>
              </w:rPr>
              <w:t>Dodavatel:</w:t>
            </w:r>
          </w:p>
        </w:tc>
      </w:tr>
      <w:tr w:rsidR="003C5BA2" w14:paraId="1A678922" w14:textId="77777777">
        <w:trPr>
          <w:trHeight w:val="372"/>
        </w:trPr>
        <w:tc>
          <w:tcPr>
            <w:tcW w:w="4907" w:type="dxa"/>
            <w:tcBorders>
              <w:top w:val="nil"/>
              <w:left w:val="nil"/>
              <w:bottom w:val="nil"/>
              <w:right w:val="nil"/>
            </w:tcBorders>
          </w:tcPr>
          <w:p w14:paraId="0302DD3F" w14:textId="77777777" w:rsidR="003C5BA2" w:rsidRDefault="00455E2E">
            <w:pPr>
              <w:spacing w:after="0" w:line="259" w:lineRule="auto"/>
              <w:ind w:left="5"/>
              <w:jc w:val="left"/>
            </w:pPr>
            <w:r>
              <w:t>Ředitelství silnic a dálnic ČR</w:t>
            </w:r>
          </w:p>
        </w:tc>
        <w:tc>
          <w:tcPr>
            <w:tcW w:w="3418" w:type="dxa"/>
            <w:tcBorders>
              <w:top w:val="nil"/>
              <w:left w:val="nil"/>
              <w:bottom w:val="nil"/>
              <w:right w:val="nil"/>
            </w:tcBorders>
          </w:tcPr>
          <w:p w14:paraId="1FEE7768" w14:textId="77777777" w:rsidR="003C5BA2" w:rsidRDefault="00455E2E">
            <w:pPr>
              <w:spacing w:after="0" w:line="259" w:lineRule="auto"/>
              <w:ind w:left="14"/>
            </w:pPr>
            <w:r>
              <w:t>Obchodní jméno: LABTECH s.r.o.</w:t>
            </w:r>
          </w:p>
        </w:tc>
      </w:tr>
      <w:tr w:rsidR="003C5BA2" w14:paraId="68BDBA80" w14:textId="77777777">
        <w:trPr>
          <w:trHeight w:val="298"/>
        </w:trPr>
        <w:tc>
          <w:tcPr>
            <w:tcW w:w="4907" w:type="dxa"/>
            <w:tcBorders>
              <w:top w:val="nil"/>
              <w:left w:val="nil"/>
              <w:bottom w:val="nil"/>
              <w:right w:val="nil"/>
            </w:tcBorders>
          </w:tcPr>
          <w:p w14:paraId="11049840" w14:textId="77777777" w:rsidR="003C5BA2" w:rsidRDefault="00455E2E">
            <w:pPr>
              <w:spacing w:after="0" w:line="259" w:lineRule="auto"/>
              <w:ind w:left="14"/>
              <w:jc w:val="left"/>
            </w:pPr>
            <w:proofErr w:type="spellStart"/>
            <w:r>
              <w:rPr>
                <w:sz w:val="28"/>
              </w:rPr>
              <w:t>ssÚD</w:t>
            </w:r>
            <w:proofErr w:type="spellEnd"/>
            <w:r>
              <w:rPr>
                <w:sz w:val="28"/>
              </w:rPr>
              <w:t xml:space="preserve"> 7</w:t>
            </w:r>
          </w:p>
        </w:tc>
        <w:tc>
          <w:tcPr>
            <w:tcW w:w="3418" w:type="dxa"/>
            <w:tcBorders>
              <w:top w:val="nil"/>
              <w:left w:val="nil"/>
              <w:bottom w:val="nil"/>
              <w:right w:val="nil"/>
            </w:tcBorders>
          </w:tcPr>
          <w:p w14:paraId="785179E2" w14:textId="77777777" w:rsidR="003C5BA2" w:rsidRDefault="00455E2E">
            <w:pPr>
              <w:spacing w:after="0" w:line="259" w:lineRule="auto"/>
              <w:ind w:left="5"/>
            </w:pPr>
            <w:r>
              <w:t>Adresa: Polní 340/23, 639 OO, Brno</w:t>
            </w:r>
          </w:p>
        </w:tc>
      </w:tr>
      <w:tr w:rsidR="003C5BA2" w14:paraId="3C959902" w14:textId="77777777">
        <w:trPr>
          <w:trHeight w:val="297"/>
        </w:trPr>
        <w:tc>
          <w:tcPr>
            <w:tcW w:w="4907" w:type="dxa"/>
            <w:tcBorders>
              <w:top w:val="nil"/>
              <w:left w:val="nil"/>
              <w:bottom w:val="nil"/>
              <w:right w:val="nil"/>
            </w:tcBorders>
          </w:tcPr>
          <w:p w14:paraId="51A8B3D0" w14:textId="77777777" w:rsidR="003C5BA2" w:rsidRDefault="00455E2E">
            <w:pPr>
              <w:spacing w:after="0" w:line="259" w:lineRule="auto"/>
              <w:ind w:left="0"/>
              <w:jc w:val="left"/>
            </w:pPr>
            <w:r>
              <w:t>Bankovní spojení: ČNB</w:t>
            </w:r>
          </w:p>
        </w:tc>
        <w:tc>
          <w:tcPr>
            <w:tcW w:w="3418" w:type="dxa"/>
            <w:tcBorders>
              <w:top w:val="nil"/>
              <w:left w:val="nil"/>
              <w:bottom w:val="nil"/>
              <w:right w:val="nil"/>
            </w:tcBorders>
          </w:tcPr>
          <w:p w14:paraId="5007214E" w14:textId="77777777" w:rsidR="003C5BA2" w:rsidRDefault="00455E2E">
            <w:pPr>
              <w:spacing w:after="0" w:line="259" w:lineRule="auto"/>
              <w:ind w:left="5"/>
              <w:jc w:val="left"/>
            </w:pPr>
            <w:r>
              <w:t>IČO: 44014643</w:t>
            </w:r>
          </w:p>
        </w:tc>
      </w:tr>
      <w:tr w:rsidR="003C5BA2" w14:paraId="6DBD97BC" w14:textId="77777777">
        <w:trPr>
          <w:trHeight w:val="291"/>
        </w:trPr>
        <w:tc>
          <w:tcPr>
            <w:tcW w:w="4907" w:type="dxa"/>
            <w:tcBorders>
              <w:top w:val="nil"/>
              <w:left w:val="nil"/>
              <w:bottom w:val="nil"/>
              <w:right w:val="nil"/>
            </w:tcBorders>
          </w:tcPr>
          <w:p w14:paraId="521BBC3D" w14:textId="4FE755B3" w:rsidR="003C5BA2" w:rsidRDefault="00455E2E">
            <w:pPr>
              <w:spacing w:after="0" w:line="259" w:lineRule="auto"/>
              <w:ind w:left="5"/>
              <w:jc w:val="left"/>
            </w:pPr>
            <w:r>
              <w:t xml:space="preserve">číslo </w:t>
            </w:r>
            <w:proofErr w:type="spellStart"/>
            <w:r>
              <w:t>účtu</w:t>
            </w:r>
            <w:r w:rsidR="00C439B0" w:rsidRPr="00C439B0">
              <w:rPr>
                <w:highlight w:val="black"/>
              </w:rPr>
              <w:t>xxxxxxxxxxxxxxxxxxxxxx</w:t>
            </w:r>
            <w:proofErr w:type="spellEnd"/>
          </w:p>
        </w:tc>
        <w:tc>
          <w:tcPr>
            <w:tcW w:w="3418" w:type="dxa"/>
            <w:tcBorders>
              <w:top w:val="nil"/>
              <w:left w:val="nil"/>
              <w:bottom w:val="nil"/>
              <w:right w:val="nil"/>
            </w:tcBorders>
          </w:tcPr>
          <w:p w14:paraId="0D115A30" w14:textId="77777777" w:rsidR="003C5BA2" w:rsidRDefault="00455E2E">
            <w:pPr>
              <w:spacing w:after="0" w:line="259" w:lineRule="auto"/>
              <w:ind w:left="5"/>
              <w:jc w:val="left"/>
            </w:pPr>
            <w:r>
              <w:t>DIČ: CZ44014643</w:t>
            </w:r>
          </w:p>
        </w:tc>
      </w:tr>
      <w:tr w:rsidR="003C5BA2" w14:paraId="794454AF" w14:textId="77777777">
        <w:trPr>
          <w:trHeight w:val="536"/>
        </w:trPr>
        <w:tc>
          <w:tcPr>
            <w:tcW w:w="4907" w:type="dxa"/>
            <w:tcBorders>
              <w:top w:val="nil"/>
              <w:left w:val="nil"/>
              <w:bottom w:val="nil"/>
              <w:right w:val="nil"/>
            </w:tcBorders>
          </w:tcPr>
          <w:p w14:paraId="1D72FF42" w14:textId="77777777" w:rsidR="003C5BA2" w:rsidRDefault="00455E2E">
            <w:pPr>
              <w:spacing w:after="4" w:line="259" w:lineRule="auto"/>
              <w:ind w:left="5"/>
              <w:jc w:val="left"/>
            </w:pPr>
            <w:r>
              <w:t>IČO: 65993390</w:t>
            </w:r>
          </w:p>
          <w:p w14:paraId="5FB75979" w14:textId="77777777" w:rsidR="003C5BA2" w:rsidRDefault="00455E2E">
            <w:pPr>
              <w:spacing w:after="0" w:line="259" w:lineRule="auto"/>
              <w:ind w:left="0"/>
              <w:jc w:val="left"/>
            </w:pPr>
            <w:r>
              <w:t>DIČ: CZ65993390</w:t>
            </w:r>
          </w:p>
        </w:tc>
        <w:tc>
          <w:tcPr>
            <w:tcW w:w="3418" w:type="dxa"/>
            <w:tcBorders>
              <w:top w:val="nil"/>
              <w:left w:val="nil"/>
              <w:bottom w:val="nil"/>
              <w:right w:val="nil"/>
            </w:tcBorders>
          </w:tcPr>
          <w:p w14:paraId="17F05046" w14:textId="087C8FFB" w:rsidR="003C5BA2" w:rsidRDefault="00455E2E">
            <w:pPr>
              <w:spacing w:after="0" w:line="259" w:lineRule="auto"/>
              <w:ind w:left="0"/>
              <w:jc w:val="left"/>
            </w:pPr>
            <w:r>
              <w:t xml:space="preserve">Kontaktní osoba: </w:t>
            </w:r>
            <w:proofErr w:type="spellStart"/>
            <w:r w:rsidR="00C439B0" w:rsidRPr="00C439B0">
              <w:rPr>
                <w:highlight w:val="black"/>
              </w:rPr>
              <w:t>xxxxxxxxxxxxxxxxxxxxx</w:t>
            </w:r>
            <w:proofErr w:type="spellEnd"/>
          </w:p>
        </w:tc>
      </w:tr>
    </w:tbl>
    <w:p w14:paraId="4D71B3D0" w14:textId="77777777" w:rsidR="003C5BA2" w:rsidRDefault="00455E2E">
      <w:pPr>
        <w:ind w:left="82"/>
      </w:pPr>
      <w:r>
        <w:rPr>
          <w:noProof/>
        </w:rPr>
        <w:drawing>
          <wp:anchor distT="0" distB="0" distL="114300" distR="114300" simplePos="0" relativeHeight="251658240" behindDoc="0" locked="0" layoutInCell="1" allowOverlap="0" wp14:anchorId="63726C47" wp14:editId="37B0BAAF">
            <wp:simplePos x="0" y="0"/>
            <wp:positionH relativeFrom="page">
              <wp:posOffset>6697806</wp:posOffset>
            </wp:positionH>
            <wp:positionV relativeFrom="page">
              <wp:posOffset>9597840</wp:posOffset>
            </wp:positionV>
            <wp:extent cx="3049" cy="3049"/>
            <wp:effectExtent l="0" t="0" r="0" b="0"/>
            <wp:wrapSquare wrapText="bothSides"/>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8"/>
                    <a:stretch>
                      <a:fillRect/>
                    </a:stretch>
                  </pic:blipFill>
                  <pic:spPr>
                    <a:xfrm>
                      <a:off x="0" y="0"/>
                      <a:ext cx="3049" cy="3049"/>
                    </a:xfrm>
                    <a:prstGeom prst="rect">
                      <a:avLst/>
                    </a:prstGeom>
                  </pic:spPr>
                </pic:pic>
              </a:graphicData>
            </a:graphic>
          </wp:anchor>
        </w:drawing>
      </w: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p>
    <w:p w14:paraId="1E0BFE51" w14:textId="77777777" w:rsidR="003C5BA2" w:rsidRDefault="00455E2E">
      <w:pPr>
        <w:spacing w:after="119" w:line="258" w:lineRule="auto"/>
        <w:ind w:left="77" w:hanging="10"/>
        <w:jc w:val="left"/>
      </w:pPr>
      <w:r>
        <w:rPr>
          <w:sz w:val="26"/>
        </w:rPr>
        <w:t>Místo dodání: dálnici D2 v km 59,900; v km 18,350; na objízdné komunikaci odpočívky Lanžhot a na křižovatkové větvi Podivín směrem na Brno</w:t>
      </w:r>
    </w:p>
    <w:p w14:paraId="4D283567" w14:textId="43BCE3B4" w:rsidR="003C5BA2" w:rsidRDefault="00455E2E">
      <w:pPr>
        <w:spacing w:after="148" w:line="258" w:lineRule="auto"/>
        <w:ind w:left="77" w:hanging="10"/>
        <w:jc w:val="left"/>
      </w:pPr>
      <w:r>
        <w:rPr>
          <w:sz w:val="26"/>
        </w:rPr>
        <w:t xml:space="preserve">Kontaktní osoba Objednatele: </w:t>
      </w:r>
      <w:proofErr w:type="spellStart"/>
      <w:r w:rsidR="00C439B0" w:rsidRPr="00C439B0">
        <w:rPr>
          <w:sz w:val="26"/>
          <w:highlight w:val="black"/>
        </w:rPr>
        <w:t>cccccccccccccccccccc</w:t>
      </w:r>
      <w:proofErr w:type="spellEnd"/>
    </w:p>
    <w:p w14:paraId="1A95914E" w14:textId="77777777" w:rsidR="003C5BA2" w:rsidRDefault="00455E2E">
      <w:pPr>
        <w:ind w:left="82" w:right="110"/>
      </w:pPr>
      <w:r>
        <w:t>Fakturujte: Ředitelství silnic a dálnic ČR, Na Pankráci 56, 140 00 Praha 4</w:t>
      </w:r>
    </w:p>
    <w:p w14:paraId="76F40B7D" w14:textId="77777777" w:rsidR="003C5BA2" w:rsidRDefault="00455E2E">
      <w:pPr>
        <w:pStyle w:val="Nadpis2"/>
        <w:ind w:left="77"/>
      </w:pPr>
      <w:r>
        <w:t>Faktury zasílejte na adresu: SSÚD 7, Bratislavská 867, 691 45 Podivín</w:t>
      </w:r>
    </w:p>
    <w:p w14:paraId="0B69B66C" w14:textId="77777777" w:rsidR="003C5BA2" w:rsidRDefault="00455E2E">
      <w:pPr>
        <w:ind w:left="4" w:right="10"/>
      </w:pPr>
      <w:r>
        <w:t>Obchodní a platební podmínky: Objednatel uhradí cenu jednorázovým bankovním převodem na účet Dodav</w:t>
      </w:r>
      <w:r>
        <w:t xml:space="preserve">atele uvedený na faktuře, termín splatnosti je stanoven na 30 dnů ode dne doručení faktury Objednateli. Fakturu lze předložit nejdříve po protokolárním převzetí služeb Objednatelem bez vad či nedodělků. Faktura musí obsahovat veškeré náležitosti stanovené </w:t>
      </w:r>
      <w:r>
        <w:t>platnými právními předpisy, číslo objednávky, místo dodání a Evidenční číslo (ISPROFIN/ISPROFOND). Objednatel neposkytuje žádné zálohy na cenu, ani dílčí platby ceny. Potvrzením přijetí (akceptací) této objednávky se Dodavatel zavazuje plnit veškeré povinn</w:t>
      </w:r>
      <w:r>
        <w:t xml:space="preserve">osti v této objednávce uvedené. Objednatel výslovně vylučuje akceptaci objednávky Dodavatelem s jakýmikoliv změnami jejího obsahu, k takovému právnímu jednání Dodavatele se nepřihlíží. Objednatel je oprávněn kdykoliv po uzavření objednávky tuto objednávku </w:t>
      </w:r>
      <w:r>
        <w:t>vypovědět s účinky od doručení písemné výpovědi Dodavateli, a to i bez uvedení důvodu. Výpověď objednávky dle předcházející věty nemá vliv na již řádně poskytnuté plnění včetně práv a povinností z něj vyplývajících.</w:t>
      </w:r>
    </w:p>
    <w:p w14:paraId="7187F205" w14:textId="77777777" w:rsidR="003C5BA2" w:rsidRDefault="00455E2E">
      <w:pPr>
        <w:pStyle w:val="Nadpis2"/>
        <w:ind w:left="77"/>
      </w:pPr>
      <w:r>
        <w:t xml:space="preserve">Objednáváme u Vás: analýza obsahu PAU v </w:t>
      </w:r>
      <w:r>
        <w:t>asfaltové směsi</w:t>
      </w:r>
    </w:p>
    <w:p w14:paraId="075CB124" w14:textId="77777777" w:rsidR="003C5BA2" w:rsidRDefault="00455E2E">
      <w:pPr>
        <w:ind w:left="4" w:right="110"/>
      </w:pPr>
      <w:r>
        <w:t xml:space="preserve">Lhůta pro dodání či termín dodání: Plnění dodejte ve lhůtě do 30 dnů od akceptace </w:t>
      </w:r>
      <w:proofErr w:type="spellStart"/>
      <w:r>
        <w:t>obj</w:t>
      </w:r>
      <w:proofErr w:type="spellEnd"/>
      <w:r>
        <w:t xml:space="preserve"> </w:t>
      </w:r>
      <w:proofErr w:type="spellStart"/>
      <w:r>
        <w:t>ednávky</w:t>
      </w:r>
      <w:proofErr w:type="spellEnd"/>
    </w:p>
    <w:p w14:paraId="0A04675B" w14:textId="77777777" w:rsidR="003C5BA2" w:rsidRDefault="00455E2E">
      <w:pPr>
        <w:pStyle w:val="Nadpis2"/>
        <w:ind w:left="77"/>
      </w:pPr>
      <w:r>
        <w:lastRenderedPageBreak/>
        <w:t>Celková hodnota objednávky v Kč bez DPH / s DPH: 36 286,- / 43 906,10</w:t>
      </w:r>
    </w:p>
    <w:p w14:paraId="65FDC727" w14:textId="299E237C" w:rsidR="003C5BA2" w:rsidRDefault="00455E2E">
      <w:pPr>
        <w:spacing w:after="133"/>
        <w:ind w:left="4" w:right="110"/>
      </w:pPr>
      <w:r>
        <w:t>V případě akceptace objednávky Objednatele Dodavatel objednávku písemně potv</w:t>
      </w:r>
      <w:r>
        <w:t xml:space="preserve">rdí prostřednictvím e-mailu zaslaného do e-mailové </w:t>
      </w:r>
      <w:r w:rsidRPr="00C439B0">
        <w:rPr>
          <w:highlight w:val="black"/>
        </w:rPr>
        <w:t xml:space="preserve">schránky </w:t>
      </w:r>
      <w:proofErr w:type="spellStart"/>
      <w:r w:rsidR="00C439B0" w:rsidRPr="00C439B0">
        <w:rPr>
          <w:highlight w:val="black"/>
        </w:rPr>
        <w:t>xxxxxxxxxxxxxxxxxxxxxxxxxxxx</w:t>
      </w:r>
      <w:proofErr w:type="spellEnd"/>
    </w:p>
    <w:p w14:paraId="53CE0CBE" w14:textId="77777777" w:rsidR="003C5BA2" w:rsidRDefault="00455E2E">
      <w:pPr>
        <w:ind w:left="4" w:right="110"/>
      </w:pPr>
      <w:r>
        <w:t>V případě nepotvrzení akceptace objednávky Objednatele Dodavatelem dle předchozí věty ve lhůtě 3 pracovních dnů ode dne odeslání objednávky Objednatelem platí, že Dodavate</w:t>
      </w:r>
      <w:r>
        <w:t>l objednávku neakceptoval a objednávka je bez dalšího zneplatněna.</w:t>
      </w:r>
    </w:p>
    <w:p w14:paraId="22CBAC3E" w14:textId="77777777" w:rsidR="003C5BA2" w:rsidRDefault="00455E2E">
      <w:pPr>
        <w:ind w:left="4" w:right="110"/>
      </w:pPr>
      <w:r>
        <w:t>Dodavatel akceptací této objednávky současně čestně prohlašuje, že</w:t>
      </w:r>
    </w:p>
    <w:p w14:paraId="7A9B8A7B" w14:textId="77777777" w:rsidR="003C5BA2" w:rsidRDefault="00455E2E">
      <w:pPr>
        <w:numPr>
          <w:ilvl w:val="0"/>
          <w:numId w:val="1"/>
        </w:numPr>
        <w:spacing w:after="103"/>
        <w:ind w:right="110" w:hanging="413"/>
      </w:pPr>
      <w:r>
        <w:t xml:space="preserve">není ve střetu zájmů dle </w:t>
      </w:r>
      <w:proofErr w:type="gramStart"/>
      <w:r>
        <w:t>4b</w:t>
      </w:r>
      <w:proofErr w:type="gramEnd"/>
      <w:r>
        <w:t xml:space="preserve"> zákona č. 159/2006 Sb., o střetu zájmů, ve znění pozdějších předpisů, tj. není obchodní společností, ve které veřejný funkcionář uvedený v S 2 odst. 1 písm. c) zákona č. 159/2006 Sb., o střetu zájmů, ve znění pozdějších předpisů</w:t>
      </w:r>
      <w:r>
        <w:t xml:space="preserve"> (člen vlády nebo vedoucí jiného ústředního správního úřadu, v jehož čele není člen vlády) nebo jím ovládaná osoba vlastní podíl představující alespoň 25 % účasti společníka v obchodní společnosti a</w:t>
      </w:r>
    </w:p>
    <w:p w14:paraId="3C1C8739" w14:textId="77777777" w:rsidR="003C5BA2" w:rsidRDefault="00455E2E">
      <w:pPr>
        <w:numPr>
          <w:ilvl w:val="0"/>
          <w:numId w:val="1"/>
        </w:numPr>
        <w:spacing w:after="125"/>
        <w:ind w:right="110" w:hanging="413"/>
      </w:pPr>
      <w:r>
        <w:t xml:space="preserve">žádné finanční prostředky, které </w:t>
      </w:r>
      <w:proofErr w:type="gramStart"/>
      <w:r>
        <w:t>obdrží</w:t>
      </w:r>
      <w:proofErr w:type="gramEnd"/>
      <w:r>
        <w:t xml:space="preserve"> za služby poskytn</w:t>
      </w:r>
      <w:r>
        <w:t>uté v souladu s touto objednávkou, nepoužije v rozporu s mezinárodními sankcemi uvedenými v 2 zákona č. 69/2006 Sb., o provádění mezinárodních sankcí, ve znění pozdějších předpisů, zejména, že tyto finanční prostředky přímo ani nepřímo nezpřístupní osobám,</w:t>
      </w:r>
      <w:r>
        <w:t xml:space="preserve"> subjektům či orgánům s nimi spojeným uvedeným v sankčních seznamech </w:t>
      </w:r>
      <w:r>
        <w:rPr>
          <w:vertAlign w:val="superscript"/>
        </w:rPr>
        <w:t xml:space="preserve">l </w:t>
      </w:r>
      <w:r>
        <w:t>v souvislosti s konfliktem na Ukrajině nebo v jejich prospěch.</w:t>
      </w:r>
    </w:p>
    <w:p w14:paraId="2D7C56F9" w14:textId="77777777" w:rsidR="003C5BA2" w:rsidRDefault="00455E2E">
      <w:pPr>
        <w:spacing w:after="607"/>
        <w:ind w:left="4" w:right="110"/>
      </w:pPr>
      <w:r>
        <w:t>Příloha: cenová nabídka</w:t>
      </w:r>
    </w:p>
    <w:p w14:paraId="162149F4" w14:textId="604533DA" w:rsidR="003C5BA2" w:rsidRDefault="00455E2E">
      <w:pPr>
        <w:spacing w:after="4" w:line="394" w:lineRule="auto"/>
        <w:ind w:left="4" w:right="7201"/>
      </w:pPr>
      <w:r>
        <w:t xml:space="preserve">Za Objednatele: Bc. </w:t>
      </w:r>
      <w:proofErr w:type="spellStart"/>
      <w:r w:rsidR="00C439B0" w:rsidRPr="00C439B0">
        <w:rPr>
          <w:highlight w:val="black"/>
        </w:rPr>
        <w:t>xxxxxxxxxxxxxxxxxxxxxxxx</w:t>
      </w:r>
      <w:proofErr w:type="spellEnd"/>
    </w:p>
    <w:p w14:paraId="161ED1A9" w14:textId="77777777" w:rsidR="003C5BA2" w:rsidRDefault="00455E2E">
      <w:pPr>
        <w:ind w:left="4" w:right="110"/>
      </w:pPr>
      <w:r>
        <w:t xml:space="preserve">Vedoucí </w:t>
      </w:r>
      <w:proofErr w:type="spellStart"/>
      <w:r>
        <w:t>ssÚD</w:t>
      </w:r>
      <w:proofErr w:type="spellEnd"/>
      <w:r>
        <w:t xml:space="preserve"> 7</w:t>
      </w:r>
    </w:p>
    <w:p w14:paraId="375E06D4" w14:textId="77777777" w:rsidR="003C5BA2" w:rsidRDefault="00455E2E">
      <w:pPr>
        <w:spacing w:after="1349" w:line="261" w:lineRule="auto"/>
        <w:ind w:left="19" w:right="101" w:firstLine="4"/>
      </w:pPr>
      <w:r>
        <w:rPr>
          <w:sz w:val="20"/>
        </w:rPr>
        <w:t>PODEPSÁNO PROSTŘEDNICTVÍM UZNÁVANÉHO ELEKTRONICKÉHO PODPISU DLE ZÁKONA Č. 297/2016 SB., O SLUŽBÁCH VYTVÁŘEJÍCÍCH DŮVĚRU PRO ELEKTRONICKÉ TRANSAKCE, VE ZNĚNÍ POZDĚJŠÍCH PŘEDPISŮ</w:t>
      </w:r>
    </w:p>
    <w:p w14:paraId="2D38C2F7" w14:textId="77777777" w:rsidR="003C5BA2" w:rsidRDefault="00455E2E">
      <w:pPr>
        <w:spacing w:after="139" w:line="259" w:lineRule="auto"/>
        <w:ind w:left="29"/>
        <w:jc w:val="left"/>
      </w:pPr>
      <w:r>
        <w:rPr>
          <w:noProof/>
          <w:sz w:val="22"/>
        </w:rPr>
        <mc:AlternateContent>
          <mc:Choice Requires="wpg">
            <w:drawing>
              <wp:inline distT="0" distB="0" distL="0" distR="0" wp14:anchorId="11F68BB7" wp14:editId="3A5AB18A">
                <wp:extent cx="1823072" cy="9147"/>
                <wp:effectExtent l="0" t="0" r="0" b="0"/>
                <wp:docPr id="17444" name="Group 17444"/>
                <wp:cNvGraphicFramePr/>
                <a:graphic xmlns:a="http://schemas.openxmlformats.org/drawingml/2006/main">
                  <a:graphicData uri="http://schemas.microsoft.com/office/word/2010/wordprocessingGroup">
                    <wpg:wgp>
                      <wpg:cNvGrpSpPr/>
                      <wpg:grpSpPr>
                        <a:xfrm>
                          <a:off x="0" y="0"/>
                          <a:ext cx="1823072" cy="9147"/>
                          <a:chOff x="0" y="0"/>
                          <a:chExt cx="1823072" cy="9147"/>
                        </a:xfrm>
                      </wpg:grpSpPr>
                      <wps:wsp>
                        <wps:cNvPr id="17443" name="Shape 17443"/>
                        <wps:cNvSpPr/>
                        <wps:spPr>
                          <a:xfrm>
                            <a:off x="0" y="0"/>
                            <a:ext cx="1823072" cy="9147"/>
                          </a:xfrm>
                          <a:custGeom>
                            <a:avLst/>
                            <a:gdLst/>
                            <a:ahLst/>
                            <a:cxnLst/>
                            <a:rect l="0" t="0" r="0" b="0"/>
                            <a:pathLst>
                              <a:path w="1823072" h="9147">
                                <a:moveTo>
                                  <a:pt x="0" y="4573"/>
                                </a:moveTo>
                                <a:lnTo>
                                  <a:pt x="18230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44" style="width:143.549pt;height:0.720215pt;mso-position-horizontal-relative:char;mso-position-vertical-relative:line" coordsize="18230,91">
                <v:shape id="Shape 17443" style="position:absolute;width:18230;height:91;left:0;top:0;" coordsize="1823072,9147" path="m0,4573l1823072,4573">
                  <v:stroke weight="0.720215pt" endcap="flat" joinstyle="miter" miterlimit="1" on="true" color="#000000"/>
                  <v:fill on="false" color="#000000"/>
                </v:shape>
              </v:group>
            </w:pict>
          </mc:Fallback>
        </mc:AlternateContent>
      </w:r>
    </w:p>
    <w:p w14:paraId="759C504C" w14:textId="77777777" w:rsidR="003C5BA2" w:rsidRDefault="00455E2E">
      <w:pPr>
        <w:spacing w:after="3" w:line="261" w:lineRule="auto"/>
        <w:ind w:left="29" w:firstLine="4"/>
      </w:pPr>
      <w:r>
        <w:rPr>
          <w:noProof/>
        </w:rPr>
        <w:drawing>
          <wp:inline distT="0" distB="0" distL="0" distR="0" wp14:anchorId="4459CE9A" wp14:editId="4457D11F">
            <wp:extent cx="15243" cy="60978"/>
            <wp:effectExtent l="0" t="0" r="0" b="0"/>
            <wp:docPr id="4097" name="Picture 4097"/>
            <wp:cNvGraphicFramePr/>
            <a:graphic xmlns:a="http://schemas.openxmlformats.org/drawingml/2006/main">
              <a:graphicData uri="http://schemas.openxmlformats.org/drawingml/2006/picture">
                <pic:pic xmlns:pic="http://schemas.openxmlformats.org/drawingml/2006/picture">
                  <pic:nvPicPr>
                    <pic:cNvPr id="4097" name="Picture 4097"/>
                    <pic:cNvPicPr/>
                  </pic:nvPicPr>
                  <pic:blipFill>
                    <a:blip r:embed="rId9"/>
                    <a:stretch>
                      <a:fillRect/>
                    </a:stretch>
                  </pic:blipFill>
                  <pic:spPr>
                    <a:xfrm>
                      <a:off x="0" y="0"/>
                      <a:ext cx="15243" cy="60978"/>
                    </a:xfrm>
                    <a:prstGeom prst="rect">
                      <a:avLst/>
                    </a:prstGeom>
                  </pic:spPr>
                </pic:pic>
              </a:graphicData>
            </a:graphic>
          </wp:inline>
        </w:drawing>
      </w:r>
      <w:r>
        <w:rPr>
          <w:sz w:val="20"/>
        </w:rPr>
        <w:t xml:space="preserve"> Zejména, ale nikoli výlučně, v přílohách nařízení Rady (EU) č. 269/2014 ze </w:t>
      </w:r>
      <w:r>
        <w:rPr>
          <w:sz w:val="20"/>
        </w:rPr>
        <w:t>dne 17. března 2014 0 omezujících opatřeních vzhledem k činnostem narušujícím nebo ohrožujícím územní celistvost, svrchovanost a nezávislost Ukrajiny a nařízení Rady (EU) č. 208/2014 ze dne 5. března 2014 0 omezujících opatřeních vůči některým osobám, subj</w:t>
      </w:r>
      <w:r>
        <w:rPr>
          <w:sz w:val="20"/>
        </w:rPr>
        <w:t xml:space="preserve">ektům a orgánům vzhledem k situaci na Ukrajině, resp. ve vnitrostátním sankčním seznamu vydaném podle </w:t>
      </w:r>
      <w:r>
        <w:rPr>
          <w:noProof/>
        </w:rPr>
        <w:drawing>
          <wp:inline distT="0" distB="0" distL="0" distR="0" wp14:anchorId="77FE70AB" wp14:editId="77354B3A">
            <wp:extent cx="6097" cy="6097"/>
            <wp:effectExtent l="0" t="0" r="0" b="0"/>
            <wp:docPr id="4098" name="Picture 4098"/>
            <wp:cNvGraphicFramePr/>
            <a:graphic xmlns:a="http://schemas.openxmlformats.org/drawingml/2006/main">
              <a:graphicData uri="http://schemas.openxmlformats.org/drawingml/2006/picture">
                <pic:pic xmlns:pic="http://schemas.openxmlformats.org/drawingml/2006/picture">
                  <pic:nvPicPr>
                    <pic:cNvPr id="4098" name="Picture 4098"/>
                    <pic:cNvPicPr/>
                  </pic:nvPicPr>
                  <pic:blipFill>
                    <a:blip r:embed="rId10"/>
                    <a:stretch>
                      <a:fillRect/>
                    </a:stretch>
                  </pic:blipFill>
                  <pic:spPr>
                    <a:xfrm>
                      <a:off x="0" y="0"/>
                      <a:ext cx="6097" cy="6097"/>
                    </a:xfrm>
                    <a:prstGeom prst="rect">
                      <a:avLst/>
                    </a:prstGeom>
                  </pic:spPr>
                </pic:pic>
              </a:graphicData>
            </a:graphic>
          </wp:inline>
        </w:drawing>
      </w:r>
      <w:r>
        <w:rPr>
          <w:sz w:val="20"/>
        </w:rPr>
        <w:t>zákona č. 69/2006 Sb., o provádění mezinárodních sankcí, ve znění pozdějších předpisů.</w:t>
      </w:r>
    </w:p>
    <w:p w14:paraId="08C17A42" w14:textId="77777777" w:rsidR="003C5BA2" w:rsidRDefault="003C5BA2">
      <w:pPr>
        <w:spacing w:after="0" w:line="259" w:lineRule="auto"/>
        <w:ind w:left="-1344" w:right="10529"/>
        <w:jc w:val="left"/>
      </w:pPr>
    </w:p>
    <w:tbl>
      <w:tblPr>
        <w:tblStyle w:val="TableGrid"/>
        <w:tblW w:w="9093" w:type="dxa"/>
        <w:tblInd w:w="137" w:type="dxa"/>
        <w:tblCellMar>
          <w:top w:w="9" w:type="dxa"/>
          <w:left w:w="107" w:type="dxa"/>
          <w:bottom w:w="0" w:type="dxa"/>
          <w:right w:w="104" w:type="dxa"/>
        </w:tblCellMar>
        <w:tblLook w:val="04A0" w:firstRow="1" w:lastRow="0" w:firstColumn="1" w:lastColumn="0" w:noHBand="0" w:noVBand="1"/>
      </w:tblPr>
      <w:tblGrid>
        <w:gridCol w:w="9093"/>
      </w:tblGrid>
      <w:tr w:rsidR="003C5BA2" w14:paraId="0C137DA8" w14:textId="77777777">
        <w:trPr>
          <w:trHeight w:val="1027"/>
        </w:trPr>
        <w:tc>
          <w:tcPr>
            <w:tcW w:w="9093" w:type="dxa"/>
            <w:tcBorders>
              <w:top w:val="single" w:sz="2" w:space="0" w:color="000000"/>
              <w:left w:val="single" w:sz="2" w:space="0" w:color="000000"/>
              <w:bottom w:val="single" w:sz="2" w:space="0" w:color="000000"/>
              <w:right w:val="single" w:sz="2" w:space="0" w:color="000000"/>
            </w:tcBorders>
          </w:tcPr>
          <w:p w14:paraId="017BF931" w14:textId="77777777" w:rsidR="003C5BA2" w:rsidRDefault="00455E2E">
            <w:pPr>
              <w:spacing w:after="0" w:line="259" w:lineRule="auto"/>
              <w:ind w:left="0" w:firstLine="10"/>
            </w:pPr>
            <w:r>
              <w:rPr>
                <w:sz w:val="26"/>
              </w:rPr>
              <w:lastRenderedPageBreak/>
              <w:t xml:space="preserve">Objednatel informuje, že právní forma a název státní příspěvkové </w:t>
            </w:r>
            <w:r>
              <w:rPr>
                <w:sz w:val="26"/>
              </w:rPr>
              <w:t>organizace Ředitelství silnic a dálnic ČR budou ke dni 1. 1. 2024 změněny na státní podnik Ředitelství silnic a dálnic s. p.</w:t>
            </w:r>
          </w:p>
        </w:tc>
      </w:tr>
    </w:tbl>
    <w:p w14:paraId="62C859FE" w14:textId="77777777" w:rsidR="003C5BA2" w:rsidRDefault="003C5BA2">
      <w:pPr>
        <w:sectPr w:rsidR="003C5BA2">
          <w:pgSz w:w="11906" w:h="16838"/>
          <w:pgMar w:top="1407" w:right="1378" w:bottom="1422" w:left="1344" w:header="708" w:footer="1042" w:gutter="0"/>
          <w:cols w:space="708"/>
        </w:sectPr>
      </w:pPr>
    </w:p>
    <w:p w14:paraId="3B3140F3" w14:textId="77777777" w:rsidR="003C5BA2" w:rsidRDefault="00455E2E">
      <w:pPr>
        <w:spacing w:after="0" w:line="259" w:lineRule="auto"/>
        <w:ind w:left="10" w:right="250"/>
        <w:jc w:val="center"/>
      </w:pPr>
      <w:r>
        <w:rPr>
          <w:noProof/>
        </w:rPr>
        <w:lastRenderedPageBreak/>
        <w:drawing>
          <wp:anchor distT="0" distB="0" distL="114300" distR="114300" simplePos="0" relativeHeight="251659264" behindDoc="0" locked="0" layoutInCell="1" allowOverlap="0" wp14:anchorId="5293DAB1" wp14:editId="0D39A46D">
            <wp:simplePos x="0" y="0"/>
            <wp:positionH relativeFrom="column">
              <wp:posOffset>6097</wp:posOffset>
            </wp:positionH>
            <wp:positionV relativeFrom="paragraph">
              <wp:posOffset>-200337</wp:posOffset>
            </wp:positionV>
            <wp:extent cx="1289564" cy="612823"/>
            <wp:effectExtent l="0" t="0" r="0" b="0"/>
            <wp:wrapSquare wrapText="bothSides"/>
            <wp:docPr id="17445" name="Picture 17445"/>
            <wp:cNvGraphicFramePr/>
            <a:graphic xmlns:a="http://schemas.openxmlformats.org/drawingml/2006/main">
              <a:graphicData uri="http://schemas.openxmlformats.org/drawingml/2006/picture">
                <pic:pic xmlns:pic="http://schemas.openxmlformats.org/drawingml/2006/picture">
                  <pic:nvPicPr>
                    <pic:cNvPr id="17445" name="Picture 17445"/>
                    <pic:cNvPicPr/>
                  </pic:nvPicPr>
                  <pic:blipFill>
                    <a:blip r:embed="rId11"/>
                    <a:stretch>
                      <a:fillRect/>
                    </a:stretch>
                  </pic:blipFill>
                  <pic:spPr>
                    <a:xfrm>
                      <a:off x="0" y="0"/>
                      <a:ext cx="1289564" cy="612823"/>
                    </a:xfrm>
                    <a:prstGeom prst="rect">
                      <a:avLst/>
                    </a:prstGeom>
                  </pic:spPr>
                </pic:pic>
              </a:graphicData>
            </a:graphic>
          </wp:anchor>
        </w:drawing>
      </w:r>
      <w:r>
        <w:rPr>
          <w:sz w:val="18"/>
        </w:rPr>
        <w:t>LABTECH s.r.o., CZ - 639 OO Brno, Polní 23/340</w:t>
      </w:r>
    </w:p>
    <w:p w14:paraId="6B957A00" w14:textId="125FE333" w:rsidR="003C5BA2" w:rsidRDefault="00455E2E">
      <w:pPr>
        <w:spacing w:after="765" w:line="265" w:lineRule="auto"/>
        <w:ind w:left="730" w:hanging="10"/>
        <w:jc w:val="left"/>
      </w:pPr>
      <w:r>
        <w:rPr>
          <w:sz w:val="18"/>
        </w:rPr>
        <w:t xml:space="preserve">T: </w:t>
      </w:r>
      <w:r w:rsidRPr="00C439B0">
        <w:rPr>
          <w:sz w:val="18"/>
          <w:highlight w:val="black"/>
        </w:rPr>
        <w:t>+</w:t>
      </w:r>
      <w:r w:rsidR="00C439B0" w:rsidRPr="00C439B0">
        <w:rPr>
          <w:sz w:val="18"/>
          <w:highlight w:val="black"/>
        </w:rPr>
        <w:t>xxxxxxxxxxxxxxxxxxxxxxxxxxxxxxxxxxxxxxxxxxxxxxxxxxxxxxxxxxxxxxxxxxxx</w:t>
      </w:r>
    </w:p>
    <w:p w14:paraId="60763607" w14:textId="539768DA" w:rsidR="003C5BA2" w:rsidRDefault="00C439B0">
      <w:pPr>
        <w:spacing w:after="113" w:line="265" w:lineRule="auto"/>
        <w:ind w:left="730" w:hanging="10"/>
        <w:jc w:val="left"/>
      </w:pPr>
      <w:proofErr w:type="spellStart"/>
      <w:r w:rsidRPr="00C439B0">
        <w:rPr>
          <w:sz w:val="18"/>
          <w:highlight w:val="black"/>
        </w:rPr>
        <w:t>xxxxxxxxxxxxxxxxxxxxxxxxxxxxxxxxxxxxxxxxxxxxxxxxx</w:t>
      </w:r>
      <w:proofErr w:type="spellEnd"/>
    </w:p>
    <w:p w14:paraId="32039744" w14:textId="77777777" w:rsidR="003C5BA2" w:rsidRDefault="00455E2E">
      <w:pPr>
        <w:pStyle w:val="Nadpis2"/>
        <w:spacing w:after="0" w:line="259" w:lineRule="auto"/>
        <w:ind w:left="0" w:firstLine="0"/>
      </w:pPr>
      <w:r>
        <w:rPr>
          <w:sz w:val="28"/>
        </w:rPr>
        <w:t>CENOVÁ NABÍDKA č. 334/2023</w:t>
      </w:r>
    </w:p>
    <w:tbl>
      <w:tblPr>
        <w:tblStyle w:val="TableGrid"/>
        <w:tblW w:w="9272" w:type="dxa"/>
        <w:tblInd w:w="-40" w:type="dxa"/>
        <w:tblCellMar>
          <w:top w:w="43" w:type="dxa"/>
          <w:left w:w="69" w:type="dxa"/>
          <w:bottom w:w="0" w:type="dxa"/>
          <w:right w:w="595" w:type="dxa"/>
        </w:tblCellMar>
        <w:tblLook w:val="04A0" w:firstRow="1" w:lastRow="0" w:firstColumn="1" w:lastColumn="0" w:noHBand="0" w:noVBand="1"/>
      </w:tblPr>
      <w:tblGrid>
        <w:gridCol w:w="5267"/>
        <w:gridCol w:w="4565"/>
      </w:tblGrid>
      <w:tr w:rsidR="003C5BA2" w14:paraId="2DFBE90E" w14:textId="77777777">
        <w:trPr>
          <w:trHeight w:val="1900"/>
        </w:trPr>
        <w:tc>
          <w:tcPr>
            <w:tcW w:w="4643" w:type="dxa"/>
            <w:tcBorders>
              <w:top w:val="single" w:sz="2" w:space="0" w:color="000000"/>
              <w:left w:val="single" w:sz="2" w:space="0" w:color="000000"/>
              <w:bottom w:val="single" w:sz="2" w:space="0" w:color="000000"/>
              <w:right w:val="single" w:sz="2" w:space="0" w:color="000000"/>
            </w:tcBorders>
          </w:tcPr>
          <w:p w14:paraId="4ECED4AF" w14:textId="77777777" w:rsidR="003C5BA2" w:rsidRDefault="00455E2E">
            <w:pPr>
              <w:spacing w:after="23" w:line="259" w:lineRule="auto"/>
              <w:ind w:left="77"/>
              <w:jc w:val="left"/>
            </w:pPr>
            <w:r>
              <w:rPr>
                <w:sz w:val="20"/>
              </w:rPr>
              <w:t>Dodavatel</w:t>
            </w:r>
          </w:p>
          <w:p w14:paraId="6FC21443" w14:textId="77777777" w:rsidR="003C5BA2" w:rsidRDefault="00455E2E">
            <w:pPr>
              <w:spacing w:after="0" w:line="259" w:lineRule="auto"/>
              <w:ind w:left="77"/>
              <w:jc w:val="left"/>
            </w:pPr>
            <w:r>
              <w:t>LABTECH s.r.o.</w:t>
            </w:r>
          </w:p>
          <w:p w14:paraId="0390549E" w14:textId="77777777" w:rsidR="003C5BA2" w:rsidRDefault="00455E2E">
            <w:pPr>
              <w:spacing w:after="25" w:line="259" w:lineRule="auto"/>
              <w:ind w:left="77"/>
              <w:jc w:val="left"/>
            </w:pPr>
            <w:r>
              <w:rPr>
                <w:sz w:val="20"/>
              </w:rPr>
              <w:t>Polní 340/23</w:t>
            </w:r>
          </w:p>
          <w:p w14:paraId="530AD1B1" w14:textId="77777777" w:rsidR="003C5BA2" w:rsidRDefault="00455E2E">
            <w:pPr>
              <w:spacing w:after="56" w:line="259" w:lineRule="auto"/>
              <w:ind w:left="77"/>
              <w:jc w:val="left"/>
            </w:pPr>
            <w:r>
              <w:rPr>
                <w:sz w:val="20"/>
              </w:rPr>
              <w:t>639 OO Brno</w:t>
            </w:r>
          </w:p>
          <w:p w14:paraId="611B5827" w14:textId="77777777" w:rsidR="003C5BA2" w:rsidRDefault="00455E2E">
            <w:pPr>
              <w:spacing w:after="12" w:line="216" w:lineRule="auto"/>
              <w:ind w:left="110" w:right="2303" w:hanging="38"/>
            </w:pPr>
            <w:r>
              <w:rPr>
                <w:sz w:val="20"/>
              </w:rPr>
              <w:t xml:space="preserve">Česká republika </w:t>
            </w:r>
            <w:proofErr w:type="spellStart"/>
            <w:r>
              <w:rPr>
                <w:sz w:val="20"/>
              </w:rPr>
              <w:t>lč</w:t>
            </w:r>
            <w:proofErr w:type="spellEnd"/>
            <w:r>
              <w:rPr>
                <w:sz w:val="20"/>
              </w:rPr>
              <w:t>: 44014643</w:t>
            </w:r>
          </w:p>
          <w:p w14:paraId="7111BCBD" w14:textId="77777777" w:rsidR="003C5BA2" w:rsidRDefault="00455E2E">
            <w:pPr>
              <w:spacing w:after="0" w:line="259" w:lineRule="auto"/>
              <w:ind w:left="67"/>
              <w:jc w:val="left"/>
            </w:pPr>
            <w:r>
              <w:rPr>
                <w:sz w:val="20"/>
              </w:rPr>
              <w:t>DIČ: CZ44014643</w:t>
            </w:r>
          </w:p>
        </w:tc>
        <w:tc>
          <w:tcPr>
            <w:tcW w:w="4630" w:type="dxa"/>
            <w:tcBorders>
              <w:top w:val="single" w:sz="2" w:space="0" w:color="000000"/>
              <w:left w:val="single" w:sz="2" w:space="0" w:color="000000"/>
              <w:bottom w:val="single" w:sz="2" w:space="0" w:color="000000"/>
              <w:right w:val="single" w:sz="2" w:space="0" w:color="000000"/>
            </w:tcBorders>
          </w:tcPr>
          <w:p w14:paraId="50828011" w14:textId="77777777" w:rsidR="003C5BA2" w:rsidRDefault="00455E2E">
            <w:pPr>
              <w:spacing w:after="49" w:line="259" w:lineRule="auto"/>
              <w:ind w:left="24"/>
              <w:jc w:val="left"/>
            </w:pPr>
            <w:r>
              <w:rPr>
                <w:sz w:val="20"/>
              </w:rPr>
              <w:t>Odběratel</w:t>
            </w:r>
          </w:p>
          <w:p w14:paraId="3977EB1C" w14:textId="77777777" w:rsidR="003C5BA2" w:rsidRDefault="00455E2E">
            <w:pPr>
              <w:spacing w:after="0" w:line="265" w:lineRule="auto"/>
              <w:ind w:left="24" w:right="1090"/>
              <w:jc w:val="left"/>
            </w:pPr>
            <w:r>
              <w:rPr>
                <w:sz w:val="20"/>
              </w:rPr>
              <w:t xml:space="preserve">Ředitelství silnic a dálnic ČR </w:t>
            </w:r>
            <w:proofErr w:type="spellStart"/>
            <w:r>
              <w:rPr>
                <w:sz w:val="20"/>
              </w:rPr>
              <w:t>ssÚD</w:t>
            </w:r>
            <w:proofErr w:type="spellEnd"/>
            <w:r>
              <w:rPr>
                <w:sz w:val="20"/>
              </w:rPr>
              <w:t xml:space="preserve"> 7</w:t>
            </w:r>
          </w:p>
          <w:p w14:paraId="48837055" w14:textId="77777777" w:rsidR="003C5BA2" w:rsidRDefault="00455E2E">
            <w:pPr>
              <w:spacing w:after="1" w:line="259" w:lineRule="auto"/>
              <w:ind w:left="19"/>
              <w:jc w:val="left"/>
            </w:pPr>
            <w:r>
              <w:rPr>
                <w:sz w:val="22"/>
              </w:rPr>
              <w:t>Na Pankráci 56</w:t>
            </w:r>
          </w:p>
          <w:p w14:paraId="75793A94" w14:textId="77777777" w:rsidR="003C5BA2" w:rsidRDefault="00455E2E">
            <w:pPr>
              <w:spacing w:after="390" w:line="259" w:lineRule="auto"/>
              <w:ind w:left="24"/>
              <w:jc w:val="left"/>
            </w:pPr>
            <w:r>
              <w:rPr>
                <w:sz w:val="22"/>
              </w:rPr>
              <w:t>140 OO Praha 4</w:t>
            </w:r>
          </w:p>
          <w:p w14:paraId="46C92777" w14:textId="77777777" w:rsidR="003C5BA2" w:rsidRDefault="00455E2E">
            <w:pPr>
              <w:tabs>
                <w:tab w:val="center" w:pos="1138"/>
                <w:tab w:val="right" w:pos="3966"/>
              </w:tabs>
              <w:spacing w:after="0" w:line="259" w:lineRule="auto"/>
              <w:ind w:left="0"/>
              <w:jc w:val="left"/>
            </w:pPr>
            <w:proofErr w:type="spellStart"/>
            <w:r>
              <w:rPr>
                <w:sz w:val="20"/>
              </w:rPr>
              <w:t>lč</w:t>
            </w:r>
            <w:proofErr w:type="spellEnd"/>
            <w:r>
              <w:rPr>
                <w:sz w:val="20"/>
              </w:rPr>
              <w:t>:</w:t>
            </w:r>
            <w:r>
              <w:rPr>
                <w:sz w:val="20"/>
              </w:rPr>
              <w:tab/>
              <w:t>65993390</w:t>
            </w:r>
            <w:r>
              <w:rPr>
                <w:sz w:val="20"/>
              </w:rPr>
              <w:tab/>
              <w:t>DIČ: CZ65993390</w:t>
            </w:r>
          </w:p>
        </w:tc>
      </w:tr>
      <w:tr w:rsidR="003C5BA2" w14:paraId="2896D732" w14:textId="77777777">
        <w:trPr>
          <w:trHeight w:val="792"/>
        </w:trPr>
        <w:tc>
          <w:tcPr>
            <w:tcW w:w="4643" w:type="dxa"/>
            <w:tcBorders>
              <w:top w:val="single" w:sz="2" w:space="0" w:color="000000"/>
              <w:left w:val="single" w:sz="2" w:space="0" w:color="000000"/>
              <w:bottom w:val="single" w:sz="2" w:space="0" w:color="000000"/>
              <w:right w:val="single" w:sz="2" w:space="0" w:color="000000"/>
            </w:tcBorders>
          </w:tcPr>
          <w:p w14:paraId="34289C59" w14:textId="4A149F3A" w:rsidR="003C5BA2" w:rsidRDefault="00455E2E">
            <w:pPr>
              <w:spacing w:after="0" w:line="259" w:lineRule="auto"/>
              <w:ind w:left="53" w:right="1141" w:firstLine="10"/>
              <w:jc w:val="left"/>
            </w:pPr>
            <w:r>
              <w:rPr>
                <w:sz w:val="20"/>
              </w:rPr>
              <w:t xml:space="preserve">Kontakty: </w:t>
            </w:r>
            <w:proofErr w:type="spellStart"/>
            <w:r w:rsidR="00C439B0" w:rsidRPr="00C439B0">
              <w:rPr>
                <w:sz w:val="20"/>
                <w:highlight w:val="black"/>
              </w:rPr>
              <w:t>xxxxxxxxxxxxxx</w:t>
            </w:r>
            <w:proofErr w:type="spellEnd"/>
            <w:r w:rsidRPr="00C439B0">
              <w:rPr>
                <w:sz w:val="20"/>
                <w:highlight w:val="black"/>
              </w:rPr>
              <w:t xml:space="preserve"> tel:</w:t>
            </w:r>
            <w:r w:rsidRPr="00C439B0">
              <w:rPr>
                <w:sz w:val="20"/>
                <w:highlight w:val="black"/>
              </w:rPr>
              <w:tab/>
              <w:t>+</w:t>
            </w:r>
            <w:proofErr w:type="spellStart"/>
            <w:r w:rsidR="00C439B0" w:rsidRPr="00C439B0">
              <w:rPr>
                <w:sz w:val="20"/>
                <w:highlight w:val="black"/>
              </w:rPr>
              <w:t>xxxxxxxxxxxxxxxxx</w:t>
            </w:r>
            <w:r w:rsidRPr="00C439B0">
              <w:rPr>
                <w:sz w:val="20"/>
                <w:highlight w:val="black"/>
              </w:rPr>
              <w:t>mail</w:t>
            </w:r>
            <w:proofErr w:type="spellEnd"/>
            <w:r w:rsidRPr="00C439B0">
              <w:rPr>
                <w:sz w:val="20"/>
                <w:highlight w:val="black"/>
              </w:rPr>
              <w:t>:</w:t>
            </w:r>
            <w:r w:rsidRPr="00C439B0">
              <w:rPr>
                <w:sz w:val="20"/>
                <w:highlight w:val="black"/>
              </w:rPr>
              <w:tab/>
            </w:r>
            <w:proofErr w:type="spellStart"/>
            <w:r w:rsidR="00C439B0" w:rsidRPr="00C439B0">
              <w:rPr>
                <w:sz w:val="20"/>
                <w:highlight w:val="black"/>
              </w:rPr>
              <w:t>xxxxxxxxxxxxxxxxxxxxxxxxxxxx</w:t>
            </w:r>
            <w:proofErr w:type="spellEnd"/>
          </w:p>
        </w:tc>
        <w:tc>
          <w:tcPr>
            <w:tcW w:w="4630" w:type="dxa"/>
            <w:tcBorders>
              <w:top w:val="single" w:sz="2" w:space="0" w:color="000000"/>
              <w:left w:val="single" w:sz="2" w:space="0" w:color="000000"/>
              <w:bottom w:val="single" w:sz="2" w:space="0" w:color="000000"/>
              <w:right w:val="single" w:sz="2" w:space="0" w:color="000000"/>
            </w:tcBorders>
          </w:tcPr>
          <w:p w14:paraId="1502C924" w14:textId="5A31DFCE" w:rsidR="003C5BA2" w:rsidRPr="00C439B0" w:rsidRDefault="00455E2E">
            <w:pPr>
              <w:spacing w:after="70" w:line="259" w:lineRule="auto"/>
              <w:ind w:left="10"/>
              <w:jc w:val="left"/>
              <w:rPr>
                <w:highlight w:val="black"/>
              </w:rPr>
            </w:pPr>
            <w:proofErr w:type="spellStart"/>
            <w:r w:rsidRPr="00C439B0">
              <w:rPr>
                <w:sz w:val="20"/>
                <w:highlight w:val="black"/>
              </w:rPr>
              <w:t>Kontakty</w:t>
            </w:r>
            <w:r w:rsidR="00C439B0" w:rsidRPr="00C439B0">
              <w:rPr>
                <w:sz w:val="20"/>
                <w:highlight w:val="black"/>
              </w:rPr>
              <w:t>xxxxxxxxxxxxxxxxxxx</w:t>
            </w:r>
            <w:proofErr w:type="spellEnd"/>
          </w:p>
          <w:p w14:paraId="26EB3682" w14:textId="582F3DEC" w:rsidR="003C5BA2" w:rsidRDefault="00455E2E">
            <w:pPr>
              <w:spacing w:after="0" w:line="259" w:lineRule="auto"/>
              <w:ind w:left="0" w:right="1248"/>
              <w:jc w:val="left"/>
            </w:pPr>
            <w:r w:rsidRPr="00C439B0">
              <w:rPr>
                <w:sz w:val="20"/>
                <w:highlight w:val="black"/>
              </w:rPr>
              <w:t>tel:</w:t>
            </w:r>
            <w:r w:rsidRPr="00C439B0">
              <w:rPr>
                <w:sz w:val="20"/>
                <w:highlight w:val="black"/>
              </w:rPr>
              <w:tab/>
            </w:r>
            <w:proofErr w:type="spellStart"/>
            <w:r w:rsidR="00C439B0" w:rsidRPr="00C439B0">
              <w:rPr>
                <w:sz w:val="20"/>
                <w:highlight w:val="black"/>
              </w:rPr>
              <w:t>xxxxxxxxxxxxxxxxxxxxxx</w:t>
            </w:r>
            <w:proofErr w:type="spellEnd"/>
            <w:r w:rsidRPr="00C439B0">
              <w:rPr>
                <w:sz w:val="20"/>
                <w:highlight w:val="black"/>
              </w:rPr>
              <w:tab/>
            </w:r>
            <w:proofErr w:type="spellStart"/>
            <w:r w:rsidR="00C439B0" w:rsidRPr="00C439B0">
              <w:rPr>
                <w:sz w:val="20"/>
                <w:highlight w:val="black"/>
              </w:rPr>
              <w:t>xxxxxxxxxxxxxxxxxx</w:t>
            </w:r>
            <w:proofErr w:type="spellEnd"/>
          </w:p>
        </w:tc>
      </w:tr>
    </w:tbl>
    <w:p w14:paraId="3DCA54F5" w14:textId="77777777" w:rsidR="003C5BA2" w:rsidRDefault="00455E2E">
      <w:pPr>
        <w:spacing w:after="306" w:line="261" w:lineRule="auto"/>
        <w:ind w:left="77" w:firstLine="4"/>
      </w:pPr>
      <w:r>
        <w:rPr>
          <w:sz w:val="20"/>
        </w:rPr>
        <w:t>Datum vystavení: 19.4.2023</w:t>
      </w:r>
    </w:p>
    <w:p w14:paraId="162A12E6" w14:textId="77777777" w:rsidR="003C5BA2" w:rsidRDefault="00455E2E">
      <w:pPr>
        <w:spacing w:after="3" w:line="261" w:lineRule="auto"/>
        <w:ind w:left="72" w:firstLine="4"/>
      </w:pPr>
      <w:r>
        <w:rPr>
          <w:noProof/>
        </w:rPr>
        <w:drawing>
          <wp:anchor distT="0" distB="0" distL="114300" distR="114300" simplePos="0" relativeHeight="251660288" behindDoc="0" locked="0" layoutInCell="1" allowOverlap="0" wp14:anchorId="7765A131" wp14:editId="10E5CC77">
            <wp:simplePos x="0" y="0"/>
            <wp:positionH relativeFrom="page">
              <wp:posOffset>445098</wp:posOffset>
            </wp:positionH>
            <wp:positionV relativeFrom="page">
              <wp:posOffset>9994193</wp:posOffset>
            </wp:positionV>
            <wp:extent cx="469487" cy="170736"/>
            <wp:effectExtent l="0" t="0" r="0" b="0"/>
            <wp:wrapSquare wrapText="bothSides"/>
            <wp:docPr id="8987" name="Picture 8987"/>
            <wp:cNvGraphicFramePr/>
            <a:graphic xmlns:a="http://schemas.openxmlformats.org/drawingml/2006/main">
              <a:graphicData uri="http://schemas.openxmlformats.org/drawingml/2006/picture">
                <pic:pic xmlns:pic="http://schemas.openxmlformats.org/drawingml/2006/picture">
                  <pic:nvPicPr>
                    <pic:cNvPr id="8987" name="Picture 8987"/>
                    <pic:cNvPicPr/>
                  </pic:nvPicPr>
                  <pic:blipFill>
                    <a:blip r:embed="rId12"/>
                    <a:stretch>
                      <a:fillRect/>
                    </a:stretch>
                  </pic:blipFill>
                  <pic:spPr>
                    <a:xfrm>
                      <a:off x="0" y="0"/>
                      <a:ext cx="469487" cy="170736"/>
                    </a:xfrm>
                    <a:prstGeom prst="rect">
                      <a:avLst/>
                    </a:prstGeom>
                  </pic:spPr>
                </pic:pic>
              </a:graphicData>
            </a:graphic>
          </wp:anchor>
        </w:drawing>
      </w:r>
      <w:r>
        <w:rPr>
          <w:sz w:val="20"/>
        </w:rPr>
        <w:t>Započtené vzorky:</w:t>
      </w:r>
    </w:p>
    <w:tbl>
      <w:tblPr>
        <w:tblStyle w:val="TableGrid"/>
        <w:tblW w:w="9253" w:type="dxa"/>
        <w:tblInd w:w="-79" w:type="dxa"/>
        <w:tblCellMar>
          <w:top w:w="24" w:type="dxa"/>
          <w:left w:w="127" w:type="dxa"/>
          <w:bottom w:w="0" w:type="dxa"/>
          <w:right w:w="115" w:type="dxa"/>
        </w:tblCellMar>
        <w:tblLook w:val="04A0" w:firstRow="1" w:lastRow="0" w:firstColumn="1" w:lastColumn="0" w:noHBand="0" w:noVBand="1"/>
      </w:tblPr>
      <w:tblGrid>
        <w:gridCol w:w="9253"/>
      </w:tblGrid>
      <w:tr w:rsidR="003C5BA2" w14:paraId="6043A14F" w14:textId="77777777">
        <w:trPr>
          <w:trHeight w:val="266"/>
        </w:trPr>
        <w:tc>
          <w:tcPr>
            <w:tcW w:w="9253" w:type="dxa"/>
            <w:tcBorders>
              <w:top w:val="single" w:sz="2" w:space="0" w:color="000000"/>
              <w:left w:val="single" w:sz="2" w:space="0" w:color="000000"/>
              <w:bottom w:val="single" w:sz="2" w:space="0" w:color="000000"/>
              <w:right w:val="single" w:sz="2" w:space="0" w:color="000000"/>
            </w:tcBorders>
          </w:tcPr>
          <w:p w14:paraId="6723B780" w14:textId="77777777" w:rsidR="003C5BA2" w:rsidRDefault="00455E2E">
            <w:pPr>
              <w:spacing w:after="0" w:line="259" w:lineRule="auto"/>
              <w:ind w:left="24"/>
              <w:jc w:val="left"/>
            </w:pPr>
            <w:r>
              <w:rPr>
                <w:sz w:val="20"/>
              </w:rPr>
              <w:t>Popis vzorku</w:t>
            </w:r>
          </w:p>
        </w:tc>
      </w:tr>
      <w:tr w:rsidR="003C5BA2" w14:paraId="41BC5B73" w14:textId="77777777">
        <w:trPr>
          <w:trHeight w:val="272"/>
        </w:trPr>
        <w:tc>
          <w:tcPr>
            <w:tcW w:w="9253" w:type="dxa"/>
            <w:tcBorders>
              <w:top w:val="single" w:sz="2" w:space="0" w:color="000000"/>
              <w:left w:val="single" w:sz="2" w:space="0" w:color="000000"/>
              <w:bottom w:val="single" w:sz="2" w:space="0" w:color="000000"/>
              <w:right w:val="single" w:sz="2" w:space="0" w:color="000000"/>
            </w:tcBorders>
          </w:tcPr>
          <w:p w14:paraId="1D903E8D" w14:textId="77777777" w:rsidR="003C5BA2" w:rsidRDefault="00455E2E">
            <w:pPr>
              <w:spacing w:after="0" w:line="259" w:lineRule="auto"/>
              <w:ind w:left="38"/>
              <w:jc w:val="left"/>
            </w:pPr>
            <w:r>
              <w:rPr>
                <w:sz w:val="20"/>
              </w:rPr>
              <w:t xml:space="preserve">I Obrusná </w:t>
            </w:r>
            <w:proofErr w:type="spellStart"/>
            <w:proofErr w:type="gramStart"/>
            <w:r>
              <w:rPr>
                <w:sz w:val="20"/>
              </w:rPr>
              <w:t>vsrtva</w:t>
            </w:r>
            <w:proofErr w:type="spellEnd"/>
            <w:r>
              <w:rPr>
                <w:sz w:val="20"/>
              </w:rPr>
              <w:t xml:space="preserve"> - v</w:t>
            </w:r>
            <w:proofErr w:type="gramEnd"/>
            <w:r>
              <w:rPr>
                <w:sz w:val="20"/>
              </w:rPr>
              <w:t xml:space="preserve"> km 59,9</w:t>
            </w:r>
          </w:p>
        </w:tc>
      </w:tr>
      <w:tr w:rsidR="003C5BA2" w14:paraId="7AFB0D52" w14:textId="77777777">
        <w:trPr>
          <w:trHeight w:val="275"/>
        </w:trPr>
        <w:tc>
          <w:tcPr>
            <w:tcW w:w="9253" w:type="dxa"/>
            <w:tcBorders>
              <w:top w:val="single" w:sz="2" w:space="0" w:color="000000"/>
              <w:left w:val="single" w:sz="2" w:space="0" w:color="000000"/>
              <w:bottom w:val="single" w:sz="2" w:space="0" w:color="000000"/>
              <w:right w:val="single" w:sz="2" w:space="0" w:color="000000"/>
            </w:tcBorders>
          </w:tcPr>
          <w:p w14:paraId="720D1567" w14:textId="77777777" w:rsidR="003C5BA2" w:rsidRDefault="00455E2E">
            <w:pPr>
              <w:spacing w:after="0" w:line="259" w:lineRule="auto"/>
              <w:ind w:left="38"/>
              <w:jc w:val="left"/>
            </w:pPr>
            <w:r>
              <w:rPr>
                <w:sz w:val="20"/>
              </w:rPr>
              <w:t xml:space="preserve">I Ložná </w:t>
            </w:r>
            <w:proofErr w:type="gramStart"/>
            <w:r>
              <w:rPr>
                <w:sz w:val="20"/>
              </w:rPr>
              <w:t>vrstva - v</w:t>
            </w:r>
            <w:proofErr w:type="gramEnd"/>
            <w:r>
              <w:rPr>
                <w:sz w:val="20"/>
              </w:rPr>
              <w:t xml:space="preserve"> km 59,9</w:t>
            </w:r>
          </w:p>
        </w:tc>
      </w:tr>
      <w:tr w:rsidR="003C5BA2" w14:paraId="4DC3A978" w14:textId="77777777">
        <w:trPr>
          <w:trHeight w:val="272"/>
        </w:trPr>
        <w:tc>
          <w:tcPr>
            <w:tcW w:w="9253" w:type="dxa"/>
            <w:tcBorders>
              <w:top w:val="single" w:sz="2" w:space="0" w:color="000000"/>
              <w:left w:val="single" w:sz="2" w:space="0" w:color="000000"/>
              <w:bottom w:val="single" w:sz="2" w:space="0" w:color="000000"/>
              <w:right w:val="single" w:sz="2" w:space="0" w:color="000000"/>
            </w:tcBorders>
          </w:tcPr>
          <w:p w14:paraId="0C3AFB34" w14:textId="77777777" w:rsidR="003C5BA2" w:rsidRDefault="00455E2E">
            <w:pPr>
              <w:spacing w:after="0" w:line="259" w:lineRule="auto"/>
              <w:ind w:left="14"/>
              <w:jc w:val="left"/>
            </w:pPr>
            <w:r>
              <w:rPr>
                <w:sz w:val="20"/>
              </w:rPr>
              <w:t xml:space="preserve">2 Ložná </w:t>
            </w:r>
            <w:proofErr w:type="gramStart"/>
            <w:r>
              <w:rPr>
                <w:sz w:val="20"/>
              </w:rPr>
              <w:t>vrstva - v</w:t>
            </w:r>
            <w:proofErr w:type="gramEnd"/>
            <w:r>
              <w:rPr>
                <w:sz w:val="20"/>
              </w:rPr>
              <w:t xml:space="preserve"> km 18,35</w:t>
            </w:r>
          </w:p>
        </w:tc>
      </w:tr>
      <w:tr w:rsidR="003C5BA2" w14:paraId="244A8F5E" w14:textId="77777777">
        <w:trPr>
          <w:trHeight w:val="271"/>
        </w:trPr>
        <w:tc>
          <w:tcPr>
            <w:tcW w:w="9253" w:type="dxa"/>
            <w:tcBorders>
              <w:top w:val="single" w:sz="2" w:space="0" w:color="000000"/>
              <w:left w:val="single" w:sz="2" w:space="0" w:color="000000"/>
              <w:bottom w:val="single" w:sz="2" w:space="0" w:color="000000"/>
              <w:right w:val="single" w:sz="2" w:space="0" w:color="000000"/>
            </w:tcBorders>
          </w:tcPr>
          <w:p w14:paraId="6649478B" w14:textId="77777777" w:rsidR="003C5BA2" w:rsidRDefault="00455E2E">
            <w:pPr>
              <w:spacing w:after="0" w:line="259" w:lineRule="auto"/>
              <w:ind w:left="10"/>
              <w:jc w:val="left"/>
            </w:pPr>
            <w:r>
              <w:rPr>
                <w:sz w:val="20"/>
              </w:rPr>
              <w:t xml:space="preserve">2 Obrusná </w:t>
            </w:r>
            <w:proofErr w:type="gramStart"/>
            <w:r>
              <w:rPr>
                <w:sz w:val="20"/>
              </w:rPr>
              <w:t>vrstva - v</w:t>
            </w:r>
            <w:proofErr w:type="gramEnd"/>
            <w:r>
              <w:rPr>
                <w:sz w:val="20"/>
              </w:rPr>
              <w:t xml:space="preserve"> km 18,35</w:t>
            </w:r>
          </w:p>
        </w:tc>
      </w:tr>
      <w:tr w:rsidR="003C5BA2" w14:paraId="29E9EB41" w14:textId="77777777">
        <w:trPr>
          <w:trHeight w:val="288"/>
        </w:trPr>
        <w:tc>
          <w:tcPr>
            <w:tcW w:w="9253" w:type="dxa"/>
            <w:tcBorders>
              <w:top w:val="single" w:sz="2" w:space="0" w:color="000000"/>
              <w:left w:val="single" w:sz="2" w:space="0" w:color="000000"/>
              <w:bottom w:val="single" w:sz="2" w:space="0" w:color="000000"/>
              <w:right w:val="single" w:sz="2" w:space="0" w:color="000000"/>
            </w:tcBorders>
          </w:tcPr>
          <w:p w14:paraId="5B6AC3E4" w14:textId="77777777" w:rsidR="003C5BA2" w:rsidRDefault="00455E2E">
            <w:pPr>
              <w:spacing w:after="0" w:line="259" w:lineRule="auto"/>
              <w:ind w:left="10"/>
              <w:jc w:val="left"/>
            </w:pPr>
            <w:r>
              <w:rPr>
                <w:sz w:val="20"/>
              </w:rPr>
              <w:t xml:space="preserve">3 Obrusná </w:t>
            </w:r>
            <w:proofErr w:type="gramStart"/>
            <w:r>
              <w:rPr>
                <w:sz w:val="20"/>
              </w:rPr>
              <w:t>vrstva - na</w:t>
            </w:r>
            <w:proofErr w:type="gramEnd"/>
            <w:r>
              <w:rPr>
                <w:sz w:val="20"/>
              </w:rPr>
              <w:t xml:space="preserve"> objízdné komunikaci odpočívky Lanžhot pod dálnicí mezi odpočívadly</w:t>
            </w:r>
          </w:p>
        </w:tc>
      </w:tr>
      <w:tr w:rsidR="003C5BA2" w14:paraId="3A6A4E65" w14:textId="77777777">
        <w:trPr>
          <w:trHeight w:val="272"/>
        </w:trPr>
        <w:tc>
          <w:tcPr>
            <w:tcW w:w="9253" w:type="dxa"/>
            <w:tcBorders>
              <w:top w:val="single" w:sz="2" w:space="0" w:color="000000"/>
              <w:left w:val="single" w:sz="2" w:space="0" w:color="000000"/>
              <w:bottom w:val="single" w:sz="2" w:space="0" w:color="000000"/>
              <w:right w:val="single" w:sz="2" w:space="0" w:color="000000"/>
            </w:tcBorders>
          </w:tcPr>
          <w:p w14:paraId="0DF2E5E6" w14:textId="77777777" w:rsidR="003C5BA2" w:rsidRDefault="00455E2E">
            <w:pPr>
              <w:spacing w:after="0" w:line="259" w:lineRule="auto"/>
              <w:ind w:left="10"/>
              <w:jc w:val="left"/>
            </w:pPr>
            <w:r>
              <w:rPr>
                <w:sz w:val="20"/>
              </w:rPr>
              <w:t xml:space="preserve">3 Ložná </w:t>
            </w:r>
            <w:proofErr w:type="gramStart"/>
            <w:r>
              <w:rPr>
                <w:sz w:val="20"/>
              </w:rPr>
              <w:t>vrstva - na</w:t>
            </w:r>
            <w:proofErr w:type="gramEnd"/>
            <w:r>
              <w:rPr>
                <w:sz w:val="20"/>
              </w:rPr>
              <w:t xml:space="preserve"> objízdné komunikaci odpočívky Lanžhot pod dálnicí mezi odpočívadly</w:t>
            </w:r>
          </w:p>
        </w:tc>
      </w:tr>
      <w:tr w:rsidR="003C5BA2" w14:paraId="25316F0E" w14:textId="77777777">
        <w:trPr>
          <w:trHeight w:val="271"/>
        </w:trPr>
        <w:tc>
          <w:tcPr>
            <w:tcW w:w="9253" w:type="dxa"/>
            <w:tcBorders>
              <w:top w:val="single" w:sz="2" w:space="0" w:color="000000"/>
              <w:left w:val="single" w:sz="2" w:space="0" w:color="000000"/>
              <w:bottom w:val="single" w:sz="2" w:space="0" w:color="000000"/>
              <w:right w:val="single" w:sz="2" w:space="0" w:color="000000"/>
            </w:tcBorders>
          </w:tcPr>
          <w:p w14:paraId="1B4E481E" w14:textId="77777777" w:rsidR="003C5BA2" w:rsidRDefault="00455E2E">
            <w:pPr>
              <w:spacing w:after="0" w:line="259" w:lineRule="auto"/>
              <w:ind w:left="5"/>
              <w:jc w:val="left"/>
            </w:pPr>
            <w:r>
              <w:rPr>
                <w:sz w:val="20"/>
              </w:rPr>
              <w:t xml:space="preserve">4 Obrusná </w:t>
            </w:r>
            <w:proofErr w:type="gramStart"/>
            <w:r>
              <w:rPr>
                <w:sz w:val="20"/>
              </w:rPr>
              <w:t>vrstva - na</w:t>
            </w:r>
            <w:proofErr w:type="gramEnd"/>
            <w:r>
              <w:rPr>
                <w:sz w:val="20"/>
              </w:rPr>
              <w:t xml:space="preserve"> křižovatkové větvi Podivín směrem na Brno</w:t>
            </w:r>
          </w:p>
        </w:tc>
      </w:tr>
      <w:tr w:rsidR="003C5BA2" w14:paraId="2AD78C13" w14:textId="77777777">
        <w:trPr>
          <w:trHeight w:val="250"/>
        </w:trPr>
        <w:tc>
          <w:tcPr>
            <w:tcW w:w="9253" w:type="dxa"/>
            <w:tcBorders>
              <w:top w:val="single" w:sz="2" w:space="0" w:color="000000"/>
              <w:left w:val="single" w:sz="2" w:space="0" w:color="000000"/>
              <w:bottom w:val="single" w:sz="2" w:space="0" w:color="000000"/>
              <w:right w:val="single" w:sz="2" w:space="0" w:color="000000"/>
            </w:tcBorders>
          </w:tcPr>
          <w:p w14:paraId="747E42DA" w14:textId="77777777" w:rsidR="003C5BA2" w:rsidRDefault="00455E2E">
            <w:pPr>
              <w:spacing w:after="0" w:line="259" w:lineRule="auto"/>
              <w:ind w:left="0"/>
              <w:jc w:val="left"/>
            </w:pPr>
            <w:r>
              <w:rPr>
                <w:sz w:val="20"/>
              </w:rPr>
              <w:t xml:space="preserve">4 Ložná </w:t>
            </w:r>
            <w:proofErr w:type="gramStart"/>
            <w:r>
              <w:rPr>
                <w:sz w:val="20"/>
              </w:rPr>
              <w:t>vrstva - na</w:t>
            </w:r>
            <w:proofErr w:type="gramEnd"/>
            <w:r>
              <w:rPr>
                <w:sz w:val="20"/>
              </w:rPr>
              <w:t xml:space="preserve"> křižovatkové větvi Podivín směrem na Brno</w:t>
            </w:r>
          </w:p>
        </w:tc>
      </w:tr>
    </w:tbl>
    <w:tbl>
      <w:tblPr>
        <w:tblStyle w:val="TableGrid"/>
        <w:tblpPr w:vertAnchor="text" w:tblpX="-103" w:tblpY="-2239"/>
        <w:tblOverlap w:val="never"/>
        <w:tblW w:w="9275" w:type="dxa"/>
        <w:tblInd w:w="0" w:type="dxa"/>
        <w:tblCellMar>
          <w:top w:w="40" w:type="dxa"/>
          <w:left w:w="16" w:type="dxa"/>
          <w:bottom w:w="0" w:type="dxa"/>
          <w:right w:w="115" w:type="dxa"/>
        </w:tblCellMar>
        <w:tblLook w:val="04A0" w:firstRow="1" w:lastRow="0" w:firstColumn="1" w:lastColumn="0" w:noHBand="0" w:noVBand="1"/>
      </w:tblPr>
      <w:tblGrid>
        <w:gridCol w:w="5526"/>
        <w:gridCol w:w="879"/>
        <w:gridCol w:w="1387"/>
        <w:gridCol w:w="1483"/>
      </w:tblGrid>
      <w:tr w:rsidR="003C5BA2" w14:paraId="256A5D4D" w14:textId="77777777">
        <w:trPr>
          <w:trHeight w:val="269"/>
        </w:trPr>
        <w:tc>
          <w:tcPr>
            <w:tcW w:w="5526" w:type="dxa"/>
            <w:tcBorders>
              <w:top w:val="single" w:sz="2" w:space="0" w:color="000000"/>
              <w:left w:val="single" w:sz="2" w:space="0" w:color="000000"/>
              <w:bottom w:val="single" w:sz="2" w:space="0" w:color="000000"/>
              <w:right w:val="single" w:sz="2" w:space="0" w:color="000000"/>
            </w:tcBorders>
          </w:tcPr>
          <w:p w14:paraId="2A257784" w14:textId="77777777" w:rsidR="003C5BA2" w:rsidRDefault="00455E2E">
            <w:pPr>
              <w:spacing w:after="0" w:line="259" w:lineRule="auto"/>
              <w:ind w:left="14"/>
              <w:jc w:val="left"/>
            </w:pPr>
            <w:r>
              <w:rPr>
                <w:sz w:val="20"/>
              </w:rPr>
              <w:t>Název položky</w:t>
            </w:r>
          </w:p>
        </w:tc>
        <w:tc>
          <w:tcPr>
            <w:tcW w:w="879" w:type="dxa"/>
            <w:tcBorders>
              <w:top w:val="single" w:sz="2" w:space="0" w:color="000000"/>
              <w:left w:val="single" w:sz="2" w:space="0" w:color="000000"/>
              <w:bottom w:val="single" w:sz="2" w:space="0" w:color="000000"/>
              <w:right w:val="single" w:sz="2" w:space="0" w:color="000000"/>
            </w:tcBorders>
          </w:tcPr>
          <w:p w14:paraId="7A66C8C8" w14:textId="77777777" w:rsidR="003C5BA2" w:rsidRDefault="00455E2E">
            <w:pPr>
              <w:spacing w:after="0" w:line="259" w:lineRule="auto"/>
              <w:ind w:left="223"/>
              <w:jc w:val="center"/>
            </w:pPr>
            <w:r>
              <w:rPr>
                <w:sz w:val="20"/>
              </w:rPr>
              <w:t>Počet:</w:t>
            </w:r>
          </w:p>
        </w:tc>
        <w:tc>
          <w:tcPr>
            <w:tcW w:w="1387" w:type="dxa"/>
            <w:tcBorders>
              <w:top w:val="single" w:sz="2" w:space="0" w:color="000000"/>
              <w:left w:val="single" w:sz="2" w:space="0" w:color="000000"/>
              <w:bottom w:val="single" w:sz="2" w:space="0" w:color="000000"/>
              <w:right w:val="single" w:sz="2" w:space="0" w:color="000000"/>
            </w:tcBorders>
            <w:vAlign w:val="bottom"/>
          </w:tcPr>
          <w:p w14:paraId="5431ABF2" w14:textId="77777777" w:rsidR="003C5BA2" w:rsidRDefault="00455E2E">
            <w:pPr>
              <w:spacing w:after="0" w:line="259" w:lineRule="auto"/>
              <w:ind w:left="170"/>
              <w:jc w:val="center"/>
            </w:pPr>
            <w:proofErr w:type="spellStart"/>
            <w:r>
              <w:rPr>
                <w:sz w:val="20"/>
              </w:rPr>
              <w:t>Jedn</w:t>
            </w:r>
            <w:proofErr w:type="spellEnd"/>
            <w:r>
              <w:rPr>
                <w:sz w:val="20"/>
              </w:rPr>
              <w:t>. cena:</w:t>
            </w:r>
          </w:p>
        </w:tc>
        <w:tc>
          <w:tcPr>
            <w:tcW w:w="1483" w:type="dxa"/>
            <w:tcBorders>
              <w:top w:val="single" w:sz="2" w:space="0" w:color="000000"/>
              <w:left w:val="single" w:sz="2" w:space="0" w:color="000000"/>
              <w:bottom w:val="single" w:sz="2" w:space="0" w:color="000000"/>
              <w:right w:val="single" w:sz="2" w:space="0" w:color="000000"/>
            </w:tcBorders>
            <w:vAlign w:val="bottom"/>
          </w:tcPr>
          <w:p w14:paraId="109E5688" w14:textId="77777777" w:rsidR="003C5BA2" w:rsidRDefault="00455E2E">
            <w:pPr>
              <w:spacing w:after="0" w:line="259" w:lineRule="auto"/>
              <w:ind w:left="151"/>
              <w:jc w:val="center"/>
            </w:pPr>
            <w:r>
              <w:rPr>
                <w:sz w:val="20"/>
              </w:rPr>
              <w:t>Cena celkem:</w:t>
            </w:r>
          </w:p>
        </w:tc>
      </w:tr>
      <w:tr w:rsidR="003C5BA2" w14:paraId="1CCAFC3B" w14:textId="77777777">
        <w:trPr>
          <w:trHeight w:val="269"/>
        </w:trPr>
        <w:tc>
          <w:tcPr>
            <w:tcW w:w="5526" w:type="dxa"/>
            <w:tcBorders>
              <w:top w:val="single" w:sz="2" w:space="0" w:color="000000"/>
              <w:left w:val="single" w:sz="2" w:space="0" w:color="000000"/>
              <w:bottom w:val="single" w:sz="2" w:space="0" w:color="000000"/>
              <w:right w:val="single" w:sz="2" w:space="0" w:color="000000"/>
            </w:tcBorders>
          </w:tcPr>
          <w:p w14:paraId="7C8A07CB" w14:textId="77777777" w:rsidR="003C5BA2" w:rsidRDefault="00455E2E">
            <w:pPr>
              <w:spacing w:after="0" w:line="259" w:lineRule="auto"/>
              <w:ind w:left="10"/>
              <w:jc w:val="left"/>
            </w:pPr>
            <w:r>
              <w:rPr>
                <w:sz w:val="20"/>
              </w:rPr>
              <w:t>Doprava</w:t>
            </w:r>
          </w:p>
        </w:tc>
        <w:tc>
          <w:tcPr>
            <w:tcW w:w="879" w:type="dxa"/>
            <w:tcBorders>
              <w:top w:val="single" w:sz="2" w:space="0" w:color="000000"/>
              <w:left w:val="single" w:sz="2" w:space="0" w:color="000000"/>
              <w:bottom w:val="single" w:sz="2" w:space="0" w:color="000000"/>
              <w:right w:val="single" w:sz="2" w:space="0" w:color="000000"/>
            </w:tcBorders>
          </w:tcPr>
          <w:p w14:paraId="5659F91F" w14:textId="77777777" w:rsidR="003C5BA2" w:rsidRDefault="00455E2E">
            <w:pPr>
              <w:spacing w:after="0" w:line="259" w:lineRule="auto"/>
              <w:ind w:left="26"/>
              <w:jc w:val="center"/>
            </w:pPr>
            <w:r>
              <w:rPr>
                <w:sz w:val="20"/>
              </w:rPr>
              <w:t>1</w:t>
            </w:r>
          </w:p>
        </w:tc>
        <w:tc>
          <w:tcPr>
            <w:tcW w:w="1387" w:type="dxa"/>
            <w:tcBorders>
              <w:top w:val="single" w:sz="2" w:space="0" w:color="000000"/>
              <w:left w:val="single" w:sz="2" w:space="0" w:color="000000"/>
              <w:bottom w:val="single" w:sz="2" w:space="0" w:color="000000"/>
              <w:right w:val="single" w:sz="2" w:space="0" w:color="000000"/>
            </w:tcBorders>
          </w:tcPr>
          <w:p w14:paraId="54B6F633" w14:textId="77777777" w:rsidR="003C5BA2" w:rsidRDefault="00455E2E">
            <w:pPr>
              <w:spacing w:after="0" w:line="259" w:lineRule="auto"/>
              <w:ind w:left="155"/>
              <w:jc w:val="center"/>
            </w:pPr>
            <w:r>
              <w:rPr>
                <w:sz w:val="20"/>
              </w:rPr>
              <w:t>13910,00</w:t>
            </w:r>
          </w:p>
        </w:tc>
        <w:tc>
          <w:tcPr>
            <w:tcW w:w="1483" w:type="dxa"/>
            <w:tcBorders>
              <w:top w:val="single" w:sz="2" w:space="0" w:color="000000"/>
              <w:left w:val="single" w:sz="2" w:space="0" w:color="000000"/>
              <w:bottom w:val="single" w:sz="2" w:space="0" w:color="000000"/>
              <w:right w:val="single" w:sz="2" w:space="0" w:color="000000"/>
            </w:tcBorders>
            <w:vAlign w:val="bottom"/>
          </w:tcPr>
          <w:p w14:paraId="0A0FD780" w14:textId="77777777" w:rsidR="003C5BA2" w:rsidRDefault="00455E2E">
            <w:pPr>
              <w:spacing w:after="0" w:line="259" w:lineRule="auto"/>
              <w:ind w:left="242"/>
              <w:jc w:val="center"/>
            </w:pPr>
            <w:r>
              <w:rPr>
                <w:sz w:val="20"/>
              </w:rPr>
              <w:t>13910,00</w:t>
            </w:r>
          </w:p>
        </w:tc>
      </w:tr>
      <w:tr w:rsidR="003C5BA2" w14:paraId="2EFD2363" w14:textId="77777777">
        <w:trPr>
          <w:trHeight w:val="269"/>
        </w:trPr>
        <w:tc>
          <w:tcPr>
            <w:tcW w:w="5526" w:type="dxa"/>
            <w:tcBorders>
              <w:top w:val="single" w:sz="2" w:space="0" w:color="000000"/>
              <w:left w:val="single" w:sz="2" w:space="0" w:color="000000"/>
              <w:bottom w:val="single" w:sz="2" w:space="0" w:color="000000"/>
              <w:right w:val="single" w:sz="2" w:space="0" w:color="000000"/>
            </w:tcBorders>
          </w:tcPr>
          <w:p w14:paraId="323B15C9" w14:textId="77777777" w:rsidR="003C5BA2" w:rsidRDefault="00455E2E">
            <w:pPr>
              <w:spacing w:after="0" w:line="259" w:lineRule="auto"/>
              <w:ind w:left="5"/>
              <w:jc w:val="left"/>
            </w:pPr>
            <w:r>
              <w:rPr>
                <w:sz w:val="18"/>
              </w:rPr>
              <w:t>Drcení vzorku pod I cm</w:t>
            </w:r>
          </w:p>
        </w:tc>
        <w:tc>
          <w:tcPr>
            <w:tcW w:w="879" w:type="dxa"/>
            <w:tcBorders>
              <w:top w:val="single" w:sz="2" w:space="0" w:color="000000"/>
              <w:left w:val="single" w:sz="2" w:space="0" w:color="000000"/>
              <w:bottom w:val="single" w:sz="2" w:space="0" w:color="000000"/>
              <w:right w:val="single" w:sz="2" w:space="0" w:color="000000"/>
            </w:tcBorders>
          </w:tcPr>
          <w:p w14:paraId="1FBF9C42" w14:textId="77777777" w:rsidR="003C5BA2" w:rsidRDefault="00455E2E">
            <w:pPr>
              <w:spacing w:after="0" w:line="259" w:lineRule="auto"/>
              <w:ind w:left="21"/>
              <w:jc w:val="center"/>
            </w:pPr>
            <w:r>
              <w:rPr>
                <w:sz w:val="20"/>
              </w:rPr>
              <w:t>8</w:t>
            </w:r>
          </w:p>
        </w:tc>
        <w:tc>
          <w:tcPr>
            <w:tcW w:w="1387" w:type="dxa"/>
            <w:tcBorders>
              <w:top w:val="single" w:sz="2" w:space="0" w:color="000000"/>
              <w:left w:val="single" w:sz="2" w:space="0" w:color="000000"/>
              <w:bottom w:val="single" w:sz="2" w:space="0" w:color="000000"/>
              <w:right w:val="single" w:sz="2" w:space="0" w:color="000000"/>
            </w:tcBorders>
          </w:tcPr>
          <w:p w14:paraId="14DA5A75" w14:textId="77777777" w:rsidR="003C5BA2" w:rsidRDefault="00455E2E">
            <w:pPr>
              <w:spacing w:after="0" w:line="259" w:lineRule="auto"/>
              <w:ind w:left="151"/>
              <w:jc w:val="center"/>
            </w:pPr>
            <w:r>
              <w:rPr>
                <w:sz w:val="20"/>
              </w:rPr>
              <w:t>150,00</w:t>
            </w:r>
          </w:p>
        </w:tc>
        <w:tc>
          <w:tcPr>
            <w:tcW w:w="1483" w:type="dxa"/>
            <w:tcBorders>
              <w:top w:val="single" w:sz="2" w:space="0" w:color="000000"/>
              <w:left w:val="single" w:sz="2" w:space="0" w:color="000000"/>
              <w:bottom w:val="single" w:sz="2" w:space="0" w:color="000000"/>
              <w:right w:val="single" w:sz="2" w:space="0" w:color="000000"/>
            </w:tcBorders>
            <w:vAlign w:val="bottom"/>
          </w:tcPr>
          <w:p w14:paraId="17CD031D" w14:textId="77777777" w:rsidR="003C5BA2" w:rsidRDefault="00455E2E">
            <w:pPr>
              <w:spacing w:after="0" w:line="259" w:lineRule="auto"/>
              <w:ind w:left="223"/>
              <w:jc w:val="center"/>
            </w:pPr>
            <w:r>
              <w:rPr>
                <w:sz w:val="20"/>
              </w:rPr>
              <w:t>1200,00</w:t>
            </w:r>
          </w:p>
        </w:tc>
      </w:tr>
      <w:tr w:rsidR="003C5BA2" w14:paraId="3C77C12F" w14:textId="77777777">
        <w:trPr>
          <w:trHeight w:val="266"/>
        </w:trPr>
        <w:tc>
          <w:tcPr>
            <w:tcW w:w="5526" w:type="dxa"/>
            <w:tcBorders>
              <w:top w:val="single" w:sz="2" w:space="0" w:color="000000"/>
              <w:left w:val="single" w:sz="2" w:space="0" w:color="000000"/>
              <w:bottom w:val="single" w:sz="2" w:space="0" w:color="000000"/>
              <w:right w:val="single" w:sz="2" w:space="0" w:color="000000"/>
            </w:tcBorders>
          </w:tcPr>
          <w:p w14:paraId="40435B1E" w14:textId="77777777" w:rsidR="003C5BA2" w:rsidRDefault="00455E2E">
            <w:pPr>
              <w:spacing w:after="0" w:line="259" w:lineRule="auto"/>
              <w:ind w:left="5"/>
              <w:jc w:val="left"/>
            </w:pPr>
            <w:r>
              <w:rPr>
                <w:sz w:val="20"/>
              </w:rPr>
              <w:t>Drcení vzorku pod 2 mm</w:t>
            </w:r>
          </w:p>
        </w:tc>
        <w:tc>
          <w:tcPr>
            <w:tcW w:w="879" w:type="dxa"/>
            <w:tcBorders>
              <w:top w:val="single" w:sz="2" w:space="0" w:color="000000"/>
              <w:left w:val="single" w:sz="2" w:space="0" w:color="000000"/>
              <w:bottom w:val="single" w:sz="2" w:space="0" w:color="000000"/>
              <w:right w:val="single" w:sz="2" w:space="0" w:color="000000"/>
            </w:tcBorders>
          </w:tcPr>
          <w:p w14:paraId="730B52AE" w14:textId="77777777" w:rsidR="003C5BA2" w:rsidRDefault="00455E2E">
            <w:pPr>
              <w:spacing w:after="0" w:line="259" w:lineRule="auto"/>
              <w:ind w:left="11"/>
              <w:jc w:val="center"/>
            </w:pPr>
            <w:r>
              <w:rPr>
                <w:sz w:val="20"/>
              </w:rPr>
              <w:t>8</w:t>
            </w:r>
          </w:p>
        </w:tc>
        <w:tc>
          <w:tcPr>
            <w:tcW w:w="1387" w:type="dxa"/>
            <w:tcBorders>
              <w:top w:val="single" w:sz="2" w:space="0" w:color="000000"/>
              <w:left w:val="single" w:sz="2" w:space="0" w:color="000000"/>
              <w:bottom w:val="single" w:sz="2" w:space="0" w:color="000000"/>
              <w:right w:val="single" w:sz="2" w:space="0" w:color="000000"/>
            </w:tcBorders>
          </w:tcPr>
          <w:p w14:paraId="146FD3AD" w14:textId="77777777" w:rsidR="003C5BA2" w:rsidRDefault="00455E2E">
            <w:pPr>
              <w:spacing w:after="0" w:line="259" w:lineRule="auto"/>
              <w:ind w:left="146"/>
              <w:jc w:val="center"/>
            </w:pPr>
            <w:r>
              <w:rPr>
                <w:sz w:val="20"/>
              </w:rPr>
              <w:t>180,00</w:t>
            </w:r>
          </w:p>
        </w:tc>
        <w:tc>
          <w:tcPr>
            <w:tcW w:w="1483" w:type="dxa"/>
            <w:tcBorders>
              <w:top w:val="single" w:sz="2" w:space="0" w:color="000000"/>
              <w:left w:val="single" w:sz="2" w:space="0" w:color="000000"/>
              <w:bottom w:val="single" w:sz="2" w:space="0" w:color="000000"/>
              <w:right w:val="single" w:sz="2" w:space="0" w:color="000000"/>
            </w:tcBorders>
            <w:vAlign w:val="bottom"/>
          </w:tcPr>
          <w:p w14:paraId="21184E12" w14:textId="77777777" w:rsidR="003C5BA2" w:rsidRDefault="00455E2E">
            <w:pPr>
              <w:spacing w:after="0" w:line="259" w:lineRule="auto"/>
              <w:ind w:left="213"/>
              <w:jc w:val="center"/>
            </w:pPr>
            <w:r>
              <w:rPr>
                <w:sz w:val="20"/>
              </w:rPr>
              <w:t>1440,00</w:t>
            </w:r>
          </w:p>
        </w:tc>
      </w:tr>
      <w:tr w:rsidR="003C5BA2" w14:paraId="188FFD41" w14:textId="77777777">
        <w:trPr>
          <w:trHeight w:val="269"/>
        </w:trPr>
        <w:tc>
          <w:tcPr>
            <w:tcW w:w="5526" w:type="dxa"/>
            <w:tcBorders>
              <w:top w:val="single" w:sz="2" w:space="0" w:color="000000"/>
              <w:left w:val="single" w:sz="2" w:space="0" w:color="000000"/>
              <w:bottom w:val="single" w:sz="2" w:space="0" w:color="000000"/>
              <w:right w:val="single" w:sz="2" w:space="0" w:color="000000"/>
            </w:tcBorders>
          </w:tcPr>
          <w:p w14:paraId="593B0E33" w14:textId="77777777" w:rsidR="003C5BA2" w:rsidRDefault="00455E2E">
            <w:pPr>
              <w:spacing w:after="0" w:line="259" w:lineRule="auto"/>
              <w:ind w:left="0"/>
              <w:jc w:val="left"/>
            </w:pPr>
            <w:r>
              <w:rPr>
                <w:sz w:val="20"/>
              </w:rPr>
              <w:t>Evidence, protokol, skartace</w:t>
            </w:r>
          </w:p>
        </w:tc>
        <w:tc>
          <w:tcPr>
            <w:tcW w:w="879" w:type="dxa"/>
            <w:tcBorders>
              <w:top w:val="single" w:sz="2" w:space="0" w:color="000000"/>
              <w:left w:val="single" w:sz="2" w:space="0" w:color="000000"/>
              <w:bottom w:val="single" w:sz="2" w:space="0" w:color="000000"/>
              <w:right w:val="single" w:sz="2" w:space="0" w:color="000000"/>
            </w:tcBorders>
          </w:tcPr>
          <w:p w14:paraId="499CAA78" w14:textId="77777777" w:rsidR="003C5BA2" w:rsidRDefault="00455E2E">
            <w:pPr>
              <w:spacing w:after="0" w:line="259" w:lineRule="auto"/>
              <w:ind w:left="11"/>
              <w:jc w:val="center"/>
            </w:pPr>
            <w:r>
              <w:rPr>
                <w:sz w:val="20"/>
              </w:rPr>
              <w:t>8</w:t>
            </w:r>
          </w:p>
        </w:tc>
        <w:tc>
          <w:tcPr>
            <w:tcW w:w="1387" w:type="dxa"/>
            <w:tcBorders>
              <w:top w:val="single" w:sz="2" w:space="0" w:color="000000"/>
              <w:left w:val="single" w:sz="2" w:space="0" w:color="000000"/>
              <w:bottom w:val="single" w:sz="2" w:space="0" w:color="000000"/>
              <w:right w:val="single" w:sz="2" w:space="0" w:color="000000"/>
            </w:tcBorders>
          </w:tcPr>
          <w:p w14:paraId="1A44A5AC" w14:textId="77777777" w:rsidR="003C5BA2" w:rsidRDefault="00455E2E">
            <w:pPr>
              <w:spacing w:after="0" w:line="259" w:lineRule="auto"/>
              <w:ind w:left="141"/>
              <w:jc w:val="center"/>
            </w:pPr>
            <w:r>
              <w:rPr>
                <w:sz w:val="20"/>
              </w:rPr>
              <w:t>105,00</w:t>
            </w:r>
          </w:p>
        </w:tc>
        <w:tc>
          <w:tcPr>
            <w:tcW w:w="1483" w:type="dxa"/>
            <w:tcBorders>
              <w:top w:val="single" w:sz="2" w:space="0" w:color="000000"/>
              <w:left w:val="single" w:sz="2" w:space="0" w:color="000000"/>
              <w:bottom w:val="single" w:sz="2" w:space="0" w:color="000000"/>
              <w:right w:val="single" w:sz="2" w:space="0" w:color="000000"/>
            </w:tcBorders>
            <w:vAlign w:val="bottom"/>
          </w:tcPr>
          <w:p w14:paraId="5694766C" w14:textId="77777777" w:rsidR="003C5BA2" w:rsidRDefault="00455E2E">
            <w:pPr>
              <w:spacing w:after="0" w:line="259" w:lineRule="auto"/>
              <w:ind w:left="179"/>
              <w:jc w:val="center"/>
            </w:pPr>
            <w:r>
              <w:rPr>
                <w:sz w:val="20"/>
              </w:rPr>
              <w:t>840,00</w:t>
            </w:r>
          </w:p>
        </w:tc>
      </w:tr>
      <w:tr w:rsidR="003C5BA2" w14:paraId="606E31E6" w14:textId="77777777">
        <w:trPr>
          <w:trHeight w:val="291"/>
        </w:trPr>
        <w:tc>
          <w:tcPr>
            <w:tcW w:w="5526" w:type="dxa"/>
            <w:tcBorders>
              <w:top w:val="single" w:sz="2" w:space="0" w:color="000000"/>
              <w:left w:val="single" w:sz="2" w:space="0" w:color="000000"/>
              <w:bottom w:val="single" w:sz="2" w:space="0" w:color="000000"/>
              <w:right w:val="single" w:sz="2" w:space="0" w:color="000000"/>
            </w:tcBorders>
          </w:tcPr>
          <w:p w14:paraId="66F36F4B" w14:textId="77777777" w:rsidR="003C5BA2" w:rsidRDefault="00455E2E">
            <w:pPr>
              <w:spacing w:after="0" w:line="259" w:lineRule="auto"/>
              <w:ind w:left="0"/>
              <w:jc w:val="left"/>
            </w:pPr>
            <w:r>
              <w:rPr>
                <w:sz w:val="20"/>
              </w:rPr>
              <w:t>PAU pevné</w:t>
            </w:r>
          </w:p>
        </w:tc>
        <w:tc>
          <w:tcPr>
            <w:tcW w:w="879" w:type="dxa"/>
            <w:tcBorders>
              <w:top w:val="single" w:sz="2" w:space="0" w:color="000000"/>
              <w:left w:val="single" w:sz="2" w:space="0" w:color="000000"/>
              <w:bottom w:val="single" w:sz="2" w:space="0" w:color="000000"/>
              <w:right w:val="single" w:sz="2" w:space="0" w:color="000000"/>
            </w:tcBorders>
          </w:tcPr>
          <w:p w14:paraId="2401716E" w14:textId="77777777" w:rsidR="003C5BA2" w:rsidRDefault="00455E2E">
            <w:pPr>
              <w:spacing w:after="0" w:line="259" w:lineRule="auto"/>
              <w:ind w:left="2"/>
              <w:jc w:val="center"/>
            </w:pPr>
            <w:r>
              <w:rPr>
                <w:sz w:val="20"/>
              </w:rPr>
              <w:t>8</w:t>
            </w:r>
          </w:p>
        </w:tc>
        <w:tc>
          <w:tcPr>
            <w:tcW w:w="1387" w:type="dxa"/>
            <w:tcBorders>
              <w:top w:val="single" w:sz="2" w:space="0" w:color="000000"/>
              <w:left w:val="single" w:sz="2" w:space="0" w:color="000000"/>
              <w:bottom w:val="single" w:sz="2" w:space="0" w:color="000000"/>
              <w:right w:val="single" w:sz="2" w:space="0" w:color="000000"/>
            </w:tcBorders>
            <w:vAlign w:val="bottom"/>
          </w:tcPr>
          <w:p w14:paraId="666952FD" w14:textId="77777777" w:rsidR="003C5BA2" w:rsidRDefault="00455E2E">
            <w:pPr>
              <w:spacing w:after="0" w:line="259" w:lineRule="auto"/>
              <w:ind w:left="131"/>
              <w:jc w:val="center"/>
            </w:pPr>
            <w:r>
              <w:rPr>
                <w:sz w:val="20"/>
              </w:rPr>
              <w:t>2225,00</w:t>
            </w:r>
          </w:p>
        </w:tc>
        <w:tc>
          <w:tcPr>
            <w:tcW w:w="1483" w:type="dxa"/>
            <w:tcBorders>
              <w:top w:val="single" w:sz="2" w:space="0" w:color="000000"/>
              <w:left w:val="single" w:sz="2" w:space="0" w:color="000000"/>
              <w:bottom w:val="single" w:sz="2" w:space="0" w:color="000000"/>
              <w:right w:val="single" w:sz="2" w:space="0" w:color="000000"/>
            </w:tcBorders>
            <w:vAlign w:val="bottom"/>
          </w:tcPr>
          <w:p w14:paraId="71A19F6E" w14:textId="77777777" w:rsidR="003C5BA2" w:rsidRDefault="00455E2E">
            <w:pPr>
              <w:spacing w:after="0" w:line="259" w:lineRule="auto"/>
              <w:ind w:left="223"/>
              <w:jc w:val="center"/>
            </w:pPr>
            <w:r>
              <w:rPr>
                <w:sz w:val="20"/>
              </w:rPr>
              <w:t>17800,00</w:t>
            </w:r>
          </w:p>
        </w:tc>
      </w:tr>
      <w:tr w:rsidR="003C5BA2" w14:paraId="0D75871F" w14:textId="77777777">
        <w:trPr>
          <w:trHeight w:val="247"/>
        </w:trPr>
        <w:tc>
          <w:tcPr>
            <w:tcW w:w="5526" w:type="dxa"/>
            <w:tcBorders>
              <w:top w:val="single" w:sz="2" w:space="0" w:color="000000"/>
              <w:left w:val="single" w:sz="2" w:space="0" w:color="000000"/>
              <w:bottom w:val="single" w:sz="2" w:space="0" w:color="000000"/>
              <w:right w:val="single" w:sz="2" w:space="0" w:color="000000"/>
            </w:tcBorders>
          </w:tcPr>
          <w:p w14:paraId="7E7D36F7" w14:textId="77777777" w:rsidR="003C5BA2" w:rsidRDefault="00455E2E">
            <w:pPr>
              <w:spacing w:after="0" w:line="259" w:lineRule="auto"/>
              <w:ind w:left="5"/>
              <w:jc w:val="left"/>
            </w:pPr>
            <w:r>
              <w:rPr>
                <w:sz w:val="20"/>
              </w:rPr>
              <w:t>Sušina vzorku</w:t>
            </w:r>
          </w:p>
        </w:tc>
        <w:tc>
          <w:tcPr>
            <w:tcW w:w="879" w:type="dxa"/>
            <w:tcBorders>
              <w:top w:val="single" w:sz="2" w:space="0" w:color="000000"/>
              <w:left w:val="single" w:sz="2" w:space="0" w:color="000000"/>
              <w:bottom w:val="single" w:sz="2" w:space="0" w:color="000000"/>
              <w:right w:val="single" w:sz="2" w:space="0" w:color="000000"/>
            </w:tcBorders>
          </w:tcPr>
          <w:p w14:paraId="24B2AFF2" w14:textId="77777777" w:rsidR="003C5BA2" w:rsidRDefault="00455E2E">
            <w:pPr>
              <w:spacing w:after="0" w:line="259" w:lineRule="auto"/>
              <w:ind w:left="2"/>
              <w:jc w:val="center"/>
            </w:pPr>
            <w:r>
              <w:rPr>
                <w:sz w:val="20"/>
              </w:rPr>
              <w:t>8</w:t>
            </w:r>
          </w:p>
        </w:tc>
        <w:tc>
          <w:tcPr>
            <w:tcW w:w="1387" w:type="dxa"/>
            <w:tcBorders>
              <w:top w:val="single" w:sz="2" w:space="0" w:color="000000"/>
              <w:left w:val="single" w:sz="2" w:space="0" w:color="000000"/>
              <w:bottom w:val="single" w:sz="2" w:space="0" w:color="000000"/>
              <w:right w:val="single" w:sz="2" w:space="0" w:color="000000"/>
            </w:tcBorders>
          </w:tcPr>
          <w:p w14:paraId="7614A776" w14:textId="77777777" w:rsidR="003C5BA2" w:rsidRDefault="00455E2E">
            <w:pPr>
              <w:spacing w:after="0" w:line="259" w:lineRule="auto"/>
              <w:ind w:left="127"/>
              <w:jc w:val="center"/>
            </w:pPr>
            <w:r>
              <w:rPr>
                <w:sz w:val="20"/>
              </w:rPr>
              <w:t xml:space="preserve">137 </w:t>
            </w:r>
            <w:proofErr w:type="spellStart"/>
            <w:r>
              <w:rPr>
                <w:sz w:val="20"/>
              </w:rPr>
              <w:t>oo</w:t>
            </w:r>
            <w:proofErr w:type="spellEnd"/>
          </w:p>
        </w:tc>
        <w:tc>
          <w:tcPr>
            <w:tcW w:w="1483" w:type="dxa"/>
            <w:tcBorders>
              <w:top w:val="single" w:sz="2" w:space="0" w:color="000000"/>
              <w:left w:val="single" w:sz="2" w:space="0" w:color="000000"/>
              <w:bottom w:val="single" w:sz="2" w:space="0" w:color="000000"/>
              <w:right w:val="single" w:sz="2" w:space="0" w:color="000000"/>
            </w:tcBorders>
            <w:vAlign w:val="bottom"/>
          </w:tcPr>
          <w:p w14:paraId="11693DD3" w14:textId="77777777" w:rsidR="003C5BA2" w:rsidRDefault="00455E2E">
            <w:pPr>
              <w:spacing w:after="0" w:line="259" w:lineRule="auto"/>
              <w:ind w:left="203"/>
              <w:jc w:val="center"/>
            </w:pPr>
            <w:r>
              <w:rPr>
                <w:sz w:val="18"/>
              </w:rPr>
              <w:t xml:space="preserve">1096 </w:t>
            </w:r>
            <w:proofErr w:type="spellStart"/>
            <w:r>
              <w:rPr>
                <w:sz w:val="18"/>
              </w:rPr>
              <w:t>oo</w:t>
            </w:r>
            <w:proofErr w:type="spellEnd"/>
          </w:p>
        </w:tc>
      </w:tr>
    </w:tbl>
    <w:p w14:paraId="70CD5DF7" w14:textId="67784ABA" w:rsidR="003C5BA2" w:rsidRDefault="00455E2E">
      <w:pPr>
        <w:tabs>
          <w:tab w:val="center" w:pos="2278"/>
          <w:tab w:val="center" w:pos="6647"/>
          <w:tab w:val="center" w:pos="7353"/>
        </w:tabs>
        <w:spacing w:after="125" w:line="261" w:lineRule="auto"/>
        <w:ind w:left="0"/>
        <w:jc w:val="left"/>
      </w:pPr>
      <w:r>
        <w:rPr>
          <w:sz w:val="20"/>
        </w:rPr>
        <w:tab/>
        <w:t>Cena celkem bez DPH:</w:t>
      </w:r>
      <w:r>
        <w:rPr>
          <w:sz w:val="20"/>
        </w:rPr>
        <w:tab/>
        <w:t>36286,00</w:t>
      </w:r>
      <w:r>
        <w:rPr>
          <w:sz w:val="20"/>
        </w:rPr>
        <w:tab/>
        <w:t>Kč</w:t>
      </w:r>
    </w:p>
    <w:p w14:paraId="119AC54B" w14:textId="77777777" w:rsidR="003C5BA2" w:rsidRDefault="00455E2E">
      <w:pPr>
        <w:tabs>
          <w:tab w:val="center" w:pos="1520"/>
          <w:tab w:val="center" w:pos="2693"/>
          <w:tab w:val="center" w:pos="6969"/>
        </w:tabs>
        <w:spacing w:after="81" w:line="261" w:lineRule="auto"/>
        <w:ind w:left="0"/>
        <w:jc w:val="left"/>
      </w:pPr>
      <w:r>
        <w:rPr>
          <w:sz w:val="20"/>
        </w:rPr>
        <w:tab/>
        <w:t>DPH</w:t>
      </w:r>
      <w:r>
        <w:rPr>
          <w:sz w:val="20"/>
        </w:rPr>
        <w:tab/>
        <w:t>21 %</w:t>
      </w:r>
      <w:r>
        <w:rPr>
          <w:sz w:val="20"/>
        </w:rPr>
        <w:tab/>
        <w:t>7620,10 Kč</w:t>
      </w:r>
    </w:p>
    <w:p w14:paraId="798F8BC2" w14:textId="77777777" w:rsidR="003C5BA2" w:rsidRDefault="00455E2E">
      <w:pPr>
        <w:tabs>
          <w:tab w:val="center" w:pos="1932"/>
          <w:tab w:val="center" w:pos="6642"/>
          <w:tab w:val="center" w:pos="7345"/>
        </w:tabs>
        <w:spacing w:after="1783" w:line="261" w:lineRule="auto"/>
        <w:ind w:left="0"/>
        <w:jc w:val="left"/>
      </w:pPr>
      <w:r>
        <w:rPr>
          <w:sz w:val="20"/>
        </w:rPr>
        <w:tab/>
        <w:t>Celkem s DPH</w:t>
      </w:r>
      <w:r>
        <w:rPr>
          <w:sz w:val="20"/>
        </w:rPr>
        <w:tab/>
        <w:t>43906,10</w:t>
      </w:r>
      <w:r>
        <w:rPr>
          <w:sz w:val="20"/>
        </w:rPr>
        <w:tab/>
        <w:t>Kč</w:t>
      </w:r>
    </w:p>
    <w:p w14:paraId="12F1968D" w14:textId="1709A128" w:rsidR="003C5BA2" w:rsidRDefault="00455E2E">
      <w:pPr>
        <w:tabs>
          <w:tab w:val="center" w:pos="5329"/>
          <w:tab w:val="center" w:pos="6846"/>
        </w:tabs>
        <w:spacing w:after="1130" w:line="259" w:lineRule="auto"/>
        <w:ind w:left="0"/>
        <w:jc w:val="left"/>
      </w:pPr>
      <w:r>
        <w:rPr>
          <w:sz w:val="20"/>
        </w:rPr>
        <w:lastRenderedPageBreak/>
        <w:tab/>
      </w:r>
      <w:r>
        <w:rPr>
          <w:sz w:val="20"/>
        </w:rPr>
        <w:t>Vystavil:</w:t>
      </w:r>
      <w:r>
        <w:rPr>
          <w:sz w:val="20"/>
        </w:rPr>
        <w:tab/>
      </w:r>
      <w:proofErr w:type="spellStart"/>
      <w:r w:rsidR="00C439B0" w:rsidRPr="00C439B0">
        <w:rPr>
          <w:sz w:val="20"/>
          <w:highlight w:val="black"/>
        </w:rPr>
        <w:t>xxxxxxxxxxxxxxxxxx</w:t>
      </w:r>
      <w:proofErr w:type="spellEnd"/>
    </w:p>
    <w:p w14:paraId="5929697A" w14:textId="65E76AD7" w:rsidR="003C5BA2" w:rsidRDefault="00455E2E">
      <w:pPr>
        <w:spacing w:after="0" w:line="259" w:lineRule="auto"/>
        <w:ind w:left="0"/>
        <w:jc w:val="right"/>
      </w:pPr>
      <w:r w:rsidRPr="00C439B0">
        <w:rPr>
          <w:sz w:val="16"/>
          <w:highlight w:val="black"/>
        </w:rPr>
        <w:t>Bank</w:t>
      </w:r>
      <w:r w:rsidR="00C439B0" w:rsidRPr="00C439B0">
        <w:rPr>
          <w:sz w:val="16"/>
          <w:highlight w:val="black"/>
        </w:rPr>
        <w:t>xxxxxxxxxxxxxxxxxxxxxxxxxxxxxxxxxxxxxxxxxxxxxxxxxxxxxxxxxxxxxxxxxxxxxxxxxxxxxxxxxxxxxxxxxxxxxxxxxxxxxxxxxxxxx</w:t>
      </w:r>
      <w:r w:rsidRPr="00C439B0">
        <w:rPr>
          <w:sz w:val="16"/>
          <w:highlight w:val="black"/>
        </w:rPr>
        <w:t xml:space="preserve"> cz44014643</w:t>
      </w:r>
    </w:p>
    <w:sectPr w:rsidR="003C5BA2">
      <w:footerReference w:type="even" r:id="rId13"/>
      <w:footerReference w:type="default" r:id="rId14"/>
      <w:footerReference w:type="first" r:id="rId15"/>
      <w:pgSz w:w="11906" w:h="16838"/>
      <w:pgMar w:top="1440" w:right="1128" w:bottom="1440" w:left="8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B468" w14:textId="77777777" w:rsidR="00000000" w:rsidRDefault="00455E2E">
      <w:pPr>
        <w:spacing w:after="0" w:line="240" w:lineRule="auto"/>
      </w:pPr>
      <w:r>
        <w:separator/>
      </w:r>
    </w:p>
  </w:endnote>
  <w:endnote w:type="continuationSeparator" w:id="0">
    <w:p w14:paraId="2619A5A3" w14:textId="77777777" w:rsidR="00000000" w:rsidRDefault="0045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874F" w14:textId="77777777" w:rsidR="003C5BA2" w:rsidRDefault="003C5BA2">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51AA" w14:textId="77777777" w:rsidR="003C5BA2" w:rsidRDefault="003C5BA2">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BC78" w14:textId="77777777" w:rsidR="003C5BA2" w:rsidRDefault="003C5BA2">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DF65" w14:textId="77777777" w:rsidR="00000000" w:rsidRDefault="00455E2E">
      <w:pPr>
        <w:spacing w:after="0" w:line="240" w:lineRule="auto"/>
      </w:pPr>
      <w:r>
        <w:separator/>
      </w:r>
    </w:p>
  </w:footnote>
  <w:footnote w:type="continuationSeparator" w:id="0">
    <w:p w14:paraId="1B53EEF8" w14:textId="77777777" w:rsidR="00000000" w:rsidRDefault="00455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084"/>
    <w:multiLevelType w:val="hybridMultilevel"/>
    <w:tmpl w:val="EC2C0600"/>
    <w:lvl w:ilvl="0" w:tplc="7A127C66">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6B6B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51D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41CD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28916">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C906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41F8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23E3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A9B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0596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A2"/>
    <w:rsid w:val="003C5BA2"/>
    <w:rsid w:val="00455E2E"/>
    <w:rsid w:val="00C43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2EC7B"/>
  <w15:docId w15:val="{828DBA67-8E9E-4E8E-813A-78BF5D01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9" w:line="270" w:lineRule="auto"/>
      <w:ind w:left="168"/>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30"/>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148" w:line="258" w:lineRule="auto"/>
      <w:ind w:left="92"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55E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E2E"/>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455E2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55E2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920</Words>
  <Characters>5434</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2023-05-05T07:14:00Z</dcterms:created>
  <dcterms:modified xsi:type="dcterms:W3CDTF">2023-05-05T07:15:00Z</dcterms:modified>
</cp:coreProperties>
</file>