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77DA2" w14:textId="77777777" w:rsidR="00042161" w:rsidRDefault="00042161" w:rsidP="006F06CD">
      <w:pPr>
        <w:pStyle w:val="Nadpis2"/>
      </w:pPr>
    </w:p>
    <w:p w14:paraId="68EB505E" w14:textId="699D84F3" w:rsidR="00BB6EBD" w:rsidRDefault="00232F9F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674DBB3" wp14:editId="5F9170B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71FE9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30FF2F4" w14:textId="4C3DCB74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E74A59">
        <w:rPr>
          <w:sz w:val="32"/>
        </w:rPr>
        <w:t xml:space="preserve">č. </w:t>
      </w:r>
      <w:r w:rsidR="0093636A">
        <w:rPr>
          <w:sz w:val="32"/>
        </w:rPr>
        <w:t>2</w:t>
      </w:r>
    </w:p>
    <w:p w14:paraId="55E85527" w14:textId="77777777" w:rsidR="005702B9" w:rsidRPr="00E74A59" w:rsidRDefault="00E74A59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 w:rsidRPr="00E74A59">
        <w:rPr>
          <w:b w:val="0"/>
          <w:sz w:val="22"/>
          <w:szCs w:val="22"/>
        </w:rPr>
        <w:t xml:space="preserve">k servisní smlouvě </w:t>
      </w:r>
      <w:r w:rsidR="002C3BA0">
        <w:rPr>
          <w:b w:val="0"/>
          <w:sz w:val="22"/>
          <w:szCs w:val="22"/>
        </w:rPr>
        <w:t xml:space="preserve">ze dne </w:t>
      </w:r>
      <w:r w:rsidR="00575221">
        <w:rPr>
          <w:b w:val="0"/>
          <w:sz w:val="22"/>
          <w:szCs w:val="22"/>
        </w:rPr>
        <w:t>29. 4. 2019</w:t>
      </w:r>
    </w:p>
    <w:p w14:paraId="4D17A331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1EDC6977" w14:textId="77777777" w:rsidR="000D5D65" w:rsidRPr="003C28C8" w:rsidRDefault="000D5D65" w:rsidP="00A13E9C">
      <w:pPr>
        <w:rPr>
          <w:rFonts w:cs="Arial"/>
          <w:b/>
          <w:szCs w:val="22"/>
        </w:rPr>
      </w:pPr>
    </w:p>
    <w:p w14:paraId="08C6CBD5" w14:textId="77777777" w:rsidR="00F234C4" w:rsidRPr="003C28C8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3C28C8">
        <w:rPr>
          <w:rFonts w:cs="Arial"/>
          <w:b/>
          <w:szCs w:val="22"/>
        </w:rPr>
        <w:t>I.</w:t>
      </w:r>
    </w:p>
    <w:p w14:paraId="4D865670" w14:textId="77777777" w:rsidR="00F234C4" w:rsidRPr="003C28C8" w:rsidRDefault="00E74A59" w:rsidP="00F234C4">
      <w:pPr>
        <w:jc w:val="center"/>
        <w:rPr>
          <w:rFonts w:cs="Arial"/>
          <w:b/>
          <w:szCs w:val="22"/>
        </w:rPr>
      </w:pPr>
      <w:r w:rsidRPr="003C28C8">
        <w:rPr>
          <w:rFonts w:cs="Arial"/>
          <w:b/>
          <w:szCs w:val="22"/>
        </w:rPr>
        <w:t>Smluvní strany</w:t>
      </w:r>
    </w:p>
    <w:p w14:paraId="35AED909" w14:textId="77777777" w:rsidR="00F234C4" w:rsidRPr="003C28C8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0FC8F9A7" w14:textId="77777777" w:rsidR="00F234C4" w:rsidRPr="003C28C8" w:rsidRDefault="00F234C4" w:rsidP="00F234C4">
      <w:pPr>
        <w:ind w:left="1418" w:hanging="1418"/>
        <w:rPr>
          <w:rFonts w:cs="Arial"/>
          <w:b/>
          <w:szCs w:val="22"/>
        </w:rPr>
      </w:pPr>
      <w:r w:rsidRPr="003C28C8">
        <w:rPr>
          <w:rFonts w:cs="Arial"/>
          <w:szCs w:val="22"/>
        </w:rPr>
        <w:t>1.</w:t>
      </w:r>
      <w:r w:rsidR="00FF15C2" w:rsidRPr="003C28C8">
        <w:rPr>
          <w:rFonts w:cs="Arial"/>
          <w:szCs w:val="22"/>
        </w:rPr>
        <w:t xml:space="preserve"> </w:t>
      </w:r>
      <w:r w:rsidRPr="003C28C8">
        <w:rPr>
          <w:rFonts w:cs="Arial"/>
          <w:b/>
          <w:szCs w:val="22"/>
        </w:rPr>
        <w:t>Fakultní nemocnice Brno</w:t>
      </w:r>
    </w:p>
    <w:p w14:paraId="2C1E24CE" w14:textId="77777777" w:rsidR="00F234C4" w:rsidRPr="003C28C8" w:rsidRDefault="00F234C4" w:rsidP="00F234C4">
      <w:pPr>
        <w:rPr>
          <w:rFonts w:cs="Arial"/>
          <w:szCs w:val="22"/>
        </w:rPr>
      </w:pPr>
    </w:p>
    <w:p w14:paraId="1B76C1F6" w14:textId="77777777" w:rsidR="00F234C4" w:rsidRPr="003C28C8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3C28C8">
        <w:rPr>
          <w:rFonts w:cs="Arial"/>
          <w:szCs w:val="22"/>
        </w:rPr>
        <w:t>sídlo: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  <w:t xml:space="preserve">Jihlavská 20, 625 00 Brno                                 </w:t>
      </w:r>
    </w:p>
    <w:p w14:paraId="35FBCD04" w14:textId="7EF0D43E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jednající:  </w:t>
      </w:r>
      <w:r w:rsidRPr="003C28C8">
        <w:rPr>
          <w:rFonts w:cs="Arial"/>
          <w:szCs w:val="22"/>
        </w:rPr>
        <w:tab/>
      </w:r>
      <w:r w:rsidR="0093636A">
        <w:rPr>
          <w:rFonts w:cs="Arial"/>
          <w:szCs w:val="22"/>
        </w:rPr>
        <w:t>MUDr. Ivo Rovný, MBA</w:t>
      </w:r>
      <w:r w:rsidRPr="003C28C8">
        <w:rPr>
          <w:rFonts w:cs="Arial"/>
          <w:szCs w:val="22"/>
        </w:rPr>
        <w:t>, ředitel</w:t>
      </w:r>
    </w:p>
    <w:p w14:paraId="17F4D358" w14:textId="77777777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>IČ</w:t>
      </w:r>
      <w:r w:rsidR="006D0318" w:rsidRPr="003C28C8">
        <w:rPr>
          <w:rFonts w:cs="Arial"/>
          <w:szCs w:val="22"/>
        </w:rPr>
        <w:t>O</w:t>
      </w:r>
      <w:r w:rsidRPr="003C28C8">
        <w:rPr>
          <w:rFonts w:cs="Arial"/>
          <w:szCs w:val="22"/>
        </w:rPr>
        <w:t xml:space="preserve">: </w:t>
      </w:r>
      <w:r w:rsidRPr="003C28C8">
        <w:rPr>
          <w:rFonts w:cs="Arial"/>
          <w:szCs w:val="22"/>
        </w:rPr>
        <w:tab/>
        <w:t xml:space="preserve">    </w:t>
      </w:r>
      <w:r w:rsidRPr="003C28C8">
        <w:rPr>
          <w:rFonts w:cs="Arial"/>
          <w:szCs w:val="22"/>
        </w:rPr>
        <w:tab/>
        <w:t>65269705</w:t>
      </w:r>
    </w:p>
    <w:p w14:paraId="265C95FC" w14:textId="77777777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DIČ: 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  <w:t xml:space="preserve">CZ65269705 </w:t>
      </w:r>
    </w:p>
    <w:p w14:paraId="48F2B52B" w14:textId="77777777" w:rsidR="00F234C4" w:rsidRPr="003C28C8" w:rsidRDefault="00F15F00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</w:t>
      </w:r>
      <w:proofErr w:type="gramStart"/>
      <w:r>
        <w:rPr>
          <w:rFonts w:cs="Arial"/>
          <w:szCs w:val="22"/>
        </w:rPr>
        <w:t>spojení</w:t>
      </w:r>
      <w:proofErr w:type="gramEnd"/>
      <w:r>
        <w:rPr>
          <w:rFonts w:cs="Arial"/>
          <w:szCs w:val="22"/>
        </w:rPr>
        <w:t xml:space="preserve">: </w:t>
      </w:r>
      <w:r w:rsidR="00AD71B5" w:rsidRPr="003C28C8">
        <w:rPr>
          <w:rFonts w:cs="Arial"/>
          <w:szCs w:val="22"/>
        </w:rPr>
        <w:t>Česká národní banka</w:t>
      </w:r>
    </w:p>
    <w:p w14:paraId="221D1D8C" w14:textId="77777777" w:rsidR="00AD71B5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>č. účtu:</w:t>
      </w:r>
      <w:r w:rsidRPr="003C28C8">
        <w:rPr>
          <w:rFonts w:cs="Arial"/>
          <w:szCs w:val="22"/>
        </w:rPr>
        <w:tab/>
      </w:r>
      <w:r w:rsidR="00AD71B5" w:rsidRPr="003C28C8">
        <w:rPr>
          <w:rStyle w:val="data1"/>
          <w:b w:val="0"/>
          <w:sz w:val="22"/>
          <w:szCs w:val="22"/>
        </w:rPr>
        <w:t>71234621/0710</w:t>
      </w:r>
    </w:p>
    <w:p w14:paraId="52033F0D" w14:textId="77777777" w:rsidR="00F234C4" w:rsidRPr="003C28C8" w:rsidRDefault="00F234C4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6196C297" w14:textId="77777777" w:rsidR="008D17F7" w:rsidRPr="003C28C8" w:rsidRDefault="008D17F7" w:rsidP="00F234C4">
      <w:pPr>
        <w:rPr>
          <w:rFonts w:cs="Arial"/>
          <w:szCs w:val="22"/>
        </w:rPr>
      </w:pPr>
    </w:p>
    <w:p w14:paraId="6FB41822" w14:textId="7D3CE6EF" w:rsidR="00F234C4" w:rsidRPr="003C28C8" w:rsidRDefault="00325316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(dále jen </w:t>
      </w:r>
      <w:r w:rsidR="00E77EAC">
        <w:rPr>
          <w:rFonts w:cs="Arial"/>
          <w:szCs w:val="22"/>
        </w:rPr>
        <w:t>„O</w:t>
      </w:r>
      <w:r w:rsidRPr="003C28C8">
        <w:rPr>
          <w:rFonts w:cs="Arial"/>
          <w:szCs w:val="22"/>
        </w:rPr>
        <w:t>bjednatel</w:t>
      </w:r>
      <w:r w:rsidR="00E77EAC">
        <w:rPr>
          <w:rFonts w:cs="Arial"/>
          <w:szCs w:val="22"/>
        </w:rPr>
        <w:t>“</w:t>
      </w:r>
      <w:r w:rsidRPr="003C28C8">
        <w:rPr>
          <w:rFonts w:cs="Arial"/>
          <w:szCs w:val="22"/>
        </w:rPr>
        <w:t>)</w:t>
      </w:r>
    </w:p>
    <w:p w14:paraId="6B0EC52A" w14:textId="77777777" w:rsidR="000D5D65" w:rsidRPr="003C28C8" w:rsidRDefault="000D5D65" w:rsidP="00F234C4">
      <w:pPr>
        <w:rPr>
          <w:rFonts w:cs="Arial"/>
          <w:szCs w:val="22"/>
        </w:rPr>
      </w:pPr>
    </w:p>
    <w:p w14:paraId="30AEBCFE" w14:textId="77777777" w:rsidR="000D5D65" w:rsidRPr="003C28C8" w:rsidRDefault="000D5D65" w:rsidP="00F234C4">
      <w:pPr>
        <w:rPr>
          <w:rFonts w:cs="Arial"/>
          <w:szCs w:val="22"/>
        </w:rPr>
      </w:pPr>
    </w:p>
    <w:p w14:paraId="3A9522EE" w14:textId="5635C05A" w:rsidR="002C3BA0" w:rsidRDefault="00F234C4" w:rsidP="002C3BA0">
      <w:pPr>
        <w:spacing w:after="60"/>
        <w:rPr>
          <w:rFonts w:cs="Arial"/>
          <w:b/>
          <w:sz w:val="23"/>
          <w:szCs w:val="23"/>
        </w:rPr>
      </w:pPr>
      <w:r w:rsidRPr="003C28C8">
        <w:rPr>
          <w:rFonts w:cs="Arial"/>
          <w:b/>
          <w:szCs w:val="22"/>
        </w:rPr>
        <w:t>2.</w:t>
      </w:r>
      <w:r w:rsidR="00FF15C2" w:rsidRPr="003C28C8">
        <w:rPr>
          <w:rFonts w:cs="Arial"/>
          <w:b/>
          <w:szCs w:val="22"/>
        </w:rPr>
        <w:t xml:space="preserve"> </w:t>
      </w:r>
      <w:r w:rsidR="00575221">
        <w:rPr>
          <w:rFonts w:cs="Arial"/>
          <w:b/>
          <w:sz w:val="23"/>
          <w:szCs w:val="23"/>
        </w:rPr>
        <w:t>B</w:t>
      </w:r>
      <w:r w:rsidR="00932566">
        <w:rPr>
          <w:rFonts w:cs="Arial"/>
          <w:b/>
          <w:sz w:val="23"/>
          <w:szCs w:val="23"/>
        </w:rPr>
        <w:t>ANK</w:t>
      </w:r>
      <w:r w:rsidR="00575221">
        <w:rPr>
          <w:rFonts w:cs="Arial"/>
          <w:b/>
          <w:sz w:val="23"/>
          <w:szCs w:val="23"/>
        </w:rPr>
        <w:t>.S</w:t>
      </w:r>
      <w:r w:rsidR="00932566">
        <w:rPr>
          <w:rFonts w:cs="Arial"/>
          <w:b/>
          <w:sz w:val="23"/>
          <w:szCs w:val="23"/>
        </w:rPr>
        <w:t>YS</w:t>
      </w:r>
      <w:r w:rsidR="00575221">
        <w:rPr>
          <w:rFonts w:cs="Arial"/>
          <w:b/>
          <w:sz w:val="23"/>
          <w:szCs w:val="23"/>
        </w:rPr>
        <w:t xml:space="preserve"> s.r.o.</w:t>
      </w:r>
    </w:p>
    <w:p w14:paraId="0669E951" w14:textId="5083D5AD" w:rsidR="002C3BA0" w:rsidRPr="003C28C8" w:rsidRDefault="002C3BA0" w:rsidP="002C3BA0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3C28C8">
        <w:rPr>
          <w:rFonts w:cs="Arial"/>
          <w:szCs w:val="22"/>
        </w:rPr>
        <w:t>sídlo: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</w:r>
      <w:r w:rsidR="00575221">
        <w:rPr>
          <w:rStyle w:val="platne1"/>
          <w:rFonts w:cs="Arial"/>
          <w:sz w:val="23"/>
          <w:szCs w:val="23"/>
        </w:rPr>
        <w:t xml:space="preserve">Nad </w:t>
      </w:r>
      <w:proofErr w:type="spellStart"/>
      <w:r w:rsidR="00575221">
        <w:rPr>
          <w:rStyle w:val="platne1"/>
          <w:rFonts w:cs="Arial"/>
          <w:sz w:val="23"/>
          <w:szCs w:val="23"/>
        </w:rPr>
        <w:t>Vavr</w:t>
      </w:r>
      <w:r w:rsidR="00932566">
        <w:rPr>
          <w:rStyle w:val="platne1"/>
          <w:rFonts w:cs="Arial"/>
          <w:sz w:val="23"/>
          <w:szCs w:val="23"/>
        </w:rPr>
        <w:t>o</w:t>
      </w:r>
      <w:r w:rsidR="00575221">
        <w:rPr>
          <w:rStyle w:val="platne1"/>
          <w:rFonts w:cs="Arial"/>
          <w:sz w:val="23"/>
          <w:szCs w:val="23"/>
        </w:rPr>
        <w:t>uškou</w:t>
      </w:r>
      <w:proofErr w:type="spellEnd"/>
      <w:r w:rsidR="00575221">
        <w:rPr>
          <w:rStyle w:val="platne1"/>
          <w:rFonts w:cs="Arial"/>
          <w:sz w:val="23"/>
          <w:szCs w:val="23"/>
        </w:rPr>
        <w:t xml:space="preserve"> </w:t>
      </w:r>
      <w:r w:rsidR="00932566">
        <w:rPr>
          <w:rStyle w:val="platne1"/>
          <w:rFonts w:cs="Arial"/>
          <w:sz w:val="23"/>
          <w:szCs w:val="23"/>
        </w:rPr>
        <w:t>695</w:t>
      </w:r>
      <w:r w:rsidR="00575221">
        <w:rPr>
          <w:rStyle w:val="platne1"/>
          <w:rFonts w:cs="Arial"/>
          <w:sz w:val="23"/>
          <w:szCs w:val="23"/>
        </w:rPr>
        <w:t>/</w:t>
      </w:r>
      <w:r w:rsidR="00932566">
        <w:rPr>
          <w:rStyle w:val="platne1"/>
          <w:rFonts w:cs="Arial"/>
          <w:sz w:val="23"/>
          <w:szCs w:val="23"/>
        </w:rPr>
        <w:t>1</w:t>
      </w:r>
      <w:r w:rsidR="00575221">
        <w:rPr>
          <w:rStyle w:val="platne1"/>
          <w:rFonts w:cs="Arial"/>
          <w:sz w:val="23"/>
          <w:szCs w:val="23"/>
        </w:rPr>
        <w:t>5, 181 00 Praha 8</w:t>
      </w:r>
    </w:p>
    <w:p w14:paraId="28288EA3" w14:textId="0AB06E1B" w:rsidR="002C3BA0" w:rsidRPr="003C28C8" w:rsidRDefault="002C3BA0" w:rsidP="002C3BA0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jednající:  </w:t>
      </w:r>
      <w:r w:rsidRPr="003C28C8">
        <w:rPr>
          <w:rFonts w:cs="Arial"/>
          <w:szCs w:val="22"/>
        </w:rPr>
        <w:tab/>
      </w:r>
      <w:r w:rsidR="00575221">
        <w:rPr>
          <w:rStyle w:val="platne1"/>
          <w:rFonts w:cs="Arial"/>
          <w:sz w:val="23"/>
          <w:szCs w:val="23"/>
        </w:rPr>
        <w:t xml:space="preserve">Ing. Gábor </w:t>
      </w:r>
      <w:proofErr w:type="spellStart"/>
      <w:r w:rsidR="00575221">
        <w:rPr>
          <w:rStyle w:val="platne1"/>
          <w:rFonts w:cs="Arial"/>
          <w:sz w:val="23"/>
          <w:szCs w:val="23"/>
        </w:rPr>
        <w:t>Gesztes</w:t>
      </w:r>
      <w:proofErr w:type="spellEnd"/>
      <w:r w:rsidR="00575221">
        <w:rPr>
          <w:rStyle w:val="platne1"/>
          <w:rFonts w:cs="Arial"/>
          <w:sz w:val="23"/>
          <w:szCs w:val="23"/>
        </w:rPr>
        <w:t>, jednatel</w:t>
      </w:r>
    </w:p>
    <w:p w14:paraId="36F4BE42" w14:textId="77777777" w:rsidR="002C3BA0" w:rsidRPr="003C28C8" w:rsidRDefault="002C3BA0" w:rsidP="002C3BA0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IČO: </w:t>
      </w:r>
      <w:r w:rsidRPr="003C28C8">
        <w:rPr>
          <w:rFonts w:cs="Arial"/>
          <w:szCs w:val="22"/>
        </w:rPr>
        <w:tab/>
        <w:t xml:space="preserve">    </w:t>
      </w:r>
      <w:r w:rsidRPr="003C28C8">
        <w:rPr>
          <w:rFonts w:cs="Arial"/>
          <w:szCs w:val="22"/>
        </w:rPr>
        <w:tab/>
      </w:r>
      <w:r w:rsidR="00575221">
        <w:rPr>
          <w:rFonts w:cs="Arial"/>
          <w:sz w:val="23"/>
          <w:szCs w:val="23"/>
        </w:rPr>
        <w:t>25609076</w:t>
      </w:r>
    </w:p>
    <w:p w14:paraId="6633C8E9" w14:textId="77777777" w:rsidR="002C3BA0" w:rsidRPr="003C28C8" w:rsidRDefault="002C3BA0" w:rsidP="002C3BA0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DIČ: </w:t>
      </w:r>
      <w:r w:rsidRPr="003C28C8">
        <w:rPr>
          <w:rFonts w:cs="Arial"/>
          <w:szCs w:val="22"/>
        </w:rPr>
        <w:tab/>
      </w:r>
      <w:r w:rsidRPr="003C28C8">
        <w:rPr>
          <w:rFonts w:cs="Arial"/>
          <w:szCs w:val="22"/>
        </w:rPr>
        <w:tab/>
      </w:r>
      <w:r>
        <w:rPr>
          <w:rStyle w:val="platne1"/>
          <w:rFonts w:cs="Arial"/>
          <w:sz w:val="23"/>
          <w:szCs w:val="23"/>
        </w:rPr>
        <w:t>CZ</w:t>
      </w:r>
      <w:r w:rsidR="00575221">
        <w:rPr>
          <w:rFonts w:cs="Arial"/>
          <w:sz w:val="23"/>
          <w:szCs w:val="23"/>
        </w:rPr>
        <w:t>25609076</w:t>
      </w:r>
    </w:p>
    <w:p w14:paraId="6BAF71CD" w14:textId="77777777" w:rsidR="002C3BA0" w:rsidRPr="003C28C8" w:rsidRDefault="002C3BA0" w:rsidP="002C3BA0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</w:t>
      </w:r>
      <w:proofErr w:type="gramStart"/>
      <w:r>
        <w:rPr>
          <w:rFonts w:cs="Arial"/>
          <w:szCs w:val="22"/>
        </w:rPr>
        <w:t>spojení</w:t>
      </w:r>
      <w:proofErr w:type="gramEnd"/>
      <w:r>
        <w:rPr>
          <w:rFonts w:cs="Arial"/>
          <w:szCs w:val="22"/>
        </w:rPr>
        <w:t xml:space="preserve">: </w:t>
      </w:r>
      <w:r w:rsidR="00575221">
        <w:rPr>
          <w:rStyle w:val="platne1"/>
          <w:rFonts w:cs="Arial"/>
          <w:sz w:val="23"/>
          <w:szCs w:val="23"/>
        </w:rPr>
        <w:t>Československá obchodní banka, a.s.</w:t>
      </w:r>
    </w:p>
    <w:p w14:paraId="44ADB989" w14:textId="77777777" w:rsidR="002C3BA0" w:rsidRDefault="002C3BA0" w:rsidP="002C3BA0">
      <w:pPr>
        <w:rPr>
          <w:rFonts w:cs="Arial"/>
          <w:b/>
          <w:sz w:val="23"/>
          <w:szCs w:val="23"/>
        </w:rPr>
      </w:pPr>
      <w:r w:rsidRPr="003C28C8">
        <w:rPr>
          <w:rFonts w:cs="Arial"/>
          <w:szCs w:val="22"/>
        </w:rPr>
        <w:t>č. účtu:</w:t>
      </w:r>
      <w:r w:rsidRPr="003C28C8">
        <w:rPr>
          <w:rFonts w:cs="Arial"/>
          <w:szCs w:val="22"/>
        </w:rPr>
        <w:tab/>
      </w:r>
      <w:r w:rsidR="00575221">
        <w:rPr>
          <w:rStyle w:val="platne1"/>
          <w:rFonts w:cs="Arial"/>
          <w:sz w:val="23"/>
          <w:szCs w:val="23"/>
        </w:rPr>
        <w:t>196057390/0300</w:t>
      </w:r>
    </w:p>
    <w:p w14:paraId="57B3A48B" w14:textId="77777777" w:rsidR="00DE7AD8" w:rsidRPr="003C28C8" w:rsidRDefault="00DE7AD8" w:rsidP="002C3BA0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szCs w:val="22"/>
        </w:rPr>
      </w:pPr>
    </w:p>
    <w:p w14:paraId="21BC584B" w14:textId="1660F474" w:rsidR="00325316" w:rsidRDefault="00302C08" w:rsidP="00F234C4">
      <w:pPr>
        <w:rPr>
          <w:rFonts w:cs="Arial"/>
          <w:szCs w:val="22"/>
        </w:rPr>
      </w:pPr>
      <w:r w:rsidRPr="003C28C8">
        <w:rPr>
          <w:rFonts w:cs="Arial"/>
          <w:szCs w:val="22"/>
        </w:rPr>
        <w:t xml:space="preserve">(dále jen </w:t>
      </w:r>
      <w:r w:rsidR="00E77EAC">
        <w:rPr>
          <w:rFonts w:cs="Arial"/>
          <w:szCs w:val="22"/>
        </w:rPr>
        <w:t>„P</w:t>
      </w:r>
      <w:r w:rsidRPr="003C28C8">
        <w:rPr>
          <w:rFonts w:cs="Arial"/>
          <w:szCs w:val="22"/>
        </w:rPr>
        <w:t>oskytovatel</w:t>
      </w:r>
      <w:r w:rsidR="00E77EAC">
        <w:rPr>
          <w:rFonts w:cs="Arial"/>
          <w:szCs w:val="22"/>
        </w:rPr>
        <w:t>“</w:t>
      </w:r>
      <w:r w:rsidR="00325316" w:rsidRPr="003C28C8">
        <w:rPr>
          <w:rFonts w:cs="Arial"/>
          <w:szCs w:val="22"/>
        </w:rPr>
        <w:t>)</w:t>
      </w:r>
    </w:p>
    <w:p w14:paraId="208ECD8D" w14:textId="576832FE" w:rsidR="00E77EAC" w:rsidRDefault="00E77EAC" w:rsidP="00F234C4">
      <w:pPr>
        <w:rPr>
          <w:rFonts w:cs="Arial"/>
          <w:szCs w:val="22"/>
        </w:rPr>
      </w:pPr>
    </w:p>
    <w:p w14:paraId="53791922" w14:textId="65C9CB3B" w:rsidR="00E77EAC" w:rsidRPr="003C28C8" w:rsidRDefault="00E77EAC" w:rsidP="00F234C4">
      <w:pPr>
        <w:rPr>
          <w:rFonts w:cs="Arial"/>
          <w:szCs w:val="22"/>
        </w:rPr>
      </w:pPr>
      <w:r>
        <w:rPr>
          <w:rFonts w:cs="Arial"/>
          <w:szCs w:val="22"/>
        </w:rPr>
        <w:t>společně též jako „Smluvní strany“</w:t>
      </w:r>
    </w:p>
    <w:bookmarkEnd w:id="0"/>
    <w:bookmarkEnd w:id="1"/>
    <w:p w14:paraId="5193E905" w14:textId="77777777" w:rsidR="002951B0" w:rsidRPr="003C28C8" w:rsidRDefault="002951B0" w:rsidP="006D0318">
      <w:pPr>
        <w:rPr>
          <w:rFonts w:cs="Arial"/>
          <w:b/>
          <w:szCs w:val="22"/>
        </w:rPr>
      </w:pPr>
    </w:p>
    <w:p w14:paraId="325F525D" w14:textId="77777777" w:rsidR="00AD71B5" w:rsidRPr="003C28C8" w:rsidRDefault="00AD71B5" w:rsidP="00AD71B5">
      <w:pPr>
        <w:rPr>
          <w:rFonts w:cs="Arial"/>
          <w:b/>
          <w:bCs/>
          <w:szCs w:val="22"/>
        </w:rPr>
      </w:pPr>
    </w:p>
    <w:p w14:paraId="0DE782B2" w14:textId="77777777" w:rsidR="00AD71B5" w:rsidRPr="003C28C8" w:rsidRDefault="00AD71B5" w:rsidP="00AD71B5">
      <w:pPr>
        <w:jc w:val="center"/>
        <w:rPr>
          <w:b/>
          <w:bCs/>
          <w:szCs w:val="22"/>
        </w:rPr>
      </w:pPr>
      <w:r w:rsidRPr="003C28C8">
        <w:rPr>
          <w:b/>
          <w:bCs/>
          <w:szCs w:val="22"/>
        </w:rPr>
        <w:t>II.</w:t>
      </w:r>
    </w:p>
    <w:p w14:paraId="058D9007" w14:textId="77777777" w:rsidR="00777EBD" w:rsidRPr="003C28C8" w:rsidRDefault="00AD71B5" w:rsidP="00777EBD">
      <w:pPr>
        <w:jc w:val="center"/>
        <w:rPr>
          <w:szCs w:val="22"/>
        </w:rPr>
      </w:pPr>
      <w:r w:rsidRPr="003C28C8">
        <w:rPr>
          <w:b/>
          <w:bCs/>
          <w:szCs w:val="22"/>
        </w:rPr>
        <w:t>Předmět dodatku</w:t>
      </w:r>
    </w:p>
    <w:p w14:paraId="22DB1A36" w14:textId="77777777" w:rsidR="00777EBD" w:rsidRPr="003C28C8" w:rsidRDefault="00777EBD" w:rsidP="00777EBD">
      <w:pPr>
        <w:jc w:val="center"/>
        <w:rPr>
          <w:szCs w:val="22"/>
        </w:rPr>
      </w:pPr>
    </w:p>
    <w:p w14:paraId="1BE30305" w14:textId="28E5E78E" w:rsidR="00E77EAC" w:rsidRDefault="002951B0" w:rsidP="00E77EAC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AC5AA2">
        <w:rPr>
          <w:szCs w:val="22"/>
        </w:rPr>
        <w:t>S</w:t>
      </w:r>
      <w:r w:rsidR="00317230" w:rsidRPr="00A30F6F">
        <w:rPr>
          <w:rFonts w:cs="Arial"/>
          <w:szCs w:val="22"/>
        </w:rPr>
        <w:t xml:space="preserve">mluvní </w:t>
      </w:r>
      <w:r w:rsidR="00867F41" w:rsidRPr="00A30F6F">
        <w:rPr>
          <w:szCs w:val="22"/>
        </w:rPr>
        <w:t>strany</w:t>
      </w:r>
      <w:r w:rsidR="00920267" w:rsidRPr="00A30F6F">
        <w:rPr>
          <w:rFonts w:cs="Arial"/>
          <w:szCs w:val="22"/>
        </w:rPr>
        <w:t xml:space="preserve"> </w:t>
      </w:r>
      <w:r w:rsidR="00E77EAC">
        <w:rPr>
          <w:rFonts w:cs="Arial"/>
          <w:szCs w:val="22"/>
        </w:rPr>
        <w:t xml:space="preserve">se </w:t>
      </w:r>
      <w:r w:rsidR="00920267" w:rsidRPr="00A30F6F">
        <w:rPr>
          <w:rFonts w:cs="Arial"/>
          <w:szCs w:val="22"/>
        </w:rPr>
        <w:t xml:space="preserve">dohodly na změně </w:t>
      </w:r>
      <w:r w:rsidR="00E77EAC">
        <w:rPr>
          <w:rFonts w:cs="Arial"/>
          <w:szCs w:val="22"/>
        </w:rPr>
        <w:t xml:space="preserve">a doplnění </w:t>
      </w:r>
      <w:r w:rsidR="002C3BA0">
        <w:rPr>
          <w:rFonts w:cs="Arial"/>
          <w:szCs w:val="22"/>
        </w:rPr>
        <w:t xml:space="preserve">čl. VII. odst. 5. </w:t>
      </w:r>
    </w:p>
    <w:p w14:paraId="4A894FE6" w14:textId="6089A746" w:rsidR="00A87454" w:rsidRPr="00CD18E0" w:rsidRDefault="002C3BA0" w:rsidP="00E77EAC">
      <w:pPr>
        <w:ind w:left="720"/>
        <w:jc w:val="both"/>
        <w:rPr>
          <w:szCs w:val="22"/>
        </w:rPr>
      </w:pPr>
      <w:r>
        <w:rPr>
          <w:rFonts w:cs="Arial"/>
          <w:szCs w:val="22"/>
        </w:rPr>
        <w:t>Nově čl. VII. odst. 5 zní:</w:t>
      </w:r>
    </w:p>
    <w:p w14:paraId="10CB12EF" w14:textId="77777777" w:rsidR="002C3BA0" w:rsidRDefault="002C3BA0" w:rsidP="002C3BA0">
      <w:pPr>
        <w:pStyle w:val="Zkladntext3"/>
        <w:keepNext w:val="0"/>
        <w:keepLines w:val="0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/>
        <w:ind w:left="709"/>
        <w:jc w:val="both"/>
        <w:rPr>
          <w:rFonts w:cs="Arial"/>
          <w:sz w:val="22"/>
          <w:szCs w:val="22"/>
        </w:rPr>
      </w:pPr>
    </w:p>
    <w:p w14:paraId="59A20F46" w14:textId="3727DD49" w:rsidR="002C3BA0" w:rsidRPr="0077280A" w:rsidRDefault="00E77EAC" w:rsidP="00E77EAC">
      <w:pPr>
        <w:pStyle w:val="Zkladntext3"/>
        <w:keepNext w:val="0"/>
        <w:keepLines w:val="0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/>
        <w:ind w:left="720"/>
        <w:jc w:val="both"/>
        <w:rPr>
          <w:rFonts w:cs="Arial"/>
          <w:sz w:val="22"/>
          <w:szCs w:val="22"/>
        </w:rPr>
      </w:pPr>
      <w:proofErr w:type="gramStart"/>
      <w:r w:rsidRPr="0077280A">
        <w:rPr>
          <w:rFonts w:cs="Arial"/>
          <w:b/>
          <w:bCs/>
          <w:sz w:val="22"/>
          <w:szCs w:val="22"/>
        </w:rPr>
        <w:t>VII.5.</w:t>
      </w:r>
      <w:proofErr w:type="gramEnd"/>
      <w:r w:rsidRPr="0077280A">
        <w:rPr>
          <w:rFonts w:cs="Arial"/>
          <w:sz w:val="22"/>
          <w:szCs w:val="22"/>
        </w:rPr>
        <w:t xml:space="preserve"> </w:t>
      </w:r>
      <w:r w:rsidR="002C3BA0" w:rsidRPr="0077280A">
        <w:rPr>
          <w:rFonts w:cs="Arial"/>
          <w:sz w:val="22"/>
          <w:szCs w:val="22"/>
        </w:rPr>
        <w:t>Tato smlouva se uzavírá na dobu určitou</w:t>
      </w:r>
      <w:r w:rsidRPr="0077280A">
        <w:rPr>
          <w:rFonts w:cs="Arial"/>
          <w:sz w:val="22"/>
          <w:szCs w:val="22"/>
        </w:rPr>
        <w:t xml:space="preserve">, a to </w:t>
      </w:r>
      <w:r w:rsidR="002C3BA0" w:rsidRPr="0077280A">
        <w:rPr>
          <w:rFonts w:cs="Arial"/>
          <w:sz w:val="22"/>
          <w:szCs w:val="22"/>
        </w:rPr>
        <w:t xml:space="preserve">do </w:t>
      </w:r>
      <w:r w:rsidR="00F5213F" w:rsidRPr="0077280A">
        <w:rPr>
          <w:rFonts w:cs="Arial"/>
          <w:sz w:val="22"/>
          <w:szCs w:val="22"/>
        </w:rPr>
        <w:t>7. 5. 2024</w:t>
      </w:r>
      <w:r w:rsidR="00CD18E0" w:rsidRPr="0077280A">
        <w:rPr>
          <w:rFonts w:cs="Arial"/>
          <w:sz w:val="22"/>
          <w:szCs w:val="22"/>
        </w:rPr>
        <w:t>.</w:t>
      </w:r>
      <w:r w:rsidRPr="0077280A">
        <w:rPr>
          <w:rFonts w:cs="Arial"/>
          <w:sz w:val="22"/>
          <w:szCs w:val="22"/>
        </w:rPr>
        <w:t xml:space="preserve"> V případě, že Poskytovatel zjistí, že závada na Zařízení je neopravitelná a z důvodu již ukončené podpory tohoto zařízení ze strany výrobce</w:t>
      </w:r>
      <w:r w:rsidR="00110FD8" w:rsidRPr="0077280A">
        <w:rPr>
          <w:rFonts w:cs="Arial"/>
          <w:sz w:val="22"/>
          <w:szCs w:val="22"/>
        </w:rPr>
        <w:t xml:space="preserve"> </w:t>
      </w:r>
      <w:r w:rsidRPr="0077280A">
        <w:rPr>
          <w:rFonts w:cs="Arial"/>
          <w:sz w:val="22"/>
          <w:szCs w:val="22"/>
        </w:rPr>
        <w:t>anebo nedostupnosti náhradních dílů pro toto Zařízení, tato smlouva končí s okamžitou platností bez nároku jakýchkoliv náhrad smluvních stran.</w:t>
      </w:r>
      <w:r w:rsidR="00D520C9" w:rsidRPr="0077280A">
        <w:rPr>
          <w:rFonts w:cs="Arial"/>
          <w:sz w:val="22"/>
          <w:szCs w:val="22"/>
        </w:rPr>
        <w:t xml:space="preserve"> Poskytovatel je v takovém případě povinen Objednatele informovat</w:t>
      </w:r>
      <w:r w:rsidR="0077280A" w:rsidRPr="0077280A">
        <w:rPr>
          <w:rFonts w:cs="Arial"/>
          <w:sz w:val="22"/>
          <w:szCs w:val="22"/>
        </w:rPr>
        <w:t xml:space="preserve"> na </w:t>
      </w:r>
      <w:r w:rsidR="0077280A" w:rsidRPr="0077280A">
        <w:rPr>
          <w:sz w:val="22"/>
          <w:szCs w:val="22"/>
        </w:rPr>
        <w:t xml:space="preserve">e-mail: </w:t>
      </w:r>
      <w:hyperlink r:id="rId9" w:history="1">
        <w:r w:rsidR="0077280A" w:rsidRPr="0077280A">
          <w:rPr>
            <w:rStyle w:val="Hypertextovodkaz"/>
            <w:sz w:val="22"/>
            <w:szCs w:val="22"/>
          </w:rPr>
          <w:t>ozt@fnbrno.cz</w:t>
        </w:r>
      </w:hyperlink>
      <w:r w:rsidR="0077280A" w:rsidRPr="0077280A">
        <w:rPr>
          <w:rStyle w:val="Hypertextovodkaz"/>
          <w:color w:val="auto"/>
          <w:sz w:val="22"/>
          <w:szCs w:val="22"/>
          <w:u w:val="none"/>
        </w:rPr>
        <w:t>.</w:t>
      </w:r>
    </w:p>
    <w:p w14:paraId="3930CFF7" w14:textId="505806B8" w:rsidR="003C28C8" w:rsidRDefault="003C28C8" w:rsidP="003C28C8">
      <w:pPr>
        <w:keepNext w:val="0"/>
        <w:keepLines w:val="0"/>
        <w:rPr>
          <w:rFonts w:cs="Arial"/>
          <w:b/>
          <w:szCs w:val="22"/>
        </w:rPr>
      </w:pPr>
    </w:p>
    <w:p w14:paraId="5C06A1E0" w14:textId="057CF0D6" w:rsidR="00110FD8" w:rsidRDefault="00110FD8" w:rsidP="003C28C8">
      <w:pPr>
        <w:keepNext w:val="0"/>
        <w:keepLines w:val="0"/>
        <w:rPr>
          <w:rFonts w:cs="Arial"/>
          <w:b/>
          <w:szCs w:val="22"/>
        </w:rPr>
      </w:pPr>
    </w:p>
    <w:p w14:paraId="252FE8C8" w14:textId="3A020C7C" w:rsidR="00110FD8" w:rsidRDefault="00110FD8" w:rsidP="003C28C8">
      <w:pPr>
        <w:keepNext w:val="0"/>
        <w:keepLines w:val="0"/>
        <w:rPr>
          <w:rFonts w:cs="Arial"/>
          <w:b/>
          <w:szCs w:val="22"/>
        </w:rPr>
      </w:pPr>
    </w:p>
    <w:p w14:paraId="7BA5C3FD" w14:textId="77777777" w:rsidR="00110FD8" w:rsidRDefault="00110FD8" w:rsidP="003C28C8">
      <w:pPr>
        <w:keepNext w:val="0"/>
        <w:keepLines w:val="0"/>
        <w:rPr>
          <w:rFonts w:cs="Arial"/>
          <w:b/>
          <w:szCs w:val="22"/>
        </w:rPr>
      </w:pPr>
    </w:p>
    <w:p w14:paraId="20A700E9" w14:textId="77777777" w:rsidR="00A87454" w:rsidRPr="00A87454" w:rsidRDefault="00080A2E" w:rsidP="00A87454">
      <w:pPr>
        <w:keepNext w:val="0"/>
        <w:keepLines w:val="0"/>
        <w:ind w:left="360"/>
        <w:jc w:val="center"/>
        <w:rPr>
          <w:sz w:val="20"/>
        </w:rPr>
      </w:pPr>
      <w:r w:rsidRPr="00AC5AA2">
        <w:rPr>
          <w:rFonts w:cs="Arial"/>
          <w:b/>
          <w:szCs w:val="22"/>
        </w:rPr>
        <w:t>III.</w:t>
      </w:r>
    </w:p>
    <w:p w14:paraId="41DABDBD" w14:textId="77777777" w:rsidR="00A87454" w:rsidRPr="00A87454" w:rsidRDefault="00A87454" w:rsidP="00A87454">
      <w:pPr>
        <w:autoSpaceDE w:val="0"/>
        <w:autoSpaceDN w:val="0"/>
        <w:adjustRightInd w:val="0"/>
        <w:rPr>
          <w:rFonts w:cs="Arial"/>
          <w:szCs w:val="22"/>
        </w:rPr>
      </w:pPr>
    </w:p>
    <w:p w14:paraId="7FADE65B" w14:textId="77777777" w:rsidR="00080A2E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AC5AA2">
        <w:rPr>
          <w:rFonts w:cs="Arial"/>
          <w:b/>
          <w:szCs w:val="22"/>
        </w:rPr>
        <w:t>Závěrečná ustanovení</w:t>
      </w:r>
    </w:p>
    <w:p w14:paraId="4D6B2413" w14:textId="77777777" w:rsidR="00135F1A" w:rsidRPr="000C777A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2253BFDA" w14:textId="77777777" w:rsidR="00951749" w:rsidRDefault="00777EBD" w:rsidP="00777EBD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777EBD"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51749" w:rsidRPr="00574A06">
        <w:rPr>
          <w:rFonts w:ascii="Arial" w:hAnsi="Arial" w:cs="Arial"/>
          <w:b w:val="0"/>
          <w:sz w:val="22"/>
          <w:szCs w:val="22"/>
        </w:rPr>
        <w:t>Objednatel se zavazuje zveřejnit tento dodatek v registru smluv v souladu a za podmínek stanovených v zákoně č. 340/2015 Sb., o zvláštních podmínkách účinnosti některých smluv, uveřejňování těchto smluv a o registru smluv (zákon o registru smluv).</w:t>
      </w:r>
    </w:p>
    <w:p w14:paraId="01F3C499" w14:textId="77777777" w:rsidR="00FD7507" w:rsidRPr="000C777A" w:rsidRDefault="00FD7507" w:rsidP="00946030">
      <w:pPr>
        <w:pStyle w:val="Zkladntext"/>
        <w:jc w:val="both"/>
        <w:rPr>
          <w:rFonts w:ascii="Arial" w:hAnsi="Arial"/>
          <w:b w:val="0"/>
          <w:sz w:val="22"/>
          <w:szCs w:val="22"/>
        </w:rPr>
      </w:pPr>
    </w:p>
    <w:p w14:paraId="7FC9D01C" w14:textId="77777777" w:rsidR="00946030" w:rsidRDefault="00777EBD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2.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C41BAA8" w14:textId="77777777" w:rsidR="00267FB5" w:rsidRPr="000C777A" w:rsidRDefault="00267FB5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0A2B2F3" w14:textId="7ED9624F" w:rsidR="003C28C8" w:rsidRDefault="00777EBD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3.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</w:t>
      </w:r>
      <w:r w:rsidR="00110FD8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mluvními stranami a účinnosti dnem </w:t>
      </w:r>
      <w:r w:rsidR="00AF4546">
        <w:rPr>
          <w:rStyle w:val="longtext1"/>
          <w:rFonts w:ascii="Arial" w:hAnsi="Arial" w:cs="Arial"/>
          <w:b w:val="0"/>
          <w:color w:val="000000"/>
          <w:sz w:val="22"/>
          <w:szCs w:val="22"/>
        </w:rPr>
        <w:t>uveřejnění v registru smluv.</w:t>
      </w:r>
      <w:r w:rsidR="00B755FF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7CB7C7C0" w14:textId="77777777" w:rsidR="00267FB5" w:rsidRPr="000C777A" w:rsidRDefault="00267FB5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317708CA" w14:textId="77777777" w:rsidR="00946030" w:rsidRDefault="002951B0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777EBD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3E98EBF3" w14:textId="77777777" w:rsidR="00267FB5" w:rsidRPr="000C777A" w:rsidRDefault="00267FB5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BA09675" w14:textId="77777777" w:rsidR="00946030" w:rsidRDefault="002951B0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777EBD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C77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C777A">
        <w:rPr>
          <w:rFonts w:ascii="Arial" w:hAnsi="Arial" w:cs="Arial"/>
          <w:b w:val="0"/>
          <w:sz w:val="22"/>
          <w:szCs w:val="22"/>
        </w:rPr>
        <w:t xml:space="preserve">. </w:t>
      </w:r>
    </w:p>
    <w:p w14:paraId="2AB8BD6E" w14:textId="77777777" w:rsidR="00F93467" w:rsidRDefault="00F93467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0C47DDE9" w14:textId="77777777" w:rsidR="00F93467" w:rsidRPr="000C777A" w:rsidRDefault="00F93467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C18E8EB" w14:textId="77DCF195" w:rsidR="00337926" w:rsidRPr="00AC5AA2" w:rsidRDefault="00634B7A" w:rsidP="00E42895">
      <w:pPr>
        <w:pStyle w:val="Zkladntext31"/>
        <w:rPr>
          <w:rFonts w:cs="Arial"/>
          <w:sz w:val="22"/>
          <w:szCs w:val="22"/>
        </w:rPr>
      </w:pPr>
      <w:r w:rsidRPr="00AC5AA2">
        <w:rPr>
          <w:rFonts w:cs="Arial"/>
          <w:sz w:val="22"/>
          <w:szCs w:val="22"/>
        </w:rPr>
        <w:t>V</w:t>
      </w:r>
      <w:r w:rsidR="00AF4546">
        <w:rPr>
          <w:rFonts w:cs="Arial"/>
          <w:sz w:val="22"/>
          <w:szCs w:val="22"/>
        </w:rPr>
        <w:t> Praze</w:t>
      </w:r>
      <w:r w:rsidR="00E00C16">
        <w:rPr>
          <w:rFonts w:cs="Arial"/>
          <w:sz w:val="22"/>
          <w:szCs w:val="22"/>
        </w:rPr>
        <w:t>,</w:t>
      </w:r>
      <w:r w:rsidR="00E53A03" w:rsidRPr="00AC5AA2">
        <w:rPr>
          <w:rFonts w:cs="Arial"/>
          <w:sz w:val="22"/>
          <w:szCs w:val="22"/>
        </w:rPr>
        <w:t xml:space="preserve"> </w:t>
      </w:r>
      <w:r w:rsidR="00F234C4" w:rsidRPr="00AC5AA2">
        <w:rPr>
          <w:rFonts w:cs="Arial"/>
          <w:sz w:val="22"/>
          <w:szCs w:val="22"/>
        </w:rPr>
        <w:t>dne</w:t>
      </w:r>
      <w:r w:rsidR="00FD7507">
        <w:rPr>
          <w:rFonts w:cs="Arial"/>
          <w:sz w:val="22"/>
          <w:szCs w:val="22"/>
        </w:rPr>
        <w:t xml:space="preserve">  </w:t>
      </w:r>
      <w:r w:rsidR="000E25A1">
        <w:rPr>
          <w:rFonts w:cs="Arial"/>
          <w:sz w:val="22"/>
          <w:szCs w:val="22"/>
        </w:rPr>
        <w:t>16. 2. 2023</w:t>
      </w:r>
      <w:r w:rsidR="00FD7507">
        <w:rPr>
          <w:rFonts w:cs="Arial"/>
          <w:sz w:val="22"/>
          <w:szCs w:val="22"/>
        </w:rPr>
        <w:t xml:space="preserve">                       </w:t>
      </w:r>
      <w:r w:rsidR="00C829F8">
        <w:rPr>
          <w:rFonts w:cs="Arial"/>
          <w:sz w:val="22"/>
          <w:szCs w:val="22"/>
        </w:rPr>
        <w:tab/>
      </w:r>
      <w:r w:rsidR="000E25A1">
        <w:rPr>
          <w:rFonts w:cs="Arial"/>
          <w:sz w:val="22"/>
          <w:szCs w:val="22"/>
        </w:rPr>
        <w:t xml:space="preserve">           </w:t>
      </w:r>
      <w:bookmarkStart w:id="2" w:name="_GoBack"/>
      <w:bookmarkEnd w:id="2"/>
      <w:r w:rsidR="00F234C4" w:rsidRPr="00AC5AA2">
        <w:rPr>
          <w:rFonts w:cs="Arial"/>
          <w:sz w:val="22"/>
          <w:szCs w:val="22"/>
        </w:rPr>
        <w:t>V</w:t>
      </w:r>
      <w:r w:rsidR="00E53A03" w:rsidRPr="00AC5AA2">
        <w:rPr>
          <w:rFonts w:cs="Arial"/>
          <w:sz w:val="22"/>
          <w:szCs w:val="22"/>
        </w:rPr>
        <w:t> </w:t>
      </w:r>
      <w:r w:rsidR="00F234C4" w:rsidRPr="00AC5AA2">
        <w:rPr>
          <w:rFonts w:cs="Arial"/>
          <w:sz w:val="22"/>
          <w:szCs w:val="22"/>
        </w:rPr>
        <w:t>Brně</w:t>
      </w:r>
      <w:r w:rsidR="00E53A03" w:rsidRPr="00AC5AA2">
        <w:rPr>
          <w:rFonts w:cs="Arial"/>
          <w:sz w:val="22"/>
          <w:szCs w:val="22"/>
        </w:rPr>
        <w:t>,</w:t>
      </w:r>
      <w:r w:rsidR="00F234C4" w:rsidRPr="00AC5AA2">
        <w:rPr>
          <w:rFonts w:cs="Arial"/>
          <w:sz w:val="22"/>
          <w:szCs w:val="22"/>
        </w:rPr>
        <w:t xml:space="preserve"> dne </w:t>
      </w:r>
      <w:r w:rsidR="000E25A1">
        <w:rPr>
          <w:rFonts w:cs="Arial"/>
          <w:sz w:val="22"/>
          <w:szCs w:val="22"/>
        </w:rPr>
        <w:t>14. 3. 2023</w:t>
      </w:r>
    </w:p>
    <w:p w14:paraId="22AC5ED5" w14:textId="77777777" w:rsidR="00337926" w:rsidRPr="00AC5AA2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9BED497" w14:textId="77777777" w:rsidR="00E42895" w:rsidRDefault="00E42895" w:rsidP="00E42895">
      <w:pPr>
        <w:pStyle w:val="Zkladntext31"/>
        <w:rPr>
          <w:rFonts w:cs="Arial"/>
          <w:sz w:val="22"/>
          <w:szCs w:val="22"/>
        </w:rPr>
      </w:pPr>
    </w:p>
    <w:p w14:paraId="38EE7C13" w14:textId="77777777" w:rsidR="00E42895" w:rsidRDefault="00E42895" w:rsidP="00E42895">
      <w:pPr>
        <w:pStyle w:val="Zkladntext31"/>
        <w:rPr>
          <w:rFonts w:cs="Arial"/>
          <w:sz w:val="22"/>
          <w:szCs w:val="22"/>
        </w:rPr>
      </w:pPr>
    </w:p>
    <w:p w14:paraId="301AA8DD" w14:textId="77777777" w:rsidR="00337926" w:rsidRPr="00AC5AA2" w:rsidRDefault="00F234C4" w:rsidP="00E42895">
      <w:pPr>
        <w:pStyle w:val="Zkladntext31"/>
        <w:rPr>
          <w:rFonts w:cs="Arial"/>
          <w:sz w:val="22"/>
          <w:szCs w:val="22"/>
        </w:rPr>
      </w:pPr>
      <w:r w:rsidRPr="00AC5AA2">
        <w:rPr>
          <w:rFonts w:cs="Arial"/>
          <w:sz w:val="22"/>
          <w:szCs w:val="22"/>
        </w:rPr>
        <w:t xml:space="preserve">..........................................................        </w:t>
      </w:r>
      <w:r w:rsidR="00AD71B5" w:rsidRPr="00AC5AA2">
        <w:rPr>
          <w:rFonts w:cs="Arial"/>
          <w:sz w:val="22"/>
          <w:szCs w:val="22"/>
        </w:rPr>
        <w:t xml:space="preserve">           </w:t>
      </w:r>
      <w:r w:rsidRPr="00AC5AA2">
        <w:rPr>
          <w:rFonts w:cs="Arial"/>
          <w:sz w:val="22"/>
          <w:szCs w:val="22"/>
        </w:rPr>
        <w:t>..........................................................</w:t>
      </w:r>
    </w:p>
    <w:p w14:paraId="09CCF676" w14:textId="28C62568" w:rsidR="00337926" w:rsidRPr="00AF4546" w:rsidRDefault="00AF4546" w:rsidP="00E42895">
      <w:pPr>
        <w:pStyle w:val="Zkladntext31"/>
        <w:rPr>
          <w:rFonts w:cs="Arial"/>
          <w:sz w:val="22"/>
          <w:szCs w:val="22"/>
        </w:rPr>
      </w:pPr>
      <w:r w:rsidRPr="00AF4546">
        <w:rPr>
          <w:rStyle w:val="platne1"/>
          <w:rFonts w:cs="Arial"/>
          <w:sz w:val="22"/>
          <w:szCs w:val="22"/>
        </w:rPr>
        <w:t xml:space="preserve">Ing. Gábore </w:t>
      </w:r>
      <w:proofErr w:type="spellStart"/>
      <w:r w:rsidRPr="00AF4546">
        <w:rPr>
          <w:rStyle w:val="platne1"/>
          <w:rFonts w:cs="Arial"/>
          <w:sz w:val="22"/>
          <w:szCs w:val="22"/>
        </w:rPr>
        <w:t>Gesztes</w:t>
      </w:r>
      <w:proofErr w:type="spellEnd"/>
      <w:r w:rsidR="00E42895" w:rsidRPr="00AF4546">
        <w:rPr>
          <w:rFonts w:cs="Arial"/>
          <w:sz w:val="22"/>
          <w:szCs w:val="22"/>
        </w:rPr>
        <w:tab/>
      </w:r>
      <w:r w:rsidR="00E42895" w:rsidRPr="00AF4546">
        <w:rPr>
          <w:rFonts w:cs="Arial"/>
          <w:sz w:val="22"/>
          <w:szCs w:val="22"/>
        </w:rPr>
        <w:tab/>
      </w:r>
      <w:r w:rsidR="00E42895" w:rsidRPr="00AF4546">
        <w:rPr>
          <w:rFonts w:cs="Arial"/>
          <w:sz w:val="22"/>
          <w:szCs w:val="22"/>
        </w:rPr>
        <w:tab/>
      </w:r>
      <w:r w:rsidR="00555E15" w:rsidRPr="00AF4546">
        <w:rPr>
          <w:rFonts w:cs="Arial"/>
          <w:sz w:val="22"/>
          <w:szCs w:val="22"/>
        </w:rPr>
        <w:t xml:space="preserve">        </w:t>
      </w:r>
      <w:r w:rsidRPr="00AF4546">
        <w:rPr>
          <w:rFonts w:cs="Arial"/>
          <w:sz w:val="22"/>
          <w:szCs w:val="22"/>
        </w:rPr>
        <w:t xml:space="preserve">     </w:t>
      </w:r>
      <w:r w:rsidR="00555E15" w:rsidRPr="00AF4546">
        <w:rPr>
          <w:rFonts w:cs="Arial"/>
          <w:sz w:val="22"/>
          <w:szCs w:val="22"/>
        </w:rPr>
        <w:tab/>
      </w:r>
      <w:r w:rsidR="0093636A">
        <w:rPr>
          <w:rFonts w:cs="Arial"/>
          <w:sz w:val="22"/>
          <w:szCs w:val="22"/>
        </w:rPr>
        <w:t>MUDr. Ivo Rovný, MBA</w:t>
      </w:r>
    </w:p>
    <w:p w14:paraId="1717CDFC" w14:textId="77777777" w:rsidR="00337926" w:rsidRPr="00AF4546" w:rsidRDefault="00E00C16" w:rsidP="00337926">
      <w:pPr>
        <w:pStyle w:val="Zkladntext31"/>
        <w:ind w:left="40"/>
        <w:rPr>
          <w:rFonts w:cs="Arial"/>
          <w:sz w:val="22"/>
          <w:szCs w:val="22"/>
        </w:rPr>
      </w:pPr>
      <w:r w:rsidRPr="00AF4546">
        <w:rPr>
          <w:rFonts w:cs="Arial"/>
          <w:sz w:val="22"/>
          <w:szCs w:val="22"/>
        </w:rPr>
        <w:t>jednatel společnosti</w:t>
      </w:r>
      <w:r w:rsidR="00F234C4" w:rsidRPr="00AF4546">
        <w:rPr>
          <w:rFonts w:cs="Arial"/>
          <w:sz w:val="22"/>
          <w:szCs w:val="22"/>
        </w:rPr>
        <w:tab/>
      </w:r>
      <w:r w:rsidR="00F234C4" w:rsidRPr="00AF4546">
        <w:rPr>
          <w:rFonts w:cs="Arial"/>
          <w:sz w:val="22"/>
          <w:szCs w:val="22"/>
        </w:rPr>
        <w:tab/>
      </w:r>
      <w:r w:rsidR="00F234C4" w:rsidRPr="00AF4546">
        <w:rPr>
          <w:rFonts w:cs="Arial"/>
          <w:sz w:val="22"/>
          <w:szCs w:val="22"/>
        </w:rPr>
        <w:tab/>
      </w:r>
      <w:r w:rsidRPr="00AF4546">
        <w:rPr>
          <w:rFonts w:cs="Arial"/>
          <w:sz w:val="22"/>
          <w:szCs w:val="22"/>
        </w:rPr>
        <w:tab/>
      </w:r>
      <w:r w:rsidR="00F234C4" w:rsidRPr="00AF4546">
        <w:rPr>
          <w:rFonts w:cs="Arial"/>
          <w:sz w:val="22"/>
          <w:szCs w:val="22"/>
        </w:rPr>
        <w:tab/>
        <w:t>ředitel</w:t>
      </w:r>
    </w:p>
    <w:p w14:paraId="0745EA1B" w14:textId="24494AA5" w:rsidR="003402D6" w:rsidRPr="00A13E9C" w:rsidRDefault="00AF4546" w:rsidP="00E42895">
      <w:pPr>
        <w:pStyle w:val="Zkladntext31"/>
        <w:ind w:left="40"/>
        <w:rPr>
          <w:rFonts w:cs="Arial"/>
          <w:sz w:val="22"/>
          <w:szCs w:val="22"/>
        </w:rPr>
      </w:pPr>
      <w:r w:rsidRPr="00AF4546">
        <w:rPr>
          <w:rFonts w:cs="Arial"/>
          <w:sz w:val="22"/>
          <w:szCs w:val="22"/>
        </w:rPr>
        <w:t>B</w:t>
      </w:r>
      <w:r w:rsidR="00110FD8">
        <w:rPr>
          <w:rFonts w:cs="Arial"/>
          <w:sz w:val="22"/>
          <w:szCs w:val="22"/>
        </w:rPr>
        <w:t>ANK</w:t>
      </w:r>
      <w:r w:rsidRPr="00AF4546">
        <w:rPr>
          <w:rFonts w:cs="Arial"/>
          <w:sz w:val="22"/>
          <w:szCs w:val="22"/>
        </w:rPr>
        <w:t>.S</w:t>
      </w:r>
      <w:r w:rsidR="00110FD8">
        <w:rPr>
          <w:rFonts w:cs="Arial"/>
          <w:sz w:val="22"/>
          <w:szCs w:val="22"/>
        </w:rPr>
        <w:t>YS</w:t>
      </w:r>
      <w:r w:rsidRPr="00AF4546">
        <w:rPr>
          <w:rFonts w:cs="Arial"/>
          <w:sz w:val="22"/>
          <w:szCs w:val="22"/>
        </w:rPr>
        <w:t xml:space="preserve"> s.r.o.</w:t>
      </w:r>
      <w:r w:rsidR="00F234C4" w:rsidRPr="00AF4546">
        <w:rPr>
          <w:rFonts w:cs="Arial"/>
          <w:sz w:val="22"/>
          <w:szCs w:val="22"/>
        </w:rPr>
        <w:tab/>
      </w:r>
      <w:r w:rsidR="00F234C4" w:rsidRPr="00A13E9C">
        <w:rPr>
          <w:rFonts w:cs="Arial"/>
          <w:sz w:val="22"/>
          <w:szCs w:val="22"/>
        </w:rPr>
        <w:t xml:space="preserve">         </w:t>
      </w:r>
      <w:r w:rsidR="00F234C4" w:rsidRPr="00A13E9C">
        <w:rPr>
          <w:rFonts w:cs="Arial"/>
          <w:sz w:val="22"/>
          <w:szCs w:val="22"/>
        </w:rPr>
        <w:tab/>
      </w:r>
      <w:r w:rsidR="00533B90" w:rsidRPr="00A13E9C">
        <w:rPr>
          <w:rFonts w:cs="Arial"/>
          <w:sz w:val="22"/>
          <w:szCs w:val="22"/>
        </w:rPr>
        <w:tab/>
      </w:r>
      <w:r w:rsidR="008D17F7" w:rsidRPr="00A13E9C">
        <w:rPr>
          <w:rFonts w:cs="Arial"/>
          <w:sz w:val="22"/>
          <w:szCs w:val="22"/>
        </w:rPr>
        <w:t xml:space="preserve">   </w:t>
      </w:r>
      <w:r w:rsidR="00A13E9C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 xml:space="preserve">  </w:t>
      </w:r>
      <w:r w:rsidR="008D17F7" w:rsidRPr="00A13E9C">
        <w:rPr>
          <w:rFonts w:cs="Arial"/>
          <w:sz w:val="22"/>
          <w:szCs w:val="22"/>
        </w:rPr>
        <w:t xml:space="preserve"> </w:t>
      </w:r>
      <w:r w:rsidR="00F234C4" w:rsidRPr="00A13E9C">
        <w:rPr>
          <w:rFonts w:cs="Arial"/>
          <w:sz w:val="22"/>
          <w:szCs w:val="22"/>
        </w:rPr>
        <w:t>Fakultní nemocnice Brno</w:t>
      </w:r>
    </w:p>
    <w:p w14:paraId="2032D212" w14:textId="77777777" w:rsidR="00E42895" w:rsidRPr="00A13E9C" w:rsidRDefault="00E42895" w:rsidP="00AF4546">
      <w:pPr>
        <w:pStyle w:val="Zkladntext31"/>
        <w:rPr>
          <w:rFonts w:cs="Arial"/>
          <w:sz w:val="22"/>
          <w:szCs w:val="22"/>
        </w:rPr>
      </w:pPr>
      <w:r w:rsidRPr="00A13E9C">
        <w:rPr>
          <w:rFonts w:cs="Arial"/>
          <w:sz w:val="22"/>
          <w:szCs w:val="22"/>
        </w:rPr>
        <w:tab/>
      </w:r>
      <w:r w:rsidRPr="00A13E9C">
        <w:rPr>
          <w:rFonts w:cs="Arial"/>
          <w:sz w:val="22"/>
          <w:szCs w:val="22"/>
        </w:rPr>
        <w:tab/>
        <w:t xml:space="preserve">   </w:t>
      </w:r>
      <w:r>
        <w:rPr>
          <w:rFonts w:cs="Arial"/>
          <w:sz w:val="22"/>
          <w:szCs w:val="22"/>
        </w:rPr>
        <w:t xml:space="preserve">                               </w:t>
      </w:r>
      <w:r w:rsidRPr="00A13E9C">
        <w:rPr>
          <w:rFonts w:cs="Arial"/>
          <w:sz w:val="22"/>
          <w:szCs w:val="22"/>
        </w:rPr>
        <w:t xml:space="preserve"> </w:t>
      </w:r>
    </w:p>
    <w:p w14:paraId="58B1C239" w14:textId="77777777" w:rsidR="00A13E9C" w:rsidRPr="00AC5AA2" w:rsidRDefault="00A13E9C" w:rsidP="00337926">
      <w:pPr>
        <w:pStyle w:val="Zkladntext31"/>
        <w:ind w:left="40"/>
        <w:rPr>
          <w:sz w:val="22"/>
          <w:szCs w:val="22"/>
        </w:rPr>
      </w:pPr>
    </w:p>
    <w:sectPr w:rsidR="00A13E9C" w:rsidRPr="00AC5AA2" w:rsidSect="00340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54D2" w14:textId="77777777" w:rsidR="00586E42" w:rsidRDefault="00586E42">
      <w:r>
        <w:separator/>
      </w:r>
    </w:p>
  </w:endnote>
  <w:endnote w:type="continuationSeparator" w:id="0">
    <w:p w14:paraId="5261D8CB" w14:textId="77777777" w:rsidR="00586E42" w:rsidRDefault="005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5598" w14:textId="5B1084CE" w:rsidR="0024779E" w:rsidRDefault="00232F9F">
    <w:pPr>
      <w:pStyle w:val="Zpat"/>
      <w:rPr>
        <w:rStyle w:val="slostrnky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13645D" wp14:editId="51981A1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2" name="MSIPCM6d12453885daeb571658e224" descr="{&quot;HashCode&quot;:-1177222378,&quot;Height&quot;:841.0,&quot;Width&quot;:595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8F1BAA" w14:textId="77777777" w:rsidR="009722E6" w:rsidRPr="009722E6" w:rsidRDefault="009722E6" w:rsidP="00972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- </w:t>
                          </w:r>
                          <w:proofErr w:type="spellStart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  <w:proofErr w:type="spellEnd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13645D" id="_x0000_t202" coordsize="21600,21600" o:spt="202" path="m,l,21600r21600,l21600,xe">
              <v:stroke joinstyle="miter"/>
              <v:path gradientshapeok="t" o:connecttype="rect"/>
            </v:shapetype>
            <v:shape id="MSIPCM6d12453885daeb571658e224" o:spid="_x0000_s1026" type="#_x0000_t202" alt="{&quot;HashCode&quot;:-1177222378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" o:allowincell="f" filled="f" stroked="f">
              <v:textbox inset=",0,,0">
                <w:txbxContent>
                  <w:p w14:paraId="378F1BAA" w14:textId="77777777" w:rsidR="009722E6" w:rsidRPr="009722E6" w:rsidRDefault="009722E6" w:rsidP="00972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>- confidential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79E">
      <w:tab/>
    </w:r>
    <w:r w:rsidR="0024779E">
      <w:rPr>
        <w:sz w:val="18"/>
      </w:rPr>
      <w:t xml:space="preserve">Strana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PAGE </w:instrText>
    </w:r>
    <w:r w:rsidR="0024779E">
      <w:rPr>
        <w:rStyle w:val="slostrnky"/>
        <w:sz w:val="18"/>
      </w:rPr>
      <w:fldChar w:fldCharType="separate"/>
    </w:r>
    <w:r w:rsidR="000E25A1">
      <w:rPr>
        <w:rStyle w:val="slostrnky"/>
        <w:noProof/>
        <w:sz w:val="18"/>
      </w:rPr>
      <w:t>2</w:t>
    </w:r>
    <w:r w:rsidR="0024779E">
      <w:rPr>
        <w:rStyle w:val="slostrnky"/>
        <w:sz w:val="18"/>
      </w:rPr>
      <w:fldChar w:fldCharType="end"/>
    </w:r>
    <w:r w:rsidR="0024779E">
      <w:rPr>
        <w:rStyle w:val="slostrnky"/>
        <w:sz w:val="18"/>
      </w:rPr>
      <w:t xml:space="preserve"> z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NUMPAGES </w:instrText>
    </w:r>
    <w:r w:rsidR="0024779E">
      <w:rPr>
        <w:rStyle w:val="slostrnky"/>
        <w:sz w:val="18"/>
      </w:rPr>
      <w:fldChar w:fldCharType="separate"/>
    </w:r>
    <w:r w:rsidR="000E25A1">
      <w:rPr>
        <w:rStyle w:val="slostrnky"/>
        <w:noProof/>
        <w:sz w:val="18"/>
      </w:rPr>
      <w:t>2</w:t>
    </w:r>
    <w:r w:rsidR="0024779E">
      <w:rPr>
        <w:rStyle w:val="slostrnky"/>
        <w:sz w:val="18"/>
      </w:rPr>
      <w:fldChar w:fldCharType="end"/>
    </w:r>
  </w:p>
  <w:p w14:paraId="2EC36F41" w14:textId="77777777" w:rsidR="0024779E" w:rsidRDefault="0024779E">
    <w:pPr>
      <w:pStyle w:val="Zpat"/>
      <w:jc w:val="both"/>
      <w:rPr>
        <w:snapToGrid w:val="0"/>
        <w:sz w:val="16"/>
      </w:rPr>
    </w:pPr>
  </w:p>
  <w:p w14:paraId="1A8FCB96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DB00" w14:textId="56F8A0B8" w:rsidR="0024779E" w:rsidRDefault="00232F9F">
    <w:pPr>
      <w:pStyle w:val="Zpat"/>
      <w:rPr>
        <w:rStyle w:val="slostrnky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CFE2DF5" wp14:editId="0EAE04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0e3f4e81852e01b0b5c0cc7a" descr="{&quot;HashCode&quot;:-117722237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AD44C4" w14:textId="77777777" w:rsidR="009722E6" w:rsidRPr="009722E6" w:rsidRDefault="009722E6" w:rsidP="00972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- </w:t>
                          </w:r>
                          <w:proofErr w:type="spellStart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  <w:proofErr w:type="spellEnd"/>
                          <w:r w:rsidRPr="00972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FE2DF5" id="_x0000_t202" coordsize="21600,21600" o:spt="202" path="m,l,21600r21600,l21600,xe">
              <v:stroke joinstyle="miter"/>
              <v:path gradientshapeok="t" o:connecttype="rect"/>
            </v:shapetype>
            <v:shape id="MSIPCM0e3f4e81852e01b0b5c0cc7a" o:spid="_x0000_s1027" type="#_x0000_t202" alt="{&quot;HashCode&quot;:-117722237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" o:allowincell="f" filled="f" stroked="f">
              <v:textbox inset=",0,,0">
                <w:txbxContent>
                  <w:p w14:paraId="12AD44C4" w14:textId="77777777" w:rsidR="009722E6" w:rsidRPr="009722E6" w:rsidRDefault="009722E6" w:rsidP="00972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722E6">
                      <w:rPr>
                        <w:rFonts w:ascii="Calibri" w:hAnsi="Calibri" w:cs="Calibri"/>
                        <w:color w:val="000000"/>
                        <w:sz w:val="16"/>
                      </w:rPr>
                      <w:t>- confidential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79E">
      <w:tab/>
    </w:r>
    <w:r w:rsidR="0024779E">
      <w:rPr>
        <w:sz w:val="18"/>
      </w:rPr>
      <w:t xml:space="preserve">Strana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PAGE </w:instrText>
    </w:r>
    <w:r w:rsidR="0024779E">
      <w:rPr>
        <w:rStyle w:val="slostrnky"/>
        <w:sz w:val="18"/>
      </w:rPr>
      <w:fldChar w:fldCharType="separate"/>
    </w:r>
    <w:r w:rsidR="000E25A1">
      <w:rPr>
        <w:rStyle w:val="slostrnky"/>
        <w:noProof/>
        <w:sz w:val="18"/>
      </w:rPr>
      <w:t>1</w:t>
    </w:r>
    <w:r w:rsidR="0024779E">
      <w:rPr>
        <w:rStyle w:val="slostrnky"/>
        <w:sz w:val="18"/>
      </w:rPr>
      <w:fldChar w:fldCharType="end"/>
    </w:r>
    <w:r w:rsidR="0024779E">
      <w:rPr>
        <w:rStyle w:val="slostrnky"/>
        <w:sz w:val="18"/>
      </w:rPr>
      <w:t xml:space="preserve"> z </w:t>
    </w:r>
    <w:r w:rsidR="0024779E">
      <w:rPr>
        <w:rStyle w:val="slostrnky"/>
        <w:sz w:val="18"/>
      </w:rPr>
      <w:fldChar w:fldCharType="begin"/>
    </w:r>
    <w:r w:rsidR="0024779E">
      <w:rPr>
        <w:rStyle w:val="slostrnky"/>
        <w:sz w:val="18"/>
      </w:rPr>
      <w:instrText xml:space="preserve"> NUMPAGES </w:instrText>
    </w:r>
    <w:r w:rsidR="0024779E">
      <w:rPr>
        <w:rStyle w:val="slostrnky"/>
        <w:sz w:val="18"/>
      </w:rPr>
      <w:fldChar w:fldCharType="separate"/>
    </w:r>
    <w:r w:rsidR="000E25A1">
      <w:rPr>
        <w:rStyle w:val="slostrnky"/>
        <w:noProof/>
        <w:sz w:val="18"/>
      </w:rPr>
      <w:t>2</w:t>
    </w:r>
    <w:r w:rsidR="0024779E">
      <w:rPr>
        <w:rStyle w:val="slostrnky"/>
        <w:sz w:val="18"/>
      </w:rPr>
      <w:fldChar w:fldCharType="end"/>
    </w:r>
  </w:p>
  <w:p w14:paraId="28F25C54" w14:textId="77777777" w:rsidR="0024779E" w:rsidRDefault="0024779E">
    <w:pPr>
      <w:pStyle w:val="Zpat"/>
      <w:jc w:val="both"/>
      <w:rPr>
        <w:snapToGrid w:val="0"/>
        <w:sz w:val="16"/>
      </w:rPr>
    </w:pPr>
  </w:p>
  <w:p w14:paraId="74CCC75F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F653" w14:textId="77777777" w:rsidR="009722E6" w:rsidRDefault="009722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FB9E1" w14:textId="77777777" w:rsidR="00586E42" w:rsidRDefault="00586E42">
      <w:r>
        <w:separator/>
      </w:r>
    </w:p>
  </w:footnote>
  <w:footnote w:type="continuationSeparator" w:id="0">
    <w:p w14:paraId="4F79DDEB" w14:textId="77777777" w:rsidR="00586E42" w:rsidRDefault="0058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595D" w14:textId="77777777" w:rsidR="009722E6" w:rsidRDefault="009722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72A1" w14:textId="77777777" w:rsidR="0024779E" w:rsidRDefault="0024779E">
    <w:pPr>
      <w:pStyle w:val="Zhlav"/>
      <w:ind w:left="56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EE16" w14:textId="77777777" w:rsidR="0024779E" w:rsidRDefault="000E25A1">
    <w:pPr>
      <w:pStyle w:val="Zhlav"/>
    </w:pPr>
    <w:r>
      <w:rPr>
        <w:noProof/>
      </w:rPr>
      <w:pict w14:anchorId="3E35F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7728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3E6"/>
    <w:multiLevelType w:val="hybridMultilevel"/>
    <w:tmpl w:val="00169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7F7"/>
    <w:multiLevelType w:val="hybridMultilevel"/>
    <w:tmpl w:val="59744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65A"/>
    <w:multiLevelType w:val="hybridMultilevel"/>
    <w:tmpl w:val="D2AA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4" w15:restartNumberingAfterBreak="0">
    <w:nsid w:val="6B99290F"/>
    <w:multiLevelType w:val="hybridMultilevel"/>
    <w:tmpl w:val="DE4451D4"/>
    <w:lvl w:ilvl="0" w:tplc="179AAC2E">
      <w:start w:val="5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F7A70"/>
    <w:multiLevelType w:val="hybridMultilevel"/>
    <w:tmpl w:val="7DDA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16"/>
  </w:num>
  <w:num w:numId="8">
    <w:abstractNumId w:val="3"/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01F46"/>
    <w:rsid w:val="0001182C"/>
    <w:rsid w:val="000275BC"/>
    <w:rsid w:val="00035191"/>
    <w:rsid w:val="00042161"/>
    <w:rsid w:val="00046FBE"/>
    <w:rsid w:val="00053296"/>
    <w:rsid w:val="000642E6"/>
    <w:rsid w:val="0007566B"/>
    <w:rsid w:val="00080A2E"/>
    <w:rsid w:val="00085785"/>
    <w:rsid w:val="000A0E06"/>
    <w:rsid w:val="000A56FD"/>
    <w:rsid w:val="000A7C03"/>
    <w:rsid w:val="000C777A"/>
    <w:rsid w:val="000D1E60"/>
    <w:rsid w:val="000D3102"/>
    <w:rsid w:val="000D5D65"/>
    <w:rsid w:val="000E043A"/>
    <w:rsid w:val="000E25A1"/>
    <w:rsid w:val="000F3948"/>
    <w:rsid w:val="000F4D60"/>
    <w:rsid w:val="00110FD8"/>
    <w:rsid w:val="001261DD"/>
    <w:rsid w:val="00135F1A"/>
    <w:rsid w:val="00151F68"/>
    <w:rsid w:val="0015529A"/>
    <w:rsid w:val="00162B3F"/>
    <w:rsid w:val="00192D2C"/>
    <w:rsid w:val="00193338"/>
    <w:rsid w:val="001A7BA9"/>
    <w:rsid w:val="001B04CD"/>
    <w:rsid w:val="001B0643"/>
    <w:rsid w:val="001D507A"/>
    <w:rsid w:val="001E44D5"/>
    <w:rsid w:val="001E4AFC"/>
    <w:rsid w:val="001F0F57"/>
    <w:rsid w:val="001F2E3E"/>
    <w:rsid w:val="001F6BA4"/>
    <w:rsid w:val="00201EF3"/>
    <w:rsid w:val="002028E1"/>
    <w:rsid w:val="00202EE7"/>
    <w:rsid w:val="00212AF0"/>
    <w:rsid w:val="00227650"/>
    <w:rsid w:val="0023009D"/>
    <w:rsid w:val="00232F9F"/>
    <w:rsid w:val="0024779E"/>
    <w:rsid w:val="00254AB3"/>
    <w:rsid w:val="00267FB5"/>
    <w:rsid w:val="00291BF2"/>
    <w:rsid w:val="00294FD8"/>
    <w:rsid w:val="002951B0"/>
    <w:rsid w:val="002A519F"/>
    <w:rsid w:val="002B0AC1"/>
    <w:rsid w:val="002B322E"/>
    <w:rsid w:val="002B3A07"/>
    <w:rsid w:val="002C2276"/>
    <w:rsid w:val="002C2C74"/>
    <w:rsid w:val="002C3605"/>
    <w:rsid w:val="002C3BA0"/>
    <w:rsid w:val="002C57E0"/>
    <w:rsid w:val="002F2DD4"/>
    <w:rsid w:val="002F7E3D"/>
    <w:rsid w:val="00302C08"/>
    <w:rsid w:val="00311812"/>
    <w:rsid w:val="00317230"/>
    <w:rsid w:val="0031772B"/>
    <w:rsid w:val="00325316"/>
    <w:rsid w:val="00325A37"/>
    <w:rsid w:val="00331885"/>
    <w:rsid w:val="00337926"/>
    <w:rsid w:val="003402D6"/>
    <w:rsid w:val="00346B73"/>
    <w:rsid w:val="0035596D"/>
    <w:rsid w:val="003608E4"/>
    <w:rsid w:val="003611FF"/>
    <w:rsid w:val="00372429"/>
    <w:rsid w:val="00393FA7"/>
    <w:rsid w:val="00394D18"/>
    <w:rsid w:val="003A09BF"/>
    <w:rsid w:val="003B0D8F"/>
    <w:rsid w:val="003B361E"/>
    <w:rsid w:val="003B7B3C"/>
    <w:rsid w:val="003C28C8"/>
    <w:rsid w:val="003C58C9"/>
    <w:rsid w:val="003D7EAF"/>
    <w:rsid w:val="003E7723"/>
    <w:rsid w:val="003F07A4"/>
    <w:rsid w:val="003F3E59"/>
    <w:rsid w:val="004231BB"/>
    <w:rsid w:val="00424E46"/>
    <w:rsid w:val="004458A9"/>
    <w:rsid w:val="004556CA"/>
    <w:rsid w:val="00455C5C"/>
    <w:rsid w:val="0046129B"/>
    <w:rsid w:val="00464622"/>
    <w:rsid w:val="00473E92"/>
    <w:rsid w:val="00481367"/>
    <w:rsid w:val="00491DBB"/>
    <w:rsid w:val="004A55E9"/>
    <w:rsid w:val="004A64F9"/>
    <w:rsid w:val="004A79EB"/>
    <w:rsid w:val="004C0F26"/>
    <w:rsid w:val="004C0F95"/>
    <w:rsid w:val="004C7346"/>
    <w:rsid w:val="004D7939"/>
    <w:rsid w:val="004E022B"/>
    <w:rsid w:val="004E0665"/>
    <w:rsid w:val="004E28AC"/>
    <w:rsid w:val="004E52BA"/>
    <w:rsid w:val="00502BD8"/>
    <w:rsid w:val="00503ECC"/>
    <w:rsid w:val="0051162F"/>
    <w:rsid w:val="00521F22"/>
    <w:rsid w:val="00531809"/>
    <w:rsid w:val="00533B90"/>
    <w:rsid w:val="00537F71"/>
    <w:rsid w:val="00544AAE"/>
    <w:rsid w:val="00551016"/>
    <w:rsid w:val="00555E15"/>
    <w:rsid w:val="0055748E"/>
    <w:rsid w:val="00563CCC"/>
    <w:rsid w:val="005702B9"/>
    <w:rsid w:val="005736E5"/>
    <w:rsid w:val="00575221"/>
    <w:rsid w:val="00583D18"/>
    <w:rsid w:val="00586E42"/>
    <w:rsid w:val="005878B0"/>
    <w:rsid w:val="00596841"/>
    <w:rsid w:val="005B136C"/>
    <w:rsid w:val="005B612F"/>
    <w:rsid w:val="005C18A4"/>
    <w:rsid w:val="005D259A"/>
    <w:rsid w:val="005D4BCA"/>
    <w:rsid w:val="005E5C65"/>
    <w:rsid w:val="005F6F71"/>
    <w:rsid w:val="006115C5"/>
    <w:rsid w:val="00627252"/>
    <w:rsid w:val="00634B7A"/>
    <w:rsid w:val="0064002E"/>
    <w:rsid w:val="006423DB"/>
    <w:rsid w:val="00651922"/>
    <w:rsid w:val="006546ED"/>
    <w:rsid w:val="00655715"/>
    <w:rsid w:val="006572E6"/>
    <w:rsid w:val="00657A51"/>
    <w:rsid w:val="00661786"/>
    <w:rsid w:val="00672618"/>
    <w:rsid w:val="006A7FDB"/>
    <w:rsid w:val="006C204B"/>
    <w:rsid w:val="006C21DC"/>
    <w:rsid w:val="006D0318"/>
    <w:rsid w:val="006D0562"/>
    <w:rsid w:val="006D57BF"/>
    <w:rsid w:val="006E6436"/>
    <w:rsid w:val="006F00AD"/>
    <w:rsid w:val="006F06CD"/>
    <w:rsid w:val="006F4207"/>
    <w:rsid w:val="0071102E"/>
    <w:rsid w:val="00731863"/>
    <w:rsid w:val="00733340"/>
    <w:rsid w:val="007541B5"/>
    <w:rsid w:val="0076360B"/>
    <w:rsid w:val="0077280A"/>
    <w:rsid w:val="00772A3E"/>
    <w:rsid w:val="00777EBD"/>
    <w:rsid w:val="007841CC"/>
    <w:rsid w:val="0079061F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C58E3"/>
    <w:rsid w:val="007E7A77"/>
    <w:rsid w:val="007F2D57"/>
    <w:rsid w:val="007F2E91"/>
    <w:rsid w:val="00832B16"/>
    <w:rsid w:val="00843E16"/>
    <w:rsid w:val="0085018A"/>
    <w:rsid w:val="00851E03"/>
    <w:rsid w:val="00852E3F"/>
    <w:rsid w:val="008603E8"/>
    <w:rsid w:val="0086085C"/>
    <w:rsid w:val="00867F41"/>
    <w:rsid w:val="00876FA1"/>
    <w:rsid w:val="008812C1"/>
    <w:rsid w:val="00886075"/>
    <w:rsid w:val="00887527"/>
    <w:rsid w:val="008928A9"/>
    <w:rsid w:val="00896D39"/>
    <w:rsid w:val="008B2FB0"/>
    <w:rsid w:val="008B5335"/>
    <w:rsid w:val="008C57BB"/>
    <w:rsid w:val="008C7CDF"/>
    <w:rsid w:val="008D0525"/>
    <w:rsid w:val="008D0E48"/>
    <w:rsid w:val="008D17F7"/>
    <w:rsid w:val="008D19AF"/>
    <w:rsid w:val="008F2939"/>
    <w:rsid w:val="009077CA"/>
    <w:rsid w:val="00911E47"/>
    <w:rsid w:val="00912F2E"/>
    <w:rsid w:val="00920267"/>
    <w:rsid w:val="0092346F"/>
    <w:rsid w:val="009238A7"/>
    <w:rsid w:val="00925B12"/>
    <w:rsid w:val="00927D4F"/>
    <w:rsid w:val="00932566"/>
    <w:rsid w:val="0093636A"/>
    <w:rsid w:val="00946030"/>
    <w:rsid w:val="00951749"/>
    <w:rsid w:val="00953982"/>
    <w:rsid w:val="0095535B"/>
    <w:rsid w:val="00962FDD"/>
    <w:rsid w:val="00970015"/>
    <w:rsid w:val="009722E6"/>
    <w:rsid w:val="0097332F"/>
    <w:rsid w:val="009B44B1"/>
    <w:rsid w:val="009B518D"/>
    <w:rsid w:val="009C2694"/>
    <w:rsid w:val="009F7F6F"/>
    <w:rsid w:val="00A0646B"/>
    <w:rsid w:val="00A13E9C"/>
    <w:rsid w:val="00A168CA"/>
    <w:rsid w:val="00A30F6F"/>
    <w:rsid w:val="00A45F18"/>
    <w:rsid w:val="00A51DBC"/>
    <w:rsid w:val="00A61F88"/>
    <w:rsid w:val="00A6281E"/>
    <w:rsid w:val="00A87454"/>
    <w:rsid w:val="00A92582"/>
    <w:rsid w:val="00A95D81"/>
    <w:rsid w:val="00AA1C69"/>
    <w:rsid w:val="00AA5C36"/>
    <w:rsid w:val="00AB363C"/>
    <w:rsid w:val="00AC5AA2"/>
    <w:rsid w:val="00AC5C68"/>
    <w:rsid w:val="00AD71B5"/>
    <w:rsid w:val="00AF1E9D"/>
    <w:rsid w:val="00AF374B"/>
    <w:rsid w:val="00AF4546"/>
    <w:rsid w:val="00B0139B"/>
    <w:rsid w:val="00B067F8"/>
    <w:rsid w:val="00B10AE5"/>
    <w:rsid w:val="00B11F1B"/>
    <w:rsid w:val="00B1546E"/>
    <w:rsid w:val="00B166BE"/>
    <w:rsid w:val="00B35B1D"/>
    <w:rsid w:val="00B35FFC"/>
    <w:rsid w:val="00B546B6"/>
    <w:rsid w:val="00B62F5C"/>
    <w:rsid w:val="00B6368E"/>
    <w:rsid w:val="00B723A3"/>
    <w:rsid w:val="00B755FF"/>
    <w:rsid w:val="00B7736C"/>
    <w:rsid w:val="00B86482"/>
    <w:rsid w:val="00B8670E"/>
    <w:rsid w:val="00B9002A"/>
    <w:rsid w:val="00BA088A"/>
    <w:rsid w:val="00BB6EBD"/>
    <w:rsid w:val="00BD3C6F"/>
    <w:rsid w:val="00BD6C28"/>
    <w:rsid w:val="00BD75E5"/>
    <w:rsid w:val="00BE1714"/>
    <w:rsid w:val="00BE1791"/>
    <w:rsid w:val="00BE56D7"/>
    <w:rsid w:val="00C207F7"/>
    <w:rsid w:val="00C21D54"/>
    <w:rsid w:val="00C23B93"/>
    <w:rsid w:val="00C23FC5"/>
    <w:rsid w:val="00C25EE4"/>
    <w:rsid w:val="00C27E16"/>
    <w:rsid w:val="00C30123"/>
    <w:rsid w:val="00C30BEA"/>
    <w:rsid w:val="00C35386"/>
    <w:rsid w:val="00C47E83"/>
    <w:rsid w:val="00C51CC0"/>
    <w:rsid w:val="00C71E26"/>
    <w:rsid w:val="00C829F8"/>
    <w:rsid w:val="00C87B52"/>
    <w:rsid w:val="00C9565F"/>
    <w:rsid w:val="00CA6A62"/>
    <w:rsid w:val="00CC35B2"/>
    <w:rsid w:val="00CC48FC"/>
    <w:rsid w:val="00CD18E0"/>
    <w:rsid w:val="00CD646E"/>
    <w:rsid w:val="00CE5082"/>
    <w:rsid w:val="00CE647C"/>
    <w:rsid w:val="00CF03B6"/>
    <w:rsid w:val="00CF0CD5"/>
    <w:rsid w:val="00CF29AA"/>
    <w:rsid w:val="00CF66EB"/>
    <w:rsid w:val="00CF7C0C"/>
    <w:rsid w:val="00D110EB"/>
    <w:rsid w:val="00D12FB0"/>
    <w:rsid w:val="00D13089"/>
    <w:rsid w:val="00D15A17"/>
    <w:rsid w:val="00D22B37"/>
    <w:rsid w:val="00D3497C"/>
    <w:rsid w:val="00D42CCD"/>
    <w:rsid w:val="00D444B4"/>
    <w:rsid w:val="00D457CC"/>
    <w:rsid w:val="00D471A1"/>
    <w:rsid w:val="00D518B2"/>
    <w:rsid w:val="00D520C9"/>
    <w:rsid w:val="00D62979"/>
    <w:rsid w:val="00D749AA"/>
    <w:rsid w:val="00D74B0A"/>
    <w:rsid w:val="00D87B25"/>
    <w:rsid w:val="00DA4FDF"/>
    <w:rsid w:val="00DA5061"/>
    <w:rsid w:val="00DA5EC9"/>
    <w:rsid w:val="00DB2034"/>
    <w:rsid w:val="00DB34CE"/>
    <w:rsid w:val="00DE4BD5"/>
    <w:rsid w:val="00DE7AD8"/>
    <w:rsid w:val="00DF37E1"/>
    <w:rsid w:val="00E00C16"/>
    <w:rsid w:val="00E013CA"/>
    <w:rsid w:val="00E01580"/>
    <w:rsid w:val="00E118C3"/>
    <w:rsid w:val="00E1216C"/>
    <w:rsid w:val="00E35103"/>
    <w:rsid w:val="00E42895"/>
    <w:rsid w:val="00E47CF0"/>
    <w:rsid w:val="00E53A03"/>
    <w:rsid w:val="00E674A8"/>
    <w:rsid w:val="00E74A59"/>
    <w:rsid w:val="00E77EAC"/>
    <w:rsid w:val="00E85610"/>
    <w:rsid w:val="00E919A2"/>
    <w:rsid w:val="00E925CB"/>
    <w:rsid w:val="00E93D6F"/>
    <w:rsid w:val="00EA00BE"/>
    <w:rsid w:val="00EC0587"/>
    <w:rsid w:val="00EC221F"/>
    <w:rsid w:val="00EE07DF"/>
    <w:rsid w:val="00EE74F2"/>
    <w:rsid w:val="00EF259D"/>
    <w:rsid w:val="00EF2D2B"/>
    <w:rsid w:val="00F065C7"/>
    <w:rsid w:val="00F122E7"/>
    <w:rsid w:val="00F15F00"/>
    <w:rsid w:val="00F21DC2"/>
    <w:rsid w:val="00F22332"/>
    <w:rsid w:val="00F234C4"/>
    <w:rsid w:val="00F2487F"/>
    <w:rsid w:val="00F37484"/>
    <w:rsid w:val="00F37EF0"/>
    <w:rsid w:val="00F5213F"/>
    <w:rsid w:val="00F55B28"/>
    <w:rsid w:val="00F705EA"/>
    <w:rsid w:val="00F7301C"/>
    <w:rsid w:val="00F77423"/>
    <w:rsid w:val="00F80A95"/>
    <w:rsid w:val="00F93467"/>
    <w:rsid w:val="00F95BD8"/>
    <w:rsid w:val="00FA0C97"/>
    <w:rsid w:val="00FA6C1F"/>
    <w:rsid w:val="00FB425E"/>
    <w:rsid w:val="00FB5A58"/>
    <w:rsid w:val="00FD084D"/>
    <w:rsid w:val="00FD750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E9615F9"/>
  <w15:chartTrackingRefBased/>
  <w15:docId w15:val="{C9E6E43B-B920-492E-B671-E50FB03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">
    <w:name w:val="Podtitul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951749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FD750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2C3B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3BA0"/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2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t@fnbrno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B103-FD10-4CB3-BEC6-550DDD83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18</TotalTime>
  <Pages>2</Pages>
  <Words>320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subject/>
  <dc:creator>Radka Štěpánková</dc:creator>
  <cp:keywords/>
  <cp:lastModifiedBy>Havelková Veronika</cp:lastModifiedBy>
  <cp:revision>7</cp:revision>
  <cp:lastPrinted>2018-06-21T08:42:00Z</cp:lastPrinted>
  <dcterms:created xsi:type="dcterms:W3CDTF">2021-04-16T10:01:00Z</dcterms:created>
  <dcterms:modified xsi:type="dcterms:W3CDTF">2023-03-15T12:50:00Z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b20-1c5f-4409-b1a4-85adc943d5d7_Enabled">
    <vt:lpwstr>true</vt:lpwstr>
  </property>
  <property fmtid="{D5CDD505-2E9C-101B-9397-08002B2CF9AE}" pid="3" name="MSIP_Label_e340eb20-1c5f-4409-b1a4-85adc943d5d7_SetDate">
    <vt:lpwstr>2021-04-01T11:16:40Z</vt:lpwstr>
  </property>
  <property fmtid="{D5CDD505-2E9C-101B-9397-08002B2CF9AE}" pid="4" name="MSIP_Label_e340eb20-1c5f-4409-b1a4-85adc943d5d7_Method">
    <vt:lpwstr>Standard</vt:lpwstr>
  </property>
  <property fmtid="{D5CDD505-2E9C-101B-9397-08002B2CF9AE}" pid="5" name="MSIP_Label_e340eb20-1c5f-4409-b1a4-85adc943d5d7_Name">
    <vt:lpwstr>Confidential</vt:lpwstr>
  </property>
  <property fmtid="{D5CDD505-2E9C-101B-9397-08002B2CF9AE}" pid="6" name="MSIP_Label_e340eb20-1c5f-4409-b1a4-85adc943d5d7_SiteId">
    <vt:lpwstr>375ce1b8-8db1-479b-a12c-06fa9d2a2eaf</vt:lpwstr>
  </property>
  <property fmtid="{D5CDD505-2E9C-101B-9397-08002B2CF9AE}" pid="7" name="MSIP_Label_e340eb20-1c5f-4409-b1a4-85adc943d5d7_ActionId">
    <vt:lpwstr>7a230590-958d-4fbf-8527-02e5e9ef1d4d</vt:lpwstr>
  </property>
  <property fmtid="{D5CDD505-2E9C-101B-9397-08002B2CF9AE}" pid="8" name="MSIP_Label_e340eb20-1c5f-4409-b1a4-85adc943d5d7_ContentBits">
    <vt:lpwstr>2</vt:lpwstr>
  </property>
</Properties>
</file>