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D53E" w14:textId="77777777" w:rsidR="005A58EE" w:rsidRPr="00F1318E" w:rsidRDefault="005A58EE" w:rsidP="003315EF">
      <w:pPr>
        <w:spacing w:after="0"/>
        <w:jc w:val="center"/>
        <w:rPr>
          <w:b/>
          <w:bCs/>
        </w:rPr>
      </w:pPr>
    </w:p>
    <w:p w14:paraId="64BA38D9" w14:textId="16B33964"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SMLOUVA </w:t>
      </w:r>
      <w:r w:rsidRPr="00315622">
        <w:rPr>
          <w:rFonts w:ascii="Calibri" w:hAnsi="Calibri" w:cs="Arial"/>
          <w:b/>
          <w:bCs/>
        </w:rPr>
        <w:t>O DÍLO č. 46/2023</w:t>
      </w:r>
    </w:p>
    <w:p w14:paraId="5723D0BF" w14:textId="77777777"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(uzavřená dle § 2586 a násl. zák. č. 89/2012 Sb.)</w:t>
      </w:r>
    </w:p>
    <w:p w14:paraId="140C0927" w14:textId="77777777" w:rsidR="003315EF" w:rsidRPr="004C0C50" w:rsidRDefault="003315EF" w:rsidP="003315EF">
      <w:pPr>
        <w:widowControl w:val="0"/>
        <w:autoSpaceDE w:val="0"/>
        <w:autoSpaceDN w:val="0"/>
        <w:adjustRightInd w:val="0"/>
        <w:spacing w:after="0"/>
        <w:jc w:val="center"/>
        <w:rPr>
          <w:rFonts w:ascii="Calibri" w:hAnsi="Calibri" w:cs="Arial"/>
          <w:b/>
          <w:bCs/>
        </w:rPr>
      </w:pPr>
    </w:p>
    <w:p w14:paraId="2CC7E7DF" w14:textId="77777777"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mezi</w:t>
      </w:r>
    </w:p>
    <w:p w14:paraId="0C173387" w14:textId="77777777" w:rsidR="003315EF" w:rsidRPr="004C0C50" w:rsidRDefault="003315EF" w:rsidP="003315EF">
      <w:pPr>
        <w:widowControl w:val="0"/>
        <w:autoSpaceDE w:val="0"/>
        <w:autoSpaceDN w:val="0"/>
        <w:adjustRightInd w:val="0"/>
        <w:spacing w:after="0"/>
        <w:rPr>
          <w:rFonts w:ascii="Calibri" w:hAnsi="Calibri" w:cs="Arial"/>
        </w:rPr>
      </w:pPr>
    </w:p>
    <w:p w14:paraId="71206987" w14:textId="77777777" w:rsidR="003315EF" w:rsidRPr="004C0C50" w:rsidRDefault="003315EF" w:rsidP="003315EF">
      <w:pPr>
        <w:spacing w:after="0"/>
        <w:rPr>
          <w:rFonts w:ascii="Calibri" w:hAnsi="Calibri" w:cs="Arial"/>
          <w:b/>
          <w:bCs/>
        </w:rPr>
      </w:pPr>
      <w:proofErr w:type="gramStart"/>
      <w:r w:rsidRPr="004C0C50">
        <w:rPr>
          <w:rFonts w:ascii="Calibri" w:hAnsi="Calibri" w:cs="Arial"/>
          <w:b/>
          <w:bCs/>
        </w:rPr>
        <w:t>Rozvojovým  fondem</w:t>
      </w:r>
      <w:proofErr w:type="gramEnd"/>
      <w:r w:rsidRPr="004C0C50">
        <w:rPr>
          <w:rFonts w:ascii="Calibri" w:hAnsi="Calibri" w:cs="Arial"/>
          <w:b/>
          <w:bCs/>
        </w:rPr>
        <w:t xml:space="preserve">  Pardubice a.s.</w:t>
      </w:r>
    </w:p>
    <w:p w14:paraId="037D55AF" w14:textId="77777777" w:rsidR="003315EF" w:rsidRPr="004C0C50" w:rsidRDefault="003315EF" w:rsidP="003315EF">
      <w:pPr>
        <w:spacing w:after="0"/>
        <w:rPr>
          <w:rFonts w:ascii="Calibri" w:hAnsi="Calibri" w:cs="Arial"/>
        </w:rPr>
      </w:pPr>
      <w:r w:rsidRPr="004C0C50">
        <w:rPr>
          <w:rFonts w:ascii="Calibri" w:hAnsi="Calibri" w:cs="Arial"/>
        </w:rPr>
        <w:t>se sídlem třída Míru 90, Pardubice, PSČ 530 02</w:t>
      </w:r>
    </w:p>
    <w:p w14:paraId="7A4CD4F1" w14:textId="77777777" w:rsidR="003315EF" w:rsidRPr="004C0C50" w:rsidRDefault="003315EF" w:rsidP="003315EF">
      <w:pPr>
        <w:spacing w:after="0"/>
        <w:rPr>
          <w:rFonts w:ascii="Calibri" w:hAnsi="Calibri" w:cs="Arial"/>
        </w:rPr>
      </w:pPr>
      <w:r w:rsidRPr="004C0C50">
        <w:rPr>
          <w:rFonts w:ascii="Calibri" w:hAnsi="Calibri" w:cs="Arial"/>
        </w:rPr>
        <w:t xml:space="preserve">jednají společně </w:t>
      </w:r>
      <w:r w:rsidRPr="004C0C50">
        <w:rPr>
          <w:rFonts w:ascii="Calibri" w:hAnsi="Calibri" w:cs="Arial"/>
        </w:rPr>
        <w:tab/>
      </w:r>
    </w:p>
    <w:p w14:paraId="70920E7E" w14:textId="77777777" w:rsidR="003315EF" w:rsidRPr="004C0C50" w:rsidRDefault="003315EF" w:rsidP="003315EF">
      <w:pPr>
        <w:spacing w:after="0"/>
        <w:rPr>
          <w:rFonts w:ascii="Calibri" w:hAnsi="Calibri" w:cs="Arial"/>
        </w:rPr>
      </w:pPr>
      <w:r w:rsidRPr="004C0C50">
        <w:rPr>
          <w:rFonts w:ascii="Calibri" w:hAnsi="Calibri" w:cs="Arial"/>
        </w:rPr>
        <w:t xml:space="preserve">- ve věcech smluvních: </w:t>
      </w:r>
      <w:r w:rsidRPr="004C0C50">
        <w:rPr>
          <w:rFonts w:ascii="Calibri" w:hAnsi="Calibri" w:cs="Arial"/>
        </w:rPr>
        <w:tab/>
      </w:r>
      <w:r>
        <w:rPr>
          <w:rFonts w:ascii="Calibri" w:hAnsi="Calibri" w:cs="Arial"/>
        </w:rPr>
        <w:t>pan Pavel Nevečeřal</w:t>
      </w:r>
      <w:r w:rsidRPr="004C0C50">
        <w:rPr>
          <w:rFonts w:ascii="Calibri" w:hAnsi="Calibri" w:cs="Arial"/>
        </w:rPr>
        <w:t xml:space="preserve">, předseda představenstva </w:t>
      </w:r>
    </w:p>
    <w:p w14:paraId="2E42FC2C" w14:textId="77777777" w:rsidR="003315EF" w:rsidRPr="004C0C50" w:rsidRDefault="003315EF" w:rsidP="003315EF">
      <w:pPr>
        <w:spacing w:after="0"/>
        <w:rPr>
          <w:rFonts w:ascii="Calibri" w:hAnsi="Calibri" w:cs="Arial"/>
        </w:rPr>
      </w:pPr>
      <w:r w:rsidRPr="004C0C50">
        <w:rPr>
          <w:rFonts w:ascii="Calibri" w:hAnsi="Calibri" w:cs="Arial"/>
        </w:rPr>
        <w:t xml:space="preserve">                                      </w:t>
      </w:r>
      <w:r w:rsidRPr="004C0C50">
        <w:rPr>
          <w:rFonts w:ascii="Calibri" w:hAnsi="Calibri" w:cs="Arial"/>
        </w:rPr>
        <w:tab/>
      </w:r>
      <w:r>
        <w:rPr>
          <w:rFonts w:ascii="Calibri" w:hAnsi="Calibri" w:cs="Arial"/>
        </w:rPr>
        <w:t>Mgr. Michal Drenko</w:t>
      </w:r>
      <w:r w:rsidRPr="004C0C50">
        <w:rPr>
          <w:rFonts w:ascii="Calibri" w:hAnsi="Calibri" w:cs="Arial"/>
        </w:rPr>
        <w:t>, místopředseda představenstva</w:t>
      </w:r>
    </w:p>
    <w:p w14:paraId="5AD0FC53" w14:textId="77777777" w:rsidR="003315EF" w:rsidRPr="004C0C50" w:rsidRDefault="003315EF" w:rsidP="003315EF">
      <w:pPr>
        <w:spacing w:after="0"/>
        <w:rPr>
          <w:rFonts w:ascii="Calibri" w:hAnsi="Calibri" w:cs="Arial"/>
        </w:rPr>
      </w:pPr>
      <w:proofErr w:type="gramStart"/>
      <w:r w:rsidRPr="004C0C50">
        <w:rPr>
          <w:rFonts w:ascii="Calibri" w:hAnsi="Calibri" w:cs="Arial"/>
        </w:rPr>
        <w:t xml:space="preserve">IČ:   </w:t>
      </w:r>
      <w:proofErr w:type="gramEnd"/>
      <w:r w:rsidRPr="004C0C50">
        <w:rPr>
          <w:rFonts w:ascii="Calibri" w:hAnsi="Calibri" w:cs="Arial"/>
        </w:rPr>
        <w:t xml:space="preserve">  25291408</w:t>
      </w:r>
    </w:p>
    <w:p w14:paraId="1E6CDBEA" w14:textId="77777777" w:rsidR="003315EF" w:rsidRPr="004C0C50" w:rsidRDefault="003315EF" w:rsidP="003315EF">
      <w:pPr>
        <w:pStyle w:val="Nadpis1"/>
        <w:spacing w:before="0" w:after="0"/>
        <w:rPr>
          <w:rFonts w:ascii="Calibri" w:hAnsi="Calibri" w:cs="Arial"/>
          <w:sz w:val="22"/>
          <w:szCs w:val="22"/>
        </w:rPr>
      </w:pPr>
      <w:proofErr w:type="gramStart"/>
      <w:r w:rsidRPr="004C0C50">
        <w:rPr>
          <w:rFonts w:ascii="Calibri" w:hAnsi="Calibri" w:cs="Arial"/>
          <w:sz w:val="22"/>
          <w:szCs w:val="22"/>
        </w:rPr>
        <w:t>DIČ:  CZ</w:t>
      </w:r>
      <w:proofErr w:type="gramEnd"/>
      <w:r w:rsidRPr="004C0C50">
        <w:rPr>
          <w:rFonts w:ascii="Calibri" w:hAnsi="Calibri" w:cs="Arial"/>
          <w:sz w:val="22"/>
          <w:szCs w:val="22"/>
        </w:rPr>
        <w:t>25291408</w:t>
      </w:r>
    </w:p>
    <w:p w14:paraId="513D58BA" w14:textId="77777777" w:rsidR="003315EF" w:rsidRPr="004C0C50" w:rsidRDefault="003315EF" w:rsidP="003315EF">
      <w:pPr>
        <w:spacing w:after="0"/>
        <w:rPr>
          <w:rFonts w:ascii="Calibri" w:hAnsi="Calibri" w:cs="Arial"/>
        </w:rPr>
      </w:pPr>
      <w:r w:rsidRPr="004C0C50">
        <w:rPr>
          <w:rFonts w:ascii="Calibri" w:hAnsi="Calibri" w:cs="Arial"/>
        </w:rPr>
        <w:t>zapsanou v obchodním rejstříku, vedeném Krajským soudem v Hradci Králové, oddíl B, vložka 1822</w:t>
      </w:r>
    </w:p>
    <w:p w14:paraId="3981C4AB" w14:textId="77777777" w:rsidR="003315EF" w:rsidRDefault="003315EF" w:rsidP="003315EF">
      <w:pPr>
        <w:widowControl w:val="0"/>
        <w:autoSpaceDE w:val="0"/>
        <w:autoSpaceDN w:val="0"/>
        <w:adjustRightInd w:val="0"/>
        <w:spacing w:after="0"/>
        <w:rPr>
          <w:rFonts w:ascii="Calibri" w:hAnsi="Calibri" w:cs="Arial"/>
        </w:rPr>
      </w:pPr>
      <w:r w:rsidRPr="004C0C50">
        <w:rPr>
          <w:rFonts w:ascii="Calibri" w:hAnsi="Calibri" w:cs="Arial"/>
        </w:rPr>
        <w:t xml:space="preserve">(dále jen objednatel) </w:t>
      </w:r>
    </w:p>
    <w:p w14:paraId="42629994" w14:textId="77777777" w:rsidR="003315EF" w:rsidRPr="004C0C50" w:rsidRDefault="003315EF" w:rsidP="003315EF">
      <w:pPr>
        <w:widowControl w:val="0"/>
        <w:autoSpaceDE w:val="0"/>
        <w:autoSpaceDN w:val="0"/>
        <w:adjustRightInd w:val="0"/>
        <w:spacing w:after="0"/>
        <w:rPr>
          <w:rFonts w:ascii="Calibri" w:hAnsi="Calibri" w:cs="Arial"/>
        </w:rPr>
      </w:pPr>
    </w:p>
    <w:p w14:paraId="5BAAAB37"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 xml:space="preserve">a </w:t>
      </w:r>
    </w:p>
    <w:p w14:paraId="3D773EC3" w14:textId="77777777" w:rsidR="003315EF" w:rsidRPr="005A3E3B" w:rsidRDefault="003315EF" w:rsidP="003315EF">
      <w:pPr>
        <w:widowControl w:val="0"/>
        <w:autoSpaceDE w:val="0"/>
        <w:autoSpaceDN w:val="0"/>
        <w:adjustRightInd w:val="0"/>
        <w:spacing w:after="0"/>
        <w:rPr>
          <w:rFonts w:ascii="Calibri" w:hAnsi="Calibri" w:cs="Calibri"/>
        </w:rPr>
      </w:pPr>
      <w:r>
        <w:rPr>
          <w:rFonts w:ascii="Calibri" w:hAnsi="Calibri" w:cs="Arial"/>
        </w:rPr>
        <w:tab/>
      </w:r>
      <w:r>
        <w:rPr>
          <w:rFonts w:ascii="Calibri" w:hAnsi="Calibri" w:cs="Arial"/>
        </w:rPr>
        <w:tab/>
      </w:r>
    </w:p>
    <w:p w14:paraId="22AF9A41" w14:textId="77777777" w:rsidR="003315EF" w:rsidRPr="00976CC2" w:rsidRDefault="003315EF" w:rsidP="003315EF">
      <w:pPr>
        <w:widowControl w:val="0"/>
        <w:autoSpaceDE w:val="0"/>
        <w:autoSpaceDN w:val="0"/>
        <w:adjustRightInd w:val="0"/>
        <w:spacing w:after="0"/>
        <w:contextualSpacing/>
        <w:rPr>
          <w:rFonts w:ascii="Calibri" w:hAnsi="Calibri" w:cs="Arial"/>
          <w:b/>
        </w:rPr>
      </w:pPr>
      <w:r w:rsidRPr="00976CC2">
        <w:rPr>
          <w:rFonts w:ascii="Calibri" w:hAnsi="Calibri" w:cs="Arial"/>
        </w:rPr>
        <w:t xml:space="preserve">společností </w:t>
      </w:r>
      <w:r w:rsidRPr="00976CC2">
        <w:rPr>
          <w:rFonts w:ascii="Calibri" w:hAnsi="Calibri" w:cs="Arial"/>
        </w:rPr>
        <w:tab/>
      </w:r>
      <w:r w:rsidRPr="00976CC2">
        <w:rPr>
          <w:rFonts w:ascii="Calibri" w:hAnsi="Calibri" w:cs="Arial"/>
        </w:rPr>
        <w:tab/>
      </w:r>
      <w:r w:rsidRPr="00976CC2">
        <w:rPr>
          <w:rFonts w:ascii="Calibri" w:hAnsi="Calibri" w:cs="Arial"/>
        </w:rPr>
        <w:tab/>
      </w:r>
      <w:r w:rsidRPr="00976CC2">
        <w:rPr>
          <w:rFonts w:ascii="Calibri" w:hAnsi="Calibri" w:cs="Arial"/>
          <w:b/>
        </w:rPr>
        <w:t>Křenek, s.r.o.</w:t>
      </w:r>
    </w:p>
    <w:p w14:paraId="45BD7A2B" w14:textId="77777777" w:rsidR="003315EF" w:rsidRPr="00976CC2" w:rsidRDefault="003315EF" w:rsidP="003315EF">
      <w:pPr>
        <w:widowControl w:val="0"/>
        <w:autoSpaceDE w:val="0"/>
        <w:autoSpaceDN w:val="0"/>
        <w:adjustRightInd w:val="0"/>
        <w:spacing w:after="0"/>
        <w:contextualSpacing/>
        <w:rPr>
          <w:rFonts w:ascii="Calibri" w:hAnsi="Calibri" w:cs="Arial"/>
        </w:rPr>
      </w:pPr>
      <w:r w:rsidRPr="00976CC2">
        <w:rPr>
          <w:rFonts w:ascii="Calibri" w:hAnsi="Calibri" w:cs="Arial"/>
        </w:rPr>
        <w:t xml:space="preserve">se sídlem </w:t>
      </w:r>
      <w:r w:rsidRPr="00976CC2">
        <w:rPr>
          <w:rFonts w:ascii="Calibri" w:hAnsi="Calibri" w:cs="Arial"/>
        </w:rPr>
        <w:tab/>
      </w:r>
      <w:r w:rsidRPr="00976CC2">
        <w:rPr>
          <w:rFonts w:ascii="Calibri" w:hAnsi="Calibri" w:cs="Arial"/>
        </w:rPr>
        <w:tab/>
      </w:r>
      <w:r w:rsidRPr="00976CC2">
        <w:rPr>
          <w:rFonts w:ascii="Calibri" w:hAnsi="Calibri" w:cs="Arial"/>
        </w:rPr>
        <w:tab/>
        <w:t>Do Nového 101, Pardubice 530 02</w:t>
      </w:r>
    </w:p>
    <w:p w14:paraId="11049333" w14:textId="77777777" w:rsidR="003315EF" w:rsidRPr="00976CC2" w:rsidRDefault="003315EF" w:rsidP="003315EF">
      <w:pPr>
        <w:widowControl w:val="0"/>
        <w:autoSpaceDE w:val="0"/>
        <w:autoSpaceDN w:val="0"/>
        <w:adjustRightInd w:val="0"/>
        <w:spacing w:after="0"/>
        <w:contextualSpacing/>
        <w:rPr>
          <w:rFonts w:ascii="Calibri" w:hAnsi="Calibri" w:cs="Arial"/>
        </w:rPr>
      </w:pPr>
      <w:r w:rsidRPr="00976CC2">
        <w:rPr>
          <w:rFonts w:ascii="Calibri" w:hAnsi="Calibri" w:cs="Arial"/>
        </w:rPr>
        <w:t xml:space="preserve">zastoupenou </w:t>
      </w:r>
      <w:r w:rsidRPr="00976CC2">
        <w:rPr>
          <w:rFonts w:ascii="Calibri" w:hAnsi="Calibri" w:cs="Arial"/>
        </w:rPr>
        <w:tab/>
      </w:r>
      <w:r w:rsidRPr="00976CC2">
        <w:rPr>
          <w:rFonts w:ascii="Calibri" w:hAnsi="Calibri" w:cs="Arial"/>
        </w:rPr>
        <w:tab/>
      </w:r>
      <w:r w:rsidRPr="00976CC2">
        <w:rPr>
          <w:rFonts w:ascii="Calibri" w:hAnsi="Calibri" w:cs="Arial"/>
        </w:rPr>
        <w:tab/>
        <w:t>panem Romanem Křenkem</w:t>
      </w:r>
    </w:p>
    <w:p w14:paraId="778FBB41" w14:textId="77777777" w:rsidR="003315EF" w:rsidRPr="00976CC2" w:rsidRDefault="003315EF" w:rsidP="003315EF">
      <w:pPr>
        <w:widowControl w:val="0"/>
        <w:autoSpaceDE w:val="0"/>
        <w:autoSpaceDN w:val="0"/>
        <w:adjustRightInd w:val="0"/>
        <w:spacing w:after="0"/>
        <w:contextualSpacing/>
        <w:rPr>
          <w:rFonts w:ascii="Calibri" w:hAnsi="Calibri" w:cs="Arial"/>
        </w:rPr>
      </w:pPr>
      <w:r w:rsidRPr="00976CC2">
        <w:rPr>
          <w:rFonts w:ascii="Calibri" w:hAnsi="Calibri" w:cs="Arial"/>
        </w:rPr>
        <w:t>IČ: 26013002</w:t>
      </w:r>
      <w:r w:rsidRPr="00976CC2">
        <w:rPr>
          <w:rFonts w:ascii="Calibri" w:hAnsi="Calibri" w:cs="Arial"/>
        </w:rPr>
        <w:tab/>
      </w:r>
      <w:r w:rsidRPr="00976CC2">
        <w:rPr>
          <w:rFonts w:ascii="Calibri" w:hAnsi="Calibri" w:cs="Arial"/>
        </w:rPr>
        <w:tab/>
      </w:r>
      <w:r w:rsidRPr="00976CC2">
        <w:rPr>
          <w:rFonts w:ascii="Calibri" w:hAnsi="Calibri" w:cs="Arial"/>
        </w:rPr>
        <w:tab/>
        <w:t>DIČ: CZ26013002</w:t>
      </w:r>
    </w:p>
    <w:p w14:paraId="600FA180" w14:textId="77777777" w:rsidR="003315EF" w:rsidRPr="00976CC2" w:rsidRDefault="003315EF" w:rsidP="003315EF">
      <w:pPr>
        <w:widowControl w:val="0"/>
        <w:autoSpaceDE w:val="0"/>
        <w:autoSpaceDN w:val="0"/>
        <w:adjustRightInd w:val="0"/>
        <w:spacing w:after="0"/>
        <w:contextualSpacing/>
        <w:rPr>
          <w:rFonts w:ascii="Calibri" w:hAnsi="Calibri" w:cs="Arial"/>
        </w:rPr>
      </w:pPr>
      <w:r w:rsidRPr="00976CC2">
        <w:rPr>
          <w:rFonts w:ascii="Calibri" w:hAnsi="Calibri" w:cs="Arial"/>
        </w:rPr>
        <w:t>zapsanou v obchodním rejstříku v Hradci Králové, oddíl C, spisová značka 20061</w:t>
      </w:r>
    </w:p>
    <w:p w14:paraId="52B39320" w14:textId="77777777" w:rsidR="003315EF" w:rsidRPr="00976CC2" w:rsidRDefault="003315EF" w:rsidP="003315EF">
      <w:pPr>
        <w:widowControl w:val="0"/>
        <w:autoSpaceDE w:val="0"/>
        <w:autoSpaceDN w:val="0"/>
        <w:adjustRightInd w:val="0"/>
        <w:spacing w:after="0"/>
        <w:contextualSpacing/>
        <w:rPr>
          <w:rFonts w:ascii="Calibri" w:hAnsi="Calibri" w:cs="Arial"/>
        </w:rPr>
      </w:pPr>
      <w:r w:rsidRPr="00976CC2">
        <w:rPr>
          <w:rFonts w:ascii="Calibri" w:hAnsi="Calibri" w:cs="Arial"/>
        </w:rPr>
        <w:t xml:space="preserve">(dále jen zhotovitel) </w:t>
      </w:r>
    </w:p>
    <w:p w14:paraId="4E20147B"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 xml:space="preserve"> </w:t>
      </w:r>
    </w:p>
    <w:p w14:paraId="3FBE9511" w14:textId="77777777" w:rsidR="003315EF" w:rsidRPr="004C0C50" w:rsidRDefault="003315EF" w:rsidP="003315EF">
      <w:pPr>
        <w:widowControl w:val="0"/>
        <w:autoSpaceDE w:val="0"/>
        <w:autoSpaceDN w:val="0"/>
        <w:adjustRightInd w:val="0"/>
        <w:spacing w:after="0"/>
        <w:rPr>
          <w:rFonts w:ascii="Calibri" w:hAnsi="Calibri" w:cs="Arial"/>
        </w:rPr>
      </w:pPr>
    </w:p>
    <w:p w14:paraId="0D69739D"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 xml:space="preserve">Výše uvedení členové statutárních orgánů prohlašují, že podle stanov, společenské smlouvy nebo jiného vnitřního předpisu jsou oprávněni tuto smlouvu podepsat a k platnosti smlouvy není třeba podpisu jiných osob. </w:t>
      </w:r>
    </w:p>
    <w:p w14:paraId="2184F79F" w14:textId="77777777" w:rsidR="003315EF" w:rsidRPr="004C0C50" w:rsidRDefault="003315EF" w:rsidP="003315EF">
      <w:pPr>
        <w:widowControl w:val="0"/>
        <w:autoSpaceDE w:val="0"/>
        <w:autoSpaceDN w:val="0"/>
        <w:adjustRightInd w:val="0"/>
        <w:spacing w:after="0"/>
        <w:rPr>
          <w:rFonts w:ascii="Calibri" w:hAnsi="Calibri" w:cs="Arial"/>
          <w:i/>
          <w:iCs/>
        </w:rPr>
      </w:pPr>
    </w:p>
    <w:p w14:paraId="2CCEDA2A" w14:textId="52CDB2A0"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I. Předmět smlouvy, obecná ustanovení</w:t>
      </w:r>
    </w:p>
    <w:p w14:paraId="16944065" w14:textId="77777777" w:rsidR="003315EF" w:rsidRPr="004C0C50" w:rsidRDefault="003315EF" w:rsidP="003315EF">
      <w:pPr>
        <w:pStyle w:val="Zkladntext"/>
        <w:spacing w:after="0"/>
        <w:ind w:firstLine="708"/>
        <w:contextualSpacing/>
        <w:jc w:val="both"/>
        <w:rPr>
          <w:rFonts w:ascii="Calibri" w:hAnsi="Calibri" w:cs="Arial"/>
        </w:rPr>
      </w:pPr>
      <w:r w:rsidRPr="004C0C50">
        <w:rPr>
          <w:rFonts w:ascii="Calibri" w:hAnsi="Calibri" w:cs="Arial"/>
        </w:rPr>
        <w:t xml:space="preserve">1.1. Předmětem plnění této zakázky je </w:t>
      </w:r>
      <w:r w:rsidRPr="00976CC2">
        <w:rPr>
          <w:rFonts w:ascii="Calibri" w:hAnsi="Calibri" w:cs="Arial"/>
          <w:b/>
          <w:bCs/>
        </w:rPr>
        <w:t>„</w:t>
      </w:r>
      <w:r w:rsidRPr="00976CC2">
        <w:rPr>
          <w:rFonts w:ascii="Calibri" w:hAnsi="Calibri"/>
          <w:b/>
          <w:bCs/>
        </w:rPr>
        <w:t>Oprava havarijního stavu ateliérového zasklení schodiště v objektu č.p. 29, ul. Svaté Anežky České v</w:t>
      </w:r>
      <w:r>
        <w:rPr>
          <w:rFonts w:ascii="Calibri" w:hAnsi="Calibri"/>
          <w:b/>
          <w:bCs/>
        </w:rPr>
        <w:t> </w:t>
      </w:r>
      <w:r w:rsidRPr="00976CC2">
        <w:rPr>
          <w:rFonts w:ascii="Calibri" w:hAnsi="Calibri"/>
          <w:b/>
          <w:bCs/>
        </w:rPr>
        <w:t>Pardubicích</w:t>
      </w:r>
      <w:r>
        <w:rPr>
          <w:rFonts w:ascii="Calibri" w:hAnsi="Calibri"/>
          <w:b/>
          <w:bCs/>
        </w:rPr>
        <w:t>“</w:t>
      </w:r>
      <w:r w:rsidRPr="004C0C50">
        <w:rPr>
          <w:rFonts w:ascii="Calibri" w:hAnsi="Calibri" w:cs="Arial"/>
        </w:rPr>
        <w:t xml:space="preserve"> v rozsahu předložené cenové nabídky, které jsou nedílnou součástí této smlouvy o dílo. </w:t>
      </w:r>
    </w:p>
    <w:p w14:paraId="507732F0"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r>
      <w:r>
        <w:rPr>
          <w:rFonts w:ascii="Calibri" w:hAnsi="Calibri" w:cs="Arial"/>
        </w:rPr>
        <w:t xml:space="preserve">1.2. </w:t>
      </w:r>
      <w:r w:rsidRPr="004C0C50">
        <w:rPr>
          <w:rFonts w:ascii="Calibri" w:hAnsi="Calibri" w:cs="Arial"/>
        </w:rPr>
        <w:t>Objednatel i zhotovitel souhlasně prohlašují, že je dílo na základě shora uvedené specifikace dostatečně určitě a srozumitelně vymezeno.</w:t>
      </w:r>
      <w:r>
        <w:rPr>
          <w:rFonts w:ascii="Calibri" w:hAnsi="Calibri" w:cs="Arial"/>
        </w:rPr>
        <w:t xml:space="preserve"> Veškeré dodávky podlah (PVC, dlažba) dveří, kuchyňské linky, obkladů, zařizovacích předmětů, osvětlení budou předem schváleny investorem zápisem do stavebního deníku.</w:t>
      </w:r>
      <w:r w:rsidRPr="004C0C50">
        <w:rPr>
          <w:rFonts w:ascii="Calibri" w:hAnsi="Calibri" w:cs="Arial"/>
        </w:rPr>
        <w:t xml:space="preserve"> </w:t>
      </w:r>
      <w:r>
        <w:rPr>
          <w:rFonts w:ascii="Calibri" w:hAnsi="Calibri" w:cs="Arial"/>
        </w:rPr>
        <w:t xml:space="preserve"> </w:t>
      </w:r>
    </w:p>
    <w:p w14:paraId="07EA0FA3"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3</w:t>
      </w:r>
      <w:r w:rsidRPr="004C0C50">
        <w:rPr>
          <w:rFonts w:ascii="Calibri" w:hAnsi="Calibri" w:cs="Arial"/>
        </w:rPr>
        <w:t xml:space="preserve">. Zhotovitel se zavazuje provést dílo v rozsahu a době podle této smlouvy a při dodržení kvalitativních a dalších podmínek v ní stanovených, přičemž tak učiní vlastním jménem, na vlastní odpovědnost i nebezpečí. Zhotovitel se dále zavazuje opatřit všechny potřebné věci, určené k </w:t>
      </w:r>
      <w:r w:rsidRPr="004C0C50">
        <w:rPr>
          <w:rFonts w:ascii="Calibri" w:hAnsi="Calibri" w:cs="Arial"/>
        </w:rPr>
        <w:lastRenderedPageBreak/>
        <w:t xml:space="preserve">provedení díla. </w:t>
      </w:r>
    </w:p>
    <w:p w14:paraId="396689A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4</w:t>
      </w:r>
      <w:r w:rsidRPr="004C0C50">
        <w:rPr>
          <w:rFonts w:ascii="Calibri" w:hAnsi="Calibri" w:cs="Arial"/>
        </w:rPr>
        <w:t xml:space="preserve">. Objednatel je povinen dílo bez vad a nedodělků provedené převzít a zaplatit za jeho zhotovení dohodnutou cenu podle čl. II. této smlouvy. </w:t>
      </w:r>
    </w:p>
    <w:p w14:paraId="2DBB904E"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5</w:t>
      </w:r>
      <w:r w:rsidRPr="004C0C50">
        <w:rPr>
          <w:rFonts w:ascii="Calibri" w:hAnsi="Calibri" w:cs="Arial"/>
        </w:rPr>
        <w:t>. Vlastnické právo k dílu nabývá objednatel a nebezpečí škody na díle přechází ze zhotovitele na objednatele převzetím díla dle čl. VI</w:t>
      </w:r>
      <w:r>
        <w:rPr>
          <w:rFonts w:ascii="Calibri" w:hAnsi="Calibri" w:cs="Arial"/>
        </w:rPr>
        <w:t>I</w:t>
      </w:r>
      <w:r w:rsidRPr="004C0C50">
        <w:rPr>
          <w:rFonts w:ascii="Calibri" w:hAnsi="Calibri" w:cs="Arial"/>
        </w:rPr>
        <w:t>I. bod</w:t>
      </w:r>
      <w:r>
        <w:rPr>
          <w:rFonts w:ascii="Calibri" w:hAnsi="Calibri" w:cs="Arial"/>
        </w:rPr>
        <w:t xml:space="preserve"> 8</w:t>
      </w:r>
      <w:r w:rsidRPr="004C0C50">
        <w:rPr>
          <w:rFonts w:ascii="Calibri" w:hAnsi="Calibri" w:cs="Arial"/>
        </w:rPr>
        <w:t>.</w:t>
      </w:r>
      <w:r>
        <w:rPr>
          <w:rFonts w:ascii="Calibri" w:hAnsi="Calibri" w:cs="Arial"/>
        </w:rPr>
        <w:t>2</w:t>
      </w:r>
      <w:r w:rsidRPr="004C0C50">
        <w:rPr>
          <w:rFonts w:ascii="Calibri" w:hAnsi="Calibri" w:cs="Arial"/>
        </w:rPr>
        <w:t xml:space="preserve">. Nebezpečí škody na věcech či materiálech zhotovitelem opatřených k provedení díla nese zhotovitel. </w:t>
      </w:r>
    </w:p>
    <w:p w14:paraId="0F9BC280"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1.</w:t>
      </w:r>
      <w:r>
        <w:rPr>
          <w:rFonts w:ascii="Calibri" w:hAnsi="Calibri" w:cs="Arial"/>
        </w:rPr>
        <w:t>6</w:t>
      </w:r>
      <w:r w:rsidRPr="004C0C50">
        <w:rPr>
          <w:rFonts w:ascii="Calibri" w:hAnsi="Calibri" w:cs="Arial"/>
        </w:rPr>
        <w:t xml:space="preserve">. Zhotovitel je povinen písemně objednatele upozornit na případné nevhodné skutečnosti týkající se díla či jeho provádění, jež se podávají z dokumentů či informací předaných či jinak zpřístupněných zhotoviteli objednatelem za účelem plnění této smlouvy, a to nejpozději do 5 dnů od jejich převzetí či jiného zpřístupnění. Jinak se má za to, že dílo je podle takovýchto dokumentů či informací realizovatelné tak, aby mohly být dodrženy veškeré podmínky této smlouvy. </w:t>
      </w:r>
    </w:p>
    <w:p w14:paraId="65816AE2"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1.</w:t>
      </w:r>
      <w:r>
        <w:rPr>
          <w:rFonts w:ascii="Calibri" w:hAnsi="Calibri" w:cs="Arial"/>
        </w:rPr>
        <w:t>7</w:t>
      </w:r>
      <w:r w:rsidRPr="004C0C50">
        <w:rPr>
          <w:rFonts w:ascii="Calibri" w:hAnsi="Calibri" w:cs="Arial"/>
        </w:rPr>
        <w:t>. Dílo bude provedeno v souladu se všemi obecně platnými ČSN, technickými normami, stavebním zákonem, navazujícími vyhláškami, předpisy výrobců jednotlivých navržených materiálů, předpisy o bezpečnosti staveb a technických zařízení. Dále budou dodrženy všechny hygienické a protipožární předpisy a dílo bude uskutečněno s maximálním ohledem na provozní podmínky daného objektu. Dílo jako celek bude provedeno ve vzorné kvalitě. Rozhodující pro převzetí jednotlivých prací a dodávek z hlediska kvality je vyjádření objednatele.</w:t>
      </w:r>
    </w:p>
    <w:p w14:paraId="30EE5DC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8</w:t>
      </w:r>
      <w:r w:rsidRPr="004C0C50">
        <w:rPr>
          <w:rFonts w:ascii="Calibri" w:hAnsi="Calibri" w:cs="Arial"/>
        </w:rPr>
        <w:t>. Zhotovitel se zavazuje zajistit vlastním nákladem provedení všech potřebných technických či jiných z</w:t>
      </w:r>
      <w:r>
        <w:rPr>
          <w:rFonts w:ascii="Calibri" w:hAnsi="Calibri" w:cs="Arial"/>
        </w:rPr>
        <w:t xml:space="preserve">koušek potřebných pro realizaci, kolaudaci </w:t>
      </w:r>
      <w:r w:rsidRPr="004C0C50">
        <w:rPr>
          <w:rFonts w:ascii="Calibri" w:hAnsi="Calibri" w:cs="Arial"/>
        </w:rPr>
        <w:t xml:space="preserve">a řádné užívání díla, pokud je jejich provedení obecně závaznými právními předpisy požadováno, a to tak, aby byly vykonány nejpozději do 3 dnů před lhůtou uvedenou v čl. III. bodě 3.1. Objednatel se zavazuje poskytovat k tomu zhotoviteli potřebnou součinnost. </w:t>
      </w:r>
    </w:p>
    <w:p w14:paraId="438FA66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9</w:t>
      </w:r>
      <w:r w:rsidRPr="004C0C50">
        <w:rPr>
          <w:rFonts w:ascii="Calibri" w:hAnsi="Calibri" w:cs="Arial"/>
        </w:rPr>
        <w:t xml:space="preserve">. Zhotovitel prohlašuje, že má příslušné oprávnění k činnostem, jichž je k plnění této smlouvy třeba. </w:t>
      </w:r>
    </w:p>
    <w:p w14:paraId="78EFAFD5"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10</w:t>
      </w:r>
      <w:r w:rsidRPr="004C0C50">
        <w:rPr>
          <w:rFonts w:ascii="Calibri" w:hAnsi="Calibri" w:cs="Arial"/>
        </w:rPr>
        <w:t>. Zhotovitel bude při realizaci díla brát maximální ohled na to, aby svou činností co nejméně narušoval provoz v okolí objektu a docházelo k co nejmenšímu omezení uživatelů pěší zóny.</w:t>
      </w:r>
    </w:p>
    <w:p w14:paraId="1E39663B"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1.1</w:t>
      </w:r>
      <w:r>
        <w:rPr>
          <w:rFonts w:ascii="Calibri" w:hAnsi="Calibri" w:cs="Arial"/>
        </w:rPr>
        <w:t>1</w:t>
      </w:r>
      <w:r w:rsidRPr="004C0C50">
        <w:rPr>
          <w:rFonts w:ascii="Calibri" w:hAnsi="Calibri" w:cs="Arial"/>
        </w:rPr>
        <w:t xml:space="preserve">. Místem provádění díla je: </w:t>
      </w:r>
      <w:r w:rsidRPr="004C0C50">
        <w:rPr>
          <w:rFonts w:ascii="Calibri" w:hAnsi="Calibri" w:cs="Arial"/>
          <w:b/>
        </w:rPr>
        <w:t xml:space="preserve">Pardubice, </w:t>
      </w:r>
      <w:r>
        <w:rPr>
          <w:rFonts w:ascii="Calibri" w:hAnsi="Calibri" w:cs="Arial"/>
          <w:b/>
        </w:rPr>
        <w:t>Svaté Anežky České 29</w:t>
      </w:r>
      <w:r w:rsidRPr="004C0C50">
        <w:rPr>
          <w:rFonts w:ascii="Calibri" w:hAnsi="Calibri" w:cs="Arial"/>
          <w:b/>
        </w:rPr>
        <w:t xml:space="preserve"> </w:t>
      </w:r>
    </w:p>
    <w:p w14:paraId="1B13B5FC" w14:textId="77777777" w:rsidR="003315EF" w:rsidRPr="004C0C50" w:rsidRDefault="003315EF" w:rsidP="003315EF">
      <w:pPr>
        <w:widowControl w:val="0"/>
        <w:autoSpaceDE w:val="0"/>
        <w:autoSpaceDN w:val="0"/>
        <w:adjustRightInd w:val="0"/>
        <w:spacing w:after="0"/>
        <w:jc w:val="center"/>
        <w:rPr>
          <w:rFonts w:ascii="Calibri" w:hAnsi="Calibri" w:cs="Arial"/>
          <w:b/>
          <w:bCs/>
        </w:rPr>
      </w:pPr>
    </w:p>
    <w:p w14:paraId="55AB1E64" w14:textId="384A8528" w:rsidR="003315EF" w:rsidRPr="004C0C50" w:rsidRDefault="003315EF" w:rsidP="003315EF">
      <w:pPr>
        <w:widowControl w:val="0"/>
        <w:autoSpaceDE w:val="0"/>
        <w:autoSpaceDN w:val="0"/>
        <w:adjustRightInd w:val="0"/>
        <w:spacing w:after="0"/>
        <w:jc w:val="center"/>
        <w:rPr>
          <w:rFonts w:ascii="Calibri" w:hAnsi="Calibri" w:cs="Arial"/>
        </w:rPr>
      </w:pPr>
      <w:r w:rsidRPr="004C0C50">
        <w:rPr>
          <w:rFonts w:ascii="Calibri" w:hAnsi="Calibri" w:cs="Arial"/>
          <w:b/>
          <w:bCs/>
        </w:rPr>
        <w:t>II. Cena</w:t>
      </w:r>
      <w:r w:rsidRPr="004C0C50">
        <w:rPr>
          <w:rFonts w:ascii="Calibri" w:hAnsi="Calibri" w:cs="Arial"/>
        </w:rPr>
        <w:t xml:space="preserve"> </w:t>
      </w:r>
    </w:p>
    <w:p w14:paraId="20B9CED4" w14:textId="77777777" w:rsidR="003315EF" w:rsidRPr="004C0C50" w:rsidRDefault="003315EF" w:rsidP="003315EF">
      <w:pPr>
        <w:widowControl w:val="0"/>
        <w:autoSpaceDE w:val="0"/>
        <w:autoSpaceDN w:val="0"/>
        <w:adjustRightInd w:val="0"/>
        <w:spacing w:after="0"/>
        <w:jc w:val="both"/>
        <w:rPr>
          <w:rFonts w:ascii="Calibri" w:hAnsi="Calibri" w:cs="Calibri"/>
        </w:rPr>
      </w:pPr>
      <w:r w:rsidRPr="004C0C50">
        <w:rPr>
          <w:rFonts w:ascii="Calibri" w:hAnsi="Calibri" w:cs="Arial"/>
        </w:rPr>
        <w:tab/>
        <w:t xml:space="preserve">2.1. Cena za dílo je stanovena dohodou smluvních stran a </w:t>
      </w:r>
      <w:r w:rsidRPr="00976CC2">
        <w:rPr>
          <w:rFonts w:ascii="Calibri" w:hAnsi="Calibri" w:cs="Arial"/>
          <w:b/>
          <w:bCs/>
        </w:rPr>
        <w:t>1</w:t>
      </w:r>
      <w:r>
        <w:rPr>
          <w:rFonts w:ascii="Calibri" w:hAnsi="Calibri" w:cs="Arial"/>
          <w:b/>
          <w:bCs/>
        </w:rPr>
        <w:t xml:space="preserve"> 097 918,83,- </w:t>
      </w:r>
      <w:r w:rsidRPr="001907F5">
        <w:rPr>
          <w:rFonts w:ascii="Calibri" w:hAnsi="Calibri" w:cs="Arial"/>
          <w:b/>
          <w:bCs/>
        </w:rPr>
        <w:t>Kč bez DPH</w:t>
      </w:r>
      <w:r w:rsidRPr="004C0C50">
        <w:rPr>
          <w:rFonts w:ascii="Calibri" w:hAnsi="Calibri" w:cs="Arial"/>
        </w:rPr>
        <w:t>. Tato cena představuje výši zdanitelného plnění, které podléhá režimu přenesené daňové povinnosti.</w:t>
      </w:r>
      <w:r w:rsidRPr="004C0C50">
        <w:rPr>
          <w:rFonts w:ascii="Calibri" w:hAnsi="Calibri" w:cs="Calibri"/>
        </w:rPr>
        <w:t xml:space="preserve">  </w:t>
      </w:r>
    </w:p>
    <w:p w14:paraId="13404F1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2.2. Cena za dílo uvedená v bodě 2. 1. je cena předpokládaná na základě předchozí cenové nabídky zhotovitele, tvořící přílohu č. 1 k této smlouvě, a jednotkové ceny jsou platné po celou dobu trvání této smlouvy bez ohledu na vývoj inflace, změn daňových sazeb či jiné skutečnosti, promítající se do ceny výrobků či služeb na trhu. Strany výslovně sjednávají, že nejde o tzv. cenu podle rozpočtu a na její výši nemá vliv vynaložení či výše jakýchkoli nákladů či poplatků, k jejichž úhradě je zhotovitel na základě této smlouvy či obecně závazných právních předpisů povinen. </w:t>
      </w:r>
    </w:p>
    <w:p w14:paraId="2527086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2.3. Provedení veškerých případných víceprací, změny technologií nebo materiálů, doplňky nebo rozšíření díla musí být vždy předem písemně odsouhlaseny oběma stranami zápisem v stavebním deníku a budou oceněny v souladu cenové úrovně s položkovými rozpočty. Vícepráce provedené bez souhlasu objednatele jdou k plné tíži zhotovitele. Mají-li mít takové vícepráce či jiné změny vliv na výši ceny za dílo uvedené v bodě 2.1.,</w:t>
      </w:r>
      <w:r>
        <w:rPr>
          <w:rFonts w:ascii="Calibri" w:hAnsi="Calibri" w:cs="Arial"/>
        </w:rPr>
        <w:t xml:space="preserve"> </w:t>
      </w:r>
      <w:r w:rsidRPr="004C0C50">
        <w:rPr>
          <w:rFonts w:ascii="Calibri" w:hAnsi="Calibri" w:cs="Arial"/>
        </w:rPr>
        <w:t>může se tak stát pouze písemným dodatkem k této smlouvě podepsaným oběma stranami. Případné méněpráce budou odečteny z ceny díla v cenách uvedených v rozpočtu a písemně odsouhlaseny oběma stranami zápisem v stavebním deníku.</w:t>
      </w:r>
    </w:p>
    <w:p w14:paraId="657A82ED"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lastRenderedPageBreak/>
        <w:tab/>
        <w:t xml:space="preserve">2.4. Veškeré poplatky (např. za zábor veřejného prostranství a další)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 </w:t>
      </w:r>
    </w:p>
    <w:p w14:paraId="27FDB5AF" w14:textId="77777777" w:rsidR="003315EF" w:rsidRPr="004C0C50" w:rsidRDefault="003315EF" w:rsidP="003315EF">
      <w:pPr>
        <w:widowControl w:val="0"/>
        <w:autoSpaceDE w:val="0"/>
        <w:autoSpaceDN w:val="0"/>
        <w:adjustRightInd w:val="0"/>
        <w:spacing w:after="0"/>
        <w:jc w:val="both"/>
        <w:rPr>
          <w:rFonts w:ascii="Calibri" w:hAnsi="Calibri" w:cs="Arial"/>
          <w:i/>
          <w:iCs/>
        </w:rPr>
      </w:pPr>
      <w:r w:rsidRPr="004C0C50">
        <w:rPr>
          <w:rFonts w:ascii="Calibri" w:hAnsi="Calibri" w:cs="Arial"/>
          <w:i/>
          <w:iCs/>
        </w:rPr>
        <w:t xml:space="preserve"> </w:t>
      </w:r>
    </w:p>
    <w:p w14:paraId="045F3EE9" w14:textId="1DE331FD" w:rsidR="003315EF" w:rsidRPr="004C0C50" w:rsidRDefault="003315EF" w:rsidP="003315EF">
      <w:pPr>
        <w:widowControl w:val="0"/>
        <w:autoSpaceDE w:val="0"/>
        <w:autoSpaceDN w:val="0"/>
        <w:adjustRightInd w:val="0"/>
        <w:spacing w:after="0"/>
        <w:jc w:val="center"/>
        <w:rPr>
          <w:rFonts w:ascii="Calibri" w:hAnsi="Calibri" w:cs="Arial"/>
        </w:rPr>
      </w:pPr>
      <w:r w:rsidRPr="004C0C50">
        <w:rPr>
          <w:rFonts w:ascii="Calibri" w:hAnsi="Calibri" w:cs="Arial"/>
          <w:b/>
          <w:bCs/>
        </w:rPr>
        <w:t xml:space="preserve">III. Doba plnění </w:t>
      </w:r>
    </w:p>
    <w:p w14:paraId="54FD13C9"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3.1. Zhotovitel se zavazuje provést dílo a předat je bez vad a objednateli v termínu: </w:t>
      </w:r>
    </w:p>
    <w:p w14:paraId="0BECE721" w14:textId="77777777" w:rsidR="003315EF" w:rsidRPr="004C0C50" w:rsidRDefault="003315EF" w:rsidP="003315EF">
      <w:pPr>
        <w:widowControl w:val="0"/>
        <w:autoSpaceDE w:val="0"/>
        <w:autoSpaceDN w:val="0"/>
        <w:adjustRightInd w:val="0"/>
        <w:spacing w:after="0"/>
        <w:jc w:val="both"/>
        <w:rPr>
          <w:rFonts w:ascii="Calibri" w:hAnsi="Calibri" w:cs="Arial"/>
        </w:rPr>
      </w:pPr>
      <w:r w:rsidRPr="004D3057">
        <w:rPr>
          <w:rFonts w:ascii="Calibri" w:hAnsi="Calibri" w:cs="Arial"/>
          <w:b/>
        </w:rPr>
        <w:t xml:space="preserve">do </w:t>
      </w:r>
      <w:proofErr w:type="gramStart"/>
      <w:r w:rsidRPr="004D3057">
        <w:rPr>
          <w:rFonts w:ascii="Calibri" w:hAnsi="Calibri" w:cs="Arial"/>
          <w:b/>
        </w:rPr>
        <w:t>20ti</w:t>
      </w:r>
      <w:proofErr w:type="gramEnd"/>
      <w:r w:rsidRPr="004D3057">
        <w:rPr>
          <w:rFonts w:ascii="Calibri" w:hAnsi="Calibri" w:cs="Arial"/>
          <w:b/>
        </w:rPr>
        <w:t xml:space="preserve"> dnů od předání staveniště.</w:t>
      </w:r>
    </w:p>
    <w:p w14:paraId="1A6BA00D"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3.2. Prodloužení termínu dokončení: </w:t>
      </w:r>
    </w:p>
    <w:p w14:paraId="2DE7DC01"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jestliže vážné překážky v práci zavinil objednatel;</w:t>
      </w:r>
    </w:p>
    <w:p w14:paraId="32EFDE91"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jestliže objem prací se zvýšil o více než 15 % celkové ceny díla, v tomto případě termín dokončení díla stanoví objednatel v návaznosti na náročnost prací;</w:t>
      </w:r>
    </w:p>
    <w:p w14:paraId="373A301A"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jestliže přerušení prací bylo zaviněno vyšší mocí nebo jinými okolnostmi, prokazatelně nezaviněnými zhotovitelem.</w:t>
      </w:r>
    </w:p>
    <w:p w14:paraId="4E541D9A" w14:textId="77777777" w:rsidR="003315EF" w:rsidRPr="004C0C50" w:rsidRDefault="003315EF" w:rsidP="003315EF">
      <w:pPr>
        <w:widowControl w:val="0"/>
        <w:autoSpaceDE w:val="0"/>
        <w:autoSpaceDN w:val="0"/>
        <w:adjustRightInd w:val="0"/>
        <w:spacing w:after="0"/>
        <w:jc w:val="both"/>
        <w:rPr>
          <w:rFonts w:ascii="Calibri" w:hAnsi="Calibri" w:cs="Arial"/>
        </w:rPr>
      </w:pPr>
    </w:p>
    <w:p w14:paraId="0C0073B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V případě změny termínu dokončení díla musí být uzavřen dodatek k této smlouvě, jehož návrh </w:t>
      </w:r>
      <w:proofErr w:type="gramStart"/>
      <w:r w:rsidRPr="004C0C50">
        <w:rPr>
          <w:rFonts w:ascii="Calibri" w:hAnsi="Calibri" w:cs="Arial"/>
        </w:rPr>
        <w:t>předloží</w:t>
      </w:r>
      <w:proofErr w:type="gramEnd"/>
      <w:r w:rsidRPr="004C0C50">
        <w:rPr>
          <w:rFonts w:ascii="Calibri" w:hAnsi="Calibri" w:cs="Arial"/>
        </w:rPr>
        <w:t xml:space="preserve"> objednatel.</w:t>
      </w:r>
    </w:p>
    <w:p w14:paraId="0863F3FF" w14:textId="77777777" w:rsidR="003315EF" w:rsidRPr="004C0C50" w:rsidRDefault="003315EF" w:rsidP="003315EF">
      <w:pPr>
        <w:widowControl w:val="0"/>
        <w:autoSpaceDE w:val="0"/>
        <w:autoSpaceDN w:val="0"/>
        <w:adjustRightInd w:val="0"/>
        <w:spacing w:after="0"/>
        <w:jc w:val="both"/>
        <w:rPr>
          <w:rFonts w:ascii="Calibri" w:hAnsi="Calibri" w:cs="Arial"/>
        </w:rPr>
      </w:pPr>
    </w:p>
    <w:p w14:paraId="3B6EBD37" w14:textId="30018450" w:rsidR="003315EF" w:rsidRPr="004C0C50" w:rsidRDefault="003315EF" w:rsidP="003315EF">
      <w:pPr>
        <w:widowControl w:val="0"/>
        <w:autoSpaceDE w:val="0"/>
        <w:autoSpaceDN w:val="0"/>
        <w:adjustRightInd w:val="0"/>
        <w:spacing w:after="0"/>
        <w:jc w:val="center"/>
        <w:rPr>
          <w:rFonts w:ascii="Calibri" w:hAnsi="Calibri" w:cs="Arial"/>
        </w:rPr>
      </w:pPr>
      <w:r w:rsidRPr="004C0C50">
        <w:rPr>
          <w:rFonts w:ascii="Calibri" w:hAnsi="Calibri" w:cs="Arial"/>
          <w:b/>
          <w:bCs/>
        </w:rPr>
        <w:t>IV. Odpovědnost za vady, záruka a kvalitativní podmínky provedení díl</w:t>
      </w:r>
      <w:r>
        <w:rPr>
          <w:rFonts w:ascii="Calibri" w:hAnsi="Calibri" w:cs="Arial"/>
          <w:b/>
          <w:bCs/>
        </w:rPr>
        <w:t>a</w:t>
      </w:r>
    </w:p>
    <w:p w14:paraId="225DA9BE"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4.1.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uvedené v bodu 4.2. </w:t>
      </w:r>
    </w:p>
    <w:p w14:paraId="7E45B1CA" w14:textId="77777777" w:rsidR="003315EF" w:rsidRPr="00A6428E"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4.2. Zhotovitel poskytuje objednateli záruku za jakost díla spočívající v tom, že dílo, jakož i jeho veškeré části i jednotlivé komponenty včetně zabudovaných, bude po záruční dobu způsobilé pro použití k obvyklým účelům a </w:t>
      </w:r>
      <w:r w:rsidRPr="00A6428E">
        <w:rPr>
          <w:rFonts w:ascii="Calibri" w:hAnsi="Calibri" w:cs="Arial"/>
        </w:rPr>
        <w:t xml:space="preserve">zachová si obvyklé vlastnosti. Záruční doba počíná běžet dnem převzetí díla objednatelem, které je bez vad a </w:t>
      </w:r>
      <w:r w:rsidRPr="004D3057">
        <w:rPr>
          <w:rFonts w:ascii="Calibri" w:hAnsi="Calibri" w:cs="Arial"/>
        </w:rPr>
        <w:t xml:space="preserve">nedodělků a </w:t>
      </w:r>
      <w:r w:rsidRPr="004D3057">
        <w:rPr>
          <w:rFonts w:ascii="Calibri" w:hAnsi="Calibri" w:cs="Arial"/>
          <w:b/>
        </w:rPr>
        <w:t>trvá 60 měsíců</w:t>
      </w:r>
      <w:r w:rsidRPr="004D3057">
        <w:rPr>
          <w:rFonts w:ascii="Calibri" w:hAnsi="Calibri" w:cs="Arial"/>
        </w:rPr>
        <w:t>.</w:t>
      </w:r>
      <w:r w:rsidRPr="00A6428E">
        <w:rPr>
          <w:rFonts w:ascii="Calibri" w:hAnsi="Calibri" w:cs="Arial"/>
        </w:rPr>
        <w:t xml:space="preserve"> </w:t>
      </w:r>
    </w:p>
    <w:p w14:paraId="52C2956E" w14:textId="77777777" w:rsidR="003315EF" w:rsidRPr="004C0C50" w:rsidRDefault="003315EF" w:rsidP="003315EF">
      <w:pPr>
        <w:widowControl w:val="0"/>
        <w:autoSpaceDE w:val="0"/>
        <w:autoSpaceDN w:val="0"/>
        <w:adjustRightInd w:val="0"/>
        <w:spacing w:after="0"/>
        <w:jc w:val="both"/>
        <w:rPr>
          <w:rFonts w:ascii="Calibri" w:hAnsi="Calibri" w:cs="Arial"/>
        </w:rPr>
      </w:pPr>
      <w:r w:rsidRPr="00A6428E">
        <w:rPr>
          <w:rFonts w:ascii="Calibri" w:hAnsi="Calibri" w:cs="Arial"/>
        </w:rPr>
        <w:tab/>
        <w:t>4.3. V případě, že objednatel nesdělí při vytknutí vady či vad</w:t>
      </w:r>
      <w:r w:rsidRPr="004C0C50">
        <w:rPr>
          <w:rFonts w:ascii="Calibri" w:hAnsi="Calibri" w:cs="Arial"/>
        </w:rPr>
        <w:t xml:space="preserve"> díla v rámci záruční doby zhotoviteli jiný požadavek, je zhotovitel povinen vytýkané vady nebránící provozu nejpozději do 5 dnů poté, co mu budou písemně (e-mail) oznámeny, vlastním nákladem odstranit, přičemž pokud tak zhotovitel v plném rozsahu neučiní, objednatel právo dát vady na náklad zhotovitele odstranit. Pokud zhotovitel nenastoupí k opravám vad bránících provozu do 12 hod. od nahlášení, má objednatel právo dát vady na náklad zhotovitele odstranit.</w:t>
      </w:r>
    </w:p>
    <w:p w14:paraId="0DEB915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Další nároky objednatele plynoucí mu z titulu vad díla z obecně závazných právních předpisů tím nejsou dotčeny. </w:t>
      </w:r>
    </w:p>
    <w:p w14:paraId="2132FA5E"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4.4. Dále odpovídá zhotovitel za veškeré vady díla, vyskytnuvší se po době uvedené v bodě 4.1.,</w:t>
      </w:r>
      <w:r>
        <w:rPr>
          <w:rFonts w:ascii="Calibri" w:hAnsi="Calibri" w:cs="Arial"/>
        </w:rPr>
        <w:t xml:space="preserve"> </w:t>
      </w:r>
      <w:r w:rsidRPr="004C0C50">
        <w:rPr>
          <w:rFonts w:ascii="Calibri" w:hAnsi="Calibri" w:cs="Arial"/>
        </w:rPr>
        <w:t xml:space="preserve">či po uplynutí záruční doby uvedené v bodě 4.2., pokud byly způsobeny porušením jeho povinností. </w:t>
      </w:r>
    </w:p>
    <w:p w14:paraId="3BBB9A20"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4.5. Strany výslovně sjednávají, že za podstatné porušení této smlouvy se všemi důsledky z toho zejména při uplatňování nároků z vad díla plynoucími, je považováno nedodržení i jen některé z kvalitativních podmínek zhotovitelem uvedených v bodě 4.6. </w:t>
      </w:r>
    </w:p>
    <w:p w14:paraId="27149D63"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4.6. Zhotovitel je povinen provést dílo a veškeré s tím spojené práce realizovat při dodržování kvalitativních podmínek, které jsou vymezeny takto: </w:t>
      </w:r>
    </w:p>
    <w:p w14:paraId="5CE697AF" w14:textId="77777777" w:rsidR="003315EF" w:rsidRPr="004C0C50" w:rsidRDefault="003315EF" w:rsidP="003315EF">
      <w:pPr>
        <w:pStyle w:val="Textkomente"/>
        <w:rPr>
          <w:rFonts w:ascii="Calibri" w:hAnsi="Calibri" w:cs="Arial"/>
          <w:sz w:val="22"/>
          <w:szCs w:val="22"/>
        </w:rPr>
      </w:pPr>
      <w:r w:rsidRPr="004C0C50">
        <w:rPr>
          <w:rFonts w:ascii="Calibri" w:hAnsi="Calibri" w:cs="Arial"/>
          <w:sz w:val="22"/>
          <w:szCs w:val="22"/>
        </w:rPr>
        <w:tab/>
        <w:t>a) obecně závaznými právními předpisy</w:t>
      </w:r>
    </w:p>
    <w:p w14:paraId="155601AC"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b) státními normami vztahujícími se k dílu či jeho realizaci (ČSN) </w:t>
      </w:r>
    </w:p>
    <w:p w14:paraId="1F8AE8F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lastRenderedPageBreak/>
        <w:tab/>
        <w:t>c) technickými požadavky, dílčí projektovou dokumentací</w:t>
      </w:r>
    </w:p>
    <w:p w14:paraId="2F174E01" w14:textId="77777777" w:rsidR="003315EF"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d) zhotovitel se dále zavazuje, že bude při provádění díla používat pouze materiály a výrobky nové, v 1. jakostní třídě a nikoli ty, které jsou či se v průběhu realizace díla stanou z hlediska vývoje ve stavebnictví zastaralé či překonané a že bude dodržovat závazné technologické postupy výrobce při nakládání s těmito výrobky</w:t>
      </w:r>
    </w:p>
    <w:p w14:paraId="2A0F0DB1" w14:textId="77777777" w:rsidR="003315EF" w:rsidRPr="004C0C50" w:rsidRDefault="003315EF" w:rsidP="003315EF">
      <w:pPr>
        <w:widowControl w:val="0"/>
        <w:autoSpaceDE w:val="0"/>
        <w:autoSpaceDN w:val="0"/>
        <w:adjustRightInd w:val="0"/>
        <w:spacing w:after="0"/>
        <w:jc w:val="both"/>
        <w:rPr>
          <w:rFonts w:ascii="Calibri" w:hAnsi="Calibri" w:cs="Arial"/>
        </w:rPr>
      </w:pPr>
    </w:p>
    <w:p w14:paraId="3820CF12" w14:textId="453DBCE4"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V. Bližší podmínky provedení díla </w:t>
      </w:r>
      <w:r w:rsidRPr="004C0C50">
        <w:rPr>
          <w:rFonts w:ascii="Calibri" w:hAnsi="Calibri" w:cs="Arial"/>
        </w:rPr>
        <w:t xml:space="preserve"> </w:t>
      </w:r>
    </w:p>
    <w:p w14:paraId="5DB4B017" w14:textId="77777777" w:rsidR="003315EF" w:rsidRPr="00976CC2" w:rsidRDefault="003315EF" w:rsidP="003315EF">
      <w:pPr>
        <w:widowControl w:val="0"/>
        <w:autoSpaceDE w:val="0"/>
        <w:autoSpaceDN w:val="0"/>
        <w:adjustRightInd w:val="0"/>
        <w:spacing w:after="0"/>
        <w:jc w:val="both"/>
        <w:rPr>
          <w:rFonts w:ascii="Calibri" w:hAnsi="Calibri"/>
        </w:rPr>
      </w:pPr>
      <w:r w:rsidRPr="004C0C50">
        <w:rPr>
          <w:rFonts w:ascii="Calibri" w:hAnsi="Calibri" w:cs="Arial"/>
        </w:rPr>
        <w:tab/>
        <w:t>5.1. Zhotovitel je povinen postupovat při realizaci díla s odbornou péčí a zavazuje se provést dílo svým jménem a na vlastní nebezpečí</w:t>
      </w:r>
      <w:r w:rsidRPr="009E3B68">
        <w:rPr>
          <w:rFonts w:ascii="Calibri" w:hAnsi="Calibri" w:cs="Arial"/>
        </w:rPr>
        <w:t xml:space="preserve">, </w:t>
      </w:r>
      <w:proofErr w:type="gramStart"/>
      <w:r w:rsidRPr="009E3B68">
        <w:rPr>
          <w:rFonts w:ascii="Calibri" w:hAnsi="Calibri" w:cs="Arial"/>
        </w:rPr>
        <w:t>zabezpečí</w:t>
      </w:r>
      <w:proofErr w:type="gramEnd"/>
      <w:r w:rsidRPr="009E3B68">
        <w:rPr>
          <w:rFonts w:ascii="Calibri" w:hAnsi="Calibri" w:cs="Arial"/>
        </w:rPr>
        <w:t xml:space="preserve"> staveniště</w:t>
      </w:r>
      <w:r w:rsidRPr="004C0C50">
        <w:rPr>
          <w:rFonts w:ascii="Calibri" w:hAnsi="Calibri" w:cs="Arial"/>
        </w:rPr>
        <w:t xml:space="preserve"> a plochy s ním související tak, aby zabránil jakémukoliv nebezpečí a škodě způsobené na zdraví a majetku třetích osob a nese za to veškerou odpovědnost</w:t>
      </w:r>
      <w:r w:rsidRPr="004C0C50">
        <w:rPr>
          <w:rFonts w:ascii="Calibri" w:hAnsi="Calibri"/>
        </w:rPr>
        <w:t>.</w:t>
      </w:r>
    </w:p>
    <w:p w14:paraId="77D4584A" w14:textId="77777777" w:rsidR="003315EF" w:rsidRPr="004C0C50" w:rsidRDefault="003315EF" w:rsidP="003315EF">
      <w:pPr>
        <w:widowControl w:val="0"/>
        <w:autoSpaceDE w:val="0"/>
        <w:autoSpaceDN w:val="0"/>
        <w:adjustRightInd w:val="0"/>
        <w:spacing w:after="0"/>
        <w:ind w:firstLine="708"/>
        <w:jc w:val="both"/>
        <w:rPr>
          <w:rFonts w:ascii="Calibri" w:hAnsi="Calibri" w:cs="Arial"/>
          <w:i/>
          <w:iCs/>
        </w:rPr>
      </w:pPr>
      <w:r w:rsidRPr="004C0C50">
        <w:rPr>
          <w:rFonts w:ascii="Calibri" w:hAnsi="Calibri" w:cs="Arial"/>
        </w:rPr>
        <w:t>5.</w:t>
      </w:r>
      <w:r>
        <w:rPr>
          <w:rFonts w:ascii="Calibri" w:hAnsi="Calibri" w:cs="Arial"/>
        </w:rPr>
        <w:t>2</w:t>
      </w:r>
      <w:r w:rsidRPr="004C0C50">
        <w:rPr>
          <w:rFonts w:ascii="Calibri" w:hAnsi="Calibri" w:cs="Arial"/>
        </w:rPr>
        <w:t>. Připravenost místa plnění, zejména napojovací body pro mož</w:t>
      </w:r>
      <w:r>
        <w:rPr>
          <w:rFonts w:ascii="Calibri" w:hAnsi="Calibri" w:cs="Arial"/>
        </w:rPr>
        <w:t>nost odběru</w:t>
      </w:r>
      <w:r w:rsidRPr="000B6680">
        <w:rPr>
          <w:rFonts w:ascii="Calibri" w:hAnsi="Calibri" w:cs="Arial"/>
        </w:rPr>
        <w:t xml:space="preserve"> </w:t>
      </w:r>
      <w:r w:rsidRPr="004C0C50">
        <w:rPr>
          <w:rFonts w:ascii="Calibri" w:hAnsi="Calibri" w:cs="Arial"/>
        </w:rPr>
        <w:t>médií poskytne objednatel</w:t>
      </w:r>
      <w:r>
        <w:rPr>
          <w:rFonts w:ascii="Calibri" w:hAnsi="Calibri" w:cs="Arial"/>
        </w:rPr>
        <w:t xml:space="preserve">.  Zhotovitel použije staveništní rozvaděč se samostatným měřením a spotřeba el. energie mu bude přefakturována. Pro odběr </w:t>
      </w:r>
      <w:r w:rsidRPr="004C0C50">
        <w:rPr>
          <w:rFonts w:ascii="Calibri" w:hAnsi="Calibri" w:cs="Arial"/>
        </w:rPr>
        <w:t xml:space="preserve">vody </w:t>
      </w:r>
      <w:r>
        <w:rPr>
          <w:rFonts w:ascii="Calibri" w:hAnsi="Calibri" w:cs="Arial"/>
        </w:rPr>
        <w:t xml:space="preserve">– bude instalován podružný vodoměr, spotřeba bude vyfakturována.  </w:t>
      </w:r>
    </w:p>
    <w:p w14:paraId="284C0B5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3</w:t>
      </w:r>
      <w:r w:rsidRPr="004C0C50">
        <w:rPr>
          <w:rFonts w:ascii="Calibri" w:hAnsi="Calibri" w:cs="Arial"/>
        </w:rPr>
        <w:t xml:space="preserve">. Zhotovitel je povinen vést ode dne protokolárního předání místa plnění o průběhu veškerých prací při provádění díla stavební deník, takto: </w:t>
      </w:r>
    </w:p>
    <w:p w14:paraId="085BD735"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ve stavebním deníku musejí být uvedeny zejména obchodní firma, sídlo, IČ zhotovitele, obchodní firma, sídlo, IČ objednatele, seznam veškeré dokumentace, v níž je zachyceno dílo včetně veškerých změn a doplňků, odkaz na tuto smlouvu včetně přehledu jejich případných změn a přehled zkoušek všech druhů </w:t>
      </w:r>
    </w:p>
    <w:p w14:paraId="465BD47C"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do stavebního deníku je zhotovitel povinen dále zapisovat údaje o provedených pracích a jejich časovém postupu, jakosti, zdůvodnění případných odchylek (podléhajících schválení objednatelem) prováděných prací od projektové dokumentace, počet a identifikaci osob pracujících v místě plnění, klimatické podmínky, </w:t>
      </w:r>
    </w:p>
    <w:p w14:paraId="4BF376C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veškeré listy stavebního deníku musejí být očíslovány nepřerušenou číselnou řadou </w:t>
      </w:r>
    </w:p>
    <w:p w14:paraId="5620B969"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denní záznamy čitelně zapisuje a podepisuje v den provedení zápisu osoba oprávněná činit zápisy, popřípadě její zástupce, při denních záznamech nesmějí být vynechána volná místa. </w:t>
      </w:r>
    </w:p>
    <w:p w14:paraId="4075DA6B"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stavební deník musí být trvale přístupný objednateli a osobám uvedeným v bodě 5.4., objednatel je povinen sledovat obsah montážního deníku a připojovat k zápisům stanoviska</w:t>
      </w:r>
    </w:p>
    <w:p w14:paraId="04491C95"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xml:space="preserve">- dohody, vyjádření, podpisy zápisů ani jiné záznamy ve stavebním deníku nejsou změnou této smlouvy </w:t>
      </w:r>
    </w:p>
    <w:p w14:paraId="03DA2E3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povinnost vést stavební deník zhotovitelem </w:t>
      </w:r>
      <w:proofErr w:type="gramStart"/>
      <w:r w:rsidRPr="004C0C50">
        <w:rPr>
          <w:rFonts w:ascii="Calibri" w:hAnsi="Calibri" w:cs="Arial"/>
        </w:rPr>
        <w:t>končí</w:t>
      </w:r>
      <w:proofErr w:type="gramEnd"/>
      <w:r w:rsidRPr="004C0C50">
        <w:rPr>
          <w:rFonts w:ascii="Calibri" w:hAnsi="Calibri" w:cs="Arial"/>
        </w:rPr>
        <w:t xml:space="preserve"> dnem převzetí díla bez vad a nedodělků objednatelem. </w:t>
      </w:r>
    </w:p>
    <w:p w14:paraId="642B9C4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4.</w:t>
      </w:r>
      <w:r w:rsidRPr="004C0C50">
        <w:rPr>
          <w:rFonts w:ascii="Calibri" w:hAnsi="Calibri" w:cs="Arial"/>
        </w:rPr>
        <w:t xml:space="preserve"> Zápisy a stanoviska do stavebního deníku jsou oprávněni činit (vedle statutárních orgánů či jejich členů) </w:t>
      </w:r>
    </w:p>
    <w:p w14:paraId="410BC707" w14:textId="7A69691A" w:rsidR="003315EF" w:rsidRPr="006936DD"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r>
      <w:r w:rsidRPr="004C0C50">
        <w:rPr>
          <w:rFonts w:ascii="Calibri" w:hAnsi="Calibri" w:cs="Arial"/>
        </w:rPr>
        <w:tab/>
      </w:r>
      <w:r w:rsidRPr="004D3057">
        <w:rPr>
          <w:rFonts w:ascii="Calibri" w:hAnsi="Calibri" w:cs="Arial"/>
        </w:rPr>
        <w:t>za objednatele: Zuzana Koukalová</w:t>
      </w:r>
      <w:r>
        <w:rPr>
          <w:rFonts w:ascii="Calibri" w:hAnsi="Calibri" w:cs="Arial"/>
        </w:rPr>
        <w:t xml:space="preserve">, </w:t>
      </w:r>
      <w:r w:rsidRPr="004E2D94">
        <w:rPr>
          <w:rFonts w:ascii="Calibri" w:hAnsi="Calibri" w:cs="Arial"/>
          <w:highlight w:val="black"/>
        </w:rPr>
        <w:t>tel. 724 26 628</w:t>
      </w:r>
      <w:r w:rsidRPr="006936DD">
        <w:rPr>
          <w:rFonts w:ascii="Calibri" w:hAnsi="Calibri" w:cs="Arial"/>
        </w:rPr>
        <w:tab/>
        <w:t xml:space="preserve"> </w:t>
      </w:r>
    </w:p>
    <w:p w14:paraId="7BDF3AAB" w14:textId="69CD0C9A" w:rsidR="003315EF" w:rsidRPr="004C0C50" w:rsidRDefault="003315EF" w:rsidP="003315EF">
      <w:pPr>
        <w:widowControl w:val="0"/>
        <w:autoSpaceDE w:val="0"/>
        <w:autoSpaceDN w:val="0"/>
        <w:adjustRightInd w:val="0"/>
        <w:spacing w:after="0"/>
        <w:jc w:val="both"/>
        <w:rPr>
          <w:rFonts w:ascii="Calibri" w:hAnsi="Calibri" w:cs="Arial"/>
        </w:rPr>
      </w:pPr>
      <w:r w:rsidRPr="006936DD">
        <w:rPr>
          <w:rFonts w:ascii="Calibri" w:hAnsi="Calibri" w:cs="Arial"/>
        </w:rPr>
        <w:tab/>
      </w:r>
      <w:r w:rsidRPr="006936DD">
        <w:rPr>
          <w:rFonts w:ascii="Calibri" w:hAnsi="Calibri" w:cs="Arial"/>
        </w:rPr>
        <w:tab/>
        <w:t>za zhotovitele:</w:t>
      </w:r>
      <w:r w:rsidRPr="004C0C50">
        <w:rPr>
          <w:rFonts w:ascii="Calibri" w:hAnsi="Calibri" w:cs="Arial"/>
        </w:rPr>
        <w:t xml:space="preserve"> </w:t>
      </w:r>
      <w:r>
        <w:rPr>
          <w:rFonts w:ascii="Calibri" w:hAnsi="Calibri" w:cs="Arial"/>
        </w:rPr>
        <w:t>Martin Parák</w:t>
      </w:r>
      <w:r w:rsidRPr="004E2D94">
        <w:rPr>
          <w:rFonts w:ascii="Calibri" w:hAnsi="Calibri" w:cs="Arial"/>
          <w:highlight w:val="black"/>
        </w:rPr>
        <w:t>, tel. 721 881 218</w:t>
      </w:r>
    </w:p>
    <w:p w14:paraId="3DDABE3D"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r>
    </w:p>
    <w:p w14:paraId="0BC0F76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6</w:t>
      </w:r>
      <w:r w:rsidRPr="004C0C50">
        <w:rPr>
          <w:rFonts w:ascii="Calibri" w:hAnsi="Calibri" w:cs="Arial"/>
        </w:rPr>
        <w:t xml:space="preserve">. Zhotovitel je povinen po celou dobu realizace díla zajistit v místě plnění nepřetržitou přítomnost pověřeného pracovníka jakožto svého zástupce, oprávněného činit zápisy a stanoviska do stavebního deníku. </w:t>
      </w:r>
    </w:p>
    <w:p w14:paraId="04E05B6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7</w:t>
      </w:r>
      <w:r w:rsidRPr="004C0C50">
        <w:rPr>
          <w:rFonts w:ascii="Calibri" w:hAnsi="Calibri" w:cs="Arial"/>
        </w:rPr>
        <w:t xml:space="preserve">. Zhotovitel je povinen umožnit objednateli, jakož i jím k tomu pověřeným osobám, po celou dobu realizace díla přístup na místo plnění a umožnit jim účinnou kontrolu provádění veškerých </w:t>
      </w:r>
      <w:r w:rsidRPr="004C0C50">
        <w:rPr>
          <w:rFonts w:ascii="Calibri" w:hAnsi="Calibri" w:cs="Arial"/>
        </w:rPr>
        <w:lastRenderedPageBreak/>
        <w:t xml:space="preserve">jednotlivých prací. Zjistí-li objednatel či jím pověřená osoba, že zhotovitel provádí dílo vadně či jinak neplní své povinnosti vyplývající z této smlouvy, je objednatel oprávněn požadovat po zhotoviteli bezplatnou nápravu spočívající v odstranění vad, provádění díla řádným způsobem či v řádném plnění jiných povinností z této smlouvy zhotoviteli vyplývajících. Pokud zhotovitel neučiní nápravu v přiměřené lhůtě, stanovené zápisem ve stavebním deníku, k tomu mu objednatelem poskytnuté, je objednatel oprávněn od této smlouvy odstoupit. </w:t>
      </w:r>
    </w:p>
    <w:p w14:paraId="2E1F333E" w14:textId="77777777" w:rsidR="003315EF" w:rsidRPr="004C0C50" w:rsidRDefault="003315EF" w:rsidP="003315EF">
      <w:pPr>
        <w:widowControl w:val="0"/>
        <w:autoSpaceDE w:val="0"/>
        <w:autoSpaceDN w:val="0"/>
        <w:adjustRightInd w:val="0"/>
        <w:spacing w:after="0"/>
        <w:jc w:val="both"/>
        <w:rPr>
          <w:rFonts w:ascii="Calibri" w:hAnsi="Calibri" w:cs="Arial"/>
          <w:i/>
          <w:iCs/>
        </w:rPr>
      </w:pPr>
      <w:r w:rsidRPr="004C0C50">
        <w:rPr>
          <w:rFonts w:ascii="Calibri" w:hAnsi="Calibri" w:cs="Arial"/>
        </w:rPr>
        <w:tab/>
        <w:t>5.</w:t>
      </w:r>
      <w:r>
        <w:rPr>
          <w:rFonts w:ascii="Calibri" w:hAnsi="Calibri" w:cs="Arial"/>
        </w:rPr>
        <w:t>8</w:t>
      </w:r>
      <w:r w:rsidRPr="004C0C50">
        <w:rPr>
          <w:rFonts w:ascii="Calibri" w:hAnsi="Calibri" w:cs="Arial"/>
        </w:rPr>
        <w:t>. Zhotovitel je povinen vyzvat písemně či zápisem ve stavebním deníku objednatele ke kontrole všech prací a konstrukcí, které mají být do díla zabudované nebo nepřístupné, a to nejméně 1 pracovní den před zakrytím či zabudováním. Pokud se objednatel ke kontrole nedostaví, je zhotovitel po řádném a průkazném zadokumentování (např. foto, video …)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w:t>
      </w:r>
      <w:r w:rsidRPr="004C0C50">
        <w:rPr>
          <w:rFonts w:ascii="Calibri" w:hAnsi="Calibri" w:cs="Arial"/>
          <w:i/>
          <w:iCs/>
        </w:rPr>
        <w:t xml:space="preserve"> </w:t>
      </w:r>
    </w:p>
    <w:p w14:paraId="7DFDAD8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9</w:t>
      </w:r>
      <w:r w:rsidRPr="004C0C50">
        <w:rPr>
          <w:rFonts w:ascii="Calibri" w:hAnsi="Calibri" w:cs="Arial"/>
        </w:rPr>
        <w:t xml:space="preserve">. Zhotovitel zajistí provádění díla především svými pracovníky. Provedení jednotlivých prací či dodávek je oprávněn zajistit třetí osobou jakožto svým subdodavatelem. Veškeré odborné práce musí vykonávat pouze osoby mající k nim příslušná oprávnění a kvalifikaci. Zhotovitel za činnost a dodávky subdodavatele odpovídá objednateli tak, jako by je prováděl sám, včetně poskytované záruky podle bodu 4.2. a nároků z ní plynoucích. </w:t>
      </w:r>
    </w:p>
    <w:p w14:paraId="07F73CB6"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5.</w:t>
      </w:r>
      <w:r>
        <w:rPr>
          <w:rFonts w:ascii="Calibri" w:hAnsi="Calibri" w:cs="Arial"/>
        </w:rPr>
        <w:t>10</w:t>
      </w:r>
      <w:r w:rsidRPr="004C0C50">
        <w:rPr>
          <w:rFonts w:ascii="Calibri" w:hAnsi="Calibri" w:cs="Arial"/>
        </w:rPr>
        <w:t xml:space="preserve">. Zhotovitel se zavazuje vlastním nákladem zajišťovat dopravu a skladování strojů, zařízení, konstrukcí, </w:t>
      </w:r>
      <w:r>
        <w:rPr>
          <w:rFonts w:ascii="Calibri" w:hAnsi="Calibri" w:cs="Arial"/>
        </w:rPr>
        <w:t xml:space="preserve">stavebního a </w:t>
      </w:r>
      <w:r w:rsidRPr="004C0C50">
        <w:rPr>
          <w:rFonts w:ascii="Calibri" w:hAnsi="Calibri" w:cs="Arial"/>
        </w:rPr>
        <w:t xml:space="preserve">montážního materiálu, veškerých hmot, dílů, materiálů a výrobků potřebných k provedení díla a jejich přesun na staveniště. </w:t>
      </w:r>
    </w:p>
    <w:p w14:paraId="32E0C0CC" w14:textId="77777777" w:rsidR="003315EF" w:rsidRDefault="003315EF" w:rsidP="003315EF">
      <w:pPr>
        <w:widowControl w:val="0"/>
        <w:autoSpaceDE w:val="0"/>
        <w:autoSpaceDN w:val="0"/>
        <w:adjustRightInd w:val="0"/>
        <w:spacing w:after="0"/>
        <w:contextualSpacing/>
        <w:jc w:val="both"/>
        <w:rPr>
          <w:rFonts w:ascii="Calibri" w:hAnsi="Calibri" w:cs="Arial"/>
        </w:rPr>
      </w:pPr>
      <w:r w:rsidRPr="004C0C50">
        <w:rPr>
          <w:rFonts w:ascii="Calibri" w:hAnsi="Calibri" w:cs="Arial"/>
        </w:rPr>
        <w:tab/>
        <w:t>5.1</w:t>
      </w:r>
      <w:r>
        <w:rPr>
          <w:rFonts w:ascii="Calibri" w:hAnsi="Calibri" w:cs="Arial"/>
        </w:rPr>
        <w:t>1</w:t>
      </w:r>
      <w:r w:rsidRPr="004C0C50">
        <w:rPr>
          <w:rFonts w:ascii="Calibri" w:hAnsi="Calibri" w:cs="Arial"/>
        </w:rPr>
        <w:t>. Zhotovitel odpovídá za bezpečnost a ochranu zdraví všech osob nacházejících se v místě plnění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 Zhotovitel odpovídá za pořádek a čistotu v místě plnění. Je povinen zabezpečovat vlastním nákladem místo plnění, aby po dobu provádění díla nedocházelo k jeho narušování či škodám na věcech, které se v prostoru místa plnění nacházejí. Zhotovitel se zavazuje vlastním nákladem udržovat přístupové komunikační prostory k místu plnění a na něm odstraňovat neprodleně veškeré znečištění těchto prostor, ke kterým dojde při provádění díla.</w:t>
      </w:r>
    </w:p>
    <w:p w14:paraId="7351322A" w14:textId="77777777" w:rsidR="003315EF" w:rsidRPr="004C0C50" w:rsidRDefault="003315EF" w:rsidP="003315EF">
      <w:pPr>
        <w:widowControl w:val="0"/>
        <w:autoSpaceDE w:val="0"/>
        <w:autoSpaceDN w:val="0"/>
        <w:adjustRightInd w:val="0"/>
        <w:spacing w:after="0"/>
        <w:contextualSpacing/>
        <w:jc w:val="both"/>
        <w:rPr>
          <w:rFonts w:ascii="Calibri" w:hAnsi="Calibri" w:cs="Arial"/>
        </w:rPr>
      </w:pPr>
      <w:r w:rsidRPr="004C0C50">
        <w:rPr>
          <w:rFonts w:ascii="Calibri" w:hAnsi="Calibri" w:cs="Arial"/>
          <w:i/>
          <w:iCs/>
        </w:rPr>
        <w:tab/>
      </w:r>
      <w:r w:rsidRPr="004C0C50">
        <w:rPr>
          <w:rFonts w:ascii="Calibri" w:hAnsi="Calibri" w:cs="Arial"/>
        </w:rPr>
        <w:t>5.1</w:t>
      </w:r>
      <w:r>
        <w:rPr>
          <w:rFonts w:ascii="Calibri" w:hAnsi="Calibri" w:cs="Arial"/>
        </w:rPr>
        <w:t>2</w:t>
      </w:r>
      <w:r w:rsidRPr="004C0C50">
        <w:rPr>
          <w:rFonts w:ascii="Calibri" w:hAnsi="Calibri" w:cs="Arial"/>
        </w:rPr>
        <w:t xml:space="preserve">. V případě jakéhokoliv narušení či poškození okolních ploch či předmětů v době provádění </w:t>
      </w:r>
      <w:r>
        <w:rPr>
          <w:rFonts w:ascii="Calibri" w:hAnsi="Calibri" w:cs="Arial"/>
        </w:rPr>
        <w:t>stavebních</w:t>
      </w:r>
      <w:r w:rsidRPr="004C0C50">
        <w:rPr>
          <w:rFonts w:ascii="Calibri" w:hAnsi="Calibri" w:cs="Arial"/>
        </w:rPr>
        <w:t xml:space="preserve"> prací zhotovitelem, uvede zhotovitel poškozené plochy či předměty nejpozději ke dni předání hotového díla do původního stavu.</w:t>
      </w:r>
    </w:p>
    <w:p w14:paraId="0CFE7038" w14:textId="77777777" w:rsidR="003315EF" w:rsidRPr="004C0C50" w:rsidRDefault="003315EF" w:rsidP="003315EF">
      <w:pPr>
        <w:widowControl w:val="0"/>
        <w:autoSpaceDE w:val="0"/>
        <w:autoSpaceDN w:val="0"/>
        <w:adjustRightInd w:val="0"/>
        <w:spacing w:after="0"/>
        <w:contextualSpacing/>
        <w:jc w:val="both"/>
        <w:rPr>
          <w:rFonts w:ascii="Calibri" w:hAnsi="Calibri" w:cs="Arial"/>
        </w:rPr>
      </w:pPr>
      <w:r w:rsidRPr="004C0C50">
        <w:rPr>
          <w:rFonts w:ascii="Calibri" w:hAnsi="Calibri" w:cs="Arial"/>
        </w:rPr>
        <w:tab/>
        <w:t>5.1</w:t>
      </w:r>
      <w:r>
        <w:rPr>
          <w:rFonts w:ascii="Calibri" w:hAnsi="Calibri" w:cs="Arial"/>
        </w:rPr>
        <w:t>3</w:t>
      </w:r>
      <w:r w:rsidRPr="004C0C50">
        <w:rPr>
          <w:rFonts w:ascii="Calibri" w:hAnsi="Calibri" w:cs="Arial"/>
        </w:rPr>
        <w:t xml:space="preserve">. Zhotovitel je povinen vytěžený či jinak vzniklý odpadní materiál vlastním nákladem průběžně a bez zbytečného odkladu z prostoru místa plnění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vedených povinností zhotovitele se řídí ustanovením čl. II. bodu 2.4. </w:t>
      </w:r>
    </w:p>
    <w:p w14:paraId="1823CAAB" w14:textId="77777777" w:rsidR="003315EF" w:rsidRPr="004C0C50" w:rsidRDefault="003315EF" w:rsidP="003315EF">
      <w:pPr>
        <w:widowControl w:val="0"/>
        <w:autoSpaceDE w:val="0"/>
        <w:autoSpaceDN w:val="0"/>
        <w:adjustRightInd w:val="0"/>
        <w:spacing w:after="0"/>
        <w:contextualSpacing/>
        <w:jc w:val="both"/>
        <w:rPr>
          <w:rFonts w:ascii="Calibri" w:hAnsi="Calibri" w:cs="Arial"/>
        </w:rPr>
      </w:pPr>
      <w:r w:rsidRPr="004C0C50">
        <w:rPr>
          <w:rFonts w:ascii="Calibri" w:hAnsi="Calibri" w:cs="Arial"/>
        </w:rPr>
        <w:tab/>
        <w:t>5.1</w:t>
      </w:r>
      <w:r>
        <w:rPr>
          <w:rFonts w:ascii="Calibri" w:hAnsi="Calibri" w:cs="Arial"/>
        </w:rPr>
        <w:t>4</w:t>
      </w:r>
      <w:r w:rsidRPr="004C0C50">
        <w:rPr>
          <w:rFonts w:ascii="Calibri" w:hAnsi="Calibri" w:cs="Arial"/>
        </w:rPr>
        <w:t xml:space="preserve">. Zhotovitel je povinen při realizaci díla dodržovat tuto smlouvu a pokyny objednatele, veškeré ČSN, bezpečnostní, hygienické a další obecně závazné právní předpisy, které se týkají jeho činnosti při provádění díla. </w:t>
      </w:r>
    </w:p>
    <w:p w14:paraId="3022D00C" w14:textId="77777777" w:rsidR="003315EF" w:rsidRPr="004C0C50" w:rsidRDefault="003315EF" w:rsidP="003315EF">
      <w:pPr>
        <w:widowControl w:val="0"/>
        <w:autoSpaceDE w:val="0"/>
        <w:autoSpaceDN w:val="0"/>
        <w:adjustRightInd w:val="0"/>
        <w:spacing w:after="0"/>
        <w:contextualSpacing/>
        <w:jc w:val="both"/>
        <w:rPr>
          <w:rFonts w:ascii="Calibri" w:hAnsi="Calibri" w:cs="Arial"/>
        </w:rPr>
      </w:pPr>
      <w:r w:rsidRPr="004C0C50">
        <w:rPr>
          <w:rFonts w:ascii="Calibri" w:hAnsi="Calibri" w:cs="Arial"/>
        </w:rPr>
        <w:lastRenderedPageBreak/>
        <w:tab/>
        <w:t>5.1</w:t>
      </w:r>
      <w:r>
        <w:rPr>
          <w:rFonts w:ascii="Calibri" w:hAnsi="Calibri" w:cs="Arial"/>
        </w:rPr>
        <w:t>5</w:t>
      </w:r>
      <w:r w:rsidRPr="004C0C50">
        <w:rPr>
          <w:rFonts w:ascii="Calibri" w:hAnsi="Calibri" w:cs="Arial"/>
        </w:rPr>
        <w:t xml:space="preserve">. Pokud porušením povinností zhotovitele při provádění díla, vyplývajících z obecně závazných právních předpisů či z této smlouvy vznikne objednateli či třetím osobám jakákoliv škoda, odpovídá za ni zhotovitel, a to bez ohledu na zavinění a bez ohledu na případnou existenci okolností vylučujících odpovědnost. Ustanovení předchozí věty platí i po skončení trvání této smlouvy, jakož i poté, co dojde k odstoupení od ní některou ze stran či oběma stranami. </w:t>
      </w:r>
    </w:p>
    <w:p w14:paraId="4294329A" w14:textId="77777777" w:rsidR="003315EF" w:rsidRPr="004C0C50" w:rsidRDefault="003315EF" w:rsidP="003315EF">
      <w:pPr>
        <w:widowControl w:val="0"/>
        <w:autoSpaceDE w:val="0"/>
        <w:autoSpaceDN w:val="0"/>
        <w:adjustRightInd w:val="0"/>
        <w:spacing w:after="0"/>
        <w:jc w:val="both"/>
        <w:rPr>
          <w:rFonts w:ascii="Calibri" w:hAnsi="Calibri" w:cs="Arial"/>
          <w:bCs/>
        </w:rPr>
      </w:pPr>
      <w:r w:rsidRPr="004C0C50">
        <w:rPr>
          <w:rFonts w:ascii="Calibri" w:hAnsi="Calibri" w:cs="Arial"/>
        </w:rPr>
        <w:tab/>
        <w:t>5.1</w:t>
      </w:r>
      <w:r>
        <w:rPr>
          <w:rFonts w:ascii="Calibri" w:hAnsi="Calibri" w:cs="Arial"/>
        </w:rPr>
        <w:t>6</w:t>
      </w:r>
      <w:r w:rsidRPr="004C0C50">
        <w:rPr>
          <w:rFonts w:ascii="Calibri" w:hAnsi="Calibri" w:cs="Arial"/>
        </w:rPr>
        <w:t xml:space="preserve">. </w:t>
      </w:r>
      <w:r w:rsidRPr="004C0C50">
        <w:rPr>
          <w:rFonts w:ascii="Calibri" w:hAnsi="Calibri" w:cs="Arial"/>
          <w:bCs/>
        </w:rPr>
        <w:t>Zhotovitel je povinen mít nejpozději v den předcházející dni podpisu této smlouvy oběma smluvními stranami uzavřenou pojistnou smlouvu, jejímž předmětem je pojištění odpovědnosti za škodu způsobenou třetí osobě v souvislosti s výkonem jeho činnosti a pojištění za škody způsobené na zhotovovaném díle v odpovídajícím rozsahu, jehož prostá kopie bude přílohou této smlouvy o dílo.</w:t>
      </w:r>
    </w:p>
    <w:p w14:paraId="4A661A68" w14:textId="77777777" w:rsidR="003315EF" w:rsidRPr="004C0C50" w:rsidRDefault="003315EF" w:rsidP="003315EF">
      <w:pPr>
        <w:widowControl w:val="0"/>
        <w:autoSpaceDE w:val="0"/>
        <w:autoSpaceDN w:val="0"/>
        <w:adjustRightInd w:val="0"/>
        <w:spacing w:after="0"/>
        <w:jc w:val="both"/>
        <w:rPr>
          <w:rFonts w:ascii="Calibri" w:hAnsi="Calibri" w:cs="Arial"/>
          <w:bCs/>
        </w:rPr>
      </w:pPr>
    </w:p>
    <w:p w14:paraId="4A0FE72A" w14:textId="77777777"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VI. Kontrolní dny</w:t>
      </w:r>
    </w:p>
    <w:p w14:paraId="5F2418DD" w14:textId="77777777" w:rsidR="003315EF" w:rsidRPr="004C0C50" w:rsidRDefault="003315EF" w:rsidP="003315EF">
      <w:pPr>
        <w:widowControl w:val="0"/>
        <w:autoSpaceDE w:val="0"/>
        <w:autoSpaceDN w:val="0"/>
        <w:adjustRightInd w:val="0"/>
        <w:spacing w:after="0"/>
        <w:ind w:firstLine="567"/>
        <w:jc w:val="both"/>
        <w:rPr>
          <w:rFonts w:ascii="Calibri" w:hAnsi="Calibri" w:cs="Arial"/>
        </w:rPr>
      </w:pPr>
      <w:r w:rsidRPr="004C0C50">
        <w:rPr>
          <w:rFonts w:ascii="Calibri" w:hAnsi="Calibri" w:cs="Arial"/>
        </w:rPr>
        <w:t xml:space="preserve">6.1. V průběhu provádění díla se budou konat kontrolní dny, které bude svolávat a řídit objednatel a jichž se zúčastní objednatel, zhotovitel a objednatelem určený technický dozor. Zápisy z kontrolních dnů zajišťuje objednatel nebo objednatelem pověřená osoba (technický dozor).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w:t>
      </w:r>
    </w:p>
    <w:p w14:paraId="06DAB1A0" w14:textId="77777777" w:rsidR="003315EF" w:rsidRPr="004C0C50" w:rsidRDefault="003315EF" w:rsidP="003315EF">
      <w:pPr>
        <w:pStyle w:val="Styl11"/>
        <w:ind w:left="0" w:firstLine="567"/>
        <w:rPr>
          <w:rFonts w:cs="Arial"/>
          <w:bCs/>
        </w:rPr>
      </w:pPr>
      <w:r w:rsidRPr="004C0C50">
        <w:rPr>
          <w:rFonts w:cs="Arial"/>
          <w:bCs/>
        </w:rPr>
        <w:t xml:space="preserve">6.2. 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Na kontrolním dni předkládá zhotovitel objednateli také vzorky </w:t>
      </w:r>
      <w:r>
        <w:rPr>
          <w:rFonts w:cs="Arial"/>
          <w:bCs/>
        </w:rPr>
        <w:t xml:space="preserve">a návrhy </w:t>
      </w:r>
      <w:r w:rsidRPr="004C0C50">
        <w:rPr>
          <w:rFonts w:cs="Arial"/>
          <w:bCs/>
        </w:rPr>
        <w:t>všech prvků a konstrukcí, které předpokládá projektová dokumentace. Tyto vzorky budou na kontrolním dni protokolárně odsouhlaseny objednatelem. Protokol může být součástí zápisu z kontrolního dne, pokud s tím budou souhlasit obě smluvní strany.</w:t>
      </w:r>
    </w:p>
    <w:p w14:paraId="0EDD0AB7" w14:textId="77777777" w:rsidR="003315EF" w:rsidRPr="004C0C50" w:rsidRDefault="003315EF" w:rsidP="003315EF">
      <w:pPr>
        <w:pStyle w:val="Styl11"/>
        <w:ind w:left="0" w:firstLine="567"/>
        <w:rPr>
          <w:rFonts w:cs="Arial"/>
          <w:bCs/>
        </w:rPr>
      </w:pPr>
      <w:r w:rsidRPr="004C0C50">
        <w:rPr>
          <w:rFonts w:cs="Arial"/>
          <w:bCs/>
        </w:rPr>
        <w:t>6.3. Termín konání kontrolního dne určuje objednatel po projednání se zhotovitelem. Kontrolní dny se budou konat zpravidla nejméně 1x za týden, v případě potřeby bude objednatelem svolán mimořádný kontrolní den – oznámení o konání mimořádného kontrolního dne bude zhotoviteli oznámeno na emailovou adresu zástupce zhotovitele pro věci technické, popřípadě telefonicky, a to dva dny přede dnem jeho konání.</w:t>
      </w:r>
    </w:p>
    <w:p w14:paraId="50F0BBD0" w14:textId="77777777" w:rsidR="003315EF" w:rsidRPr="004C0C50" w:rsidRDefault="003315EF" w:rsidP="003315EF">
      <w:pPr>
        <w:pStyle w:val="Styl11"/>
        <w:ind w:left="567" w:firstLine="0"/>
        <w:rPr>
          <w:rFonts w:cs="Arial"/>
          <w:bCs/>
        </w:rPr>
      </w:pPr>
      <w:r w:rsidRPr="004C0C50">
        <w:rPr>
          <w:rFonts w:cs="Arial"/>
          <w:bCs/>
        </w:rPr>
        <w:t>6.4. Místem konání kontrolních dnů je zpravidla místo stavby, nebude-li dohodnuto jinak.</w:t>
      </w:r>
    </w:p>
    <w:p w14:paraId="3E61F048" w14:textId="77777777" w:rsidR="003315EF" w:rsidRPr="004C0C50" w:rsidRDefault="003315EF" w:rsidP="003315EF">
      <w:pPr>
        <w:pStyle w:val="Styl11"/>
        <w:ind w:left="0" w:firstLine="567"/>
        <w:rPr>
          <w:rFonts w:cs="Arial"/>
          <w:bCs/>
        </w:rPr>
      </w:pPr>
      <w:r w:rsidRPr="004C0C50">
        <w:rPr>
          <w:rFonts w:cs="Arial"/>
          <w:bCs/>
        </w:rPr>
        <w:t>6.5. Jednání kontrolního dne vede zástupce objednatele pro věci technické, popř. technický</w:t>
      </w:r>
      <w:r>
        <w:rPr>
          <w:rFonts w:cs="Arial"/>
          <w:bCs/>
        </w:rPr>
        <w:t xml:space="preserve"> </w:t>
      </w:r>
      <w:r w:rsidRPr="004C0C50">
        <w:rPr>
          <w:rFonts w:cs="Arial"/>
          <w:bCs/>
        </w:rPr>
        <w:t>dozor objednatele.</w:t>
      </w:r>
    </w:p>
    <w:p w14:paraId="4E4BCC34" w14:textId="77777777" w:rsidR="003315EF" w:rsidRPr="004C0C50" w:rsidRDefault="003315EF" w:rsidP="003315EF">
      <w:pPr>
        <w:pStyle w:val="Styl11"/>
        <w:ind w:left="0" w:firstLine="567"/>
        <w:rPr>
          <w:rFonts w:cs="Arial"/>
          <w:bCs/>
        </w:rPr>
      </w:pPr>
      <w:r w:rsidRPr="004C0C50">
        <w:rPr>
          <w:rFonts w:cs="Arial"/>
          <w:bCs/>
        </w:rPr>
        <w:t>6.6. Zjednání kontrolního dne se pořizuje zápis, v němž jsou zaznamenány všechny skutečnosti, o jejichž zaznamenání alespoň jedna ze smluvních stran požádá. Zápis z kontrolního dne stvrzuje svým podpisem odpovědný zástupce objednatele i zhotovitele.</w:t>
      </w:r>
    </w:p>
    <w:p w14:paraId="4CE5BCC2" w14:textId="77777777" w:rsidR="003315EF" w:rsidRPr="004C0C50" w:rsidRDefault="003315EF" w:rsidP="003315EF">
      <w:pPr>
        <w:widowControl w:val="0"/>
        <w:autoSpaceDE w:val="0"/>
        <w:autoSpaceDN w:val="0"/>
        <w:adjustRightInd w:val="0"/>
        <w:spacing w:after="0"/>
        <w:jc w:val="center"/>
        <w:rPr>
          <w:rFonts w:ascii="Calibri" w:hAnsi="Calibri" w:cs="Arial"/>
          <w:b/>
          <w:bCs/>
        </w:rPr>
      </w:pPr>
    </w:p>
    <w:p w14:paraId="24873E76" w14:textId="77777777"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VII. Platební podmínky </w:t>
      </w:r>
      <w:r w:rsidRPr="004C0C50">
        <w:rPr>
          <w:rFonts w:ascii="Calibri" w:hAnsi="Calibri" w:cs="Arial"/>
        </w:rPr>
        <w:t xml:space="preserve"> </w:t>
      </w:r>
    </w:p>
    <w:p w14:paraId="7374027D"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7.1. Objednatel se zavazuje uhradit zhotoviteli cenu za </w:t>
      </w:r>
      <w:r w:rsidRPr="00AC4DEA">
        <w:rPr>
          <w:rFonts w:ascii="Calibri" w:hAnsi="Calibri" w:cs="Arial"/>
        </w:rPr>
        <w:t>dílo dle rozsahu skutečně</w:t>
      </w:r>
      <w:r w:rsidRPr="004C0C50">
        <w:rPr>
          <w:rFonts w:ascii="Calibri" w:hAnsi="Calibri" w:cs="Arial"/>
        </w:rPr>
        <w:t xml:space="preserve"> provedených prací v jednotkových cenách uvedených v cenové nabídce na základě faktury, se splatností do 30 dnů ode dne její doručení objednateli. </w:t>
      </w:r>
    </w:p>
    <w:p w14:paraId="44907C8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7.2. Fakturu uvedenou v bodě 7. 1. je zhotovitel oprávněn vystavit pouze na základě oběma stranami písemně odsouhlaseného a potvrzeného předávacího protokolu dle cenové nabídky. V případě, že by faktura obsahovala práce, komponenty či cenu neodsouhlasenou shora uvedeným postupem, objednatel není povinen v ní fakturovanou částku uhradit.</w:t>
      </w:r>
    </w:p>
    <w:p w14:paraId="76054DE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7.3. Faktura bude </w:t>
      </w:r>
      <w:r>
        <w:rPr>
          <w:rFonts w:ascii="Calibri" w:hAnsi="Calibri" w:cs="Arial"/>
        </w:rPr>
        <w:t>uhrazena</w:t>
      </w:r>
      <w:r w:rsidRPr="004C0C50">
        <w:rPr>
          <w:rFonts w:ascii="Calibri" w:hAnsi="Calibri" w:cs="Arial"/>
        </w:rPr>
        <w:t xml:space="preserve"> do výše 90% ceny díla (bez DPH), 10% ceny díla bude sloužit jako </w:t>
      </w:r>
      <w:r w:rsidRPr="004C0C50">
        <w:rPr>
          <w:rFonts w:ascii="Calibri" w:hAnsi="Calibri" w:cs="Arial"/>
        </w:rPr>
        <w:lastRenderedPageBreak/>
        <w:t xml:space="preserve">zádržné po celou dobu záruční lhůty. </w:t>
      </w:r>
    </w:p>
    <w:p w14:paraId="4489BBF5"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xml:space="preserve">7.4. Objednatel není povinen zhotoviteli uhradit jakoukoli částku nad rámec ceny za dílo, nedojde-li k uzavření dodatku k této smlouvě oběma stranami podle čl. II. bodu 2.3. </w:t>
      </w:r>
    </w:p>
    <w:p w14:paraId="72FC6C5C"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7.5. Faktura, vystavovaná zhotovitelem podle shora uvedených bodů musí obsahovat všechny náležitosti daňového dokladu a zejména: </w:t>
      </w:r>
    </w:p>
    <w:p w14:paraId="58D5F4C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výslovný název "faktura" </w:t>
      </w:r>
    </w:p>
    <w:p w14:paraId="231BDA0C"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fakturovanou částku bez DPH (přenesená daňová povinnost)</w:t>
      </w:r>
    </w:p>
    <w:p w14:paraId="7E88C5D6"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název a sídlo zhotovitele i objednatele a jejich IČ </w:t>
      </w:r>
    </w:p>
    <w:p w14:paraId="601AADE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název peněžních ústavů a čísla bankovních účtů zhotovitele i objednatele </w:t>
      </w:r>
    </w:p>
    <w:p w14:paraId="7A8D9CC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odkaz na tuto smlouvu </w:t>
      </w:r>
    </w:p>
    <w:p w14:paraId="25C46ACB"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den odeslání faktury a lhůtu splatnosti faktury, respektující podmínky této smlouvy </w:t>
      </w:r>
    </w:p>
    <w:p w14:paraId="7B41A1D1"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vymezení bez vad a nedodělků provedených prací, komponentů a jejich cen, odpovídající soupisu podle bodu 6.2. </w:t>
      </w:r>
    </w:p>
    <w:p w14:paraId="1FE9D859"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v příloze musí faktura obsahovat odsouhlasený předávací protokol podle bodu 6. 2.,</w:t>
      </w:r>
      <w:r>
        <w:rPr>
          <w:rFonts w:ascii="Calibri" w:hAnsi="Calibri" w:cs="Arial"/>
        </w:rPr>
        <w:t xml:space="preserve"> </w:t>
      </w:r>
      <w:r w:rsidRPr="004C0C50">
        <w:rPr>
          <w:rFonts w:ascii="Calibri" w:hAnsi="Calibri" w:cs="Arial"/>
        </w:rPr>
        <w:t>na jehož základě je fakturováno</w:t>
      </w:r>
    </w:p>
    <w:p w14:paraId="691D86E7" w14:textId="77777777" w:rsidR="003315EF" w:rsidRPr="004C0C50" w:rsidRDefault="003315EF" w:rsidP="003315EF">
      <w:pPr>
        <w:widowControl w:val="0"/>
        <w:autoSpaceDE w:val="0"/>
        <w:autoSpaceDN w:val="0"/>
        <w:adjustRightInd w:val="0"/>
        <w:spacing w:after="0"/>
        <w:ind w:firstLine="720"/>
        <w:jc w:val="both"/>
        <w:rPr>
          <w:rFonts w:ascii="Calibri" w:hAnsi="Calibri" w:cs="Arial"/>
        </w:rPr>
      </w:pPr>
      <w:r w:rsidRPr="004C0C50">
        <w:rPr>
          <w:rFonts w:ascii="Calibri" w:hAnsi="Calibri" w:cs="Arial"/>
        </w:rPr>
        <w:t>7.6. Pokud faktura nebude mít zákonem a touto smlouvou předepsané náležitosti, objednatel ji vrátí zhotoviteli a zhotovitel zašle novou fakturu s novou splatností.</w:t>
      </w:r>
    </w:p>
    <w:p w14:paraId="2CCD2B14" w14:textId="77777777" w:rsidR="003315EF" w:rsidRPr="004C0C50" w:rsidRDefault="003315EF" w:rsidP="003315EF">
      <w:pPr>
        <w:widowControl w:val="0"/>
        <w:autoSpaceDE w:val="0"/>
        <w:autoSpaceDN w:val="0"/>
        <w:adjustRightInd w:val="0"/>
        <w:spacing w:after="0"/>
        <w:jc w:val="center"/>
        <w:rPr>
          <w:rFonts w:ascii="Calibri" w:hAnsi="Calibri" w:cs="Arial"/>
        </w:rPr>
      </w:pPr>
    </w:p>
    <w:p w14:paraId="030CCA6F" w14:textId="38F1FFA2"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VIII. Splnění závazku </w:t>
      </w:r>
      <w:proofErr w:type="gramStart"/>
      <w:r w:rsidRPr="004C0C50">
        <w:rPr>
          <w:rFonts w:ascii="Calibri" w:hAnsi="Calibri" w:cs="Arial"/>
          <w:b/>
          <w:bCs/>
        </w:rPr>
        <w:t>zhotovitele - předání</w:t>
      </w:r>
      <w:proofErr w:type="gramEnd"/>
      <w:r w:rsidRPr="004C0C50">
        <w:rPr>
          <w:rFonts w:ascii="Calibri" w:hAnsi="Calibri" w:cs="Arial"/>
          <w:b/>
          <w:bCs/>
        </w:rPr>
        <w:t xml:space="preserve"> a převzetí díla a dokladů </w:t>
      </w:r>
      <w:r w:rsidRPr="004C0C50">
        <w:rPr>
          <w:rFonts w:ascii="Calibri" w:hAnsi="Calibri" w:cs="Arial"/>
        </w:rPr>
        <w:t xml:space="preserve"> </w:t>
      </w:r>
    </w:p>
    <w:p w14:paraId="1CBEC6C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8.1. Po skončení provádění díla vyzve zhotovitel objednatele nejpozději 3 pracovní dny předem k jeho převzetí v místě provádění díla. </w:t>
      </w:r>
    </w:p>
    <w:p w14:paraId="5DDCEB4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8.2. Dílo bude zhotovitelem předáno a objednatelem převzato na základě shodných prohlášení stran v zápisu o odevzdání a převzetí díla uvedeném v bodě 8.5. </w:t>
      </w:r>
    </w:p>
    <w:p w14:paraId="7F3B06F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8.3. Objednatel je oprávněn odmítnout dílo převzít, bude-li se na něm či jeho části vyskytovat v okamžiku předání vada či více vad či nedodělků. Dílo se považuje za zhotovené a závazek zhotovitele provést dílo jsou splněny až okamžikem převzetí díla objednatelem bez vad a nedodělků, případně s vadami a nedodělky nebránícími řádnému užívání, což je na posouzení objednatele. </w:t>
      </w:r>
    </w:p>
    <w:p w14:paraId="16871B75"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8.4. Zhotovitel je povinen spolu s dílem předat objednateli tyto doklady:</w:t>
      </w:r>
    </w:p>
    <w:p w14:paraId="5835165E"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  stavební deník  </w:t>
      </w:r>
    </w:p>
    <w:p w14:paraId="07A7FD34" w14:textId="77777777" w:rsidR="003315EF" w:rsidRPr="004C0C50" w:rsidRDefault="003315EF" w:rsidP="003315EF">
      <w:pPr>
        <w:numPr>
          <w:ilvl w:val="1"/>
          <w:numId w:val="0"/>
        </w:numPr>
        <w:spacing w:after="0"/>
        <w:ind w:firstLine="708"/>
        <w:jc w:val="both"/>
        <w:rPr>
          <w:rFonts w:ascii="Calibri" w:hAnsi="Calibri" w:cs="Arial"/>
        </w:rPr>
      </w:pPr>
      <w:r w:rsidRPr="004C0C50">
        <w:rPr>
          <w:rFonts w:ascii="Calibri" w:hAnsi="Calibri" w:cs="Arial"/>
        </w:rPr>
        <w:t xml:space="preserve">- </w:t>
      </w:r>
      <w:r>
        <w:rPr>
          <w:rFonts w:ascii="Calibri" w:hAnsi="Calibri" w:cs="Arial"/>
        </w:rPr>
        <w:t xml:space="preserve"> </w:t>
      </w:r>
      <w:r w:rsidRPr="004C0C50">
        <w:rPr>
          <w:rFonts w:ascii="Calibri" w:hAnsi="Calibri" w:cs="Arial"/>
        </w:rPr>
        <w:t>soupis dokladů o kvalitě použitých materiálů a seznam použitých materiálů,</w:t>
      </w:r>
    </w:p>
    <w:p w14:paraId="52A95A54" w14:textId="77777777" w:rsidR="003315EF" w:rsidRPr="004C0C50" w:rsidRDefault="003315EF" w:rsidP="003315EF">
      <w:pPr>
        <w:numPr>
          <w:ilvl w:val="1"/>
          <w:numId w:val="0"/>
        </w:numPr>
        <w:spacing w:after="0"/>
        <w:ind w:firstLine="708"/>
        <w:jc w:val="both"/>
        <w:rPr>
          <w:rFonts w:ascii="Calibri" w:hAnsi="Calibri" w:cs="Arial"/>
        </w:rPr>
      </w:pPr>
      <w:r w:rsidRPr="004C0C50">
        <w:rPr>
          <w:rFonts w:ascii="Calibri" w:hAnsi="Calibri" w:cs="Arial"/>
        </w:rPr>
        <w:t>- veškeré doklady o provedení a výsledky zkoušek (tlakových, funkčních, revizních atp.),</w:t>
      </w:r>
    </w:p>
    <w:p w14:paraId="45FB2953" w14:textId="77777777" w:rsidR="003315EF" w:rsidRPr="004C0C50" w:rsidRDefault="003315EF" w:rsidP="003315EF">
      <w:pPr>
        <w:spacing w:after="0"/>
        <w:ind w:right="-143"/>
        <w:jc w:val="both"/>
        <w:rPr>
          <w:rFonts w:ascii="Calibri" w:hAnsi="Calibri" w:cs="Arial"/>
        </w:rPr>
      </w:pPr>
      <w:r w:rsidRPr="004C0C50">
        <w:rPr>
          <w:rFonts w:ascii="Calibri" w:hAnsi="Calibri" w:cs="Arial"/>
        </w:rPr>
        <w:tab/>
        <w:t>- dokumentaci skutečného provedení</w:t>
      </w:r>
    </w:p>
    <w:p w14:paraId="4F6D22B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veškeré doklady o evidenci odpadů vytěžených či jinak vzniklých při provádění díla a jejich likvidaci či jiném naložení s nimi v souladu s touto smlouvou a obecně závaznými právními předpisy.</w:t>
      </w:r>
    </w:p>
    <w:p w14:paraId="28D92D2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8.5. O průběhu a výsledku předání a převzetí díla </w:t>
      </w:r>
      <w:proofErr w:type="gramStart"/>
      <w:r w:rsidRPr="004C0C50">
        <w:rPr>
          <w:rFonts w:ascii="Calibri" w:hAnsi="Calibri" w:cs="Arial"/>
        </w:rPr>
        <w:t>sepíší</w:t>
      </w:r>
      <w:proofErr w:type="gramEnd"/>
      <w:r w:rsidRPr="004C0C50">
        <w:rPr>
          <w:rFonts w:ascii="Calibri" w:hAnsi="Calibri" w:cs="Arial"/>
        </w:rPr>
        <w:t xml:space="preserve"> smluvní strany zápis, který bude obsahovat výčet a zhodnocení všech provedených prací, zejména jejich jakost, soupis případných vad díla nebo jeho částí. V závěru zápisu objednatel výslovně uvede, zda dílo přebírá či nikoli a pokud ne, z jakých důvodů. </w:t>
      </w:r>
    </w:p>
    <w:p w14:paraId="367C354F" w14:textId="255D4D71"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8.6. I v případě, že se na díle či jeho části bude vyskytovat v okamžiku předání vada či více vad, je objednatel oprávněn, nikoli však povinen, dílo převzít, přičemž uvede, že dílo přebírá s vadami nebránících provozu, tyto do zápisu konkretizuje a stanoví zhotoviteli lhůtu k jejich odstranění v trvání nejméně 3 pracovní dny. Strany výslovně sjednávají, že se v takovém případě nejedná o převzetí díla bez vad ve smyslu jiných ustanovení této smlouvy (zejména čl. III bod </w:t>
      </w:r>
      <w:proofErr w:type="gramStart"/>
      <w:r w:rsidRPr="004C0C50">
        <w:rPr>
          <w:rFonts w:ascii="Calibri" w:hAnsi="Calibri" w:cs="Arial"/>
        </w:rPr>
        <w:t>3 .</w:t>
      </w:r>
      <w:proofErr w:type="gramEnd"/>
      <w:r w:rsidRPr="004C0C50">
        <w:rPr>
          <w:rFonts w:ascii="Calibri" w:hAnsi="Calibri" w:cs="Arial"/>
        </w:rPr>
        <w:t>1.,  čl. IV. bod 4. 2., čl. VI</w:t>
      </w:r>
      <w:r>
        <w:rPr>
          <w:rFonts w:ascii="Calibri" w:hAnsi="Calibri" w:cs="Arial"/>
        </w:rPr>
        <w:t>I</w:t>
      </w:r>
      <w:r w:rsidRPr="004C0C50">
        <w:rPr>
          <w:rFonts w:ascii="Calibri" w:hAnsi="Calibri" w:cs="Arial"/>
        </w:rPr>
        <w:t xml:space="preserve">I. bod 8. 3) a zhotovitel tím není zbaven povinnosti zaplatit objednateli smluvní pokutu podle čl. </w:t>
      </w:r>
      <w:r>
        <w:rPr>
          <w:rFonts w:ascii="Calibri" w:hAnsi="Calibri" w:cs="Arial"/>
        </w:rPr>
        <w:t>IX</w:t>
      </w:r>
      <w:r w:rsidRPr="004C0C50">
        <w:rPr>
          <w:rFonts w:ascii="Calibri" w:hAnsi="Calibri" w:cs="Arial"/>
        </w:rPr>
        <w:t xml:space="preserve">.  bodu </w:t>
      </w:r>
      <w:r>
        <w:rPr>
          <w:rFonts w:ascii="Calibri" w:hAnsi="Calibri" w:cs="Arial"/>
        </w:rPr>
        <w:t>9</w:t>
      </w:r>
      <w:r w:rsidRPr="004C0C50">
        <w:rPr>
          <w:rFonts w:ascii="Calibri" w:hAnsi="Calibri" w:cs="Arial"/>
        </w:rPr>
        <w:t xml:space="preserve">. </w:t>
      </w:r>
      <w:r w:rsidRPr="004C0C50">
        <w:rPr>
          <w:rFonts w:ascii="Calibri" w:hAnsi="Calibri" w:cs="Arial"/>
        </w:rPr>
        <w:lastRenderedPageBreak/>
        <w:t xml:space="preserve">1. O předání a převzetí díla po uplynutí lhůty k odstranění vad platí ustanovení bodů 8. 3. a 8. 5. obdobně. </w:t>
      </w:r>
    </w:p>
    <w:p w14:paraId="21142180" w14:textId="36E8C6FD"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IX. Smluvní pokuta </w:t>
      </w:r>
      <w:r w:rsidRPr="004C0C50">
        <w:rPr>
          <w:rFonts w:ascii="Calibri" w:hAnsi="Calibri" w:cs="Arial"/>
        </w:rPr>
        <w:t xml:space="preserve"> </w:t>
      </w:r>
    </w:p>
    <w:p w14:paraId="1C55E5B9"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9.1. Strany této smlouvy si sjednávají pro případ porušení i jen některé jednotlivé povinnosti zhotovitele, uvedené: </w:t>
      </w:r>
    </w:p>
    <w:p w14:paraId="265AA2DB"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 v čl. III bod 3. 1., povinnost zhotovitele zaplatit objednateli smluvní pokutu ve výši </w:t>
      </w:r>
      <w:r>
        <w:rPr>
          <w:rFonts w:ascii="Calibri" w:hAnsi="Calibri" w:cs="Arial"/>
        </w:rPr>
        <w:t>10</w:t>
      </w:r>
      <w:r w:rsidRPr="004C0C50">
        <w:rPr>
          <w:rFonts w:ascii="Calibri" w:hAnsi="Calibri" w:cs="Arial"/>
        </w:rPr>
        <w:t xml:space="preserve"> 000,-Kč denně za každý den trvání porušení povinnosti</w:t>
      </w:r>
    </w:p>
    <w:p w14:paraId="7E266B5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 v čl. IV. bod 4. 3., povinnost zhotovitele zaplatit objednateli smluvní pokutu ve výši 5 000,-Kč denně za každý den trvání porušení povinnosti </w:t>
      </w:r>
    </w:p>
    <w:p w14:paraId="22F018BC"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v čl. VI</w:t>
      </w:r>
      <w:r>
        <w:rPr>
          <w:rFonts w:ascii="Calibri" w:hAnsi="Calibri" w:cs="Arial"/>
        </w:rPr>
        <w:t>I</w:t>
      </w:r>
      <w:r w:rsidRPr="004C0C50">
        <w:rPr>
          <w:rFonts w:ascii="Calibri" w:hAnsi="Calibri" w:cs="Arial"/>
        </w:rPr>
        <w:t xml:space="preserve">I. bod 8. 4. povinnost zhotovitele zaplatit objednateli smluvní pokutu ve výši </w:t>
      </w:r>
      <w:r>
        <w:rPr>
          <w:rFonts w:ascii="Calibri" w:hAnsi="Calibri" w:cs="Arial"/>
        </w:rPr>
        <w:t>1</w:t>
      </w:r>
      <w:r w:rsidRPr="004C0C50">
        <w:rPr>
          <w:rFonts w:ascii="Calibri" w:hAnsi="Calibri" w:cs="Arial"/>
        </w:rPr>
        <w:t xml:space="preserve"> 000,-Kč denně za každý den trvání porušení povinnosti</w:t>
      </w:r>
    </w:p>
    <w:p w14:paraId="6FF1A62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9.2. Strany této smlouvy si sjednávají pro případ opakovaného porušení některé povinnosti zhotovitele, uvedené </w:t>
      </w:r>
      <w:proofErr w:type="gramStart"/>
      <w:r w:rsidRPr="004C0C50">
        <w:rPr>
          <w:rFonts w:ascii="Calibri" w:hAnsi="Calibri" w:cs="Arial"/>
        </w:rPr>
        <w:t>v  této</w:t>
      </w:r>
      <w:proofErr w:type="gramEnd"/>
      <w:r w:rsidRPr="004C0C50">
        <w:rPr>
          <w:rFonts w:ascii="Calibri" w:hAnsi="Calibri" w:cs="Arial"/>
        </w:rPr>
        <w:t xml:space="preserve"> smlouvě, povinnost zhotovitele zaplatit objednateli smluvní pokutu ve výši 10 000,- Kč za každý jednotlivý případ takového porušení povinnosti. </w:t>
      </w:r>
    </w:p>
    <w:p w14:paraId="24803FC6"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9.3. Strany této smlouvy si sjednávají pro případ porušení i jen některé jednotlivé povinnosti zhotovitele, uvedené v čl. X</w:t>
      </w:r>
      <w:r>
        <w:rPr>
          <w:rFonts w:ascii="Calibri" w:hAnsi="Calibri" w:cs="Arial"/>
        </w:rPr>
        <w:t>I</w:t>
      </w:r>
      <w:r w:rsidRPr="004C0C50">
        <w:rPr>
          <w:rFonts w:ascii="Calibri" w:hAnsi="Calibri" w:cs="Arial"/>
        </w:rPr>
        <w:t>.</w:t>
      </w:r>
      <w:r>
        <w:rPr>
          <w:rFonts w:ascii="Calibri" w:hAnsi="Calibri" w:cs="Arial"/>
        </w:rPr>
        <w:t xml:space="preserve"> </w:t>
      </w:r>
      <w:r w:rsidRPr="004C0C50">
        <w:rPr>
          <w:rFonts w:ascii="Calibri" w:hAnsi="Calibri" w:cs="Arial"/>
        </w:rPr>
        <w:t xml:space="preserve">bodech 11. 1., 11. 2., povinnost zhotovitele zaplatit objednateli smluvní pokutu ve výši 10 000,- Kč za každý jednotlivý případ takového porušení povinnosti. </w:t>
      </w:r>
    </w:p>
    <w:p w14:paraId="671B507D"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9.4. Strany této smlouvy si sjednávají pro případ prodlení objednatele s úhradou některé částky, k jejíž úhradě je podle čl. V</w:t>
      </w:r>
      <w:r>
        <w:rPr>
          <w:rFonts w:ascii="Calibri" w:hAnsi="Calibri" w:cs="Arial"/>
        </w:rPr>
        <w:t>I</w:t>
      </w:r>
      <w:r w:rsidRPr="004C0C50">
        <w:rPr>
          <w:rFonts w:ascii="Calibri" w:hAnsi="Calibri" w:cs="Arial"/>
        </w:rPr>
        <w:t xml:space="preserve">I. bodů </w:t>
      </w:r>
      <w:r>
        <w:rPr>
          <w:rFonts w:ascii="Calibri" w:hAnsi="Calibri" w:cs="Arial"/>
        </w:rPr>
        <w:t>7</w:t>
      </w:r>
      <w:r w:rsidRPr="004C0C50">
        <w:rPr>
          <w:rFonts w:ascii="Calibri" w:hAnsi="Calibri" w:cs="Arial"/>
        </w:rPr>
        <w:t xml:space="preserve">. 1. až </w:t>
      </w:r>
      <w:r>
        <w:rPr>
          <w:rFonts w:ascii="Calibri" w:hAnsi="Calibri" w:cs="Arial"/>
        </w:rPr>
        <w:t>7</w:t>
      </w:r>
      <w:r w:rsidRPr="004C0C50">
        <w:rPr>
          <w:rFonts w:ascii="Calibri" w:hAnsi="Calibri" w:cs="Arial"/>
        </w:rPr>
        <w:t xml:space="preserve">. 5. povinen, povinnost objednatele zaplatit zhotoviteli smluvní pokutu ve výši 0,5 % z dlužné částky za každý den prodlení. </w:t>
      </w:r>
    </w:p>
    <w:p w14:paraId="1DEBC92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9.5. Smluvní pokuta je splatná do 10 dnů poté, co bude písemná výzva jedné strany v tomto směru druhé straně doručena. </w:t>
      </w:r>
    </w:p>
    <w:p w14:paraId="79903BF9"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9.6. Povinností zaplatit smluvní pokutu, jak je specifikována v bodech 9. 1. až 9. 5., není dotčeno právo na náhradu škody, a to ani co do výše, v níž případně náhrada škody smluvní pokutu přesáhne. Povinnost zaplatit smluvní pokutu může vzniknout i opakovaně, její celková výše není omezena. </w:t>
      </w:r>
    </w:p>
    <w:p w14:paraId="2D59ADC1"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9.7. Povinnost zaplatit smluvní pokutu, jak je specifikována v bodech 9. 1. až 9. 6., trvá i po skončení trvání této smlouvy, jakož i poté, co dojde k odstoupení od ní některou ze stran či oběma stranami. </w:t>
      </w:r>
    </w:p>
    <w:p w14:paraId="26B62171" w14:textId="1B26A949" w:rsidR="003315EF" w:rsidRPr="004C0C50" w:rsidRDefault="003315EF" w:rsidP="003315EF">
      <w:pPr>
        <w:widowControl w:val="0"/>
        <w:autoSpaceDE w:val="0"/>
        <w:autoSpaceDN w:val="0"/>
        <w:adjustRightInd w:val="0"/>
        <w:spacing w:after="0"/>
        <w:jc w:val="center"/>
        <w:rPr>
          <w:rFonts w:ascii="Calibri" w:hAnsi="Calibri" w:cs="Arial"/>
        </w:rPr>
      </w:pPr>
      <w:r w:rsidRPr="004C0C50">
        <w:rPr>
          <w:rFonts w:ascii="Calibri" w:hAnsi="Calibri" w:cs="Arial"/>
          <w:b/>
          <w:bCs/>
        </w:rPr>
        <w:t>X. Odstoupení od smlouvy, právní účinky smlouvy</w:t>
      </w:r>
      <w:r w:rsidRPr="004C0C50">
        <w:rPr>
          <w:rFonts w:ascii="Calibri" w:hAnsi="Calibri" w:cs="Arial"/>
        </w:rPr>
        <w:t xml:space="preserve"> </w:t>
      </w:r>
    </w:p>
    <w:p w14:paraId="342DB57B"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10.1. Od této smlouvy může kterákoli strana odstoupit, pokud dojde k podstatnému porušení smluvních povinností stranou druhou. Tím není dotčena možnost odstoupení objednatele od smlouvy podle čl. V. bodu či 5. 7. anebo na základě čl. IV. bodu 4. 5. Účinky odstoupení od této smlouvy nastanou dnem, kdy bude písemné odstoupení strany odstupující druhé straně doručeno. </w:t>
      </w:r>
    </w:p>
    <w:p w14:paraId="589809D2"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10.2. Za podstatné porušení smluvních povinností se považuje na straně objednatele více než třicetidenní prodlení objednatele s úhradou některé částky, k jejíž úhradě je podle čl. VI. bodů 6. 1. až 6. 5. povinen. </w:t>
      </w:r>
    </w:p>
    <w:p w14:paraId="5BBDAAD5"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10. 3. Za podstatné porušení smluvních povinností se považuje na straně zhotovitele, vedle případu uvedeného v čl. IV. bodě 4. 5.,</w:t>
      </w:r>
      <w:r>
        <w:rPr>
          <w:rFonts w:ascii="Calibri" w:hAnsi="Calibri" w:cs="Arial"/>
        </w:rPr>
        <w:t xml:space="preserve"> </w:t>
      </w:r>
      <w:r w:rsidRPr="004C0C50">
        <w:rPr>
          <w:rFonts w:ascii="Calibri" w:hAnsi="Calibri" w:cs="Arial"/>
        </w:rPr>
        <w:t>porušení i jen některé jednotlivé povinnosti, uvedené v bodech čl. I. bodu 1.6.,</w:t>
      </w:r>
      <w:r>
        <w:rPr>
          <w:rFonts w:ascii="Calibri" w:hAnsi="Calibri" w:cs="Arial"/>
        </w:rPr>
        <w:t xml:space="preserve"> </w:t>
      </w:r>
      <w:r w:rsidRPr="004C0C50">
        <w:rPr>
          <w:rFonts w:ascii="Calibri" w:hAnsi="Calibri" w:cs="Arial"/>
        </w:rPr>
        <w:t>čl. III. bodu 3.1.,</w:t>
      </w:r>
      <w:r>
        <w:rPr>
          <w:rFonts w:ascii="Calibri" w:hAnsi="Calibri" w:cs="Arial"/>
        </w:rPr>
        <w:t xml:space="preserve"> </w:t>
      </w:r>
      <w:r w:rsidRPr="004C0C50">
        <w:rPr>
          <w:rFonts w:ascii="Calibri" w:hAnsi="Calibri" w:cs="Arial"/>
        </w:rPr>
        <w:t>čl. IV. bodu 4.6.,</w:t>
      </w:r>
      <w:r>
        <w:rPr>
          <w:rFonts w:ascii="Calibri" w:hAnsi="Calibri" w:cs="Arial"/>
        </w:rPr>
        <w:t xml:space="preserve"> </w:t>
      </w:r>
      <w:r w:rsidRPr="004C0C50">
        <w:rPr>
          <w:rFonts w:ascii="Calibri" w:hAnsi="Calibri" w:cs="Arial"/>
        </w:rPr>
        <w:t xml:space="preserve">čl. VIII. bodu 8.4., čl. XI. bodu 11.1., 11.2. </w:t>
      </w:r>
    </w:p>
    <w:p w14:paraId="164F9CA6"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10.4. Odstoupí-li některá ze stran od této smlouvy, ať již na základě smluvního ujednání či ustanovení zákona, stanovují strany svá práva a povinnosti, trvající i po odstoupení od smlouvy, takto: </w:t>
      </w:r>
    </w:p>
    <w:p w14:paraId="07395C0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a) Zhotovitel je povinen do 14 dnů ode dne, kdy nastanou účinky odstoupení (účinky nastanou doručením zhotoviteli), vrátit objednateli veškeré peněžní částky, které z titulu této smlouvy obdržel a ve stejné lhůtě provést soupis všech provedených prací, zabudovaných komponentů a jiných věcí, </w:t>
      </w:r>
      <w:r w:rsidRPr="004C0C50">
        <w:rPr>
          <w:rFonts w:ascii="Calibri" w:hAnsi="Calibri" w:cs="Arial"/>
        </w:rPr>
        <w:lastRenderedPageBreak/>
        <w:t xml:space="preserve">spotřebovaného materiálu, stavebních hmot a spotřebovaných věcí při realizaci díla, předat jej objednateli. Do 10 dnů ode dne, kdy nastanou účinky odstoupení, je povinen vyklidit místo plnění (tj. včetně odvozu veškerých vytěžených či jinak vzniklých odpadů, veškerých obalů, strojů, zařízení, zabezpečení místa plnění, nespotřebovaného montážního materiálu, nespotřebovaných stavebních hmot, dílů či materiálů a všech dalších nespotřebovaných věcí, které na staveniště umístil či nechal umístit zhotovitel) a vyklizené předat objednateli. O řádném předání vyklizeného místa plnění strany </w:t>
      </w:r>
      <w:proofErr w:type="gramStart"/>
      <w:r w:rsidRPr="004C0C50">
        <w:rPr>
          <w:rFonts w:ascii="Calibri" w:hAnsi="Calibri" w:cs="Arial"/>
        </w:rPr>
        <w:t>sepíší</w:t>
      </w:r>
      <w:proofErr w:type="gramEnd"/>
      <w:r w:rsidRPr="004C0C50">
        <w:rPr>
          <w:rFonts w:ascii="Calibri" w:hAnsi="Calibri" w:cs="Arial"/>
        </w:rPr>
        <w:t xml:space="preserve"> zápis. </w:t>
      </w:r>
    </w:p>
    <w:p w14:paraId="3E8C5C93"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b) Strany vstoupí neprodleně v jednání za účelem smírného vyřešení jejich vztahů. </w:t>
      </w:r>
    </w:p>
    <w:p w14:paraId="29C839B0"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c) Strana, která porušila smluvní povinnost, jejíž porušení bylo důvodem odstoupení od této smlouvy, je povinna druhé straně nahradit náklady s odstoupením spojené. Tím není dotčen nárok na náhradu škody ani povinnost zaplatit smluvní pokutu. </w:t>
      </w:r>
    </w:p>
    <w:p w14:paraId="0159D6F4" w14:textId="77777777" w:rsidR="003315EF" w:rsidRPr="004C0C50" w:rsidRDefault="003315EF" w:rsidP="003315EF">
      <w:pPr>
        <w:widowControl w:val="0"/>
        <w:autoSpaceDE w:val="0"/>
        <w:autoSpaceDN w:val="0"/>
        <w:adjustRightInd w:val="0"/>
        <w:spacing w:after="0"/>
        <w:jc w:val="both"/>
        <w:rPr>
          <w:rFonts w:ascii="Calibri" w:hAnsi="Calibri" w:cs="Arial"/>
        </w:rPr>
      </w:pPr>
    </w:p>
    <w:p w14:paraId="58BB68E4" w14:textId="35391309"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XI. Povinnost mlčenlivosti</w:t>
      </w:r>
    </w:p>
    <w:p w14:paraId="28B3C89F"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11.1. Zhotovitel se zavazuje dílo ani žádnou jeho část bez předchozího písemného souhlasu objednatele nepoužít, ani nenechat použít třetí osobou, za účelem propagace či prezentace zhotovitele, zejména reklamou v tisku, televizi, rozhlase či šířenou po internetu, či vystavením fotografií nebo promítnutím videozáznamu díla či jeho částí na výstavách či veletrzích. </w:t>
      </w:r>
    </w:p>
    <w:p w14:paraId="142454C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11. 2. Zhotovitel se zavazuje zachovávat mlčenlivost o skutečnostech, o nichž se dozvěděl v důsledku jeho vztahu k objednateli založeného touto smlouvou, tyto skutečnosti nevyužít pro sebe či pro jiného ani neumožnit jejich využití třetím osobám, nejde-li o řádné plnění této smlouvy. </w:t>
      </w:r>
    </w:p>
    <w:p w14:paraId="50D5280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1</w:t>
      </w:r>
      <w:r>
        <w:rPr>
          <w:rFonts w:ascii="Calibri" w:hAnsi="Calibri" w:cs="Arial"/>
        </w:rPr>
        <w:t>1</w:t>
      </w:r>
      <w:r w:rsidRPr="004C0C50">
        <w:rPr>
          <w:rFonts w:ascii="Calibri" w:hAnsi="Calibri" w:cs="Arial"/>
        </w:rPr>
        <w:t xml:space="preserve">.3. Povinnosti zhotovitele uvedené v bodech 11. 1. a 11. 2. trvají i po skončení trvání této smlouvy, jakož i poté, co dojde k odstoupení od ní některou ze stran či oběma stranami. </w:t>
      </w:r>
    </w:p>
    <w:p w14:paraId="1C6DE7FE" w14:textId="77777777" w:rsidR="003315EF" w:rsidRPr="004C0C50" w:rsidRDefault="003315EF" w:rsidP="003315EF">
      <w:pPr>
        <w:widowControl w:val="0"/>
        <w:autoSpaceDE w:val="0"/>
        <w:autoSpaceDN w:val="0"/>
        <w:adjustRightInd w:val="0"/>
        <w:spacing w:after="0"/>
        <w:rPr>
          <w:rFonts w:ascii="Calibri" w:hAnsi="Calibri" w:cs="Arial"/>
        </w:rPr>
      </w:pPr>
    </w:p>
    <w:p w14:paraId="57C5E65D" w14:textId="699C1EFA" w:rsidR="003315EF" w:rsidRPr="004C0C50" w:rsidRDefault="003315EF" w:rsidP="003315EF">
      <w:pPr>
        <w:widowControl w:val="0"/>
        <w:autoSpaceDE w:val="0"/>
        <w:autoSpaceDN w:val="0"/>
        <w:adjustRightInd w:val="0"/>
        <w:spacing w:after="0"/>
        <w:jc w:val="center"/>
        <w:rPr>
          <w:rFonts w:ascii="Calibri" w:hAnsi="Calibri" w:cs="Arial"/>
          <w:b/>
          <w:bCs/>
        </w:rPr>
      </w:pPr>
      <w:r w:rsidRPr="004C0C50">
        <w:rPr>
          <w:rFonts w:ascii="Calibri" w:hAnsi="Calibri" w:cs="Arial"/>
          <w:b/>
          <w:bCs/>
        </w:rPr>
        <w:t xml:space="preserve">XII. Závěrečná ujednání </w:t>
      </w:r>
      <w:r w:rsidRPr="004C0C50">
        <w:rPr>
          <w:rFonts w:ascii="Calibri" w:hAnsi="Calibri" w:cs="Arial"/>
        </w:rPr>
        <w:t xml:space="preserve"> </w:t>
      </w:r>
    </w:p>
    <w:p w14:paraId="5E236C9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12.1. 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 </w:t>
      </w:r>
    </w:p>
    <w:p w14:paraId="100A4297"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12.2. Nastanou-li u některé ze stran okolnosti bránící řádnému plnění této smlouvy, je povinna to bez zbytečného odkladu oznámit druhé straně. </w:t>
      </w:r>
    </w:p>
    <w:p w14:paraId="74A94AE2"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xml:space="preserve">12.3. Tato smlouva je vypracována ve čtyřech vyhotoveních, z nichž dvě náleží objednateli a dvě vyhotovení zhotoviteli. </w:t>
      </w:r>
    </w:p>
    <w:p w14:paraId="1DAAAA81"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12.4. Veškeré dohody učiněné před podpisem této smlouvy a v jejím obsahu nezahrnuté, pozbývají dnem podpisu smlouvy platnosti bez ohledu na funkční postavení osob, které předsmluvní ujednání učinily. </w:t>
      </w:r>
    </w:p>
    <w:p w14:paraId="375BC7A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ab/>
        <w:t xml:space="preserve">12.5. Tato smlouva se řídí úpravou zákona č. 89/2012 Sb. </w:t>
      </w:r>
    </w:p>
    <w:p w14:paraId="5706C1EF"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12.6. 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394AC21F"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Smluvní strany prohlašují, že žádná část smlouvy nenaplňuje znaky obchodního tajemství (§ 504 zákona č. 89/2012 Sb., občanský zákoník).</w:t>
      </w:r>
    </w:p>
    <w:p w14:paraId="0405E001"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p>
    <w:p w14:paraId="706F3770"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lastRenderedPageBreak/>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75AEC2EA"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4C787555"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r w:rsidRPr="004C0C50">
        <w:rPr>
          <w:rFonts w:ascii="Calibri" w:hAnsi="Calibri" w:cs="Arial"/>
        </w:rPr>
        <w:t xml:space="preserve">12.7. Smluvní strany po přečtení této smlouvy prohlašují, že souhlasí s jejím obsahem i s jejím případným zveřejněním, uzná-li to objednatel za vhodné Dále smluvní strany prohlašují, že smlouva byla sepsána určitě, srozumitelně, na základě jejich pravé a svobodné vůle, bez nátlaku na některou ze stran. Na důkaz toho připojují své podpisy. </w:t>
      </w:r>
    </w:p>
    <w:p w14:paraId="443A0E21" w14:textId="77777777" w:rsidR="003315EF" w:rsidRPr="004C0C50" w:rsidRDefault="003315EF" w:rsidP="003315EF">
      <w:pPr>
        <w:widowControl w:val="0"/>
        <w:autoSpaceDE w:val="0"/>
        <w:autoSpaceDN w:val="0"/>
        <w:adjustRightInd w:val="0"/>
        <w:spacing w:after="0"/>
        <w:ind w:firstLine="708"/>
        <w:jc w:val="both"/>
        <w:rPr>
          <w:rFonts w:ascii="Calibri" w:hAnsi="Calibri" w:cs="Arial"/>
        </w:rPr>
      </w:pPr>
    </w:p>
    <w:p w14:paraId="023CD013" w14:textId="77777777" w:rsidR="003315EF" w:rsidRPr="004C0C50" w:rsidRDefault="003315EF" w:rsidP="003315EF">
      <w:pPr>
        <w:widowControl w:val="0"/>
        <w:autoSpaceDE w:val="0"/>
        <w:autoSpaceDN w:val="0"/>
        <w:adjustRightInd w:val="0"/>
        <w:spacing w:after="0"/>
        <w:rPr>
          <w:rFonts w:ascii="Calibri" w:hAnsi="Calibri" w:cs="Arial"/>
        </w:rPr>
      </w:pPr>
    </w:p>
    <w:p w14:paraId="72071256"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V</w:t>
      </w:r>
      <w:r>
        <w:rPr>
          <w:rFonts w:ascii="Calibri" w:hAnsi="Calibri" w:cs="Arial"/>
        </w:rPr>
        <w:t> </w:t>
      </w:r>
      <w:proofErr w:type="gramStart"/>
      <w:r>
        <w:rPr>
          <w:rFonts w:ascii="Calibri" w:hAnsi="Calibri" w:cs="Arial"/>
        </w:rPr>
        <w:t xml:space="preserve">Pardubicích </w:t>
      </w:r>
      <w:r w:rsidRPr="004C0C50">
        <w:rPr>
          <w:rFonts w:ascii="Calibri" w:hAnsi="Calibri" w:cs="Arial"/>
        </w:rPr>
        <w:t>,</w:t>
      </w:r>
      <w:proofErr w:type="gramEnd"/>
      <w:r w:rsidRPr="004C0C50">
        <w:rPr>
          <w:rFonts w:ascii="Calibri" w:hAnsi="Calibri" w:cs="Arial"/>
        </w:rPr>
        <w:t xml:space="preserve"> dne </w:t>
      </w:r>
    </w:p>
    <w:p w14:paraId="1457583F" w14:textId="77777777" w:rsidR="003315EF" w:rsidRPr="004C0C50" w:rsidRDefault="003315EF" w:rsidP="003315EF">
      <w:pPr>
        <w:widowControl w:val="0"/>
        <w:autoSpaceDE w:val="0"/>
        <w:autoSpaceDN w:val="0"/>
        <w:adjustRightInd w:val="0"/>
        <w:spacing w:after="0"/>
        <w:rPr>
          <w:rFonts w:ascii="Calibri" w:hAnsi="Calibri" w:cs="Arial"/>
        </w:rPr>
      </w:pPr>
    </w:p>
    <w:p w14:paraId="1DB42BEC"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 xml:space="preserve">Rozvojový fond Pardubice a.s.                                           </w:t>
      </w:r>
      <w:r>
        <w:rPr>
          <w:rFonts w:ascii="Calibri" w:hAnsi="Calibri" w:cs="Arial"/>
        </w:rPr>
        <w:tab/>
        <w:t>Křenek, s.r.o.</w:t>
      </w:r>
      <w:r w:rsidRPr="004C0C50">
        <w:rPr>
          <w:rFonts w:ascii="Calibri" w:hAnsi="Calibri" w:cs="Arial"/>
        </w:rPr>
        <w:t xml:space="preserve"> </w:t>
      </w:r>
    </w:p>
    <w:p w14:paraId="2405AF8A" w14:textId="77777777" w:rsidR="003315EF" w:rsidRPr="004C0C50" w:rsidRDefault="003315EF" w:rsidP="003315EF">
      <w:pPr>
        <w:widowControl w:val="0"/>
        <w:autoSpaceDE w:val="0"/>
        <w:autoSpaceDN w:val="0"/>
        <w:adjustRightInd w:val="0"/>
        <w:spacing w:after="0"/>
        <w:jc w:val="both"/>
        <w:rPr>
          <w:rFonts w:ascii="Calibri" w:hAnsi="Calibri" w:cs="Arial"/>
        </w:rPr>
      </w:pPr>
      <w:r>
        <w:rPr>
          <w:rFonts w:ascii="Calibri" w:hAnsi="Calibri" w:cs="Arial"/>
        </w:rPr>
        <w:t>(objednatel)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(zhotovitel)</w:t>
      </w:r>
    </w:p>
    <w:p w14:paraId="092BFA75" w14:textId="77777777" w:rsidR="003315EF" w:rsidRPr="004C0C50" w:rsidRDefault="003315EF" w:rsidP="003315EF">
      <w:pPr>
        <w:widowControl w:val="0"/>
        <w:autoSpaceDE w:val="0"/>
        <w:autoSpaceDN w:val="0"/>
        <w:adjustRightInd w:val="0"/>
        <w:spacing w:after="0"/>
        <w:jc w:val="both"/>
        <w:rPr>
          <w:rFonts w:ascii="Calibri" w:hAnsi="Calibri" w:cs="Arial"/>
        </w:rPr>
      </w:pPr>
    </w:p>
    <w:p w14:paraId="77340C41" w14:textId="77777777" w:rsidR="003315EF" w:rsidRDefault="003315EF" w:rsidP="003315EF">
      <w:pPr>
        <w:widowControl w:val="0"/>
        <w:autoSpaceDE w:val="0"/>
        <w:autoSpaceDN w:val="0"/>
        <w:adjustRightInd w:val="0"/>
        <w:spacing w:after="0"/>
        <w:jc w:val="both"/>
        <w:rPr>
          <w:rFonts w:ascii="Calibri" w:hAnsi="Calibri" w:cs="Arial"/>
        </w:rPr>
      </w:pPr>
    </w:p>
    <w:p w14:paraId="22C70AD5" w14:textId="77777777" w:rsidR="003315EF" w:rsidRDefault="003315EF" w:rsidP="003315EF">
      <w:pPr>
        <w:widowControl w:val="0"/>
        <w:autoSpaceDE w:val="0"/>
        <w:autoSpaceDN w:val="0"/>
        <w:adjustRightInd w:val="0"/>
        <w:spacing w:after="0"/>
        <w:jc w:val="both"/>
        <w:rPr>
          <w:rFonts w:ascii="Calibri" w:hAnsi="Calibri" w:cs="Arial"/>
        </w:rPr>
      </w:pPr>
    </w:p>
    <w:p w14:paraId="48F7528A" w14:textId="77777777" w:rsidR="003315EF" w:rsidRDefault="003315EF" w:rsidP="003315EF">
      <w:pPr>
        <w:widowControl w:val="0"/>
        <w:autoSpaceDE w:val="0"/>
        <w:autoSpaceDN w:val="0"/>
        <w:adjustRightInd w:val="0"/>
        <w:spacing w:after="0"/>
        <w:jc w:val="both"/>
        <w:rPr>
          <w:rFonts w:ascii="Calibri" w:hAnsi="Calibri" w:cs="Arial"/>
        </w:rPr>
      </w:pPr>
    </w:p>
    <w:p w14:paraId="532644B5" w14:textId="77777777" w:rsidR="003315EF" w:rsidRPr="004C0C50" w:rsidRDefault="003315EF" w:rsidP="003315EF">
      <w:pPr>
        <w:widowControl w:val="0"/>
        <w:autoSpaceDE w:val="0"/>
        <w:autoSpaceDN w:val="0"/>
        <w:adjustRightInd w:val="0"/>
        <w:spacing w:after="0"/>
        <w:jc w:val="both"/>
        <w:rPr>
          <w:rFonts w:ascii="Calibri" w:hAnsi="Calibri" w:cs="Arial"/>
        </w:rPr>
      </w:pPr>
    </w:p>
    <w:p w14:paraId="7E26C604"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                                                 </w:t>
      </w:r>
      <w:r>
        <w:rPr>
          <w:rFonts w:ascii="Calibri" w:hAnsi="Calibri" w:cs="Arial"/>
        </w:rPr>
        <w:t xml:space="preserve"> </w:t>
      </w:r>
      <w:r w:rsidRPr="004C0C50">
        <w:rPr>
          <w:rFonts w:ascii="Calibri" w:hAnsi="Calibri" w:cs="Arial"/>
        </w:rPr>
        <w:t>------------------------------------</w:t>
      </w:r>
    </w:p>
    <w:p w14:paraId="308787BB" w14:textId="77777777" w:rsidR="003315EF" w:rsidRDefault="003315EF" w:rsidP="003315EF">
      <w:pPr>
        <w:widowControl w:val="0"/>
        <w:autoSpaceDE w:val="0"/>
        <w:autoSpaceDN w:val="0"/>
        <w:adjustRightInd w:val="0"/>
        <w:spacing w:after="0"/>
        <w:rPr>
          <w:rFonts w:ascii="Calibri" w:hAnsi="Calibri" w:cs="Arial"/>
        </w:rPr>
      </w:pPr>
      <w:r>
        <w:rPr>
          <w:rFonts w:ascii="Calibri" w:hAnsi="Calibri" w:cs="Arial"/>
        </w:rPr>
        <w:t>Pavel Nevečeřal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Roman Křenek</w:t>
      </w:r>
    </w:p>
    <w:p w14:paraId="5A6EE993" w14:textId="77777777" w:rsidR="003315EF" w:rsidRPr="004C0C50" w:rsidRDefault="003315EF" w:rsidP="003315EF">
      <w:pPr>
        <w:widowControl w:val="0"/>
        <w:autoSpaceDE w:val="0"/>
        <w:autoSpaceDN w:val="0"/>
        <w:adjustRightInd w:val="0"/>
        <w:spacing w:after="0"/>
        <w:rPr>
          <w:rFonts w:ascii="Calibri" w:hAnsi="Calibri" w:cs="Arial"/>
        </w:rPr>
      </w:pPr>
      <w:r w:rsidRPr="004C0C50">
        <w:rPr>
          <w:rFonts w:ascii="Calibri" w:hAnsi="Calibri" w:cs="Arial"/>
        </w:rPr>
        <w:t>předseda představenstva</w:t>
      </w:r>
      <w:r>
        <w:rPr>
          <w:rFonts w:ascii="Calibri" w:hAnsi="Calibri" w:cs="Arial"/>
        </w:rPr>
        <w:tab/>
      </w:r>
      <w:r>
        <w:rPr>
          <w:rFonts w:ascii="Calibri" w:hAnsi="Calibri" w:cs="Arial"/>
        </w:rPr>
        <w:tab/>
      </w:r>
      <w:r>
        <w:rPr>
          <w:rFonts w:ascii="Calibri" w:hAnsi="Calibri" w:cs="Arial"/>
        </w:rPr>
        <w:tab/>
      </w:r>
      <w:r>
        <w:rPr>
          <w:rFonts w:ascii="Calibri" w:hAnsi="Calibri" w:cs="Arial"/>
        </w:rPr>
        <w:tab/>
        <w:t>jednatel společnosti</w:t>
      </w:r>
    </w:p>
    <w:p w14:paraId="6C0381AB" w14:textId="77777777" w:rsidR="003315EF" w:rsidRDefault="003315EF" w:rsidP="003315EF">
      <w:pPr>
        <w:spacing w:after="0"/>
        <w:rPr>
          <w:rFonts w:ascii="Calibri" w:hAnsi="Calibri" w:cs="Arial"/>
          <w:i/>
          <w:iCs/>
        </w:rPr>
      </w:pPr>
    </w:p>
    <w:p w14:paraId="5D927215" w14:textId="77777777" w:rsidR="003315EF" w:rsidRDefault="003315EF" w:rsidP="003315EF">
      <w:pPr>
        <w:spacing w:after="0"/>
        <w:rPr>
          <w:rFonts w:ascii="Calibri" w:hAnsi="Calibri" w:cs="Arial"/>
          <w:i/>
          <w:iCs/>
        </w:rPr>
      </w:pPr>
    </w:p>
    <w:p w14:paraId="562F7E4C" w14:textId="77777777" w:rsidR="003315EF" w:rsidRDefault="003315EF" w:rsidP="003315EF">
      <w:pPr>
        <w:spacing w:after="0"/>
        <w:rPr>
          <w:rFonts w:ascii="Calibri" w:hAnsi="Calibri" w:cs="Arial"/>
          <w:i/>
          <w:iCs/>
        </w:rPr>
      </w:pPr>
    </w:p>
    <w:p w14:paraId="770D0E4F" w14:textId="77777777" w:rsidR="003315EF" w:rsidRPr="004C0C50" w:rsidRDefault="003315EF" w:rsidP="003315EF">
      <w:pPr>
        <w:spacing w:after="0"/>
        <w:rPr>
          <w:rFonts w:ascii="Calibri" w:hAnsi="Calibri" w:cs="Arial"/>
          <w:i/>
          <w:iCs/>
        </w:rPr>
      </w:pPr>
    </w:p>
    <w:p w14:paraId="4AEAF1B2" w14:textId="77777777" w:rsidR="003315EF" w:rsidRPr="004C0C50" w:rsidRDefault="003315EF" w:rsidP="003315EF">
      <w:pPr>
        <w:spacing w:after="0"/>
        <w:rPr>
          <w:rFonts w:ascii="Calibri" w:hAnsi="Calibri" w:cs="Arial"/>
          <w:i/>
          <w:iCs/>
        </w:rPr>
      </w:pPr>
    </w:p>
    <w:p w14:paraId="32472364" w14:textId="77777777" w:rsidR="003315EF" w:rsidRPr="004C0C50" w:rsidRDefault="003315EF" w:rsidP="003315EF">
      <w:pPr>
        <w:spacing w:after="0"/>
        <w:rPr>
          <w:rFonts w:ascii="Calibri" w:hAnsi="Calibri" w:cs="Arial"/>
          <w:i/>
          <w:iCs/>
        </w:rPr>
      </w:pPr>
    </w:p>
    <w:p w14:paraId="6E25721E"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                                                    </w:t>
      </w:r>
    </w:p>
    <w:p w14:paraId="2D97CAFB" w14:textId="77777777" w:rsidR="003315EF" w:rsidRPr="004C0C50" w:rsidRDefault="003315EF" w:rsidP="003315EF">
      <w:pPr>
        <w:widowControl w:val="0"/>
        <w:autoSpaceDE w:val="0"/>
        <w:autoSpaceDN w:val="0"/>
        <w:adjustRightInd w:val="0"/>
        <w:spacing w:after="0"/>
        <w:rPr>
          <w:rFonts w:ascii="Calibri" w:hAnsi="Calibri" w:cs="Arial"/>
        </w:rPr>
      </w:pPr>
      <w:r>
        <w:rPr>
          <w:rFonts w:ascii="Calibri" w:hAnsi="Calibri" w:cs="Arial"/>
        </w:rPr>
        <w:t xml:space="preserve">Mgr. Michal Drenko, </w:t>
      </w:r>
      <w:proofErr w:type="spellStart"/>
      <w:r>
        <w:rPr>
          <w:rFonts w:ascii="Calibri" w:hAnsi="Calibri" w:cs="Arial"/>
        </w:rPr>
        <w:t>MSc</w:t>
      </w:r>
      <w:proofErr w:type="spellEnd"/>
      <w:r>
        <w:rPr>
          <w:rFonts w:ascii="Calibri" w:hAnsi="Calibri" w:cs="Arial"/>
        </w:rPr>
        <w:t>.</w:t>
      </w:r>
    </w:p>
    <w:p w14:paraId="3352D02F" w14:textId="77777777" w:rsidR="003315EF" w:rsidRPr="004C0C50" w:rsidRDefault="003315EF" w:rsidP="003315EF">
      <w:pPr>
        <w:spacing w:after="0"/>
        <w:rPr>
          <w:rFonts w:ascii="Calibri" w:hAnsi="Calibri" w:cs="Arial"/>
        </w:rPr>
      </w:pPr>
      <w:r w:rsidRPr="004C0C50">
        <w:rPr>
          <w:rFonts w:ascii="Calibri" w:hAnsi="Calibri" w:cs="Arial"/>
        </w:rPr>
        <w:t>místopředseda představenstva</w:t>
      </w:r>
    </w:p>
    <w:p w14:paraId="0B095C1E" w14:textId="77777777" w:rsidR="003315EF" w:rsidRPr="004C0C50" w:rsidRDefault="003315EF" w:rsidP="003315EF">
      <w:pPr>
        <w:widowControl w:val="0"/>
        <w:autoSpaceDE w:val="0"/>
        <w:autoSpaceDN w:val="0"/>
        <w:adjustRightInd w:val="0"/>
        <w:spacing w:after="0"/>
        <w:jc w:val="both"/>
        <w:rPr>
          <w:rFonts w:ascii="Calibri" w:hAnsi="Calibri" w:cs="Arial"/>
        </w:rPr>
      </w:pPr>
    </w:p>
    <w:p w14:paraId="01E5A10F" w14:textId="77777777" w:rsidR="003315EF" w:rsidRPr="004C0C50" w:rsidRDefault="003315EF" w:rsidP="003315EF">
      <w:pPr>
        <w:spacing w:after="0"/>
        <w:rPr>
          <w:rFonts w:ascii="Calibri" w:hAnsi="Calibri" w:cs="Arial"/>
          <w:i/>
          <w:iCs/>
        </w:rPr>
      </w:pPr>
    </w:p>
    <w:p w14:paraId="61607C19" w14:textId="77777777" w:rsidR="003315EF" w:rsidRPr="004C0C50" w:rsidRDefault="003315EF" w:rsidP="003315EF">
      <w:pPr>
        <w:widowControl w:val="0"/>
        <w:autoSpaceDE w:val="0"/>
        <w:autoSpaceDN w:val="0"/>
        <w:adjustRightInd w:val="0"/>
        <w:spacing w:after="0"/>
        <w:jc w:val="both"/>
        <w:rPr>
          <w:rFonts w:ascii="Calibri" w:hAnsi="Calibri" w:cs="Arial"/>
          <w:i/>
          <w:iCs/>
        </w:rPr>
      </w:pPr>
    </w:p>
    <w:p w14:paraId="4D85C3C2" w14:textId="77777777" w:rsidR="003315EF" w:rsidRPr="004C0C50" w:rsidRDefault="003315EF" w:rsidP="003315EF">
      <w:pPr>
        <w:widowControl w:val="0"/>
        <w:autoSpaceDE w:val="0"/>
        <w:autoSpaceDN w:val="0"/>
        <w:adjustRightInd w:val="0"/>
        <w:spacing w:after="0"/>
        <w:jc w:val="both"/>
        <w:rPr>
          <w:rFonts w:ascii="Calibri" w:hAnsi="Calibri" w:cs="Arial"/>
        </w:rPr>
      </w:pPr>
    </w:p>
    <w:p w14:paraId="1FB3B528"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Přílohy: </w:t>
      </w:r>
    </w:p>
    <w:p w14:paraId="4C39848A"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 xml:space="preserve">Cenová nabídka zhotovitele </w:t>
      </w:r>
    </w:p>
    <w:p w14:paraId="559E8723" w14:textId="77777777" w:rsidR="003315EF" w:rsidRPr="004C0C50" w:rsidRDefault="003315EF" w:rsidP="003315EF">
      <w:pPr>
        <w:widowControl w:val="0"/>
        <w:autoSpaceDE w:val="0"/>
        <w:autoSpaceDN w:val="0"/>
        <w:adjustRightInd w:val="0"/>
        <w:spacing w:after="0"/>
        <w:jc w:val="both"/>
        <w:rPr>
          <w:rFonts w:ascii="Calibri" w:hAnsi="Calibri" w:cs="Arial"/>
        </w:rPr>
      </w:pPr>
      <w:r w:rsidRPr="004C0C50">
        <w:rPr>
          <w:rFonts w:ascii="Calibri" w:hAnsi="Calibri" w:cs="Arial"/>
        </w:rPr>
        <w:t>Pojistný certifikát</w:t>
      </w:r>
    </w:p>
    <w:p w14:paraId="73956DD9" w14:textId="3DB31DDC" w:rsidR="00E86223" w:rsidRDefault="00E86223" w:rsidP="003315EF">
      <w:pPr>
        <w:spacing w:after="0"/>
      </w:pPr>
      <w:r>
        <w:t xml:space="preserve"> </w:t>
      </w:r>
    </w:p>
    <w:sectPr w:rsidR="00E86223" w:rsidSect="009A1DD6">
      <w:headerReference w:type="default" r:id="rId8"/>
      <w:footerReference w:type="default" r:id="rId9"/>
      <w:headerReference w:type="first" r:id="rId10"/>
      <w:footerReference w:type="first" r:id="rId11"/>
      <w:pgSz w:w="11906" w:h="16838"/>
      <w:pgMar w:top="1236" w:right="1417"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4D09" w14:textId="77777777" w:rsidR="00330D58" w:rsidRDefault="00330D58" w:rsidP="00D93547">
      <w:pPr>
        <w:spacing w:after="0" w:line="240" w:lineRule="auto"/>
      </w:pPr>
      <w:r>
        <w:separator/>
      </w:r>
    </w:p>
  </w:endnote>
  <w:endnote w:type="continuationSeparator" w:id="0">
    <w:p w14:paraId="132F7F84" w14:textId="77777777" w:rsidR="00330D58" w:rsidRDefault="00330D58" w:rsidP="00D9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14:paraId="1D109052"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02120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87197">
              <w:rPr>
                <w:b/>
                <w:bCs/>
                <w:noProof/>
              </w:rPr>
              <w:t>1</w:t>
            </w:r>
            <w:r>
              <w:rPr>
                <w:b/>
                <w:bCs/>
                <w:sz w:val="24"/>
                <w:szCs w:val="24"/>
              </w:rPr>
              <w:fldChar w:fldCharType="end"/>
            </w:r>
          </w:p>
        </w:sdtContent>
      </w:sdt>
    </w:sdtContent>
  </w:sdt>
  <w:p w14:paraId="1F7D50B7"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7231" w14:textId="77777777" w:rsidR="00F228CA" w:rsidRPr="00F77A6F" w:rsidRDefault="004E2D94" w:rsidP="00F228CA">
    <w:pPr>
      <w:pStyle w:val="Zpat"/>
      <w:jc w:val="center"/>
      <w:rPr>
        <w:rStyle w:val="Hypertextovodkaz"/>
        <w:b/>
        <w:color w:val="A6A6A6" w:themeColor="background1" w:themeShade="A6"/>
        <w:sz w:val="16"/>
        <w:szCs w:val="16"/>
        <w:u w:val="none"/>
      </w:rPr>
    </w:pPr>
    <w:r>
      <w:rPr>
        <w:rStyle w:val="Hypertextovodkaz"/>
        <w:b/>
        <w:color w:val="A6A6A6" w:themeColor="background1" w:themeShade="A6"/>
        <w:sz w:val="16"/>
        <w:szCs w:val="16"/>
        <w:u w:val="none"/>
      </w:rPr>
      <w:pict w14:anchorId="6C8EFAC0">
        <v:rect id="_x0000_i1025" style="width:0;height:1.5pt" o:hralign="center" o:hrstd="t" o:hr="t" fillcolor="#a0a0a0" stroked="f"/>
      </w:pict>
    </w:r>
  </w:p>
  <w:p w14:paraId="53B272A7" w14:textId="77777777" w:rsidR="00125204" w:rsidRPr="00F77A6F" w:rsidRDefault="00F228CA" w:rsidP="00881009">
    <w:pPr>
      <w:pStyle w:val="Zpat"/>
      <w:jc w:val="center"/>
      <w:rPr>
        <w:rStyle w:val="Hypertextovodkaz"/>
        <w:rFonts w:cstheme="minorHAnsi"/>
        <w:b/>
        <w:color w:val="A6A6A6" w:themeColor="background1" w:themeShade="A6"/>
        <w:sz w:val="16"/>
        <w:szCs w:val="16"/>
        <w:u w:val="none"/>
      </w:rPr>
    </w:pPr>
    <w:r w:rsidRPr="00F77A6F">
      <w:rPr>
        <w:rStyle w:val="Hypertextovodkaz"/>
        <w:rFonts w:cstheme="minorHAnsi"/>
        <w:b/>
        <w:color w:val="A6A6A6" w:themeColor="background1" w:themeShade="A6"/>
        <w:sz w:val="16"/>
        <w:szCs w:val="16"/>
        <w:u w:val="none"/>
      </w:rPr>
      <w:t xml:space="preserve">Rozvojový fond Pardubice a.s., </w:t>
    </w:r>
    <w:r w:rsidR="00191E29">
      <w:rPr>
        <w:rStyle w:val="Hypertextovodkaz"/>
        <w:rFonts w:cstheme="minorHAnsi"/>
        <w:b/>
        <w:color w:val="A6A6A6" w:themeColor="background1" w:themeShade="A6"/>
        <w:sz w:val="16"/>
        <w:szCs w:val="16"/>
        <w:u w:val="none"/>
      </w:rPr>
      <w:t>třída Míru 90</w:t>
    </w:r>
    <w:r w:rsidRPr="00F77A6F">
      <w:rPr>
        <w:rStyle w:val="Hypertextovodkaz"/>
        <w:rFonts w:cstheme="minorHAnsi"/>
        <w:b/>
        <w:color w:val="A6A6A6" w:themeColor="background1" w:themeShade="A6"/>
        <w:sz w:val="16"/>
        <w:szCs w:val="16"/>
        <w:u w:val="none"/>
      </w:rPr>
      <w:t>, 530 02 P</w:t>
    </w:r>
    <w:r w:rsidR="00191E29">
      <w:rPr>
        <w:rStyle w:val="Hypertextovodkaz"/>
        <w:rFonts w:cstheme="minorHAnsi"/>
        <w:b/>
        <w:color w:val="A6A6A6" w:themeColor="background1" w:themeShade="A6"/>
        <w:sz w:val="16"/>
        <w:szCs w:val="16"/>
        <w:u w:val="none"/>
      </w:rPr>
      <w:t>ardubice, Tel.: + 420 466 035 110</w:t>
    </w:r>
    <w:r w:rsidRPr="00F77A6F">
      <w:rPr>
        <w:rStyle w:val="Hypertextovodkaz"/>
        <w:rFonts w:cstheme="minorHAnsi"/>
        <w:b/>
        <w:color w:val="A6A6A6" w:themeColor="background1" w:themeShade="A6"/>
        <w:sz w:val="16"/>
        <w:szCs w:val="16"/>
        <w:u w:val="none"/>
      </w:rPr>
      <w:t xml:space="preserve">, </w:t>
    </w:r>
    <w:hyperlink r:id="rId1" w:history="1">
      <w:r w:rsidRPr="00F77A6F">
        <w:rPr>
          <w:rStyle w:val="Hypertextovodkaz"/>
          <w:rFonts w:cstheme="minorHAnsi"/>
          <w:b/>
          <w:color w:val="A6A6A6" w:themeColor="background1" w:themeShade="A6"/>
          <w:sz w:val="16"/>
          <w:szCs w:val="16"/>
        </w:rPr>
        <w:t>info@rfpardubice.cz</w:t>
      </w:r>
    </w:hyperlink>
    <w:r w:rsidRPr="00F77A6F">
      <w:rPr>
        <w:rStyle w:val="Hypertextovodkaz"/>
        <w:rFonts w:cstheme="minorHAnsi"/>
        <w:b/>
        <w:color w:val="A6A6A6" w:themeColor="background1" w:themeShade="A6"/>
        <w:sz w:val="16"/>
        <w:szCs w:val="16"/>
        <w:u w:val="none"/>
      </w:rPr>
      <w:t xml:space="preserve">, </w:t>
    </w:r>
    <w:r w:rsidR="00125204" w:rsidRPr="00F77A6F">
      <w:rPr>
        <w:rStyle w:val="Hypertextovodkaz"/>
        <w:rFonts w:cstheme="minorHAnsi"/>
        <w:b/>
        <w:color w:val="A6A6A6" w:themeColor="background1" w:themeShade="A6"/>
        <w:sz w:val="16"/>
        <w:szCs w:val="16"/>
        <w:u w:val="none"/>
      </w:rPr>
      <w:t>www.rfpardubice.cz</w:t>
    </w:r>
  </w:p>
  <w:p w14:paraId="7FE55AFD" w14:textId="77777777" w:rsidR="00F228CA" w:rsidRPr="00F77A6F" w:rsidRDefault="00125204" w:rsidP="00125204">
    <w:pPr>
      <w:pStyle w:val="Zpat"/>
      <w:jc w:val="center"/>
      <w:rPr>
        <w:rStyle w:val="Hypertextovodkaz"/>
        <w:rFonts w:cstheme="minorHAnsi"/>
        <w:b/>
        <w:color w:val="A6A6A6" w:themeColor="background1" w:themeShade="A6"/>
        <w:sz w:val="16"/>
        <w:szCs w:val="16"/>
        <w:u w:val="none"/>
      </w:rPr>
    </w:pPr>
    <w:r w:rsidRPr="00F77A6F">
      <w:rPr>
        <w:rStyle w:val="Hypertextovodkaz"/>
        <w:rFonts w:cstheme="minorHAnsi"/>
        <w:b/>
        <w:color w:val="A6A6A6" w:themeColor="background1" w:themeShade="A6"/>
        <w:sz w:val="16"/>
        <w:szCs w:val="16"/>
        <w:u w:val="none"/>
      </w:rPr>
      <w:t xml:space="preserve">IČ 252 91 408, </w:t>
    </w:r>
    <w:r w:rsidR="00F228CA" w:rsidRPr="00F77A6F">
      <w:rPr>
        <w:rStyle w:val="Hypertextovodkaz"/>
        <w:rFonts w:cstheme="minorHAnsi"/>
        <w:b/>
        <w:color w:val="A6A6A6" w:themeColor="background1" w:themeShade="A6"/>
        <w:sz w:val="16"/>
        <w:szCs w:val="16"/>
        <w:u w:val="none"/>
      </w:rPr>
      <w:t xml:space="preserve">DIČ CZ25291408, č. </w:t>
    </w:r>
    <w:proofErr w:type="spellStart"/>
    <w:r w:rsidR="00F228CA" w:rsidRPr="00F77A6F">
      <w:rPr>
        <w:rStyle w:val="Hypertextovodkaz"/>
        <w:rFonts w:cstheme="minorHAnsi"/>
        <w:b/>
        <w:color w:val="A6A6A6" w:themeColor="background1" w:themeShade="A6"/>
        <w:sz w:val="16"/>
        <w:szCs w:val="16"/>
        <w:u w:val="none"/>
      </w:rPr>
      <w:t>ú.</w:t>
    </w:r>
    <w:proofErr w:type="spellEnd"/>
    <w:r w:rsidR="00F228CA" w:rsidRPr="00F77A6F">
      <w:rPr>
        <w:rStyle w:val="Hypertextovodkaz"/>
        <w:rFonts w:cstheme="minorHAnsi"/>
        <w:b/>
        <w:color w:val="A6A6A6" w:themeColor="background1" w:themeShade="A6"/>
        <w:sz w:val="16"/>
        <w:szCs w:val="16"/>
        <w:u w:val="none"/>
      </w:rPr>
      <w:t xml:space="preserve"> 8010-0208211683/0300, zapsáno v OR Krajského soudu v HK oddíl B </w:t>
    </w:r>
    <w:proofErr w:type="spellStart"/>
    <w:r w:rsidR="00F228CA" w:rsidRPr="00F77A6F">
      <w:rPr>
        <w:rStyle w:val="Hypertextovodkaz"/>
        <w:rFonts w:cstheme="minorHAnsi"/>
        <w:b/>
        <w:color w:val="A6A6A6" w:themeColor="background1" w:themeShade="A6"/>
        <w:sz w:val="16"/>
        <w:szCs w:val="16"/>
        <w:u w:val="none"/>
      </w:rPr>
      <w:t>vl</w:t>
    </w:r>
    <w:proofErr w:type="spellEnd"/>
    <w:r w:rsidR="00F228CA" w:rsidRPr="00F77A6F">
      <w:rPr>
        <w:rStyle w:val="Hypertextovodkaz"/>
        <w:rFonts w:cstheme="minorHAnsi"/>
        <w:b/>
        <w:color w:val="A6A6A6" w:themeColor="background1" w:themeShade="A6"/>
        <w:sz w:val="16"/>
        <w:szCs w:val="16"/>
        <w:u w:val="none"/>
      </w:rPr>
      <w:t xml:space="preserve">. 1822 </w:t>
    </w:r>
  </w:p>
  <w:p w14:paraId="1CE09273" w14:textId="77777777" w:rsidR="002C1EB8" w:rsidRPr="00F228CA" w:rsidRDefault="002C1EB8" w:rsidP="00F228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A82C" w14:textId="77777777" w:rsidR="00330D58" w:rsidRDefault="00330D58" w:rsidP="00D93547">
      <w:pPr>
        <w:spacing w:after="0" w:line="240" w:lineRule="auto"/>
      </w:pPr>
      <w:r>
        <w:separator/>
      </w:r>
    </w:p>
  </w:footnote>
  <w:footnote w:type="continuationSeparator" w:id="0">
    <w:p w14:paraId="18154006" w14:textId="77777777" w:rsidR="00330D58" w:rsidRDefault="00330D58" w:rsidP="00D9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DE3E" w14:textId="3427960F" w:rsidR="00D20237" w:rsidRDefault="00D20237" w:rsidP="00AA52F2">
    <w:pPr>
      <w:pStyle w:val="Zhlav"/>
      <w:jc w:val="center"/>
    </w:pPr>
  </w:p>
  <w:p w14:paraId="6DB4921E" w14:textId="575541ED" w:rsidR="00501EC3" w:rsidRDefault="00501EC3" w:rsidP="00AA52F2">
    <w:pPr>
      <w:pStyle w:val="Zhlav"/>
      <w:jc w:val="center"/>
    </w:pPr>
  </w:p>
  <w:p w14:paraId="7CCEF58A" w14:textId="2AAEA42C" w:rsidR="00501EC3" w:rsidRDefault="00501EC3" w:rsidP="00AA52F2">
    <w:pPr>
      <w:pStyle w:val="Zhlav"/>
      <w:jc w:val="center"/>
    </w:pPr>
  </w:p>
  <w:p w14:paraId="08DCFB56" w14:textId="20A2D36F" w:rsidR="00501EC3" w:rsidRDefault="00501EC3" w:rsidP="00AA52F2">
    <w:pPr>
      <w:pStyle w:val="Zhlav"/>
      <w:jc w:val="center"/>
    </w:pPr>
  </w:p>
  <w:p w14:paraId="2195FDDA" w14:textId="77777777" w:rsidR="00501EC3" w:rsidRDefault="00501EC3" w:rsidP="00AA52F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723C" w14:textId="77777777" w:rsidR="00D20237" w:rsidRDefault="00D20237">
    <w:pPr>
      <w:pStyle w:val="Zhlav"/>
    </w:pPr>
    <w:r>
      <w:rPr>
        <w:noProof/>
        <w:lang w:eastAsia="cs-CZ"/>
      </w:rPr>
      <w:drawing>
        <wp:anchor distT="0" distB="0" distL="114300" distR="114300" simplePos="0" relativeHeight="251659264" behindDoc="1" locked="0" layoutInCell="1" allowOverlap="1" wp14:anchorId="72EE9370" wp14:editId="459B295F">
          <wp:simplePos x="0" y="0"/>
          <wp:positionH relativeFrom="margin">
            <wp:align>center</wp:align>
          </wp:positionH>
          <wp:positionV relativeFrom="margin">
            <wp:align>top</wp:align>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201"/>
    <w:multiLevelType w:val="multilevel"/>
    <w:tmpl w:val="9C46956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9D3572"/>
    <w:multiLevelType w:val="hybridMultilevel"/>
    <w:tmpl w:val="145A1C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1311D1"/>
    <w:multiLevelType w:val="hybridMultilevel"/>
    <w:tmpl w:val="24E0EE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C95AC7"/>
    <w:multiLevelType w:val="hybridMultilevel"/>
    <w:tmpl w:val="8F3C9622"/>
    <w:lvl w:ilvl="0" w:tplc="A0E2A3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15AAC"/>
    <w:multiLevelType w:val="multilevel"/>
    <w:tmpl w:val="925A0D62"/>
    <w:lvl w:ilvl="0">
      <w:start w:val="11"/>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40E18"/>
    <w:multiLevelType w:val="hybridMultilevel"/>
    <w:tmpl w:val="82A475B4"/>
    <w:lvl w:ilvl="0" w:tplc="4A82C69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C202E5"/>
    <w:multiLevelType w:val="hybridMultilevel"/>
    <w:tmpl w:val="61E647E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CC97471"/>
    <w:multiLevelType w:val="hybridMultilevel"/>
    <w:tmpl w:val="D2ACB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C22A4"/>
    <w:multiLevelType w:val="hybridMultilevel"/>
    <w:tmpl w:val="4B0EE0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0B748E8"/>
    <w:multiLevelType w:val="hybridMultilevel"/>
    <w:tmpl w:val="7F5A264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28A3B3F"/>
    <w:multiLevelType w:val="hybridMultilevel"/>
    <w:tmpl w:val="F244BF58"/>
    <w:lvl w:ilvl="0" w:tplc="19AEAFD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60330D"/>
    <w:multiLevelType w:val="hybridMultilevel"/>
    <w:tmpl w:val="C04CCE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B7CED"/>
    <w:multiLevelType w:val="hybridMultilevel"/>
    <w:tmpl w:val="B0FE9AFC"/>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EE3721D"/>
    <w:multiLevelType w:val="hybridMultilevel"/>
    <w:tmpl w:val="341A4D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DF6B31"/>
    <w:multiLevelType w:val="hybridMultilevel"/>
    <w:tmpl w:val="EB723C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336F65C5"/>
    <w:multiLevelType w:val="hybridMultilevel"/>
    <w:tmpl w:val="E66E9D60"/>
    <w:lvl w:ilvl="0" w:tplc="40B862CE">
      <w:start w:val="1"/>
      <w:numFmt w:val="decimal"/>
      <w:lvlText w:val="%1."/>
      <w:lvlJc w:val="left"/>
      <w:pPr>
        <w:ind w:left="1080" w:hanging="360"/>
      </w:pPr>
      <w:rPr>
        <w:rFonts w:asciiTheme="minorHAnsi" w:hAnsiTheme="minorHAnsi" w:cstheme="minorHAnsi"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6FB6833"/>
    <w:multiLevelType w:val="hybridMultilevel"/>
    <w:tmpl w:val="89146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F76FD3"/>
    <w:multiLevelType w:val="hybridMultilevel"/>
    <w:tmpl w:val="DF30F6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1" w15:restartNumberingAfterBreak="0">
    <w:nsid w:val="47BB1ACE"/>
    <w:multiLevelType w:val="hybridMultilevel"/>
    <w:tmpl w:val="21DA2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C27BA2"/>
    <w:multiLevelType w:val="hybridMultilevel"/>
    <w:tmpl w:val="7E90CDE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3EF37C4"/>
    <w:multiLevelType w:val="hybridMultilevel"/>
    <w:tmpl w:val="C2642C58"/>
    <w:lvl w:ilvl="0" w:tplc="CB82B32A">
      <w:start w:val="4"/>
      <w:numFmt w:val="lowerLetter"/>
      <w:lvlText w:val="%1)"/>
      <w:lvlJc w:val="left"/>
      <w:pPr>
        <w:ind w:left="1020" w:hanging="360"/>
      </w:pPr>
      <w:rPr>
        <w:rFonts w:hint="default"/>
      </w:rPr>
    </w:lvl>
    <w:lvl w:ilvl="1" w:tplc="04050019">
      <w:start w:val="1"/>
      <w:numFmt w:val="lowerLetter"/>
      <w:lvlText w:val="%2."/>
      <w:lvlJc w:val="left"/>
      <w:pPr>
        <w:ind w:left="1740" w:hanging="360"/>
      </w:pPr>
    </w:lvl>
    <w:lvl w:ilvl="2" w:tplc="0405001B">
      <w:start w:val="1"/>
      <w:numFmt w:val="lowerRoman"/>
      <w:lvlText w:val="%3."/>
      <w:lvlJc w:val="right"/>
      <w:pPr>
        <w:ind w:left="2460" w:hanging="180"/>
      </w:pPr>
    </w:lvl>
    <w:lvl w:ilvl="3" w:tplc="0405000F">
      <w:start w:val="1"/>
      <w:numFmt w:val="decimal"/>
      <w:lvlText w:val="%4."/>
      <w:lvlJc w:val="left"/>
      <w:pPr>
        <w:ind w:left="3180" w:hanging="360"/>
      </w:pPr>
    </w:lvl>
    <w:lvl w:ilvl="4" w:tplc="04050019">
      <w:start w:val="1"/>
      <w:numFmt w:val="lowerLetter"/>
      <w:lvlText w:val="%5."/>
      <w:lvlJc w:val="left"/>
      <w:pPr>
        <w:ind w:left="3900" w:hanging="360"/>
      </w:pPr>
    </w:lvl>
    <w:lvl w:ilvl="5" w:tplc="0405001B">
      <w:start w:val="1"/>
      <w:numFmt w:val="lowerRoman"/>
      <w:lvlText w:val="%6."/>
      <w:lvlJc w:val="right"/>
      <w:pPr>
        <w:ind w:left="4620" w:hanging="180"/>
      </w:pPr>
    </w:lvl>
    <w:lvl w:ilvl="6" w:tplc="0405000F">
      <w:start w:val="1"/>
      <w:numFmt w:val="decimal"/>
      <w:lvlText w:val="%7."/>
      <w:lvlJc w:val="left"/>
      <w:pPr>
        <w:ind w:left="5340" w:hanging="360"/>
      </w:pPr>
    </w:lvl>
    <w:lvl w:ilvl="7" w:tplc="04050019">
      <w:start w:val="1"/>
      <w:numFmt w:val="lowerLetter"/>
      <w:lvlText w:val="%8."/>
      <w:lvlJc w:val="left"/>
      <w:pPr>
        <w:ind w:left="6060" w:hanging="360"/>
      </w:pPr>
    </w:lvl>
    <w:lvl w:ilvl="8" w:tplc="0405001B">
      <w:start w:val="1"/>
      <w:numFmt w:val="lowerRoman"/>
      <w:lvlText w:val="%9."/>
      <w:lvlJc w:val="right"/>
      <w:pPr>
        <w:ind w:left="6780" w:hanging="180"/>
      </w:pPr>
    </w:lvl>
  </w:abstractNum>
  <w:abstractNum w:abstractNumId="24" w15:restartNumberingAfterBreak="0">
    <w:nsid w:val="542E38FF"/>
    <w:multiLevelType w:val="hybridMultilevel"/>
    <w:tmpl w:val="5B7037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D1123C"/>
    <w:multiLevelType w:val="hybridMultilevel"/>
    <w:tmpl w:val="8E446DD8"/>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6" w15:restartNumberingAfterBreak="0">
    <w:nsid w:val="5A290F9D"/>
    <w:multiLevelType w:val="hybridMultilevel"/>
    <w:tmpl w:val="EB969022"/>
    <w:lvl w:ilvl="0" w:tplc="0405000B">
      <w:start w:val="1"/>
      <w:numFmt w:val="bullet"/>
      <w:lvlText w:val=""/>
      <w:lvlJc w:val="left"/>
      <w:pPr>
        <w:tabs>
          <w:tab w:val="num" w:pos="1068"/>
        </w:tabs>
        <w:ind w:left="1068" w:hanging="360"/>
      </w:pPr>
      <w:rPr>
        <w:rFonts w:ascii="Wingdings" w:hAnsi="Wingdings" w:hint="default"/>
      </w:rPr>
    </w:lvl>
    <w:lvl w:ilvl="1" w:tplc="DB607038">
      <w:start w:val="5"/>
      <w:numFmt w:val="bullet"/>
      <w:lvlText w:val="-"/>
      <w:lvlJc w:val="left"/>
      <w:pPr>
        <w:tabs>
          <w:tab w:val="num" w:pos="1788"/>
        </w:tabs>
        <w:ind w:left="1788" w:hanging="360"/>
      </w:pPr>
      <w:rPr>
        <w:rFonts w:ascii="Times New Roman" w:eastAsia="Geneva" w:hAnsi="Times New Roman" w:cs="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61455E"/>
    <w:multiLevelType w:val="hybridMultilevel"/>
    <w:tmpl w:val="F8883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4D0C72"/>
    <w:multiLevelType w:val="hybridMultilevel"/>
    <w:tmpl w:val="E6B4077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26EA8"/>
    <w:multiLevelType w:val="multilevel"/>
    <w:tmpl w:val="F214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lowerRoman"/>
      <w:lvlText w:val="%3."/>
      <w:lvlJc w:val="right"/>
      <w:pPr>
        <w:ind w:left="748"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CB2D7A"/>
    <w:multiLevelType w:val="hybridMultilevel"/>
    <w:tmpl w:val="EB969022"/>
    <w:lvl w:ilvl="0" w:tplc="0405000B">
      <w:start w:val="1"/>
      <w:numFmt w:val="bullet"/>
      <w:lvlText w:val=""/>
      <w:lvlJc w:val="left"/>
      <w:pPr>
        <w:tabs>
          <w:tab w:val="num" w:pos="1068"/>
        </w:tabs>
        <w:ind w:left="1068" w:hanging="360"/>
      </w:pPr>
      <w:rPr>
        <w:rFonts w:ascii="Wingdings" w:hAnsi="Wingdings" w:hint="default"/>
      </w:rPr>
    </w:lvl>
    <w:lvl w:ilvl="1" w:tplc="DB607038">
      <w:start w:val="5"/>
      <w:numFmt w:val="bullet"/>
      <w:lvlText w:val="-"/>
      <w:lvlJc w:val="left"/>
      <w:pPr>
        <w:tabs>
          <w:tab w:val="num" w:pos="1788"/>
        </w:tabs>
        <w:ind w:left="1788" w:hanging="360"/>
      </w:pPr>
      <w:rPr>
        <w:rFonts w:ascii="Times New Roman" w:eastAsia="Geneva" w:hAnsi="Times New Roman" w:cs="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ADD6203"/>
    <w:multiLevelType w:val="hybridMultilevel"/>
    <w:tmpl w:val="128ABE16"/>
    <w:lvl w:ilvl="0" w:tplc="7408F6F8">
      <w:start w:val="53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C616C"/>
    <w:multiLevelType w:val="hybridMultilevel"/>
    <w:tmpl w:val="689802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D313150"/>
    <w:multiLevelType w:val="hybridMultilevel"/>
    <w:tmpl w:val="334EBD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100758"/>
    <w:multiLevelType w:val="multilevel"/>
    <w:tmpl w:val="E7CC36B4"/>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526128B"/>
    <w:multiLevelType w:val="hybridMultilevel"/>
    <w:tmpl w:val="164E1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962402"/>
    <w:multiLevelType w:val="hybridMultilevel"/>
    <w:tmpl w:val="8D905A48"/>
    <w:lvl w:ilvl="0" w:tplc="11F2CF6A">
      <w:start w:val="5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FC5AD9"/>
    <w:multiLevelType w:val="hybridMultilevel"/>
    <w:tmpl w:val="53A0B5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3631548">
    <w:abstractNumId w:val="5"/>
  </w:num>
  <w:num w:numId="2" w16cid:durableId="74984004">
    <w:abstractNumId w:val="20"/>
  </w:num>
  <w:num w:numId="3" w16cid:durableId="817697138">
    <w:abstractNumId w:val="33"/>
  </w:num>
  <w:num w:numId="4" w16cid:durableId="1035927827">
    <w:abstractNumId w:val="17"/>
  </w:num>
  <w:num w:numId="5" w16cid:durableId="982469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034552">
    <w:abstractNumId w:val="29"/>
  </w:num>
  <w:num w:numId="7" w16cid:durableId="1328246191">
    <w:abstractNumId w:val="24"/>
  </w:num>
  <w:num w:numId="8" w16cid:durableId="255745633">
    <w:abstractNumId w:val="1"/>
  </w:num>
  <w:num w:numId="9" w16cid:durableId="242566804">
    <w:abstractNumId w:val="7"/>
  </w:num>
  <w:num w:numId="10" w16cid:durableId="502864237">
    <w:abstractNumId w:val="21"/>
  </w:num>
  <w:num w:numId="11" w16cid:durableId="1220093514">
    <w:abstractNumId w:val="9"/>
  </w:num>
  <w:num w:numId="12" w16cid:durableId="223569679">
    <w:abstractNumId w:val="38"/>
  </w:num>
  <w:num w:numId="13" w16cid:durableId="57094154">
    <w:abstractNumId w:val="34"/>
  </w:num>
  <w:num w:numId="14" w16cid:durableId="497040791">
    <w:abstractNumId w:val="11"/>
  </w:num>
  <w:num w:numId="15" w16cid:durableId="2110343521">
    <w:abstractNumId w:val="3"/>
  </w:num>
  <w:num w:numId="16" w16cid:durableId="1108694932">
    <w:abstractNumId w:val="8"/>
  </w:num>
  <w:num w:numId="17" w16cid:durableId="165943296">
    <w:abstractNumId w:val="28"/>
  </w:num>
  <w:num w:numId="18" w16cid:durableId="1549419139">
    <w:abstractNumId w:val="19"/>
  </w:num>
  <w:num w:numId="19" w16cid:durableId="1755004388">
    <w:abstractNumId w:val="14"/>
  </w:num>
  <w:num w:numId="20" w16cid:durableId="1195508328">
    <w:abstractNumId w:val="12"/>
  </w:num>
  <w:num w:numId="21" w16cid:durableId="1308365800">
    <w:abstractNumId w:val="32"/>
  </w:num>
  <w:num w:numId="22" w16cid:durableId="472990551">
    <w:abstractNumId w:val="6"/>
  </w:num>
  <w:num w:numId="23" w16cid:durableId="556354649">
    <w:abstractNumId w:val="22"/>
  </w:num>
  <w:num w:numId="24" w16cid:durableId="965744318">
    <w:abstractNumId w:val="37"/>
  </w:num>
  <w:num w:numId="25" w16cid:durableId="829322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675023">
    <w:abstractNumId w:val="10"/>
  </w:num>
  <w:num w:numId="27" w16cid:durableId="2084914763">
    <w:abstractNumId w:val="2"/>
  </w:num>
  <w:num w:numId="28" w16cid:durableId="160048849">
    <w:abstractNumId w:val="23"/>
  </w:num>
  <w:num w:numId="29" w16cid:durableId="1748185313">
    <w:abstractNumId w:val="15"/>
  </w:num>
  <w:num w:numId="30" w16cid:durableId="1543245911">
    <w:abstractNumId w:val="0"/>
  </w:num>
  <w:num w:numId="31" w16cid:durableId="376003971">
    <w:abstractNumId w:val="13"/>
  </w:num>
  <w:num w:numId="32" w16cid:durableId="843129537">
    <w:abstractNumId w:val="26"/>
  </w:num>
  <w:num w:numId="33" w16cid:durableId="2001151883">
    <w:abstractNumId w:val="35"/>
  </w:num>
  <w:num w:numId="34" w16cid:durableId="733237760">
    <w:abstractNumId w:val="31"/>
  </w:num>
  <w:num w:numId="35" w16cid:durableId="298607682">
    <w:abstractNumId w:val="36"/>
  </w:num>
  <w:num w:numId="36" w16cid:durableId="2121491267">
    <w:abstractNumId w:val="25"/>
  </w:num>
  <w:num w:numId="37" w16cid:durableId="1300063943">
    <w:abstractNumId w:val="18"/>
  </w:num>
  <w:num w:numId="38" w16cid:durableId="583876754">
    <w:abstractNumId w:val="4"/>
  </w:num>
  <w:num w:numId="39" w16cid:durableId="1476068435">
    <w:abstractNumId w:val="27"/>
  </w:num>
  <w:num w:numId="40" w16cid:durableId="5000005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5D"/>
    <w:rsid w:val="00002AAD"/>
    <w:rsid w:val="00004AAD"/>
    <w:rsid w:val="000051DF"/>
    <w:rsid w:val="00005FFF"/>
    <w:rsid w:val="00011700"/>
    <w:rsid w:val="0001306C"/>
    <w:rsid w:val="00020667"/>
    <w:rsid w:val="00021200"/>
    <w:rsid w:val="00022320"/>
    <w:rsid w:val="00022AC8"/>
    <w:rsid w:val="00033C1A"/>
    <w:rsid w:val="00035C6D"/>
    <w:rsid w:val="00036F26"/>
    <w:rsid w:val="00037870"/>
    <w:rsid w:val="00040E3E"/>
    <w:rsid w:val="00046C97"/>
    <w:rsid w:val="000503AB"/>
    <w:rsid w:val="00054F8D"/>
    <w:rsid w:val="0006035B"/>
    <w:rsid w:val="000670D5"/>
    <w:rsid w:val="00070CC8"/>
    <w:rsid w:val="00081BE4"/>
    <w:rsid w:val="000824A4"/>
    <w:rsid w:val="00082EC3"/>
    <w:rsid w:val="00085D2E"/>
    <w:rsid w:val="000863C5"/>
    <w:rsid w:val="00090103"/>
    <w:rsid w:val="000A3AF5"/>
    <w:rsid w:val="000A4A1E"/>
    <w:rsid w:val="000B7DA1"/>
    <w:rsid w:val="000B7F79"/>
    <w:rsid w:val="000C02A4"/>
    <w:rsid w:val="000C3A44"/>
    <w:rsid w:val="000D389D"/>
    <w:rsid w:val="000D4E49"/>
    <w:rsid w:val="000D6A1F"/>
    <w:rsid w:val="000D6AA1"/>
    <w:rsid w:val="000D6F2E"/>
    <w:rsid w:val="000D7DD2"/>
    <w:rsid w:val="000E4386"/>
    <w:rsid w:val="000E6265"/>
    <w:rsid w:val="000F182C"/>
    <w:rsid w:val="000F3781"/>
    <w:rsid w:val="000F5547"/>
    <w:rsid w:val="000F5CF6"/>
    <w:rsid w:val="000F7429"/>
    <w:rsid w:val="001019AC"/>
    <w:rsid w:val="00103855"/>
    <w:rsid w:val="00104266"/>
    <w:rsid w:val="00105DF7"/>
    <w:rsid w:val="0011246A"/>
    <w:rsid w:val="0011458D"/>
    <w:rsid w:val="0011489A"/>
    <w:rsid w:val="001163EC"/>
    <w:rsid w:val="00121160"/>
    <w:rsid w:val="00121E1D"/>
    <w:rsid w:val="00125204"/>
    <w:rsid w:val="00125903"/>
    <w:rsid w:val="00125D53"/>
    <w:rsid w:val="001312D5"/>
    <w:rsid w:val="00132508"/>
    <w:rsid w:val="0013347A"/>
    <w:rsid w:val="00133A89"/>
    <w:rsid w:val="001379D1"/>
    <w:rsid w:val="00140B3B"/>
    <w:rsid w:val="00143612"/>
    <w:rsid w:val="0014563C"/>
    <w:rsid w:val="00146BCD"/>
    <w:rsid w:val="00147217"/>
    <w:rsid w:val="00147552"/>
    <w:rsid w:val="00153803"/>
    <w:rsid w:val="001560CC"/>
    <w:rsid w:val="001572F8"/>
    <w:rsid w:val="0015745B"/>
    <w:rsid w:val="00162949"/>
    <w:rsid w:val="0016694D"/>
    <w:rsid w:val="00166BC5"/>
    <w:rsid w:val="00172391"/>
    <w:rsid w:val="00172DCD"/>
    <w:rsid w:val="00174FDF"/>
    <w:rsid w:val="001775EE"/>
    <w:rsid w:val="00181E7F"/>
    <w:rsid w:val="00183223"/>
    <w:rsid w:val="00183637"/>
    <w:rsid w:val="00186A98"/>
    <w:rsid w:val="00191E29"/>
    <w:rsid w:val="00193297"/>
    <w:rsid w:val="00194765"/>
    <w:rsid w:val="001A052A"/>
    <w:rsid w:val="001A3089"/>
    <w:rsid w:val="001A5132"/>
    <w:rsid w:val="001A5EE5"/>
    <w:rsid w:val="001A7CA3"/>
    <w:rsid w:val="001B0CD4"/>
    <w:rsid w:val="001B5763"/>
    <w:rsid w:val="001C6546"/>
    <w:rsid w:val="001C70DC"/>
    <w:rsid w:val="001D04B6"/>
    <w:rsid w:val="001E07C7"/>
    <w:rsid w:val="001E0A7B"/>
    <w:rsid w:val="001E1014"/>
    <w:rsid w:val="001E578E"/>
    <w:rsid w:val="001E5DE5"/>
    <w:rsid w:val="001E6D79"/>
    <w:rsid w:val="00200148"/>
    <w:rsid w:val="0020210C"/>
    <w:rsid w:val="0020320B"/>
    <w:rsid w:val="00207E81"/>
    <w:rsid w:val="0021070F"/>
    <w:rsid w:val="00214D6E"/>
    <w:rsid w:val="0021641D"/>
    <w:rsid w:val="002212B1"/>
    <w:rsid w:val="00224B01"/>
    <w:rsid w:val="00237B7B"/>
    <w:rsid w:val="00241C98"/>
    <w:rsid w:val="002431DA"/>
    <w:rsid w:val="00243DDE"/>
    <w:rsid w:val="002440D7"/>
    <w:rsid w:val="0024447B"/>
    <w:rsid w:val="0024659A"/>
    <w:rsid w:val="00251527"/>
    <w:rsid w:val="00263ECF"/>
    <w:rsid w:val="00266873"/>
    <w:rsid w:val="00267988"/>
    <w:rsid w:val="002710BF"/>
    <w:rsid w:val="002719C9"/>
    <w:rsid w:val="002726F7"/>
    <w:rsid w:val="00272BDE"/>
    <w:rsid w:val="002768C6"/>
    <w:rsid w:val="0027767B"/>
    <w:rsid w:val="00281F83"/>
    <w:rsid w:val="00287666"/>
    <w:rsid w:val="002935E5"/>
    <w:rsid w:val="002A0736"/>
    <w:rsid w:val="002A0C94"/>
    <w:rsid w:val="002A1317"/>
    <w:rsid w:val="002A64F4"/>
    <w:rsid w:val="002B0F25"/>
    <w:rsid w:val="002B2617"/>
    <w:rsid w:val="002B29D2"/>
    <w:rsid w:val="002B3624"/>
    <w:rsid w:val="002C161D"/>
    <w:rsid w:val="002C1EB8"/>
    <w:rsid w:val="002C62B4"/>
    <w:rsid w:val="002D50DC"/>
    <w:rsid w:val="002E1227"/>
    <w:rsid w:val="002E138B"/>
    <w:rsid w:val="002E2EE7"/>
    <w:rsid w:val="002E3D9C"/>
    <w:rsid w:val="002E4E04"/>
    <w:rsid w:val="002E6F34"/>
    <w:rsid w:val="002E731A"/>
    <w:rsid w:val="002E7CC7"/>
    <w:rsid w:val="002F0DD2"/>
    <w:rsid w:val="002F3D75"/>
    <w:rsid w:val="0030362D"/>
    <w:rsid w:val="0030435A"/>
    <w:rsid w:val="00305341"/>
    <w:rsid w:val="00307702"/>
    <w:rsid w:val="00307BF2"/>
    <w:rsid w:val="00310201"/>
    <w:rsid w:val="00312927"/>
    <w:rsid w:val="00312EC4"/>
    <w:rsid w:val="00313D21"/>
    <w:rsid w:val="0031540A"/>
    <w:rsid w:val="003215D0"/>
    <w:rsid w:val="00330AE5"/>
    <w:rsid w:val="00330D58"/>
    <w:rsid w:val="003315EF"/>
    <w:rsid w:val="00331C1D"/>
    <w:rsid w:val="00332D6B"/>
    <w:rsid w:val="00342A8B"/>
    <w:rsid w:val="00345F4D"/>
    <w:rsid w:val="00353B83"/>
    <w:rsid w:val="003545F1"/>
    <w:rsid w:val="00354886"/>
    <w:rsid w:val="003718FE"/>
    <w:rsid w:val="003742B2"/>
    <w:rsid w:val="0038044B"/>
    <w:rsid w:val="00380595"/>
    <w:rsid w:val="00383534"/>
    <w:rsid w:val="00385ADC"/>
    <w:rsid w:val="0038627D"/>
    <w:rsid w:val="003926A2"/>
    <w:rsid w:val="0039335E"/>
    <w:rsid w:val="0039528D"/>
    <w:rsid w:val="00396516"/>
    <w:rsid w:val="003A153D"/>
    <w:rsid w:val="003A1EF0"/>
    <w:rsid w:val="003A2F64"/>
    <w:rsid w:val="003A5393"/>
    <w:rsid w:val="003A76EE"/>
    <w:rsid w:val="003A7933"/>
    <w:rsid w:val="003B1815"/>
    <w:rsid w:val="003B3304"/>
    <w:rsid w:val="003B5B47"/>
    <w:rsid w:val="003B6509"/>
    <w:rsid w:val="003C06B8"/>
    <w:rsid w:val="003C16BE"/>
    <w:rsid w:val="003C570B"/>
    <w:rsid w:val="003C7657"/>
    <w:rsid w:val="003D0921"/>
    <w:rsid w:val="003D1F92"/>
    <w:rsid w:val="003D3353"/>
    <w:rsid w:val="003D3A7A"/>
    <w:rsid w:val="003D4BAC"/>
    <w:rsid w:val="003D50A4"/>
    <w:rsid w:val="003D5CFD"/>
    <w:rsid w:val="003E066F"/>
    <w:rsid w:val="003E3B6F"/>
    <w:rsid w:val="003E5681"/>
    <w:rsid w:val="003E5942"/>
    <w:rsid w:val="003E6120"/>
    <w:rsid w:val="003E6D64"/>
    <w:rsid w:val="003F1C4E"/>
    <w:rsid w:val="003F2CA1"/>
    <w:rsid w:val="003F3EDC"/>
    <w:rsid w:val="003F580D"/>
    <w:rsid w:val="003F6733"/>
    <w:rsid w:val="00401FBC"/>
    <w:rsid w:val="00403A49"/>
    <w:rsid w:val="00404244"/>
    <w:rsid w:val="00404DA5"/>
    <w:rsid w:val="00407EE1"/>
    <w:rsid w:val="00410A9D"/>
    <w:rsid w:val="00413171"/>
    <w:rsid w:val="00425886"/>
    <w:rsid w:val="00425AA2"/>
    <w:rsid w:val="00425B81"/>
    <w:rsid w:val="00431B19"/>
    <w:rsid w:val="004323EF"/>
    <w:rsid w:val="00437B54"/>
    <w:rsid w:val="00441F7F"/>
    <w:rsid w:val="004466F9"/>
    <w:rsid w:val="00447211"/>
    <w:rsid w:val="00456014"/>
    <w:rsid w:val="00463758"/>
    <w:rsid w:val="004709EA"/>
    <w:rsid w:val="0047743B"/>
    <w:rsid w:val="004810BA"/>
    <w:rsid w:val="0048126E"/>
    <w:rsid w:val="00482E43"/>
    <w:rsid w:val="00484ABF"/>
    <w:rsid w:val="00484EE6"/>
    <w:rsid w:val="004859A7"/>
    <w:rsid w:val="004901F5"/>
    <w:rsid w:val="00491557"/>
    <w:rsid w:val="00492F44"/>
    <w:rsid w:val="00494588"/>
    <w:rsid w:val="00494C32"/>
    <w:rsid w:val="004A4408"/>
    <w:rsid w:val="004B5FF2"/>
    <w:rsid w:val="004C00A0"/>
    <w:rsid w:val="004C028F"/>
    <w:rsid w:val="004C0929"/>
    <w:rsid w:val="004C3E83"/>
    <w:rsid w:val="004C3F89"/>
    <w:rsid w:val="004C3FF7"/>
    <w:rsid w:val="004C5096"/>
    <w:rsid w:val="004C7437"/>
    <w:rsid w:val="004D1E40"/>
    <w:rsid w:val="004D25CF"/>
    <w:rsid w:val="004D5EF7"/>
    <w:rsid w:val="004D67C4"/>
    <w:rsid w:val="004E0801"/>
    <w:rsid w:val="004E1939"/>
    <w:rsid w:val="004E2D94"/>
    <w:rsid w:val="004E418A"/>
    <w:rsid w:val="004F2172"/>
    <w:rsid w:val="004F46BE"/>
    <w:rsid w:val="004F4789"/>
    <w:rsid w:val="004F6461"/>
    <w:rsid w:val="004F6DA8"/>
    <w:rsid w:val="004F7E57"/>
    <w:rsid w:val="00501B13"/>
    <w:rsid w:val="00501EC3"/>
    <w:rsid w:val="00501EFE"/>
    <w:rsid w:val="00506D96"/>
    <w:rsid w:val="005105AA"/>
    <w:rsid w:val="00512AD7"/>
    <w:rsid w:val="005130D6"/>
    <w:rsid w:val="00521B78"/>
    <w:rsid w:val="00522B13"/>
    <w:rsid w:val="005327BB"/>
    <w:rsid w:val="005330C0"/>
    <w:rsid w:val="00533837"/>
    <w:rsid w:val="00536D1A"/>
    <w:rsid w:val="00537C3C"/>
    <w:rsid w:val="00547530"/>
    <w:rsid w:val="00550A8C"/>
    <w:rsid w:val="00550E8F"/>
    <w:rsid w:val="005511B7"/>
    <w:rsid w:val="005515CB"/>
    <w:rsid w:val="00551BA8"/>
    <w:rsid w:val="00557ADF"/>
    <w:rsid w:val="00562218"/>
    <w:rsid w:val="00562280"/>
    <w:rsid w:val="00571013"/>
    <w:rsid w:val="00571A7D"/>
    <w:rsid w:val="00573C83"/>
    <w:rsid w:val="00573EFF"/>
    <w:rsid w:val="00576453"/>
    <w:rsid w:val="0057737D"/>
    <w:rsid w:val="0057794A"/>
    <w:rsid w:val="00580D42"/>
    <w:rsid w:val="0058278B"/>
    <w:rsid w:val="00582FB7"/>
    <w:rsid w:val="00584F96"/>
    <w:rsid w:val="00585442"/>
    <w:rsid w:val="005868D3"/>
    <w:rsid w:val="00587197"/>
    <w:rsid w:val="00594A25"/>
    <w:rsid w:val="005A32DF"/>
    <w:rsid w:val="005A3BCB"/>
    <w:rsid w:val="005A4F62"/>
    <w:rsid w:val="005A58EE"/>
    <w:rsid w:val="005B2A9D"/>
    <w:rsid w:val="005B7738"/>
    <w:rsid w:val="005C0940"/>
    <w:rsid w:val="005C1C63"/>
    <w:rsid w:val="005C32FB"/>
    <w:rsid w:val="005D0D34"/>
    <w:rsid w:val="005D2D40"/>
    <w:rsid w:val="005D3695"/>
    <w:rsid w:val="005E12B5"/>
    <w:rsid w:val="005E305B"/>
    <w:rsid w:val="005E6F76"/>
    <w:rsid w:val="005F14B6"/>
    <w:rsid w:val="005F42D0"/>
    <w:rsid w:val="005F6E0A"/>
    <w:rsid w:val="00607167"/>
    <w:rsid w:val="006109F7"/>
    <w:rsid w:val="006143F1"/>
    <w:rsid w:val="00622C97"/>
    <w:rsid w:val="006237FB"/>
    <w:rsid w:val="006309FE"/>
    <w:rsid w:val="00630CEC"/>
    <w:rsid w:val="00632128"/>
    <w:rsid w:val="00633ABE"/>
    <w:rsid w:val="0063573D"/>
    <w:rsid w:val="006400E3"/>
    <w:rsid w:val="00642A74"/>
    <w:rsid w:val="00643CD3"/>
    <w:rsid w:val="00654B04"/>
    <w:rsid w:val="00656BC9"/>
    <w:rsid w:val="0066653D"/>
    <w:rsid w:val="00666A2B"/>
    <w:rsid w:val="00676FA6"/>
    <w:rsid w:val="00677430"/>
    <w:rsid w:val="00681700"/>
    <w:rsid w:val="00682AF6"/>
    <w:rsid w:val="00683FA6"/>
    <w:rsid w:val="0069454E"/>
    <w:rsid w:val="00694AE5"/>
    <w:rsid w:val="0069771B"/>
    <w:rsid w:val="00697824"/>
    <w:rsid w:val="006A4486"/>
    <w:rsid w:val="006A75D1"/>
    <w:rsid w:val="006B6DE3"/>
    <w:rsid w:val="006D77B0"/>
    <w:rsid w:val="006D7AD2"/>
    <w:rsid w:val="006E363C"/>
    <w:rsid w:val="006F1AA7"/>
    <w:rsid w:val="006F3D0E"/>
    <w:rsid w:val="006F52A9"/>
    <w:rsid w:val="00700B5D"/>
    <w:rsid w:val="00701F60"/>
    <w:rsid w:val="007022DC"/>
    <w:rsid w:val="007055EA"/>
    <w:rsid w:val="00711DE2"/>
    <w:rsid w:val="00713636"/>
    <w:rsid w:val="0071441E"/>
    <w:rsid w:val="00721145"/>
    <w:rsid w:val="00722B53"/>
    <w:rsid w:val="007240BB"/>
    <w:rsid w:val="00727D16"/>
    <w:rsid w:val="0073306D"/>
    <w:rsid w:val="00733480"/>
    <w:rsid w:val="0073509F"/>
    <w:rsid w:val="00737D76"/>
    <w:rsid w:val="00742006"/>
    <w:rsid w:val="00743715"/>
    <w:rsid w:val="00747B41"/>
    <w:rsid w:val="00747D9B"/>
    <w:rsid w:val="00753F68"/>
    <w:rsid w:val="00754C8C"/>
    <w:rsid w:val="0075532F"/>
    <w:rsid w:val="00756D7F"/>
    <w:rsid w:val="007577A4"/>
    <w:rsid w:val="00760C3F"/>
    <w:rsid w:val="007653E8"/>
    <w:rsid w:val="00773ED6"/>
    <w:rsid w:val="00775574"/>
    <w:rsid w:val="00775A55"/>
    <w:rsid w:val="00776019"/>
    <w:rsid w:val="007770A3"/>
    <w:rsid w:val="00777175"/>
    <w:rsid w:val="00777F2D"/>
    <w:rsid w:val="00781E1D"/>
    <w:rsid w:val="00792126"/>
    <w:rsid w:val="007949A1"/>
    <w:rsid w:val="0079620C"/>
    <w:rsid w:val="007A0329"/>
    <w:rsid w:val="007A0A02"/>
    <w:rsid w:val="007A1B29"/>
    <w:rsid w:val="007A27C7"/>
    <w:rsid w:val="007A2B75"/>
    <w:rsid w:val="007A5A30"/>
    <w:rsid w:val="007A632E"/>
    <w:rsid w:val="007B452B"/>
    <w:rsid w:val="007B79EF"/>
    <w:rsid w:val="007C1DB8"/>
    <w:rsid w:val="007C3680"/>
    <w:rsid w:val="007C6443"/>
    <w:rsid w:val="007D0DA5"/>
    <w:rsid w:val="007D1A71"/>
    <w:rsid w:val="007D45C9"/>
    <w:rsid w:val="007D5074"/>
    <w:rsid w:val="007E027C"/>
    <w:rsid w:val="007E1CD6"/>
    <w:rsid w:val="007E73A6"/>
    <w:rsid w:val="007E7920"/>
    <w:rsid w:val="007F2668"/>
    <w:rsid w:val="007F338D"/>
    <w:rsid w:val="007F3D58"/>
    <w:rsid w:val="007F5A80"/>
    <w:rsid w:val="008007B5"/>
    <w:rsid w:val="00803F25"/>
    <w:rsid w:val="0080520B"/>
    <w:rsid w:val="008055A2"/>
    <w:rsid w:val="00805796"/>
    <w:rsid w:val="008075DF"/>
    <w:rsid w:val="00813FEA"/>
    <w:rsid w:val="008147CF"/>
    <w:rsid w:val="00820459"/>
    <w:rsid w:val="00827112"/>
    <w:rsid w:val="008327EF"/>
    <w:rsid w:val="0083397D"/>
    <w:rsid w:val="00842F03"/>
    <w:rsid w:val="008454FE"/>
    <w:rsid w:val="0085093C"/>
    <w:rsid w:val="00850950"/>
    <w:rsid w:val="00850D0D"/>
    <w:rsid w:val="00852E39"/>
    <w:rsid w:val="0085635F"/>
    <w:rsid w:val="00861A54"/>
    <w:rsid w:val="00864394"/>
    <w:rsid w:val="00866F53"/>
    <w:rsid w:val="00867ED1"/>
    <w:rsid w:val="00870930"/>
    <w:rsid w:val="00871DA8"/>
    <w:rsid w:val="00873849"/>
    <w:rsid w:val="008746E4"/>
    <w:rsid w:val="00881009"/>
    <w:rsid w:val="00883771"/>
    <w:rsid w:val="00891F79"/>
    <w:rsid w:val="00892CA4"/>
    <w:rsid w:val="00893309"/>
    <w:rsid w:val="0089454D"/>
    <w:rsid w:val="008A413F"/>
    <w:rsid w:val="008A6483"/>
    <w:rsid w:val="008B0ED3"/>
    <w:rsid w:val="008B3B8E"/>
    <w:rsid w:val="008B492E"/>
    <w:rsid w:val="008B5507"/>
    <w:rsid w:val="008B6F58"/>
    <w:rsid w:val="008B72D8"/>
    <w:rsid w:val="008C28D7"/>
    <w:rsid w:val="008C2D09"/>
    <w:rsid w:val="008C743D"/>
    <w:rsid w:val="008E204F"/>
    <w:rsid w:val="008E31DD"/>
    <w:rsid w:val="008E3552"/>
    <w:rsid w:val="00903747"/>
    <w:rsid w:val="00903836"/>
    <w:rsid w:val="00907B6D"/>
    <w:rsid w:val="009166AA"/>
    <w:rsid w:val="00922880"/>
    <w:rsid w:val="009249A6"/>
    <w:rsid w:val="00930A7F"/>
    <w:rsid w:val="0093251A"/>
    <w:rsid w:val="0093368B"/>
    <w:rsid w:val="009364DD"/>
    <w:rsid w:val="00937017"/>
    <w:rsid w:val="009406F9"/>
    <w:rsid w:val="00940EAB"/>
    <w:rsid w:val="00944172"/>
    <w:rsid w:val="009502D9"/>
    <w:rsid w:val="00952C13"/>
    <w:rsid w:val="00956C8D"/>
    <w:rsid w:val="0096365B"/>
    <w:rsid w:val="00965637"/>
    <w:rsid w:val="009826E9"/>
    <w:rsid w:val="00982944"/>
    <w:rsid w:val="00983003"/>
    <w:rsid w:val="00985136"/>
    <w:rsid w:val="00985512"/>
    <w:rsid w:val="009860C5"/>
    <w:rsid w:val="00993681"/>
    <w:rsid w:val="009A01FD"/>
    <w:rsid w:val="009A1233"/>
    <w:rsid w:val="009A1DD6"/>
    <w:rsid w:val="009A4CA4"/>
    <w:rsid w:val="009A6CBC"/>
    <w:rsid w:val="009A6DCA"/>
    <w:rsid w:val="009B06D4"/>
    <w:rsid w:val="009B133F"/>
    <w:rsid w:val="009B7427"/>
    <w:rsid w:val="009C0043"/>
    <w:rsid w:val="009C2720"/>
    <w:rsid w:val="009C4D7B"/>
    <w:rsid w:val="009C5796"/>
    <w:rsid w:val="009D2831"/>
    <w:rsid w:val="009D5D7F"/>
    <w:rsid w:val="009E10EB"/>
    <w:rsid w:val="009F2AF5"/>
    <w:rsid w:val="009F2B99"/>
    <w:rsid w:val="009F50E5"/>
    <w:rsid w:val="009F56E0"/>
    <w:rsid w:val="009F592D"/>
    <w:rsid w:val="009F7934"/>
    <w:rsid w:val="00A06990"/>
    <w:rsid w:val="00A069B6"/>
    <w:rsid w:val="00A13E12"/>
    <w:rsid w:val="00A14FD2"/>
    <w:rsid w:val="00A170D9"/>
    <w:rsid w:val="00A20871"/>
    <w:rsid w:val="00A21B55"/>
    <w:rsid w:val="00A22B52"/>
    <w:rsid w:val="00A2494E"/>
    <w:rsid w:val="00A25695"/>
    <w:rsid w:val="00A258EE"/>
    <w:rsid w:val="00A265F5"/>
    <w:rsid w:val="00A27933"/>
    <w:rsid w:val="00A27B8D"/>
    <w:rsid w:val="00A30076"/>
    <w:rsid w:val="00A338B1"/>
    <w:rsid w:val="00A34740"/>
    <w:rsid w:val="00A42D2D"/>
    <w:rsid w:val="00A4301D"/>
    <w:rsid w:val="00A46B67"/>
    <w:rsid w:val="00A47F31"/>
    <w:rsid w:val="00A51174"/>
    <w:rsid w:val="00A511E6"/>
    <w:rsid w:val="00A560F5"/>
    <w:rsid w:val="00A5681E"/>
    <w:rsid w:val="00A56D8B"/>
    <w:rsid w:val="00A66BF7"/>
    <w:rsid w:val="00A72FE3"/>
    <w:rsid w:val="00A83CA0"/>
    <w:rsid w:val="00A902B2"/>
    <w:rsid w:val="00A95CFF"/>
    <w:rsid w:val="00AA0514"/>
    <w:rsid w:val="00AA30FB"/>
    <w:rsid w:val="00AA3287"/>
    <w:rsid w:val="00AA3BE6"/>
    <w:rsid w:val="00AA52F2"/>
    <w:rsid w:val="00AB0E0C"/>
    <w:rsid w:val="00AC19AE"/>
    <w:rsid w:val="00AC755E"/>
    <w:rsid w:val="00AD19E9"/>
    <w:rsid w:val="00AD20EF"/>
    <w:rsid w:val="00AD620A"/>
    <w:rsid w:val="00AD7B3A"/>
    <w:rsid w:val="00AE5F78"/>
    <w:rsid w:val="00AE777F"/>
    <w:rsid w:val="00AF15FB"/>
    <w:rsid w:val="00AF5D17"/>
    <w:rsid w:val="00AF635D"/>
    <w:rsid w:val="00B00A5D"/>
    <w:rsid w:val="00B04807"/>
    <w:rsid w:val="00B11872"/>
    <w:rsid w:val="00B126BC"/>
    <w:rsid w:val="00B13529"/>
    <w:rsid w:val="00B159D2"/>
    <w:rsid w:val="00B15B51"/>
    <w:rsid w:val="00B20B85"/>
    <w:rsid w:val="00B34C89"/>
    <w:rsid w:val="00B37D3E"/>
    <w:rsid w:val="00B41686"/>
    <w:rsid w:val="00B448A5"/>
    <w:rsid w:val="00B5189D"/>
    <w:rsid w:val="00B52FE7"/>
    <w:rsid w:val="00B552A1"/>
    <w:rsid w:val="00B55C1B"/>
    <w:rsid w:val="00B63FB9"/>
    <w:rsid w:val="00B70AA2"/>
    <w:rsid w:val="00B730A7"/>
    <w:rsid w:val="00B75886"/>
    <w:rsid w:val="00B75B51"/>
    <w:rsid w:val="00B76789"/>
    <w:rsid w:val="00B806FF"/>
    <w:rsid w:val="00B84293"/>
    <w:rsid w:val="00B85361"/>
    <w:rsid w:val="00B8795F"/>
    <w:rsid w:val="00B87FD8"/>
    <w:rsid w:val="00B90F89"/>
    <w:rsid w:val="00B947EB"/>
    <w:rsid w:val="00BA1165"/>
    <w:rsid w:val="00BA2AD5"/>
    <w:rsid w:val="00BA543F"/>
    <w:rsid w:val="00BA649F"/>
    <w:rsid w:val="00BB40DE"/>
    <w:rsid w:val="00BB547E"/>
    <w:rsid w:val="00BC23E6"/>
    <w:rsid w:val="00BC3207"/>
    <w:rsid w:val="00BC59B4"/>
    <w:rsid w:val="00BD0010"/>
    <w:rsid w:val="00BD02B9"/>
    <w:rsid w:val="00BE23D2"/>
    <w:rsid w:val="00BE5FFA"/>
    <w:rsid w:val="00BF5144"/>
    <w:rsid w:val="00C028A8"/>
    <w:rsid w:val="00C06882"/>
    <w:rsid w:val="00C111EA"/>
    <w:rsid w:val="00C11900"/>
    <w:rsid w:val="00C13CDF"/>
    <w:rsid w:val="00C160D9"/>
    <w:rsid w:val="00C231F0"/>
    <w:rsid w:val="00C260D9"/>
    <w:rsid w:val="00C26BB2"/>
    <w:rsid w:val="00C27D14"/>
    <w:rsid w:val="00C33E18"/>
    <w:rsid w:val="00C340AB"/>
    <w:rsid w:val="00C35ED6"/>
    <w:rsid w:val="00C420A5"/>
    <w:rsid w:val="00C444E1"/>
    <w:rsid w:val="00C45C5F"/>
    <w:rsid w:val="00C600DC"/>
    <w:rsid w:val="00C66CBF"/>
    <w:rsid w:val="00C67E2D"/>
    <w:rsid w:val="00C75058"/>
    <w:rsid w:val="00C80189"/>
    <w:rsid w:val="00C82ABF"/>
    <w:rsid w:val="00C92670"/>
    <w:rsid w:val="00CA363A"/>
    <w:rsid w:val="00CA4123"/>
    <w:rsid w:val="00CA5F7D"/>
    <w:rsid w:val="00CB0E90"/>
    <w:rsid w:val="00CB11B5"/>
    <w:rsid w:val="00CB37B5"/>
    <w:rsid w:val="00CB6FB6"/>
    <w:rsid w:val="00CC099E"/>
    <w:rsid w:val="00CC188D"/>
    <w:rsid w:val="00CC4291"/>
    <w:rsid w:val="00CC646A"/>
    <w:rsid w:val="00CC6495"/>
    <w:rsid w:val="00CC71E5"/>
    <w:rsid w:val="00CD6B34"/>
    <w:rsid w:val="00CD73B8"/>
    <w:rsid w:val="00CE4634"/>
    <w:rsid w:val="00CF0AEA"/>
    <w:rsid w:val="00CF4D6F"/>
    <w:rsid w:val="00CF6D95"/>
    <w:rsid w:val="00CF7DA6"/>
    <w:rsid w:val="00CF7E07"/>
    <w:rsid w:val="00D05346"/>
    <w:rsid w:val="00D065F2"/>
    <w:rsid w:val="00D10BCE"/>
    <w:rsid w:val="00D13AE9"/>
    <w:rsid w:val="00D16D89"/>
    <w:rsid w:val="00D20237"/>
    <w:rsid w:val="00D2117F"/>
    <w:rsid w:val="00D308CD"/>
    <w:rsid w:val="00D30DAE"/>
    <w:rsid w:val="00D31F4F"/>
    <w:rsid w:val="00D32AF3"/>
    <w:rsid w:val="00D32F44"/>
    <w:rsid w:val="00D33882"/>
    <w:rsid w:val="00D34E74"/>
    <w:rsid w:val="00D36A25"/>
    <w:rsid w:val="00D4099E"/>
    <w:rsid w:val="00D41998"/>
    <w:rsid w:val="00D42867"/>
    <w:rsid w:val="00D433C9"/>
    <w:rsid w:val="00D50D5F"/>
    <w:rsid w:val="00D55C6F"/>
    <w:rsid w:val="00D5724F"/>
    <w:rsid w:val="00D601F9"/>
    <w:rsid w:val="00D62BE9"/>
    <w:rsid w:val="00D62F82"/>
    <w:rsid w:val="00D634F5"/>
    <w:rsid w:val="00D715B4"/>
    <w:rsid w:val="00D72801"/>
    <w:rsid w:val="00D837C3"/>
    <w:rsid w:val="00D93547"/>
    <w:rsid w:val="00DA0A3F"/>
    <w:rsid w:val="00DA0DDC"/>
    <w:rsid w:val="00DA0E36"/>
    <w:rsid w:val="00DA2D47"/>
    <w:rsid w:val="00DA5D13"/>
    <w:rsid w:val="00DA7585"/>
    <w:rsid w:val="00DB09C7"/>
    <w:rsid w:val="00DB4340"/>
    <w:rsid w:val="00DC06FA"/>
    <w:rsid w:val="00DC1C8C"/>
    <w:rsid w:val="00DC33BA"/>
    <w:rsid w:val="00DD37F7"/>
    <w:rsid w:val="00DE16CD"/>
    <w:rsid w:val="00DE346E"/>
    <w:rsid w:val="00DE6D2E"/>
    <w:rsid w:val="00DF219F"/>
    <w:rsid w:val="00DF29A7"/>
    <w:rsid w:val="00E130FF"/>
    <w:rsid w:val="00E16CA3"/>
    <w:rsid w:val="00E17809"/>
    <w:rsid w:val="00E25E61"/>
    <w:rsid w:val="00E25F16"/>
    <w:rsid w:val="00E33DC1"/>
    <w:rsid w:val="00E33ED0"/>
    <w:rsid w:val="00E37D7C"/>
    <w:rsid w:val="00E42083"/>
    <w:rsid w:val="00E4607B"/>
    <w:rsid w:val="00E4648F"/>
    <w:rsid w:val="00E47210"/>
    <w:rsid w:val="00E477CE"/>
    <w:rsid w:val="00E50E74"/>
    <w:rsid w:val="00E531FB"/>
    <w:rsid w:val="00E56CA7"/>
    <w:rsid w:val="00E631F0"/>
    <w:rsid w:val="00E70B5C"/>
    <w:rsid w:val="00E71DCF"/>
    <w:rsid w:val="00E80834"/>
    <w:rsid w:val="00E80FCE"/>
    <w:rsid w:val="00E81930"/>
    <w:rsid w:val="00E81FC8"/>
    <w:rsid w:val="00E86223"/>
    <w:rsid w:val="00E87671"/>
    <w:rsid w:val="00E92204"/>
    <w:rsid w:val="00E9363D"/>
    <w:rsid w:val="00E949CD"/>
    <w:rsid w:val="00E97E0E"/>
    <w:rsid w:val="00EA3E69"/>
    <w:rsid w:val="00EA71BB"/>
    <w:rsid w:val="00EB2490"/>
    <w:rsid w:val="00EB2B01"/>
    <w:rsid w:val="00EB310A"/>
    <w:rsid w:val="00EB325D"/>
    <w:rsid w:val="00ED150F"/>
    <w:rsid w:val="00ED42A7"/>
    <w:rsid w:val="00ED51CB"/>
    <w:rsid w:val="00ED5A0F"/>
    <w:rsid w:val="00EE3457"/>
    <w:rsid w:val="00EE4D16"/>
    <w:rsid w:val="00EF2550"/>
    <w:rsid w:val="00EF598B"/>
    <w:rsid w:val="00EF6DE4"/>
    <w:rsid w:val="00F03ED1"/>
    <w:rsid w:val="00F06446"/>
    <w:rsid w:val="00F105FD"/>
    <w:rsid w:val="00F10B51"/>
    <w:rsid w:val="00F119EA"/>
    <w:rsid w:val="00F158E6"/>
    <w:rsid w:val="00F169BB"/>
    <w:rsid w:val="00F228CA"/>
    <w:rsid w:val="00F24619"/>
    <w:rsid w:val="00F3773E"/>
    <w:rsid w:val="00F452DB"/>
    <w:rsid w:val="00F52202"/>
    <w:rsid w:val="00F633C2"/>
    <w:rsid w:val="00F63E83"/>
    <w:rsid w:val="00F66DFC"/>
    <w:rsid w:val="00F70183"/>
    <w:rsid w:val="00F7138A"/>
    <w:rsid w:val="00F71D68"/>
    <w:rsid w:val="00F7371C"/>
    <w:rsid w:val="00F77A6F"/>
    <w:rsid w:val="00F818C0"/>
    <w:rsid w:val="00F82DC1"/>
    <w:rsid w:val="00F91802"/>
    <w:rsid w:val="00F950D1"/>
    <w:rsid w:val="00F96252"/>
    <w:rsid w:val="00F96357"/>
    <w:rsid w:val="00F9741B"/>
    <w:rsid w:val="00FA41EA"/>
    <w:rsid w:val="00FA4935"/>
    <w:rsid w:val="00FB24B9"/>
    <w:rsid w:val="00FB55DD"/>
    <w:rsid w:val="00FB6207"/>
    <w:rsid w:val="00FB6241"/>
    <w:rsid w:val="00FB6ACE"/>
    <w:rsid w:val="00FB73E4"/>
    <w:rsid w:val="00FC08C6"/>
    <w:rsid w:val="00FC3865"/>
    <w:rsid w:val="00FC7669"/>
    <w:rsid w:val="00FD01B2"/>
    <w:rsid w:val="00FD0E0F"/>
    <w:rsid w:val="00FD1825"/>
    <w:rsid w:val="00FD5B6C"/>
    <w:rsid w:val="00FE6F07"/>
    <w:rsid w:val="00FF2212"/>
    <w:rsid w:val="00FF504C"/>
    <w:rsid w:val="00FF6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C098F"/>
  <w15:docId w15:val="{D76A1313-75B4-4FF3-A665-93B3A933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873849"/>
    <w:pPr>
      <w:keepNext/>
      <w:spacing w:before="240" w:after="60"/>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
    <w:semiHidden/>
    <w:unhideWhenUsed/>
    <w:qFormat/>
    <w:rsid w:val="00116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022A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8">
    <w:name w:val="heading 8"/>
    <w:basedOn w:val="Normln"/>
    <w:next w:val="Normln"/>
    <w:link w:val="Nadpis8Char"/>
    <w:uiPriority w:val="9"/>
    <w:unhideWhenUsed/>
    <w:qFormat/>
    <w:rsid w:val="00313D2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spacing w:after="0" w:line="240" w:lineRule="auto"/>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iPriority w:val="99"/>
    <w:unhideWhenUsed/>
    <w:rsid w:val="00DB4340"/>
    <w:rPr>
      <w:color w:val="0000FF" w:themeColor="hyperlink"/>
      <w:u w:val="single"/>
    </w:rPr>
  </w:style>
  <w:style w:type="character" w:customStyle="1" w:styleId="platne1">
    <w:name w:val="platne1"/>
    <w:basedOn w:val="Standardnpsmoodstavce"/>
    <w:rsid w:val="00D20237"/>
  </w:style>
  <w:style w:type="paragraph" w:styleId="Podnadpis">
    <w:name w:val="Subtitle"/>
    <w:basedOn w:val="Normln"/>
    <w:next w:val="Normln"/>
    <w:link w:val="PodnadpisChar"/>
    <w:uiPriority w:val="11"/>
    <w:qFormat/>
    <w:rsid w:val="00103855"/>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103855"/>
    <w:rPr>
      <w:rFonts w:eastAsiaTheme="minorEastAsia"/>
      <w:color w:val="5A5A5A" w:themeColor="text1" w:themeTint="A5"/>
      <w:spacing w:val="15"/>
    </w:rPr>
  </w:style>
  <w:style w:type="paragraph" w:styleId="Odstavecseseznamem">
    <w:name w:val="List Paragraph"/>
    <w:basedOn w:val="Normln"/>
    <w:uiPriority w:val="34"/>
    <w:qFormat/>
    <w:rsid w:val="006400E3"/>
    <w:pPr>
      <w:spacing w:after="160" w:line="256" w:lineRule="auto"/>
      <w:ind w:left="720"/>
      <w:contextualSpacing/>
    </w:pPr>
  </w:style>
  <w:style w:type="character" w:customStyle="1" w:styleId="Nadpis1Char">
    <w:name w:val="Nadpis 1 Char"/>
    <w:basedOn w:val="Standardnpsmoodstavce"/>
    <w:link w:val="Nadpis1"/>
    <w:uiPriority w:val="99"/>
    <w:rsid w:val="00873849"/>
    <w:rPr>
      <w:rFonts w:ascii="Cambria" w:eastAsia="Times New Roman" w:hAnsi="Cambria" w:cs="Times New Roman"/>
      <w:b/>
      <w:bCs/>
      <w:kern w:val="32"/>
      <w:sz w:val="32"/>
      <w:szCs w:val="32"/>
    </w:rPr>
  </w:style>
  <w:style w:type="character" w:customStyle="1" w:styleId="Nadpis8Char">
    <w:name w:val="Nadpis 8 Char"/>
    <w:basedOn w:val="Standardnpsmoodstavce"/>
    <w:link w:val="Nadpis8"/>
    <w:uiPriority w:val="9"/>
    <w:rsid w:val="00313D21"/>
    <w:rPr>
      <w:rFonts w:asciiTheme="majorHAnsi" w:eastAsiaTheme="majorEastAsia" w:hAnsiTheme="majorHAnsi" w:cstheme="majorBidi"/>
      <w:color w:val="272727" w:themeColor="text1" w:themeTint="D8"/>
      <w:sz w:val="21"/>
      <w:szCs w:val="21"/>
    </w:rPr>
  </w:style>
  <w:style w:type="character" w:customStyle="1" w:styleId="Nadpis3Char">
    <w:name w:val="Nadpis 3 Char"/>
    <w:basedOn w:val="Standardnpsmoodstavce"/>
    <w:link w:val="Nadpis3"/>
    <w:uiPriority w:val="9"/>
    <w:semiHidden/>
    <w:rsid w:val="00022AC8"/>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1163EC"/>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semiHidden/>
    <w:unhideWhenUsed/>
    <w:rsid w:val="001163EC"/>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1163EC"/>
    <w:rPr>
      <w:rFonts w:ascii="Times New Roman" w:eastAsia="Times New Roman" w:hAnsi="Times New Roman" w:cs="Times New Roman"/>
      <w:sz w:val="24"/>
      <w:szCs w:val="20"/>
      <w:lang w:eastAsia="cs-CZ"/>
    </w:rPr>
  </w:style>
  <w:style w:type="paragraph" w:customStyle="1" w:styleId="l4">
    <w:name w:val="l4"/>
    <w:basedOn w:val="Normln"/>
    <w:rsid w:val="008271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827112"/>
    <w:rPr>
      <w:i/>
      <w:iCs/>
    </w:rPr>
  </w:style>
  <w:style w:type="paragraph" w:styleId="Seznam">
    <w:name w:val="List"/>
    <w:basedOn w:val="Normln"/>
    <w:rsid w:val="00B37D3E"/>
    <w:pPr>
      <w:spacing w:after="0" w:line="240" w:lineRule="auto"/>
      <w:ind w:left="283" w:hanging="283"/>
    </w:pPr>
    <w:rPr>
      <w:rFonts w:ascii="Times New Roman" w:eastAsia="Times New Roman" w:hAnsi="Times New Roman" w:cs="Times New Roman"/>
      <w:sz w:val="20"/>
      <w:szCs w:val="20"/>
      <w:lang w:eastAsia="cs-CZ"/>
    </w:rPr>
  </w:style>
  <w:style w:type="paragraph" w:styleId="FormtovanvHTML">
    <w:name w:val="HTML Preformatted"/>
    <w:basedOn w:val="Normln"/>
    <w:link w:val="FormtovanvHTMLChar"/>
    <w:uiPriority w:val="99"/>
    <w:unhideWhenUsed/>
    <w:rsid w:val="006E3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6E363C"/>
    <w:rPr>
      <w:rFonts w:ascii="Courier New" w:eastAsia="Times New Roman" w:hAnsi="Courier New" w:cs="Courier New"/>
      <w:sz w:val="20"/>
      <w:szCs w:val="20"/>
      <w:lang w:eastAsia="cs-CZ"/>
    </w:rPr>
  </w:style>
  <w:style w:type="character" w:styleId="Siln">
    <w:name w:val="Strong"/>
    <w:basedOn w:val="Standardnpsmoodstavce"/>
    <w:uiPriority w:val="22"/>
    <w:qFormat/>
    <w:rsid w:val="00E56CA7"/>
    <w:rPr>
      <w:b/>
      <w:bCs/>
    </w:rPr>
  </w:style>
  <w:style w:type="paragraph" w:styleId="Prosttext">
    <w:name w:val="Plain Text"/>
    <w:basedOn w:val="Normln"/>
    <w:link w:val="ProsttextChar"/>
    <w:uiPriority w:val="99"/>
    <w:semiHidden/>
    <w:unhideWhenUsed/>
    <w:rsid w:val="00E97E0E"/>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E97E0E"/>
    <w:rPr>
      <w:rFonts w:ascii="Calibri" w:hAnsi="Calibri"/>
      <w:szCs w:val="21"/>
    </w:rPr>
  </w:style>
  <w:style w:type="paragraph" w:customStyle="1" w:styleId="Default">
    <w:name w:val="Default"/>
    <w:rsid w:val="00D55C6F"/>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styleId="Nevyeenzmnka">
    <w:name w:val="Unresolved Mention"/>
    <w:basedOn w:val="Standardnpsmoodstavce"/>
    <w:uiPriority w:val="99"/>
    <w:semiHidden/>
    <w:unhideWhenUsed/>
    <w:rsid w:val="00681700"/>
    <w:rPr>
      <w:color w:val="605E5C"/>
      <w:shd w:val="clear" w:color="auto" w:fill="E1DFDD"/>
    </w:rPr>
  </w:style>
  <w:style w:type="paragraph" w:styleId="Zkladntext">
    <w:name w:val="Body Text"/>
    <w:basedOn w:val="Normln"/>
    <w:link w:val="ZkladntextChar"/>
    <w:semiHidden/>
    <w:unhideWhenUsed/>
    <w:rsid w:val="003315EF"/>
    <w:pPr>
      <w:spacing w:after="120"/>
    </w:pPr>
  </w:style>
  <w:style w:type="character" w:customStyle="1" w:styleId="ZkladntextChar">
    <w:name w:val="Základní text Char"/>
    <w:basedOn w:val="Standardnpsmoodstavce"/>
    <w:link w:val="Zkladntext"/>
    <w:semiHidden/>
    <w:rsid w:val="003315EF"/>
  </w:style>
  <w:style w:type="character" w:styleId="slostrnky">
    <w:name w:val="page number"/>
    <w:basedOn w:val="Standardnpsmoodstavce"/>
    <w:uiPriority w:val="99"/>
    <w:rsid w:val="003315EF"/>
  </w:style>
  <w:style w:type="character" w:styleId="Odkaznakoment">
    <w:name w:val="annotation reference"/>
    <w:uiPriority w:val="99"/>
    <w:semiHidden/>
    <w:unhideWhenUsed/>
    <w:rsid w:val="003315EF"/>
    <w:rPr>
      <w:sz w:val="16"/>
      <w:szCs w:val="16"/>
    </w:rPr>
  </w:style>
  <w:style w:type="paragraph" w:styleId="Textkomente">
    <w:name w:val="annotation text"/>
    <w:basedOn w:val="Normln"/>
    <w:link w:val="TextkomenteChar"/>
    <w:uiPriority w:val="99"/>
    <w:unhideWhenUsed/>
    <w:rsid w:val="003315E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3315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15EF"/>
    <w:rPr>
      <w:b/>
      <w:bCs/>
    </w:rPr>
  </w:style>
  <w:style w:type="character" w:customStyle="1" w:styleId="PedmtkomenteChar">
    <w:name w:val="Předmět komentáře Char"/>
    <w:basedOn w:val="TextkomenteChar"/>
    <w:link w:val="Pedmtkomente"/>
    <w:uiPriority w:val="99"/>
    <w:semiHidden/>
    <w:rsid w:val="003315EF"/>
    <w:rPr>
      <w:rFonts w:ascii="Times New Roman" w:eastAsia="Times New Roman" w:hAnsi="Times New Roman" w:cs="Times New Roman"/>
      <w:b/>
      <w:bCs/>
      <w:sz w:val="20"/>
      <w:szCs w:val="20"/>
      <w:lang w:eastAsia="cs-CZ"/>
    </w:rPr>
  </w:style>
  <w:style w:type="paragraph" w:customStyle="1" w:styleId="Styl11">
    <w:name w:val="Styl 1.1"/>
    <w:basedOn w:val="Odstavecseseznamem"/>
    <w:link w:val="Styl11Char"/>
    <w:qFormat/>
    <w:rsid w:val="003315EF"/>
    <w:pPr>
      <w:spacing w:after="0" w:line="240" w:lineRule="auto"/>
      <w:ind w:left="644" w:hanging="360"/>
      <w:contextualSpacing w:val="0"/>
      <w:jc w:val="both"/>
    </w:pPr>
    <w:rPr>
      <w:rFonts w:ascii="Calibri" w:eastAsia="Times New Roman" w:hAnsi="Calibri" w:cs="Times New Roman"/>
      <w:lang w:eastAsia="cs-CZ"/>
    </w:rPr>
  </w:style>
  <w:style w:type="character" w:customStyle="1" w:styleId="Styl11Char">
    <w:name w:val="Styl 1.1 Char"/>
    <w:link w:val="Styl11"/>
    <w:rsid w:val="003315EF"/>
    <w:rPr>
      <w:rFonts w:ascii="Calibri" w:eastAsia="Times New Roman" w:hAnsi="Calibri" w:cs="Times New Roman"/>
      <w:lang w:eastAsia="cs-CZ"/>
    </w:rPr>
  </w:style>
  <w:style w:type="paragraph" w:customStyle="1" w:styleId="podstyli">
    <w:name w:val="podstyl i"/>
    <w:basedOn w:val="Styl11"/>
    <w:link w:val="podstyliChar"/>
    <w:qFormat/>
    <w:rsid w:val="003315EF"/>
    <w:pPr>
      <w:tabs>
        <w:tab w:val="num" w:pos="720"/>
      </w:tabs>
      <w:ind w:left="1134" w:hanging="283"/>
    </w:pPr>
  </w:style>
  <w:style w:type="character" w:customStyle="1" w:styleId="podstyliChar">
    <w:name w:val="podstyl i Char"/>
    <w:link w:val="podstyli"/>
    <w:rsid w:val="003315EF"/>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4">
      <w:bodyDiv w:val="1"/>
      <w:marLeft w:val="0"/>
      <w:marRight w:val="0"/>
      <w:marTop w:val="0"/>
      <w:marBottom w:val="0"/>
      <w:divBdr>
        <w:top w:val="none" w:sz="0" w:space="0" w:color="auto"/>
        <w:left w:val="none" w:sz="0" w:space="0" w:color="auto"/>
        <w:bottom w:val="none" w:sz="0" w:space="0" w:color="auto"/>
        <w:right w:val="none" w:sz="0" w:space="0" w:color="auto"/>
      </w:divBdr>
    </w:div>
    <w:div w:id="595764">
      <w:bodyDiv w:val="1"/>
      <w:marLeft w:val="0"/>
      <w:marRight w:val="0"/>
      <w:marTop w:val="0"/>
      <w:marBottom w:val="0"/>
      <w:divBdr>
        <w:top w:val="none" w:sz="0" w:space="0" w:color="auto"/>
        <w:left w:val="none" w:sz="0" w:space="0" w:color="auto"/>
        <w:bottom w:val="none" w:sz="0" w:space="0" w:color="auto"/>
        <w:right w:val="none" w:sz="0" w:space="0" w:color="auto"/>
      </w:divBdr>
    </w:div>
    <w:div w:id="19206009">
      <w:bodyDiv w:val="1"/>
      <w:marLeft w:val="0"/>
      <w:marRight w:val="0"/>
      <w:marTop w:val="0"/>
      <w:marBottom w:val="0"/>
      <w:divBdr>
        <w:top w:val="none" w:sz="0" w:space="0" w:color="auto"/>
        <w:left w:val="none" w:sz="0" w:space="0" w:color="auto"/>
        <w:bottom w:val="none" w:sz="0" w:space="0" w:color="auto"/>
        <w:right w:val="none" w:sz="0" w:space="0" w:color="auto"/>
      </w:divBdr>
    </w:div>
    <w:div w:id="32269461">
      <w:bodyDiv w:val="1"/>
      <w:marLeft w:val="0"/>
      <w:marRight w:val="0"/>
      <w:marTop w:val="0"/>
      <w:marBottom w:val="0"/>
      <w:divBdr>
        <w:top w:val="none" w:sz="0" w:space="0" w:color="auto"/>
        <w:left w:val="none" w:sz="0" w:space="0" w:color="auto"/>
        <w:bottom w:val="none" w:sz="0" w:space="0" w:color="auto"/>
        <w:right w:val="none" w:sz="0" w:space="0" w:color="auto"/>
      </w:divBdr>
    </w:div>
    <w:div w:id="69818386">
      <w:bodyDiv w:val="1"/>
      <w:marLeft w:val="0"/>
      <w:marRight w:val="0"/>
      <w:marTop w:val="0"/>
      <w:marBottom w:val="0"/>
      <w:divBdr>
        <w:top w:val="none" w:sz="0" w:space="0" w:color="auto"/>
        <w:left w:val="none" w:sz="0" w:space="0" w:color="auto"/>
        <w:bottom w:val="none" w:sz="0" w:space="0" w:color="auto"/>
        <w:right w:val="none" w:sz="0" w:space="0" w:color="auto"/>
      </w:divBdr>
    </w:div>
    <w:div w:id="111244496">
      <w:bodyDiv w:val="1"/>
      <w:marLeft w:val="0"/>
      <w:marRight w:val="0"/>
      <w:marTop w:val="0"/>
      <w:marBottom w:val="0"/>
      <w:divBdr>
        <w:top w:val="none" w:sz="0" w:space="0" w:color="auto"/>
        <w:left w:val="none" w:sz="0" w:space="0" w:color="auto"/>
        <w:bottom w:val="none" w:sz="0" w:space="0" w:color="auto"/>
        <w:right w:val="none" w:sz="0" w:space="0" w:color="auto"/>
      </w:divBdr>
    </w:div>
    <w:div w:id="117115926">
      <w:bodyDiv w:val="1"/>
      <w:marLeft w:val="0"/>
      <w:marRight w:val="0"/>
      <w:marTop w:val="0"/>
      <w:marBottom w:val="0"/>
      <w:divBdr>
        <w:top w:val="none" w:sz="0" w:space="0" w:color="auto"/>
        <w:left w:val="none" w:sz="0" w:space="0" w:color="auto"/>
        <w:bottom w:val="none" w:sz="0" w:space="0" w:color="auto"/>
        <w:right w:val="none" w:sz="0" w:space="0" w:color="auto"/>
      </w:divBdr>
    </w:div>
    <w:div w:id="148063116">
      <w:bodyDiv w:val="1"/>
      <w:marLeft w:val="0"/>
      <w:marRight w:val="0"/>
      <w:marTop w:val="0"/>
      <w:marBottom w:val="0"/>
      <w:divBdr>
        <w:top w:val="none" w:sz="0" w:space="0" w:color="auto"/>
        <w:left w:val="none" w:sz="0" w:space="0" w:color="auto"/>
        <w:bottom w:val="none" w:sz="0" w:space="0" w:color="auto"/>
        <w:right w:val="none" w:sz="0" w:space="0" w:color="auto"/>
      </w:divBdr>
    </w:div>
    <w:div w:id="183323054">
      <w:bodyDiv w:val="1"/>
      <w:marLeft w:val="0"/>
      <w:marRight w:val="0"/>
      <w:marTop w:val="0"/>
      <w:marBottom w:val="0"/>
      <w:divBdr>
        <w:top w:val="none" w:sz="0" w:space="0" w:color="auto"/>
        <w:left w:val="none" w:sz="0" w:space="0" w:color="auto"/>
        <w:bottom w:val="none" w:sz="0" w:space="0" w:color="auto"/>
        <w:right w:val="none" w:sz="0" w:space="0" w:color="auto"/>
      </w:divBdr>
    </w:div>
    <w:div w:id="234976726">
      <w:bodyDiv w:val="1"/>
      <w:marLeft w:val="0"/>
      <w:marRight w:val="0"/>
      <w:marTop w:val="0"/>
      <w:marBottom w:val="0"/>
      <w:divBdr>
        <w:top w:val="none" w:sz="0" w:space="0" w:color="auto"/>
        <w:left w:val="none" w:sz="0" w:space="0" w:color="auto"/>
        <w:bottom w:val="none" w:sz="0" w:space="0" w:color="auto"/>
        <w:right w:val="none" w:sz="0" w:space="0" w:color="auto"/>
      </w:divBdr>
    </w:div>
    <w:div w:id="254828429">
      <w:bodyDiv w:val="1"/>
      <w:marLeft w:val="0"/>
      <w:marRight w:val="0"/>
      <w:marTop w:val="0"/>
      <w:marBottom w:val="0"/>
      <w:divBdr>
        <w:top w:val="none" w:sz="0" w:space="0" w:color="auto"/>
        <w:left w:val="none" w:sz="0" w:space="0" w:color="auto"/>
        <w:bottom w:val="none" w:sz="0" w:space="0" w:color="auto"/>
        <w:right w:val="none" w:sz="0" w:space="0" w:color="auto"/>
      </w:divBdr>
    </w:div>
    <w:div w:id="277183170">
      <w:bodyDiv w:val="1"/>
      <w:marLeft w:val="0"/>
      <w:marRight w:val="0"/>
      <w:marTop w:val="0"/>
      <w:marBottom w:val="0"/>
      <w:divBdr>
        <w:top w:val="none" w:sz="0" w:space="0" w:color="auto"/>
        <w:left w:val="none" w:sz="0" w:space="0" w:color="auto"/>
        <w:bottom w:val="none" w:sz="0" w:space="0" w:color="auto"/>
        <w:right w:val="none" w:sz="0" w:space="0" w:color="auto"/>
      </w:divBdr>
    </w:div>
    <w:div w:id="279841365">
      <w:bodyDiv w:val="1"/>
      <w:marLeft w:val="0"/>
      <w:marRight w:val="0"/>
      <w:marTop w:val="0"/>
      <w:marBottom w:val="0"/>
      <w:divBdr>
        <w:top w:val="none" w:sz="0" w:space="0" w:color="auto"/>
        <w:left w:val="none" w:sz="0" w:space="0" w:color="auto"/>
        <w:bottom w:val="none" w:sz="0" w:space="0" w:color="auto"/>
        <w:right w:val="none" w:sz="0" w:space="0" w:color="auto"/>
      </w:divBdr>
    </w:div>
    <w:div w:id="296380402">
      <w:bodyDiv w:val="1"/>
      <w:marLeft w:val="0"/>
      <w:marRight w:val="0"/>
      <w:marTop w:val="0"/>
      <w:marBottom w:val="0"/>
      <w:divBdr>
        <w:top w:val="none" w:sz="0" w:space="0" w:color="auto"/>
        <w:left w:val="none" w:sz="0" w:space="0" w:color="auto"/>
        <w:bottom w:val="none" w:sz="0" w:space="0" w:color="auto"/>
        <w:right w:val="none" w:sz="0" w:space="0" w:color="auto"/>
      </w:divBdr>
    </w:div>
    <w:div w:id="307707076">
      <w:bodyDiv w:val="1"/>
      <w:marLeft w:val="0"/>
      <w:marRight w:val="0"/>
      <w:marTop w:val="0"/>
      <w:marBottom w:val="0"/>
      <w:divBdr>
        <w:top w:val="none" w:sz="0" w:space="0" w:color="auto"/>
        <w:left w:val="none" w:sz="0" w:space="0" w:color="auto"/>
        <w:bottom w:val="none" w:sz="0" w:space="0" w:color="auto"/>
        <w:right w:val="none" w:sz="0" w:space="0" w:color="auto"/>
      </w:divBdr>
    </w:div>
    <w:div w:id="340475357">
      <w:bodyDiv w:val="1"/>
      <w:marLeft w:val="0"/>
      <w:marRight w:val="0"/>
      <w:marTop w:val="0"/>
      <w:marBottom w:val="0"/>
      <w:divBdr>
        <w:top w:val="none" w:sz="0" w:space="0" w:color="auto"/>
        <w:left w:val="none" w:sz="0" w:space="0" w:color="auto"/>
        <w:bottom w:val="none" w:sz="0" w:space="0" w:color="auto"/>
        <w:right w:val="none" w:sz="0" w:space="0" w:color="auto"/>
      </w:divBdr>
    </w:div>
    <w:div w:id="342170604">
      <w:bodyDiv w:val="1"/>
      <w:marLeft w:val="0"/>
      <w:marRight w:val="0"/>
      <w:marTop w:val="0"/>
      <w:marBottom w:val="0"/>
      <w:divBdr>
        <w:top w:val="none" w:sz="0" w:space="0" w:color="auto"/>
        <w:left w:val="none" w:sz="0" w:space="0" w:color="auto"/>
        <w:bottom w:val="none" w:sz="0" w:space="0" w:color="auto"/>
        <w:right w:val="none" w:sz="0" w:space="0" w:color="auto"/>
      </w:divBdr>
    </w:div>
    <w:div w:id="346372717">
      <w:bodyDiv w:val="1"/>
      <w:marLeft w:val="0"/>
      <w:marRight w:val="0"/>
      <w:marTop w:val="0"/>
      <w:marBottom w:val="0"/>
      <w:divBdr>
        <w:top w:val="none" w:sz="0" w:space="0" w:color="auto"/>
        <w:left w:val="none" w:sz="0" w:space="0" w:color="auto"/>
        <w:bottom w:val="none" w:sz="0" w:space="0" w:color="auto"/>
        <w:right w:val="none" w:sz="0" w:space="0" w:color="auto"/>
      </w:divBdr>
    </w:div>
    <w:div w:id="352003213">
      <w:bodyDiv w:val="1"/>
      <w:marLeft w:val="0"/>
      <w:marRight w:val="0"/>
      <w:marTop w:val="0"/>
      <w:marBottom w:val="0"/>
      <w:divBdr>
        <w:top w:val="none" w:sz="0" w:space="0" w:color="auto"/>
        <w:left w:val="none" w:sz="0" w:space="0" w:color="auto"/>
        <w:bottom w:val="none" w:sz="0" w:space="0" w:color="auto"/>
        <w:right w:val="none" w:sz="0" w:space="0" w:color="auto"/>
      </w:divBdr>
    </w:div>
    <w:div w:id="371730004">
      <w:bodyDiv w:val="1"/>
      <w:marLeft w:val="0"/>
      <w:marRight w:val="0"/>
      <w:marTop w:val="0"/>
      <w:marBottom w:val="0"/>
      <w:divBdr>
        <w:top w:val="none" w:sz="0" w:space="0" w:color="auto"/>
        <w:left w:val="none" w:sz="0" w:space="0" w:color="auto"/>
        <w:bottom w:val="none" w:sz="0" w:space="0" w:color="auto"/>
        <w:right w:val="none" w:sz="0" w:space="0" w:color="auto"/>
      </w:divBdr>
    </w:div>
    <w:div w:id="379062914">
      <w:bodyDiv w:val="1"/>
      <w:marLeft w:val="0"/>
      <w:marRight w:val="0"/>
      <w:marTop w:val="0"/>
      <w:marBottom w:val="0"/>
      <w:divBdr>
        <w:top w:val="none" w:sz="0" w:space="0" w:color="auto"/>
        <w:left w:val="none" w:sz="0" w:space="0" w:color="auto"/>
        <w:bottom w:val="none" w:sz="0" w:space="0" w:color="auto"/>
        <w:right w:val="none" w:sz="0" w:space="0" w:color="auto"/>
      </w:divBdr>
    </w:div>
    <w:div w:id="393744935">
      <w:bodyDiv w:val="1"/>
      <w:marLeft w:val="0"/>
      <w:marRight w:val="0"/>
      <w:marTop w:val="0"/>
      <w:marBottom w:val="0"/>
      <w:divBdr>
        <w:top w:val="none" w:sz="0" w:space="0" w:color="auto"/>
        <w:left w:val="none" w:sz="0" w:space="0" w:color="auto"/>
        <w:bottom w:val="none" w:sz="0" w:space="0" w:color="auto"/>
        <w:right w:val="none" w:sz="0" w:space="0" w:color="auto"/>
      </w:divBdr>
    </w:div>
    <w:div w:id="432289287">
      <w:bodyDiv w:val="1"/>
      <w:marLeft w:val="0"/>
      <w:marRight w:val="0"/>
      <w:marTop w:val="0"/>
      <w:marBottom w:val="0"/>
      <w:divBdr>
        <w:top w:val="none" w:sz="0" w:space="0" w:color="auto"/>
        <w:left w:val="none" w:sz="0" w:space="0" w:color="auto"/>
        <w:bottom w:val="none" w:sz="0" w:space="0" w:color="auto"/>
        <w:right w:val="none" w:sz="0" w:space="0" w:color="auto"/>
      </w:divBdr>
    </w:div>
    <w:div w:id="502361904">
      <w:bodyDiv w:val="1"/>
      <w:marLeft w:val="0"/>
      <w:marRight w:val="0"/>
      <w:marTop w:val="0"/>
      <w:marBottom w:val="0"/>
      <w:divBdr>
        <w:top w:val="none" w:sz="0" w:space="0" w:color="auto"/>
        <w:left w:val="none" w:sz="0" w:space="0" w:color="auto"/>
        <w:bottom w:val="none" w:sz="0" w:space="0" w:color="auto"/>
        <w:right w:val="none" w:sz="0" w:space="0" w:color="auto"/>
      </w:divBdr>
    </w:div>
    <w:div w:id="506092688">
      <w:bodyDiv w:val="1"/>
      <w:marLeft w:val="0"/>
      <w:marRight w:val="0"/>
      <w:marTop w:val="0"/>
      <w:marBottom w:val="0"/>
      <w:divBdr>
        <w:top w:val="none" w:sz="0" w:space="0" w:color="auto"/>
        <w:left w:val="none" w:sz="0" w:space="0" w:color="auto"/>
        <w:bottom w:val="none" w:sz="0" w:space="0" w:color="auto"/>
        <w:right w:val="none" w:sz="0" w:space="0" w:color="auto"/>
      </w:divBdr>
    </w:div>
    <w:div w:id="549851714">
      <w:bodyDiv w:val="1"/>
      <w:marLeft w:val="0"/>
      <w:marRight w:val="0"/>
      <w:marTop w:val="0"/>
      <w:marBottom w:val="0"/>
      <w:divBdr>
        <w:top w:val="none" w:sz="0" w:space="0" w:color="auto"/>
        <w:left w:val="none" w:sz="0" w:space="0" w:color="auto"/>
        <w:bottom w:val="none" w:sz="0" w:space="0" w:color="auto"/>
        <w:right w:val="none" w:sz="0" w:space="0" w:color="auto"/>
      </w:divBdr>
    </w:div>
    <w:div w:id="572741441">
      <w:bodyDiv w:val="1"/>
      <w:marLeft w:val="0"/>
      <w:marRight w:val="0"/>
      <w:marTop w:val="0"/>
      <w:marBottom w:val="0"/>
      <w:divBdr>
        <w:top w:val="none" w:sz="0" w:space="0" w:color="auto"/>
        <w:left w:val="none" w:sz="0" w:space="0" w:color="auto"/>
        <w:bottom w:val="none" w:sz="0" w:space="0" w:color="auto"/>
        <w:right w:val="none" w:sz="0" w:space="0" w:color="auto"/>
      </w:divBdr>
    </w:div>
    <w:div w:id="586113630">
      <w:bodyDiv w:val="1"/>
      <w:marLeft w:val="0"/>
      <w:marRight w:val="0"/>
      <w:marTop w:val="0"/>
      <w:marBottom w:val="0"/>
      <w:divBdr>
        <w:top w:val="none" w:sz="0" w:space="0" w:color="auto"/>
        <w:left w:val="none" w:sz="0" w:space="0" w:color="auto"/>
        <w:bottom w:val="none" w:sz="0" w:space="0" w:color="auto"/>
        <w:right w:val="none" w:sz="0" w:space="0" w:color="auto"/>
      </w:divBdr>
    </w:div>
    <w:div w:id="611474626">
      <w:bodyDiv w:val="1"/>
      <w:marLeft w:val="0"/>
      <w:marRight w:val="0"/>
      <w:marTop w:val="0"/>
      <w:marBottom w:val="0"/>
      <w:divBdr>
        <w:top w:val="none" w:sz="0" w:space="0" w:color="auto"/>
        <w:left w:val="none" w:sz="0" w:space="0" w:color="auto"/>
        <w:bottom w:val="none" w:sz="0" w:space="0" w:color="auto"/>
        <w:right w:val="none" w:sz="0" w:space="0" w:color="auto"/>
      </w:divBdr>
    </w:div>
    <w:div w:id="624459344">
      <w:bodyDiv w:val="1"/>
      <w:marLeft w:val="0"/>
      <w:marRight w:val="0"/>
      <w:marTop w:val="0"/>
      <w:marBottom w:val="0"/>
      <w:divBdr>
        <w:top w:val="none" w:sz="0" w:space="0" w:color="auto"/>
        <w:left w:val="none" w:sz="0" w:space="0" w:color="auto"/>
        <w:bottom w:val="none" w:sz="0" w:space="0" w:color="auto"/>
        <w:right w:val="none" w:sz="0" w:space="0" w:color="auto"/>
      </w:divBdr>
    </w:div>
    <w:div w:id="643506666">
      <w:bodyDiv w:val="1"/>
      <w:marLeft w:val="0"/>
      <w:marRight w:val="0"/>
      <w:marTop w:val="0"/>
      <w:marBottom w:val="0"/>
      <w:divBdr>
        <w:top w:val="none" w:sz="0" w:space="0" w:color="auto"/>
        <w:left w:val="none" w:sz="0" w:space="0" w:color="auto"/>
        <w:bottom w:val="none" w:sz="0" w:space="0" w:color="auto"/>
        <w:right w:val="none" w:sz="0" w:space="0" w:color="auto"/>
      </w:divBdr>
    </w:div>
    <w:div w:id="651175560">
      <w:bodyDiv w:val="1"/>
      <w:marLeft w:val="0"/>
      <w:marRight w:val="0"/>
      <w:marTop w:val="0"/>
      <w:marBottom w:val="0"/>
      <w:divBdr>
        <w:top w:val="none" w:sz="0" w:space="0" w:color="auto"/>
        <w:left w:val="none" w:sz="0" w:space="0" w:color="auto"/>
        <w:bottom w:val="none" w:sz="0" w:space="0" w:color="auto"/>
        <w:right w:val="none" w:sz="0" w:space="0" w:color="auto"/>
      </w:divBdr>
    </w:div>
    <w:div w:id="692730027">
      <w:bodyDiv w:val="1"/>
      <w:marLeft w:val="0"/>
      <w:marRight w:val="0"/>
      <w:marTop w:val="0"/>
      <w:marBottom w:val="0"/>
      <w:divBdr>
        <w:top w:val="none" w:sz="0" w:space="0" w:color="auto"/>
        <w:left w:val="none" w:sz="0" w:space="0" w:color="auto"/>
        <w:bottom w:val="none" w:sz="0" w:space="0" w:color="auto"/>
        <w:right w:val="none" w:sz="0" w:space="0" w:color="auto"/>
      </w:divBdr>
    </w:div>
    <w:div w:id="700210170">
      <w:bodyDiv w:val="1"/>
      <w:marLeft w:val="0"/>
      <w:marRight w:val="0"/>
      <w:marTop w:val="0"/>
      <w:marBottom w:val="0"/>
      <w:divBdr>
        <w:top w:val="none" w:sz="0" w:space="0" w:color="auto"/>
        <w:left w:val="none" w:sz="0" w:space="0" w:color="auto"/>
        <w:bottom w:val="none" w:sz="0" w:space="0" w:color="auto"/>
        <w:right w:val="none" w:sz="0" w:space="0" w:color="auto"/>
      </w:divBdr>
    </w:div>
    <w:div w:id="721559185">
      <w:bodyDiv w:val="1"/>
      <w:marLeft w:val="0"/>
      <w:marRight w:val="0"/>
      <w:marTop w:val="0"/>
      <w:marBottom w:val="0"/>
      <w:divBdr>
        <w:top w:val="none" w:sz="0" w:space="0" w:color="auto"/>
        <w:left w:val="none" w:sz="0" w:space="0" w:color="auto"/>
        <w:bottom w:val="none" w:sz="0" w:space="0" w:color="auto"/>
        <w:right w:val="none" w:sz="0" w:space="0" w:color="auto"/>
      </w:divBdr>
    </w:div>
    <w:div w:id="742222981">
      <w:bodyDiv w:val="1"/>
      <w:marLeft w:val="0"/>
      <w:marRight w:val="0"/>
      <w:marTop w:val="0"/>
      <w:marBottom w:val="0"/>
      <w:divBdr>
        <w:top w:val="none" w:sz="0" w:space="0" w:color="auto"/>
        <w:left w:val="none" w:sz="0" w:space="0" w:color="auto"/>
        <w:bottom w:val="none" w:sz="0" w:space="0" w:color="auto"/>
        <w:right w:val="none" w:sz="0" w:space="0" w:color="auto"/>
      </w:divBdr>
    </w:div>
    <w:div w:id="756901207">
      <w:bodyDiv w:val="1"/>
      <w:marLeft w:val="0"/>
      <w:marRight w:val="0"/>
      <w:marTop w:val="0"/>
      <w:marBottom w:val="0"/>
      <w:divBdr>
        <w:top w:val="none" w:sz="0" w:space="0" w:color="auto"/>
        <w:left w:val="none" w:sz="0" w:space="0" w:color="auto"/>
        <w:bottom w:val="none" w:sz="0" w:space="0" w:color="auto"/>
        <w:right w:val="none" w:sz="0" w:space="0" w:color="auto"/>
      </w:divBdr>
    </w:div>
    <w:div w:id="757216569">
      <w:bodyDiv w:val="1"/>
      <w:marLeft w:val="0"/>
      <w:marRight w:val="0"/>
      <w:marTop w:val="0"/>
      <w:marBottom w:val="0"/>
      <w:divBdr>
        <w:top w:val="none" w:sz="0" w:space="0" w:color="auto"/>
        <w:left w:val="none" w:sz="0" w:space="0" w:color="auto"/>
        <w:bottom w:val="none" w:sz="0" w:space="0" w:color="auto"/>
        <w:right w:val="none" w:sz="0" w:space="0" w:color="auto"/>
      </w:divBdr>
    </w:div>
    <w:div w:id="761294950">
      <w:bodyDiv w:val="1"/>
      <w:marLeft w:val="0"/>
      <w:marRight w:val="0"/>
      <w:marTop w:val="0"/>
      <w:marBottom w:val="0"/>
      <w:divBdr>
        <w:top w:val="none" w:sz="0" w:space="0" w:color="auto"/>
        <w:left w:val="none" w:sz="0" w:space="0" w:color="auto"/>
        <w:bottom w:val="none" w:sz="0" w:space="0" w:color="auto"/>
        <w:right w:val="none" w:sz="0" w:space="0" w:color="auto"/>
      </w:divBdr>
    </w:div>
    <w:div w:id="763763145">
      <w:bodyDiv w:val="1"/>
      <w:marLeft w:val="0"/>
      <w:marRight w:val="0"/>
      <w:marTop w:val="0"/>
      <w:marBottom w:val="0"/>
      <w:divBdr>
        <w:top w:val="none" w:sz="0" w:space="0" w:color="auto"/>
        <w:left w:val="none" w:sz="0" w:space="0" w:color="auto"/>
        <w:bottom w:val="none" w:sz="0" w:space="0" w:color="auto"/>
        <w:right w:val="none" w:sz="0" w:space="0" w:color="auto"/>
      </w:divBdr>
    </w:div>
    <w:div w:id="778720293">
      <w:bodyDiv w:val="1"/>
      <w:marLeft w:val="0"/>
      <w:marRight w:val="0"/>
      <w:marTop w:val="0"/>
      <w:marBottom w:val="0"/>
      <w:divBdr>
        <w:top w:val="none" w:sz="0" w:space="0" w:color="auto"/>
        <w:left w:val="none" w:sz="0" w:space="0" w:color="auto"/>
        <w:bottom w:val="none" w:sz="0" w:space="0" w:color="auto"/>
        <w:right w:val="none" w:sz="0" w:space="0" w:color="auto"/>
      </w:divBdr>
    </w:div>
    <w:div w:id="814759872">
      <w:bodyDiv w:val="1"/>
      <w:marLeft w:val="0"/>
      <w:marRight w:val="0"/>
      <w:marTop w:val="0"/>
      <w:marBottom w:val="0"/>
      <w:divBdr>
        <w:top w:val="none" w:sz="0" w:space="0" w:color="auto"/>
        <w:left w:val="none" w:sz="0" w:space="0" w:color="auto"/>
        <w:bottom w:val="none" w:sz="0" w:space="0" w:color="auto"/>
        <w:right w:val="none" w:sz="0" w:space="0" w:color="auto"/>
      </w:divBdr>
    </w:div>
    <w:div w:id="832111482">
      <w:bodyDiv w:val="1"/>
      <w:marLeft w:val="0"/>
      <w:marRight w:val="0"/>
      <w:marTop w:val="0"/>
      <w:marBottom w:val="0"/>
      <w:divBdr>
        <w:top w:val="none" w:sz="0" w:space="0" w:color="auto"/>
        <w:left w:val="none" w:sz="0" w:space="0" w:color="auto"/>
        <w:bottom w:val="none" w:sz="0" w:space="0" w:color="auto"/>
        <w:right w:val="none" w:sz="0" w:space="0" w:color="auto"/>
      </w:divBdr>
    </w:div>
    <w:div w:id="846293066">
      <w:bodyDiv w:val="1"/>
      <w:marLeft w:val="0"/>
      <w:marRight w:val="0"/>
      <w:marTop w:val="0"/>
      <w:marBottom w:val="0"/>
      <w:divBdr>
        <w:top w:val="none" w:sz="0" w:space="0" w:color="auto"/>
        <w:left w:val="none" w:sz="0" w:space="0" w:color="auto"/>
        <w:bottom w:val="none" w:sz="0" w:space="0" w:color="auto"/>
        <w:right w:val="none" w:sz="0" w:space="0" w:color="auto"/>
      </w:divBdr>
    </w:div>
    <w:div w:id="846411246">
      <w:bodyDiv w:val="1"/>
      <w:marLeft w:val="0"/>
      <w:marRight w:val="0"/>
      <w:marTop w:val="0"/>
      <w:marBottom w:val="0"/>
      <w:divBdr>
        <w:top w:val="none" w:sz="0" w:space="0" w:color="auto"/>
        <w:left w:val="none" w:sz="0" w:space="0" w:color="auto"/>
        <w:bottom w:val="none" w:sz="0" w:space="0" w:color="auto"/>
        <w:right w:val="none" w:sz="0" w:space="0" w:color="auto"/>
      </w:divBdr>
    </w:div>
    <w:div w:id="861363594">
      <w:bodyDiv w:val="1"/>
      <w:marLeft w:val="0"/>
      <w:marRight w:val="0"/>
      <w:marTop w:val="0"/>
      <w:marBottom w:val="0"/>
      <w:divBdr>
        <w:top w:val="none" w:sz="0" w:space="0" w:color="auto"/>
        <w:left w:val="none" w:sz="0" w:space="0" w:color="auto"/>
        <w:bottom w:val="none" w:sz="0" w:space="0" w:color="auto"/>
        <w:right w:val="none" w:sz="0" w:space="0" w:color="auto"/>
      </w:divBdr>
    </w:div>
    <w:div w:id="905533549">
      <w:bodyDiv w:val="1"/>
      <w:marLeft w:val="0"/>
      <w:marRight w:val="0"/>
      <w:marTop w:val="0"/>
      <w:marBottom w:val="0"/>
      <w:divBdr>
        <w:top w:val="none" w:sz="0" w:space="0" w:color="auto"/>
        <w:left w:val="none" w:sz="0" w:space="0" w:color="auto"/>
        <w:bottom w:val="none" w:sz="0" w:space="0" w:color="auto"/>
        <w:right w:val="none" w:sz="0" w:space="0" w:color="auto"/>
      </w:divBdr>
    </w:div>
    <w:div w:id="924387666">
      <w:bodyDiv w:val="1"/>
      <w:marLeft w:val="0"/>
      <w:marRight w:val="0"/>
      <w:marTop w:val="0"/>
      <w:marBottom w:val="0"/>
      <w:divBdr>
        <w:top w:val="none" w:sz="0" w:space="0" w:color="auto"/>
        <w:left w:val="none" w:sz="0" w:space="0" w:color="auto"/>
        <w:bottom w:val="none" w:sz="0" w:space="0" w:color="auto"/>
        <w:right w:val="none" w:sz="0" w:space="0" w:color="auto"/>
      </w:divBdr>
    </w:div>
    <w:div w:id="969435929">
      <w:bodyDiv w:val="1"/>
      <w:marLeft w:val="0"/>
      <w:marRight w:val="0"/>
      <w:marTop w:val="0"/>
      <w:marBottom w:val="0"/>
      <w:divBdr>
        <w:top w:val="none" w:sz="0" w:space="0" w:color="auto"/>
        <w:left w:val="none" w:sz="0" w:space="0" w:color="auto"/>
        <w:bottom w:val="none" w:sz="0" w:space="0" w:color="auto"/>
        <w:right w:val="none" w:sz="0" w:space="0" w:color="auto"/>
      </w:divBdr>
    </w:div>
    <w:div w:id="977807255">
      <w:bodyDiv w:val="1"/>
      <w:marLeft w:val="0"/>
      <w:marRight w:val="0"/>
      <w:marTop w:val="0"/>
      <w:marBottom w:val="0"/>
      <w:divBdr>
        <w:top w:val="none" w:sz="0" w:space="0" w:color="auto"/>
        <w:left w:val="none" w:sz="0" w:space="0" w:color="auto"/>
        <w:bottom w:val="none" w:sz="0" w:space="0" w:color="auto"/>
        <w:right w:val="none" w:sz="0" w:space="0" w:color="auto"/>
      </w:divBdr>
    </w:div>
    <w:div w:id="1019818733">
      <w:bodyDiv w:val="1"/>
      <w:marLeft w:val="0"/>
      <w:marRight w:val="0"/>
      <w:marTop w:val="0"/>
      <w:marBottom w:val="0"/>
      <w:divBdr>
        <w:top w:val="none" w:sz="0" w:space="0" w:color="auto"/>
        <w:left w:val="none" w:sz="0" w:space="0" w:color="auto"/>
        <w:bottom w:val="none" w:sz="0" w:space="0" w:color="auto"/>
        <w:right w:val="none" w:sz="0" w:space="0" w:color="auto"/>
      </w:divBdr>
    </w:div>
    <w:div w:id="1046107273">
      <w:bodyDiv w:val="1"/>
      <w:marLeft w:val="0"/>
      <w:marRight w:val="0"/>
      <w:marTop w:val="0"/>
      <w:marBottom w:val="0"/>
      <w:divBdr>
        <w:top w:val="none" w:sz="0" w:space="0" w:color="auto"/>
        <w:left w:val="none" w:sz="0" w:space="0" w:color="auto"/>
        <w:bottom w:val="none" w:sz="0" w:space="0" w:color="auto"/>
        <w:right w:val="none" w:sz="0" w:space="0" w:color="auto"/>
      </w:divBdr>
    </w:div>
    <w:div w:id="1101679829">
      <w:bodyDiv w:val="1"/>
      <w:marLeft w:val="0"/>
      <w:marRight w:val="0"/>
      <w:marTop w:val="0"/>
      <w:marBottom w:val="0"/>
      <w:divBdr>
        <w:top w:val="none" w:sz="0" w:space="0" w:color="auto"/>
        <w:left w:val="none" w:sz="0" w:space="0" w:color="auto"/>
        <w:bottom w:val="none" w:sz="0" w:space="0" w:color="auto"/>
        <w:right w:val="none" w:sz="0" w:space="0" w:color="auto"/>
      </w:divBdr>
    </w:div>
    <w:div w:id="1139613807">
      <w:bodyDiv w:val="1"/>
      <w:marLeft w:val="0"/>
      <w:marRight w:val="0"/>
      <w:marTop w:val="0"/>
      <w:marBottom w:val="0"/>
      <w:divBdr>
        <w:top w:val="none" w:sz="0" w:space="0" w:color="auto"/>
        <w:left w:val="none" w:sz="0" w:space="0" w:color="auto"/>
        <w:bottom w:val="none" w:sz="0" w:space="0" w:color="auto"/>
        <w:right w:val="none" w:sz="0" w:space="0" w:color="auto"/>
      </w:divBdr>
    </w:div>
    <w:div w:id="1144811617">
      <w:bodyDiv w:val="1"/>
      <w:marLeft w:val="0"/>
      <w:marRight w:val="0"/>
      <w:marTop w:val="0"/>
      <w:marBottom w:val="0"/>
      <w:divBdr>
        <w:top w:val="none" w:sz="0" w:space="0" w:color="auto"/>
        <w:left w:val="none" w:sz="0" w:space="0" w:color="auto"/>
        <w:bottom w:val="none" w:sz="0" w:space="0" w:color="auto"/>
        <w:right w:val="none" w:sz="0" w:space="0" w:color="auto"/>
      </w:divBdr>
    </w:div>
    <w:div w:id="1145970483">
      <w:bodyDiv w:val="1"/>
      <w:marLeft w:val="0"/>
      <w:marRight w:val="0"/>
      <w:marTop w:val="0"/>
      <w:marBottom w:val="0"/>
      <w:divBdr>
        <w:top w:val="none" w:sz="0" w:space="0" w:color="auto"/>
        <w:left w:val="none" w:sz="0" w:space="0" w:color="auto"/>
        <w:bottom w:val="none" w:sz="0" w:space="0" w:color="auto"/>
        <w:right w:val="none" w:sz="0" w:space="0" w:color="auto"/>
      </w:divBdr>
    </w:div>
    <w:div w:id="1146362369">
      <w:bodyDiv w:val="1"/>
      <w:marLeft w:val="0"/>
      <w:marRight w:val="0"/>
      <w:marTop w:val="0"/>
      <w:marBottom w:val="0"/>
      <w:divBdr>
        <w:top w:val="none" w:sz="0" w:space="0" w:color="auto"/>
        <w:left w:val="none" w:sz="0" w:space="0" w:color="auto"/>
        <w:bottom w:val="none" w:sz="0" w:space="0" w:color="auto"/>
        <w:right w:val="none" w:sz="0" w:space="0" w:color="auto"/>
      </w:divBdr>
    </w:div>
    <w:div w:id="1183975815">
      <w:bodyDiv w:val="1"/>
      <w:marLeft w:val="0"/>
      <w:marRight w:val="0"/>
      <w:marTop w:val="0"/>
      <w:marBottom w:val="0"/>
      <w:divBdr>
        <w:top w:val="none" w:sz="0" w:space="0" w:color="auto"/>
        <w:left w:val="none" w:sz="0" w:space="0" w:color="auto"/>
        <w:bottom w:val="none" w:sz="0" w:space="0" w:color="auto"/>
        <w:right w:val="none" w:sz="0" w:space="0" w:color="auto"/>
      </w:divBdr>
    </w:div>
    <w:div w:id="1185901220">
      <w:bodyDiv w:val="1"/>
      <w:marLeft w:val="0"/>
      <w:marRight w:val="0"/>
      <w:marTop w:val="0"/>
      <w:marBottom w:val="0"/>
      <w:divBdr>
        <w:top w:val="none" w:sz="0" w:space="0" w:color="auto"/>
        <w:left w:val="none" w:sz="0" w:space="0" w:color="auto"/>
        <w:bottom w:val="none" w:sz="0" w:space="0" w:color="auto"/>
        <w:right w:val="none" w:sz="0" w:space="0" w:color="auto"/>
      </w:divBdr>
    </w:div>
    <w:div w:id="1203980442">
      <w:bodyDiv w:val="1"/>
      <w:marLeft w:val="0"/>
      <w:marRight w:val="0"/>
      <w:marTop w:val="0"/>
      <w:marBottom w:val="0"/>
      <w:divBdr>
        <w:top w:val="none" w:sz="0" w:space="0" w:color="auto"/>
        <w:left w:val="none" w:sz="0" w:space="0" w:color="auto"/>
        <w:bottom w:val="none" w:sz="0" w:space="0" w:color="auto"/>
        <w:right w:val="none" w:sz="0" w:space="0" w:color="auto"/>
      </w:divBdr>
    </w:div>
    <w:div w:id="1242637163">
      <w:bodyDiv w:val="1"/>
      <w:marLeft w:val="0"/>
      <w:marRight w:val="0"/>
      <w:marTop w:val="0"/>
      <w:marBottom w:val="0"/>
      <w:divBdr>
        <w:top w:val="none" w:sz="0" w:space="0" w:color="auto"/>
        <w:left w:val="none" w:sz="0" w:space="0" w:color="auto"/>
        <w:bottom w:val="none" w:sz="0" w:space="0" w:color="auto"/>
        <w:right w:val="none" w:sz="0" w:space="0" w:color="auto"/>
      </w:divBdr>
    </w:div>
    <w:div w:id="1289434163">
      <w:bodyDiv w:val="1"/>
      <w:marLeft w:val="0"/>
      <w:marRight w:val="0"/>
      <w:marTop w:val="0"/>
      <w:marBottom w:val="0"/>
      <w:divBdr>
        <w:top w:val="none" w:sz="0" w:space="0" w:color="auto"/>
        <w:left w:val="none" w:sz="0" w:space="0" w:color="auto"/>
        <w:bottom w:val="none" w:sz="0" w:space="0" w:color="auto"/>
        <w:right w:val="none" w:sz="0" w:space="0" w:color="auto"/>
      </w:divBdr>
    </w:div>
    <w:div w:id="1316379430">
      <w:bodyDiv w:val="1"/>
      <w:marLeft w:val="0"/>
      <w:marRight w:val="0"/>
      <w:marTop w:val="0"/>
      <w:marBottom w:val="0"/>
      <w:divBdr>
        <w:top w:val="none" w:sz="0" w:space="0" w:color="auto"/>
        <w:left w:val="none" w:sz="0" w:space="0" w:color="auto"/>
        <w:bottom w:val="none" w:sz="0" w:space="0" w:color="auto"/>
        <w:right w:val="none" w:sz="0" w:space="0" w:color="auto"/>
      </w:divBdr>
    </w:div>
    <w:div w:id="1318463464">
      <w:bodyDiv w:val="1"/>
      <w:marLeft w:val="0"/>
      <w:marRight w:val="0"/>
      <w:marTop w:val="0"/>
      <w:marBottom w:val="0"/>
      <w:divBdr>
        <w:top w:val="none" w:sz="0" w:space="0" w:color="auto"/>
        <w:left w:val="none" w:sz="0" w:space="0" w:color="auto"/>
        <w:bottom w:val="none" w:sz="0" w:space="0" w:color="auto"/>
        <w:right w:val="none" w:sz="0" w:space="0" w:color="auto"/>
      </w:divBdr>
    </w:div>
    <w:div w:id="1360399176">
      <w:bodyDiv w:val="1"/>
      <w:marLeft w:val="0"/>
      <w:marRight w:val="0"/>
      <w:marTop w:val="0"/>
      <w:marBottom w:val="0"/>
      <w:divBdr>
        <w:top w:val="none" w:sz="0" w:space="0" w:color="auto"/>
        <w:left w:val="none" w:sz="0" w:space="0" w:color="auto"/>
        <w:bottom w:val="none" w:sz="0" w:space="0" w:color="auto"/>
        <w:right w:val="none" w:sz="0" w:space="0" w:color="auto"/>
      </w:divBdr>
    </w:div>
    <w:div w:id="1386374805">
      <w:bodyDiv w:val="1"/>
      <w:marLeft w:val="0"/>
      <w:marRight w:val="0"/>
      <w:marTop w:val="0"/>
      <w:marBottom w:val="0"/>
      <w:divBdr>
        <w:top w:val="none" w:sz="0" w:space="0" w:color="auto"/>
        <w:left w:val="none" w:sz="0" w:space="0" w:color="auto"/>
        <w:bottom w:val="none" w:sz="0" w:space="0" w:color="auto"/>
        <w:right w:val="none" w:sz="0" w:space="0" w:color="auto"/>
      </w:divBdr>
    </w:div>
    <w:div w:id="1401056078">
      <w:bodyDiv w:val="1"/>
      <w:marLeft w:val="0"/>
      <w:marRight w:val="0"/>
      <w:marTop w:val="0"/>
      <w:marBottom w:val="0"/>
      <w:divBdr>
        <w:top w:val="none" w:sz="0" w:space="0" w:color="auto"/>
        <w:left w:val="none" w:sz="0" w:space="0" w:color="auto"/>
        <w:bottom w:val="none" w:sz="0" w:space="0" w:color="auto"/>
        <w:right w:val="none" w:sz="0" w:space="0" w:color="auto"/>
      </w:divBdr>
    </w:div>
    <w:div w:id="1422487744">
      <w:bodyDiv w:val="1"/>
      <w:marLeft w:val="0"/>
      <w:marRight w:val="0"/>
      <w:marTop w:val="0"/>
      <w:marBottom w:val="0"/>
      <w:divBdr>
        <w:top w:val="none" w:sz="0" w:space="0" w:color="auto"/>
        <w:left w:val="none" w:sz="0" w:space="0" w:color="auto"/>
        <w:bottom w:val="none" w:sz="0" w:space="0" w:color="auto"/>
        <w:right w:val="none" w:sz="0" w:space="0" w:color="auto"/>
      </w:divBdr>
    </w:div>
    <w:div w:id="1428231691">
      <w:bodyDiv w:val="1"/>
      <w:marLeft w:val="0"/>
      <w:marRight w:val="0"/>
      <w:marTop w:val="0"/>
      <w:marBottom w:val="0"/>
      <w:divBdr>
        <w:top w:val="none" w:sz="0" w:space="0" w:color="auto"/>
        <w:left w:val="none" w:sz="0" w:space="0" w:color="auto"/>
        <w:bottom w:val="none" w:sz="0" w:space="0" w:color="auto"/>
        <w:right w:val="none" w:sz="0" w:space="0" w:color="auto"/>
      </w:divBdr>
    </w:div>
    <w:div w:id="1490638321">
      <w:bodyDiv w:val="1"/>
      <w:marLeft w:val="0"/>
      <w:marRight w:val="0"/>
      <w:marTop w:val="0"/>
      <w:marBottom w:val="0"/>
      <w:divBdr>
        <w:top w:val="none" w:sz="0" w:space="0" w:color="auto"/>
        <w:left w:val="none" w:sz="0" w:space="0" w:color="auto"/>
        <w:bottom w:val="none" w:sz="0" w:space="0" w:color="auto"/>
        <w:right w:val="none" w:sz="0" w:space="0" w:color="auto"/>
      </w:divBdr>
    </w:div>
    <w:div w:id="1544056985">
      <w:bodyDiv w:val="1"/>
      <w:marLeft w:val="0"/>
      <w:marRight w:val="0"/>
      <w:marTop w:val="0"/>
      <w:marBottom w:val="0"/>
      <w:divBdr>
        <w:top w:val="none" w:sz="0" w:space="0" w:color="auto"/>
        <w:left w:val="none" w:sz="0" w:space="0" w:color="auto"/>
        <w:bottom w:val="none" w:sz="0" w:space="0" w:color="auto"/>
        <w:right w:val="none" w:sz="0" w:space="0" w:color="auto"/>
      </w:divBdr>
    </w:div>
    <w:div w:id="1549024061">
      <w:bodyDiv w:val="1"/>
      <w:marLeft w:val="0"/>
      <w:marRight w:val="0"/>
      <w:marTop w:val="0"/>
      <w:marBottom w:val="0"/>
      <w:divBdr>
        <w:top w:val="none" w:sz="0" w:space="0" w:color="auto"/>
        <w:left w:val="none" w:sz="0" w:space="0" w:color="auto"/>
        <w:bottom w:val="none" w:sz="0" w:space="0" w:color="auto"/>
        <w:right w:val="none" w:sz="0" w:space="0" w:color="auto"/>
      </w:divBdr>
    </w:div>
    <w:div w:id="1574579360">
      <w:bodyDiv w:val="1"/>
      <w:marLeft w:val="0"/>
      <w:marRight w:val="0"/>
      <w:marTop w:val="0"/>
      <w:marBottom w:val="0"/>
      <w:divBdr>
        <w:top w:val="none" w:sz="0" w:space="0" w:color="auto"/>
        <w:left w:val="none" w:sz="0" w:space="0" w:color="auto"/>
        <w:bottom w:val="none" w:sz="0" w:space="0" w:color="auto"/>
        <w:right w:val="none" w:sz="0" w:space="0" w:color="auto"/>
      </w:divBdr>
    </w:div>
    <w:div w:id="1592229507">
      <w:bodyDiv w:val="1"/>
      <w:marLeft w:val="0"/>
      <w:marRight w:val="0"/>
      <w:marTop w:val="0"/>
      <w:marBottom w:val="0"/>
      <w:divBdr>
        <w:top w:val="none" w:sz="0" w:space="0" w:color="auto"/>
        <w:left w:val="none" w:sz="0" w:space="0" w:color="auto"/>
        <w:bottom w:val="none" w:sz="0" w:space="0" w:color="auto"/>
        <w:right w:val="none" w:sz="0" w:space="0" w:color="auto"/>
      </w:divBdr>
    </w:div>
    <w:div w:id="1599486195">
      <w:bodyDiv w:val="1"/>
      <w:marLeft w:val="0"/>
      <w:marRight w:val="0"/>
      <w:marTop w:val="0"/>
      <w:marBottom w:val="0"/>
      <w:divBdr>
        <w:top w:val="none" w:sz="0" w:space="0" w:color="auto"/>
        <w:left w:val="none" w:sz="0" w:space="0" w:color="auto"/>
        <w:bottom w:val="none" w:sz="0" w:space="0" w:color="auto"/>
        <w:right w:val="none" w:sz="0" w:space="0" w:color="auto"/>
      </w:divBdr>
    </w:div>
    <w:div w:id="1600260360">
      <w:bodyDiv w:val="1"/>
      <w:marLeft w:val="0"/>
      <w:marRight w:val="0"/>
      <w:marTop w:val="0"/>
      <w:marBottom w:val="0"/>
      <w:divBdr>
        <w:top w:val="none" w:sz="0" w:space="0" w:color="auto"/>
        <w:left w:val="none" w:sz="0" w:space="0" w:color="auto"/>
        <w:bottom w:val="none" w:sz="0" w:space="0" w:color="auto"/>
        <w:right w:val="none" w:sz="0" w:space="0" w:color="auto"/>
      </w:divBdr>
    </w:div>
    <w:div w:id="1656178754">
      <w:bodyDiv w:val="1"/>
      <w:marLeft w:val="0"/>
      <w:marRight w:val="0"/>
      <w:marTop w:val="0"/>
      <w:marBottom w:val="0"/>
      <w:divBdr>
        <w:top w:val="none" w:sz="0" w:space="0" w:color="auto"/>
        <w:left w:val="none" w:sz="0" w:space="0" w:color="auto"/>
        <w:bottom w:val="none" w:sz="0" w:space="0" w:color="auto"/>
        <w:right w:val="none" w:sz="0" w:space="0" w:color="auto"/>
      </w:divBdr>
    </w:div>
    <w:div w:id="1684673742">
      <w:bodyDiv w:val="1"/>
      <w:marLeft w:val="0"/>
      <w:marRight w:val="0"/>
      <w:marTop w:val="0"/>
      <w:marBottom w:val="0"/>
      <w:divBdr>
        <w:top w:val="none" w:sz="0" w:space="0" w:color="auto"/>
        <w:left w:val="none" w:sz="0" w:space="0" w:color="auto"/>
        <w:bottom w:val="none" w:sz="0" w:space="0" w:color="auto"/>
        <w:right w:val="none" w:sz="0" w:space="0" w:color="auto"/>
      </w:divBdr>
    </w:div>
    <w:div w:id="1692758707">
      <w:bodyDiv w:val="1"/>
      <w:marLeft w:val="0"/>
      <w:marRight w:val="0"/>
      <w:marTop w:val="0"/>
      <w:marBottom w:val="0"/>
      <w:divBdr>
        <w:top w:val="none" w:sz="0" w:space="0" w:color="auto"/>
        <w:left w:val="none" w:sz="0" w:space="0" w:color="auto"/>
        <w:bottom w:val="none" w:sz="0" w:space="0" w:color="auto"/>
        <w:right w:val="none" w:sz="0" w:space="0" w:color="auto"/>
      </w:divBdr>
    </w:div>
    <w:div w:id="1742210909">
      <w:bodyDiv w:val="1"/>
      <w:marLeft w:val="0"/>
      <w:marRight w:val="0"/>
      <w:marTop w:val="0"/>
      <w:marBottom w:val="0"/>
      <w:divBdr>
        <w:top w:val="none" w:sz="0" w:space="0" w:color="auto"/>
        <w:left w:val="none" w:sz="0" w:space="0" w:color="auto"/>
        <w:bottom w:val="none" w:sz="0" w:space="0" w:color="auto"/>
        <w:right w:val="none" w:sz="0" w:space="0" w:color="auto"/>
      </w:divBdr>
    </w:div>
    <w:div w:id="1778672127">
      <w:bodyDiv w:val="1"/>
      <w:marLeft w:val="0"/>
      <w:marRight w:val="0"/>
      <w:marTop w:val="0"/>
      <w:marBottom w:val="0"/>
      <w:divBdr>
        <w:top w:val="none" w:sz="0" w:space="0" w:color="auto"/>
        <w:left w:val="none" w:sz="0" w:space="0" w:color="auto"/>
        <w:bottom w:val="none" w:sz="0" w:space="0" w:color="auto"/>
        <w:right w:val="none" w:sz="0" w:space="0" w:color="auto"/>
      </w:divBdr>
    </w:div>
    <w:div w:id="1841655685">
      <w:bodyDiv w:val="1"/>
      <w:marLeft w:val="0"/>
      <w:marRight w:val="0"/>
      <w:marTop w:val="0"/>
      <w:marBottom w:val="0"/>
      <w:divBdr>
        <w:top w:val="none" w:sz="0" w:space="0" w:color="auto"/>
        <w:left w:val="none" w:sz="0" w:space="0" w:color="auto"/>
        <w:bottom w:val="none" w:sz="0" w:space="0" w:color="auto"/>
        <w:right w:val="none" w:sz="0" w:space="0" w:color="auto"/>
      </w:divBdr>
    </w:div>
    <w:div w:id="1850365746">
      <w:bodyDiv w:val="1"/>
      <w:marLeft w:val="0"/>
      <w:marRight w:val="0"/>
      <w:marTop w:val="0"/>
      <w:marBottom w:val="0"/>
      <w:divBdr>
        <w:top w:val="none" w:sz="0" w:space="0" w:color="auto"/>
        <w:left w:val="none" w:sz="0" w:space="0" w:color="auto"/>
        <w:bottom w:val="none" w:sz="0" w:space="0" w:color="auto"/>
        <w:right w:val="none" w:sz="0" w:space="0" w:color="auto"/>
      </w:divBdr>
    </w:div>
    <w:div w:id="1879514280">
      <w:bodyDiv w:val="1"/>
      <w:marLeft w:val="0"/>
      <w:marRight w:val="0"/>
      <w:marTop w:val="0"/>
      <w:marBottom w:val="0"/>
      <w:divBdr>
        <w:top w:val="none" w:sz="0" w:space="0" w:color="auto"/>
        <w:left w:val="none" w:sz="0" w:space="0" w:color="auto"/>
        <w:bottom w:val="none" w:sz="0" w:space="0" w:color="auto"/>
        <w:right w:val="none" w:sz="0" w:space="0" w:color="auto"/>
      </w:divBdr>
    </w:div>
    <w:div w:id="1887914235">
      <w:bodyDiv w:val="1"/>
      <w:marLeft w:val="0"/>
      <w:marRight w:val="0"/>
      <w:marTop w:val="0"/>
      <w:marBottom w:val="0"/>
      <w:divBdr>
        <w:top w:val="none" w:sz="0" w:space="0" w:color="auto"/>
        <w:left w:val="none" w:sz="0" w:space="0" w:color="auto"/>
        <w:bottom w:val="none" w:sz="0" w:space="0" w:color="auto"/>
        <w:right w:val="none" w:sz="0" w:space="0" w:color="auto"/>
      </w:divBdr>
    </w:div>
    <w:div w:id="1946041173">
      <w:bodyDiv w:val="1"/>
      <w:marLeft w:val="0"/>
      <w:marRight w:val="0"/>
      <w:marTop w:val="0"/>
      <w:marBottom w:val="0"/>
      <w:divBdr>
        <w:top w:val="none" w:sz="0" w:space="0" w:color="auto"/>
        <w:left w:val="none" w:sz="0" w:space="0" w:color="auto"/>
        <w:bottom w:val="none" w:sz="0" w:space="0" w:color="auto"/>
        <w:right w:val="none" w:sz="0" w:space="0" w:color="auto"/>
      </w:divBdr>
    </w:div>
    <w:div w:id="2006005576">
      <w:bodyDiv w:val="1"/>
      <w:marLeft w:val="0"/>
      <w:marRight w:val="0"/>
      <w:marTop w:val="0"/>
      <w:marBottom w:val="0"/>
      <w:divBdr>
        <w:top w:val="none" w:sz="0" w:space="0" w:color="auto"/>
        <w:left w:val="none" w:sz="0" w:space="0" w:color="auto"/>
        <w:bottom w:val="none" w:sz="0" w:space="0" w:color="auto"/>
        <w:right w:val="none" w:sz="0" w:space="0" w:color="auto"/>
      </w:divBdr>
    </w:div>
    <w:div w:id="2007399830">
      <w:bodyDiv w:val="1"/>
      <w:marLeft w:val="0"/>
      <w:marRight w:val="0"/>
      <w:marTop w:val="0"/>
      <w:marBottom w:val="0"/>
      <w:divBdr>
        <w:top w:val="none" w:sz="0" w:space="0" w:color="auto"/>
        <w:left w:val="none" w:sz="0" w:space="0" w:color="auto"/>
        <w:bottom w:val="none" w:sz="0" w:space="0" w:color="auto"/>
        <w:right w:val="none" w:sz="0" w:space="0" w:color="auto"/>
      </w:divBdr>
    </w:div>
    <w:div w:id="2017950744">
      <w:bodyDiv w:val="1"/>
      <w:marLeft w:val="0"/>
      <w:marRight w:val="0"/>
      <w:marTop w:val="0"/>
      <w:marBottom w:val="0"/>
      <w:divBdr>
        <w:top w:val="none" w:sz="0" w:space="0" w:color="auto"/>
        <w:left w:val="none" w:sz="0" w:space="0" w:color="auto"/>
        <w:bottom w:val="none" w:sz="0" w:space="0" w:color="auto"/>
        <w:right w:val="none" w:sz="0" w:space="0" w:color="auto"/>
      </w:divBdr>
    </w:div>
    <w:div w:id="2038046257">
      <w:bodyDiv w:val="1"/>
      <w:marLeft w:val="0"/>
      <w:marRight w:val="0"/>
      <w:marTop w:val="0"/>
      <w:marBottom w:val="0"/>
      <w:divBdr>
        <w:top w:val="none" w:sz="0" w:space="0" w:color="auto"/>
        <w:left w:val="none" w:sz="0" w:space="0" w:color="auto"/>
        <w:bottom w:val="none" w:sz="0" w:space="0" w:color="auto"/>
        <w:right w:val="none" w:sz="0" w:space="0" w:color="auto"/>
      </w:divBdr>
    </w:div>
    <w:div w:id="2049448852">
      <w:bodyDiv w:val="1"/>
      <w:marLeft w:val="0"/>
      <w:marRight w:val="0"/>
      <w:marTop w:val="0"/>
      <w:marBottom w:val="0"/>
      <w:divBdr>
        <w:top w:val="none" w:sz="0" w:space="0" w:color="auto"/>
        <w:left w:val="none" w:sz="0" w:space="0" w:color="auto"/>
        <w:bottom w:val="none" w:sz="0" w:space="0" w:color="auto"/>
        <w:right w:val="none" w:sz="0" w:space="0" w:color="auto"/>
      </w:divBdr>
    </w:div>
    <w:div w:id="2052487155">
      <w:bodyDiv w:val="1"/>
      <w:marLeft w:val="0"/>
      <w:marRight w:val="0"/>
      <w:marTop w:val="0"/>
      <w:marBottom w:val="0"/>
      <w:divBdr>
        <w:top w:val="none" w:sz="0" w:space="0" w:color="auto"/>
        <w:left w:val="none" w:sz="0" w:space="0" w:color="auto"/>
        <w:bottom w:val="none" w:sz="0" w:space="0" w:color="auto"/>
        <w:right w:val="none" w:sz="0" w:space="0" w:color="auto"/>
      </w:divBdr>
    </w:div>
    <w:div w:id="2064137540">
      <w:bodyDiv w:val="1"/>
      <w:marLeft w:val="0"/>
      <w:marRight w:val="0"/>
      <w:marTop w:val="0"/>
      <w:marBottom w:val="0"/>
      <w:divBdr>
        <w:top w:val="none" w:sz="0" w:space="0" w:color="auto"/>
        <w:left w:val="none" w:sz="0" w:space="0" w:color="auto"/>
        <w:bottom w:val="none" w:sz="0" w:space="0" w:color="auto"/>
        <w:right w:val="none" w:sz="0" w:space="0" w:color="auto"/>
      </w:divBdr>
    </w:div>
    <w:div w:id="2069719959">
      <w:bodyDiv w:val="1"/>
      <w:marLeft w:val="0"/>
      <w:marRight w:val="0"/>
      <w:marTop w:val="0"/>
      <w:marBottom w:val="0"/>
      <w:divBdr>
        <w:top w:val="none" w:sz="0" w:space="0" w:color="auto"/>
        <w:left w:val="none" w:sz="0" w:space="0" w:color="auto"/>
        <w:bottom w:val="none" w:sz="0" w:space="0" w:color="auto"/>
        <w:right w:val="none" w:sz="0" w:space="0" w:color="auto"/>
      </w:divBdr>
    </w:div>
    <w:div w:id="2071729792">
      <w:bodyDiv w:val="1"/>
      <w:marLeft w:val="0"/>
      <w:marRight w:val="0"/>
      <w:marTop w:val="0"/>
      <w:marBottom w:val="0"/>
      <w:divBdr>
        <w:top w:val="none" w:sz="0" w:space="0" w:color="auto"/>
        <w:left w:val="none" w:sz="0" w:space="0" w:color="auto"/>
        <w:bottom w:val="none" w:sz="0" w:space="0" w:color="auto"/>
        <w:right w:val="none" w:sz="0" w:space="0" w:color="auto"/>
      </w:divBdr>
    </w:div>
    <w:div w:id="2075657656">
      <w:bodyDiv w:val="1"/>
      <w:marLeft w:val="0"/>
      <w:marRight w:val="0"/>
      <w:marTop w:val="0"/>
      <w:marBottom w:val="0"/>
      <w:divBdr>
        <w:top w:val="none" w:sz="0" w:space="0" w:color="auto"/>
        <w:left w:val="none" w:sz="0" w:space="0" w:color="auto"/>
        <w:bottom w:val="none" w:sz="0" w:space="0" w:color="auto"/>
        <w:right w:val="none" w:sz="0" w:space="0" w:color="auto"/>
      </w:divBdr>
    </w:div>
    <w:div w:id="2091613989">
      <w:bodyDiv w:val="1"/>
      <w:marLeft w:val="0"/>
      <w:marRight w:val="0"/>
      <w:marTop w:val="0"/>
      <w:marBottom w:val="0"/>
      <w:divBdr>
        <w:top w:val="none" w:sz="0" w:space="0" w:color="auto"/>
        <w:left w:val="none" w:sz="0" w:space="0" w:color="auto"/>
        <w:bottom w:val="none" w:sz="0" w:space="0" w:color="auto"/>
        <w:right w:val="none" w:sz="0" w:space="0" w:color="auto"/>
      </w:divBdr>
    </w:div>
    <w:div w:id="21423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9C79-82C2-44EA-9CA8-EB1CDAB1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6271</TotalTime>
  <Pages>10</Pages>
  <Words>4487</Words>
  <Characters>26478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Charvat</dc:creator>
  <cp:lastModifiedBy>Zuzana Koukalová</cp:lastModifiedBy>
  <cp:revision>437</cp:revision>
  <cp:lastPrinted>2023-04-18T08:46:00Z</cp:lastPrinted>
  <dcterms:created xsi:type="dcterms:W3CDTF">2012-11-30T12:01:00Z</dcterms:created>
  <dcterms:modified xsi:type="dcterms:W3CDTF">2023-05-05T06:02:00Z</dcterms:modified>
</cp:coreProperties>
</file>