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54F6D" w14:textId="77777777" w:rsidR="007E6E6F" w:rsidRPr="006F32E4" w:rsidRDefault="007E6E6F" w:rsidP="00367BC9">
      <w:pPr>
        <w:pStyle w:val="Nzev"/>
        <w:spacing w:line="259" w:lineRule="auto"/>
        <w:rPr>
          <w:rFonts w:ascii="Arial" w:hAnsi="Arial" w:cs="Arial"/>
          <w:sz w:val="22"/>
          <w:szCs w:val="22"/>
        </w:rPr>
      </w:pPr>
    </w:p>
    <w:p w14:paraId="38C54F6E" w14:textId="77777777" w:rsidR="008D62D5" w:rsidRPr="009A68CB" w:rsidRDefault="008D62D5" w:rsidP="00367BC9">
      <w:pPr>
        <w:pStyle w:val="Nzev"/>
        <w:spacing w:line="259" w:lineRule="auto"/>
        <w:rPr>
          <w:rFonts w:ascii="Arial" w:hAnsi="Arial" w:cs="Arial"/>
          <w:sz w:val="28"/>
          <w:szCs w:val="22"/>
        </w:rPr>
      </w:pPr>
      <w:r w:rsidRPr="009A68CB">
        <w:rPr>
          <w:rFonts w:ascii="Arial" w:hAnsi="Arial" w:cs="Arial"/>
          <w:sz w:val="28"/>
          <w:szCs w:val="22"/>
        </w:rPr>
        <w:t>Rámcová smlouva</w:t>
      </w:r>
    </w:p>
    <w:p w14:paraId="38C54F6F" w14:textId="77777777" w:rsidR="0032438B" w:rsidRPr="009A68CB" w:rsidRDefault="0032438B" w:rsidP="00367BC9">
      <w:pPr>
        <w:suppressAutoHyphens/>
        <w:spacing w:line="259" w:lineRule="auto"/>
        <w:jc w:val="center"/>
        <w:rPr>
          <w:rFonts w:ascii="Arial" w:hAnsi="Arial" w:cs="Arial"/>
          <w:b/>
          <w:bCs/>
          <w:sz w:val="28"/>
          <w:szCs w:val="22"/>
        </w:rPr>
      </w:pPr>
      <w:r w:rsidRPr="009A68CB">
        <w:rPr>
          <w:rFonts w:ascii="Arial" w:hAnsi="Arial" w:cs="Arial"/>
          <w:b/>
          <w:bCs/>
          <w:sz w:val="28"/>
          <w:szCs w:val="22"/>
        </w:rPr>
        <w:t>na dodávky kancelářského papíru</w:t>
      </w:r>
    </w:p>
    <w:p w14:paraId="38C54F71" w14:textId="77777777" w:rsidR="008D62D5" w:rsidRPr="006F32E4" w:rsidRDefault="008D62D5" w:rsidP="00367BC9">
      <w:pPr>
        <w:spacing w:line="259" w:lineRule="auto"/>
        <w:rPr>
          <w:rFonts w:ascii="Arial" w:hAnsi="Arial" w:cs="Arial"/>
          <w:sz w:val="22"/>
          <w:szCs w:val="22"/>
        </w:rPr>
      </w:pPr>
    </w:p>
    <w:p w14:paraId="38C54F72" w14:textId="77777777" w:rsidR="0032438B" w:rsidRPr="006F32E4" w:rsidRDefault="0032438B" w:rsidP="00367BC9">
      <w:pPr>
        <w:spacing w:line="259" w:lineRule="auto"/>
        <w:rPr>
          <w:rFonts w:ascii="Arial" w:hAnsi="Arial" w:cs="Arial"/>
          <w:b/>
          <w:bCs/>
          <w:sz w:val="22"/>
          <w:szCs w:val="22"/>
        </w:rPr>
      </w:pPr>
      <w:r w:rsidRPr="006F32E4">
        <w:rPr>
          <w:rFonts w:ascii="Arial" w:hAnsi="Arial" w:cs="Arial"/>
          <w:b/>
          <w:bCs/>
          <w:sz w:val="22"/>
          <w:szCs w:val="22"/>
        </w:rPr>
        <w:t>Zlínský kraj</w:t>
      </w:r>
    </w:p>
    <w:p w14:paraId="38C54F73" w14:textId="77777777" w:rsidR="0032438B" w:rsidRPr="006F32E4" w:rsidRDefault="0032438B" w:rsidP="00367BC9">
      <w:pPr>
        <w:spacing w:line="259" w:lineRule="auto"/>
        <w:rPr>
          <w:rFonts w:ascii="Arial" w:hAnsi="Arial" w:cs="Arial"/>
          <w:bCs/>
          <w:sz w:val="22"/>
          <w:szCs w:val="22"/>
        </w:rPr>
      </w:pPr>
      <w:r w:rsidRPr="006F32E4">
        <w:rPr>
          <w:rFonts w:ascii="Arial" w:hAnsi="Arial" w:cs="Arial"/>
          <w:bCs/>
          <w:sz w:val="22"/>
          <w:szCs w:val="22"/>
        </w:rPr>
        <w:t xml:space="preserve">se sídlem: </w:t>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t>třída Tomáše Bati 21, 761 90 Zlín</w:t>
      </w:r>
    </w:p>
    <w:p w14:paraId="38C54F74" w14:textId="77777777" w:rsidR="0032438B" w:rsidRPr="006F32E4" w:rsidRDefault="0032438B" w:rsidP="00367BC9">
      <w:pPr>
        <w:spacing w:line="259" w:lineRule="auto"/>
        <w:rPr>
          <w:rFonts w:ascii="Arial" w:hAnsi="Arial" w:cs="Arial"/>
          <w:bCs/>
          <w:sz w:val="22"/>
          <w:szCs w:val="22"/>
        </w:rPr>
      </w:pPr>
      <w:r w:rsidRPr="006F32E4">
        <w:rPr>
          <w:rFonts w:ascii="Arial" w:hAnsi="Arial" w:cs="Arial"/>
          <w:bCs/>
          <w:sz w:val="22"/>
          <w:szCs w:val="22"/>
        </w:rPr>
        <w:t xml:space="preserve">IČO:    </w:t>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t>70891320</w:t>
      </w:r>
    </w:p>
    <w:p w14:paraId="38C54F75" w14:textId="77777777" w:rsidR="0032438B" w:rsidRPr="006F32E4" w:rsidRDefault="0032438B" w:rsidP="00367BC9">
      <w:pPr>
        <w:spacing w:line="259" w:lineRule="auto"/>
        <w:rPr>
          <w:rFonts w:ascii="Arial" w:hAnsi="Arial" w:cs="Arial"/>
          <w:bCs/>
          <w:sz w:val="22"/>
          <w:szCs w:val="22"/>
        </w:rPr>
      </w:pPr>
      <w:r w:rsidRPr="006F32E4">
        <w:rPr>
          <w:rFonts w:ascii="Arial" w:hAnsi="Arial" w:cs="Arial"/>
          <w:bCs/>
          <w:sz w:val="22"/>
          <w:szCs w:val="22"/>
        </w:rPr>
        <w:t xml:space="preserve">DIČ: </w:t>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t>CZ70891320</w:t>
      </w:r>
    </w:p>
    <w:p w14:paraId="38C54F76" w14:textId="77777777" w:rsidR="0032438B" w:rsidRPr="006F32E4" w:rsidRDefault="0032438B" w:rsidP="00367BC9">
      <w:pPr>
        <w:spacing w:line="259" w:lineRule="auto"/>
        <w:rPr>
          <w:rFonts w:ascii="Arial" w:hAnsi="Arial" w:cs="Arial"/>
          <w:bCs/>
          <w:sz w:val="22"/>
          <w:szCs w:val="22"/>
        </w:rPr>
      </w:pPr>
      <w:r w:rsidRPr="006F32E4">
        <w:rPr>
          <w:rFonts w:ascii="Arial" w:hAnsi="Arial" w:cs="Arial"/>
          <w:bCs/>
          <w:sz w:val="22"/>
          <w:szCs w:val="22"/>
        </w:rPr>
        <w:t xml:space="preserve">Zastoupen ve věcech smluvních: </w:t>
      </w:r>
      <w:r w:rsidRPr="006F32E4">
        <w:rPr>
          <w:rFonts w:ascii="Arial" w:hAnsi="Arial" w:cs="Arial"/>
          <w:bCs/>
          <w:sz w:val="22"/>
          <w:szCs w:val="22"/>
        </w:rPr>
        <w:tab/>
        <w:t>Ing. Radimem Holišem, hejtmanem Zlínského kraje</w:t>
      </w:r>
    </w:p>
    <w:p w14:paraId="38C54F77" w14:textId="74B733F0" w:rsidR="0032438B" w:rsidRPr="006F32E4" w:rsidRDefault="0032438B" w:rsidP="00367BC9">
      <w:pPr>
        <w:spacing w:line="259" w:lineRule="auto"/>
        <w:ind w:left="3540" w:hanging="3540"/>
        <w:rPr>
          <w:rFonts w:ascii="Arial" w:hAnsi="Arial" w:cs="Arial"/>
          <w:bCs/>
          <w:sz w:val="22"/>
          <w:szCs w:val="22"/>
        </w:rPr>
      </w:pPr>
      <w:r w:rsidRPr="006F32E4">
        <w:rPr>
          <w:rFonts w:ascii="Arial" w:hAnsi="Arial" w:cs="Arial"/>
          <w:bCs/>
          <w:sz w:val="22"/>
          <w:szCs w:val="22"/>
        </w:rPr>
        <w:t>Zastoupen ve věcech technických:</w:t>
      </w:r>
      <w:r w:rsidRPr="006F32E4">
        <w:rPr>
          <w:rFonts w:ascii="Arial" w:hAnsi="Arial" w:cs="Arial"/>
          <w:bCs/>
          <w:sz w:val="22"/>
          <w:szCs w:val="22"/>
        </w:rPr>
        <w:tab/>
      </w:r>
      <w:r w:rsidR="00AB68F6">
        <w:rPr>
          <w:rFonts w:ascii="Arial" w:hAnsi="Arial" w:cs="Arial"/>
          <w:bCs/>
          <w:sz w:val="22"/>
          <w:szCs w:val="22"/>
        </w:rPr>
        <w:t>xxx</w:t>
      </w:r>
    </w:p>
    <w:p w14:paraId="38C54F78" w14:textId="34D76792" w:rsidR="0032438B" w:rsidRPr="006F32E4" w:rsidRDefault="0032438B" w:rsidP="00367BC9">
      <w:pPr>
        <w:pStyle w:val="Bezmezer"/>
        <w:spacing w:line="259" w:lineRule="auto"/>
        <w:rPr>
          <w:rFonts w:ascii="Arial" w:eastAsia="Times New Roman" w:hAnsi="Arial" w:cs="Arial"/>
          <w:bCs/>
          <w:lang w:eastAsia="cs-CZ"/>
        </w:rPr>
      </w:pPr>
      <w:r w:rsidRPr="006F32E4">
        <w:rPr>
          <w:rFonts w:ascii="Arial" w:hAnsi="Arial" w:cs="Arial"/>
          <w:bCs/>
        </w:rPr>
        <w:t>Tel.:</w:t>
      </w:r>
      <w:r w:rsidRPr="006F32E4">
        <w:rPr>
          <w:rFonts w:ascii="Arial" w:hAnsi="Arial" w:cs="Arial"/>
          <w:bCs/>
        </w:rPr>
        <w:tab/>
      </w:r>
      <w:r w:rsidRPr="006F32E4">
        <w:rPr>
          <w:rFonts w:ascii="Arial" w:hAnsi="Arial" w:cs="Arial"/>
          <w:bCs/>
        </w:rPr>
        <w:tab/>
      </w:r>
      <w:r w:rsidRPr="006F32E4">
        <w:rPr>
          <w:rFonts w:ascii="Arial" w:eastAsia="Times New Roman" w:hAnsi="Arial" w:cs="Arial"/>
          <w:bCs/>
          <w:lang w:eastAsia="cs-CZ"/>
        </w:rPr>
        <w:tab/>
      </w:r>
      <w:r w:rsidRPr="006F32E4">
        <w:rPr>
          <w:rFonts w:ascii="Arial" w:eastAsia="Times New Roman" w:hAnsi="Arial" w:cs="Arial"/>
          <w:bCs/>
          <w:lang w:eastAsia="cs-CZ"/>
        </w:rPr>
        <w:tab/>
      </w:r>
      <w:r w:rsidRPr="006F32E4">
        <w:rPr>
          <w:rFonts w:ascii="Arial" w:eastAsia="Times New Roman" w:hAnsi="Arial" w:cs="Arial"/>
          <w:bCs/>
          <w:lang w:eastAsia="cs-CZ"/>
        </w:rPr>
        <w:tab/>
      </w:r>
      <w:r w:rsidR="00AB68F6">
        <w:rPr>
          <w:rFonts w:ascii="Arial" w:eastAsia="Times New Roman" w:hAnsi="Arial" w:cs="Arial"/>
          <w:bCs/>
          <w:lang w:eastAsia="cs-CZ"/>
        </w:rPr>
        <w:t>xxx</w:t>
      </w:r>
    </w:p>
    <w:p w14:paraId="38C54F79" w14:textId="5DA52D57" w:rsidR="0032438B" w:rsidRPr="006F32E4" w:rsidRDefault="0032438B" w:rsidP="00367BC9">
      <w:pPr>
        <w:spacing w:line="259" w:lineRule="auto"/>
        <w:rPr>
          <w:rFonts w:ascii="Arial" w:hAnsi="Arial" w:cs="Arial"/>
          <w:bCs/>
          <w:sz w:val="22"/>
          <w:szCs w:val="22"/>
        </w:rPr>
      </w:pPr>
      <w:r w:rsidRPr="006F32E4">
        <w:rPr>
          <w:rFonts w:ascii="Arial" w:hAnsi="Arial" w:cs="Arial"/>
          <w:bCs/>
          <w:sz w:val="22"/>
          <w:szCs w:val="22"/>
        </w:rPr>
        <w:t>E-mail:</w:t>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hyperlink r:id="rId8" w:history="1">
        <w:r w:rsidR="00AB68F6">
          <w:rPr>
            <w:rFonts w:ascii="Arial" w:hAnsi="Arial" w:cs="Arial"/>
            <w:bCs/>
            <w:sz w:val="22"/>
            <w:szCs w:val="22"/>
          </w:rPr>
          <w:t>xxx</w:t>
        </w:r>
      </w:hyperlink>
    </w:p>
    <w:p w14:paraId="38C54F7A" w14:textId="77777777" w:rsidR="0032438B" w:rsidRPr="006F32E4" w:rsidRDefault="0032438B" w:rsidP="00367BC9">
      <w:pPr>
        <w:spacing w:line="259" w:lineRule="auto"/>
        <w:rPr>
          <w:rFonts w:ascii="Arial" w:hAnsi="Arial" w:cs="Arial"/>
          <w:sz w:val="22"/>
          <w:szCs w:val="22"/>
        </w:rPr>
      </w:pPr>
      <w:r w:rsidRPr="006F32E4">
        <w:rPr>
          <w:rFonts w:ascii="Arial" w:hAnsi="Arial" w:cs="Arial"/>
          <w:sz w:val="22"/>
          <w:szCs w:val="22"/>
        </w:rPr>
        <w:t>(dále jen „</w:t>
      </w:r>
      <w:r w:rsidRPr="006F32E4">
        <w:rPr>
          <w:rFonts w:ascii="Arial" w:hAnsi="Arial" w:cs="Arial"/>
          <w:b/>
          <w:sz w:val="22"/>
          <w:szCs w:val="22"/>
        </w:rPr>
        <w:t>Objednatel</w:t>
      </w:r>
      <w:r w:rsidRPr="006F32E4">
        <w:rPr>
          <w:rFonts w:ascii="Arial" w:hAnsi="Arial" w:cs="Arial"/>
          <w:sz w:val="22"/>
          <w:szCs w:val="22"/>
        </w:rPr>
        <w:t>“)</w:t>
      </w:r>
    </w:p>
    <w:p w14:paraId="38C54F7B" w14:textId="77777777" w:rsidR="0032438B" w:rsidRPr="006F32E4" w:rsidRDefault="0032438B" w:rsidP="00367BC9">
      <w:pPr>
        <w:spacing w:line="259" w:lineRule="auto"/>
        <w:rPr>
          <w:rFonts w:ascii="Arial" w:hAnsi="Arial" w:cs="Arial"/>
          <w:sz w:val="22"/>
          <w:szCs w:val="22"/>
        </w:rPr>
      </w:pPr>
    </w:p>
    <w:p w14:paraId="38C54F7C" w14:textId="77777777" w:rsidR="0032438B" w:rsidRPr="006F32E4" w:rsidRDefault="0032438B" w:rsidP="00367BC9">
      <w:pPr>
        <w:spacing w:line="259" w:lineRule="auto"/>
        <w:rPr>
          <w:rFonts w:ascii="Arial" w:hAnsi="Arial" w:cs="Arial"/>
          <w:sz w:val="22"/>
          <w:szCs w:val="22"/>
        </w:rPr>
      </w:pPr>
      <w:r w:rsidRPr="006F32E4">
        <w:rPr>
          <w:rFonts w:ascii="Arial" w:hAnsi="Arial" w:cs="Arial"/>
          <w:sz w:val="22"/>
          <w:szCs w:val="22"/>
        </w:rPr>
        <w:t>a</w:t>
      </w:r>
    </w:p>
    <w:p w14:paraId="38C54F7D" w14:textId="77777777" w:rsidR="0032438B" w:rsidRPr="006F32E4" w:rsidRDefault="0032438B" w:rsidP="00367BC9">
      <w:pPr>
        <w:pStyle w:val="Default"/>
        <w:spacing w:line="259" w:lineRule="auto"/>
        <w:rPr>
          <w:sz w:val="22"/>
          <w:szCs w:val="22"/>
        </w:rPr>
      </w:pPr>
    </w:p>
    <w:p w14:paraId="622F28DC" w14:textId="77777777" w:rsidR="007D44F2" w:rsidRDefault="007D44F2" w:rsidP="00367BC9">
      <w:pPr>
        <w:spacing w:line="259" w:lineRule="auto"/>
        <w:rPr>
          <w:rFonts w:ascii="Arial" w:hAnsi="Arial" w:cs="Arial"/>
          <w:b/>
          <w:bCs/>
          <w:sz w:val="22"/>
          <w:szCs w:val="22"/>
        </w:rPr>
      </w:pPr>
      <w:r>
        <w:rPr>
          <w:rFonts w:ascii="Arial" w:hAnsi="Arial" w:cs="Arial"/>
          <w:b/>
          <w:bCs/>
          <w:sz w:val="22"/>
          <w:szCs w:val="22"/>
        </w:rPr>
        <w:t>SMERO, spol. s r.o.</w:t>
      </w:r>
    </w:p>
    <w:p w14:paraId="38C54F7F" w14:textId="266AEA43" w:rsidR="0032438B" w:rsidRPr="006F32E4" w:rsidRDefault="0032438B" w:rsidP="00367BC9">
      <w:pPr>
        <w:spacing w:line="259" w:lineRule="auto"/>
        <w:rPr>
          <w:rFonts w:ascii="Arial" w:hAnsi="Arial" w:cs="Arial"/>
          <w:bCs/>
          <w:sz w:val="22"/>
          <w:szCs w:val="22"/>
        </w:rPr>
      </w:pPr>
      <w:r w:rsidRPr="006F32E4">
        <w:rPr>
          <w:rFonts w:ascii="Arial" w:hAnsi="Arial" w:cs="Arial"/>
          <w:bCs/>
          <w:sz w:val="22"/>
          <w:szCs w:val="22"/>
        </w:rPr>
        <w:t xml:space="preserve">se sídlem </w:t>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007D44F2">
        <w:rPr>
          <w:rFonts w:ascii="Arial" w:hAnsi="Arial" w:cs="Arial"/>
          <w:sz w:val="22"/>
          <w:szCs w:val="22"/>
        </w:rPr>
        <w:t>Odbojářů 695, 664 61 Rajhrad</w:t>
      </w:r>
    </w:p>
    <w:p w14:paraId="38C54F80" w14:textId="3834E4AD" w:rsidR="0032438B" w:rsidRPr="006F32E4" w:rsidRDefault="0032438B" w:rsidP="00367BC9">
      <w:pPr>
        <w:spacing w:line="259" w:lineRule="auto"/>
        <w:rPr>
          <w:rFonts w:ascii="Arial" w:hAnsi="Arial" w:cs="Arial"/>
          <w:bCs/>
          <w:sz w:val="22"/>
          <w:szCs w:val="22"/>
        </w:rPr>
      </w:pPr>
      <w:r w:rsidRPr="006F32E4">
        <w:rPr>
          <w:rFonts w:ascii="Arial" w:hAnsi="Arial" w:cs="Arial"/>
          <w:bCs/>
          <w:sz w:val="22"/>
          <w:szCs w:val="22"/>
        </w:rPr>
        <w:t xml:space="preserve">IČO:    </w:t>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007D44F2">
        <w:rPr>
          <w:rFonts w:ascii="Arial" w:hAnsi="Arial" w:cs="Arial"/>
          <w:sz w:val="22"/>
          <w:szCs w:val="22"/>
        </w:rPr>
        <w:t>25527886</w:t>
      </w:r>
    </w:p>
    <w:p w14:paraId="38C54F81" w14:textId="09693BDC" w:rsidR="0032438B" w:rsidRPr="006F32E4" w:rsidRDefault="0032438B" w:rsidP="00367BC9">
      <w:pPr>
        <w:spacing w:line="259" w:lineRule="auto"/>
        <w:rPr>
          <w:rFonts w:ascii="Arial" w:hAnsi="Arial" w:cs="Arial"/>
          <w:bCs/>
          <w:sz w:val="22"/>
          <w:szCs w:val="22"/>
        </w:rPr>
      </w:pPr>
      <w:r w:rsidRPr="006F32E4">
        <w:rPr>
          <w:rFonts w:ascii="Arial" w:hAnsi="Arial" w:cs="Arial"/>
          <w:bCs/>
          <w:sz w:val="22"/>
          <w:szCs w:val="22"/>
        </w:rPr>
        <w:t xml:space="preserve">DIČ: </w:t>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Pr="006F32E4">
        <w:rPr>
          <w:rFonts w:ascii="Arial" w:hAnsi="Arial" w:cs="Arial"/>
          <w:bCs/>
          <w:sz w:val="22"/>
          <w:szCs w:val="22"/>
        </w:rPr>
        <w:tab/>
      </w:r>
      <w:r w:rsidR="007D44F2">
        <w:rPr>
          <w:rFonts w:ascii="Arial" w:hAnsi="Arial" w:cs="Arial"/>
          <w:sz w:val="22"/>
          <w:szCs w:val="22"/>
        </w:rPr>
        <w:t>CZ25527886</w:t>
      </w:r>
    </w:p>
    <w:p w14:paraId="38C54F82" w14:textId="7D50264B" w:rsidR="0032438B" w:rsidRPr="006F32E4" w:rsidRDefault="0032438B" w:rsidP="00367BC9">
      <w:pPr>
        <w:spacing w:line="259" w:lineRule="auto"/>
        <w:jc w:val="both"/>
        <w:rPr>
          <w:rFonts w:ascii="Arial" w:hAnsi="Arial" w:cs="Arial"/>
          <w:sz w:val="22"/>
          <w:szCs w:val="22"/>
        </w:rPr>
      </w:pPr>
      <w:r w:rsidRPr="006F32E4">
        <w:rPr>
          <w:rFonts w:ascii="Arial" w:hAnsi="Arial" w:cs="Arial"/>
          <w:bCs/>
          <w:sz w:val="22"/>
          <w:szCs w:val="22"/>
        </w:rPr>
        <w:t>Zastoupený</w:t>
      </w:r>
      <w:r w:rsidRPr="006F32E4">
        <w:rPr>
          <w:rStyle w:val="Znakapoznpodarou"/>
          <w:rFonts w:ascii="Arial" w:hAnsi="Arial" w:cs="Arial"/>
          <w:sz w:val="22"/>
          <w:szCs w:val="22"/>
        </w:rPr>
        <w:footnoteReference w:id="1"/>
      </w:r>
      <w:r w:rsidRPr="006F32E4">
        <w:rPr>
          <w:rFonts w:ascii="Arial" w:hAnsi="Arial" w:cs="Arial"/>
          <w:sz w:val="22"/>
          <w:szCs w:val="22"/>
        </w:rPr>
        <w:t>:</w:t>
      </w:r>
      <w:r w:rsidRPr="006F32E4">
        <w:rPr>
          <w:rFonts w:ascii="Arial" w:hAnsi="Arial" w:cs="Arial"/>
          <w:sz w:val="22"/>
          <w:szCs w:val="22"/>
        </w:rPr>
        <w:tab/>
      </w:r>
      <w:r w:rsidRPr="006F32E4">
        <w:rPr>
          <w:rFonts w:ascii="Arial" w:hAnsi="Arial" w:cs="Arial"/>
          <w:sz w:val="22"/>
          <w:szCs w:val="22"/>
        </w:rPr>
        <w:tab/>
      </w:r>
      <w:r w:rsidRPr="006F32E4">
        <w:rPr>
          <w:rFonts w:ascii="Arial" w:hAnsi="Arial" w:cs="Arial"/>
          <w:sz w:val="22"/>
          <w:szCs w:val="22"/>
        </w:rPr>
        <w:tab/>
      </w:r>
      <w:r w:rsidRPr="006F32E4">
        <w:rPr>
          <w:rFonts w:ascii="Arial" w:hAnsi="Arial" w:cs="Arial"/>
          <w:sz w:val="22"/>
          <w:szCs w:val="22"/>
        </w:rPr>
        <w:tab/>
      </w:r>
      <w:r w:rsidR="00DB4182">
        <w:rPr>
          <w:rFonts w:ascii="Arial" w:hAnsi="Arial" w:cs="Arial"/>
          <w:sz w:val="22"/>
          <w:szCs w:val="22"/>
        </w:rPr>
        <w:t>xxx</w:t>
      </w:r>
      <w:r w:rsidR="007D44F2">
        <w:rPr>
          <w:rFonts w:ascii="Arial" w:hAnsi="Arial" w:cs="Arial"/>
          <w:sz w:val="22"/>
          <w:szCs w:val="22"/>
        </w:rPr>
        <w:t>, na základě plné moci</w:t>
      </w:r>
      <w:r w:rsidRPr="006F32E4">
        <w:rPr>
          <w:rFonts w:ascii="Arial" w:hAnsi="Arial" w:cs="Arial"/>
          <w:sz w:val="22"/>
          <w:szCs w:val="22"/>
        </w:rPr>
        <w:tab/>
      </w:r>
    </w:p>
    <w:p w14:paraId="38C54F83" w14:textId="3B7820D1" w:rsidR="0032438B" w:rsidRPr="006F32E4" w:rsidRDefault="0032438B" w:rsidP="00367BC9">
      <w:pPr>
        <w:spacing w:line="259" w:lineRule="auto"/>
        <w:jc w:val="both"/>
        <w:rPr>
          <w:rFonts w:ascii="Arial" w:hAnsi="Arial" w:cs="Arial"/>
          <w:sz w:val="22"/>
          <w:szCs w:val="22"/>
        </w:rPr>
      </w:pPr>
      <w:r w:rsidRPr="006F32E4">
        <w:rPr>
          <w:rFonts w:ascii="Arial" w:hAnsi="Arial" w:cs="Arial"/>
          <w:bCs/>
          <w:sz w:val="22"/>
          <w:szCs w:val="22"/>
        </w:rPr>
        <w:t>Zastoupený ve věcech technických</w:t>
      </w:r>
      <w:r w:rsidRPr="006F32E4">
        <w:rPr>
          <w:rFonts w:ascii="Arial" w:hAnsi="Arial" w:cs="Arial"/>
          <w:sz w:val="22"/>
          <w:szCs w:val="22"/>
        </w:rPr>
        <w:t>:</w:t>
      </w:r>
      <w:r w:rsidR="007D44F2" w:rsidRPr="007D44F2">
        <w:rPr>
          <w:rFonts w:ascii="Arial" w:hAnsi="Arial" w:cs="Arial"/>
          <w:sz w:val="22"/>
          <w:szCs w:val="22"/>
        </w:rPr>
        <w:t xml:space="preserve"> </w:t>
      </w:r>
      <w:r w:rsidR="00AB68F6">
        <w:rPr>
          <w:rFonts w:ascii="Arial" w:hAnsi="Arial" w:cs="Arial"/>
          <w:sz w:val="22"/>
          <w:szCs w:val="22"/>
        </w:rPr>
        <w:t>xxx</w:t>
      </w:r>
    </w:p>
    <w:p w14:paraId="38C54F84" w14:textId="002CB9B6" w:rsidR="0032438B" w:rsidRPr="006F32E4" w:rsidRDefault="0032438B" w:rsidP="00367BC9">
      <w:pPr>
        <w:pStyle w:val="Bezmezer"/>
        <w:spacing w:line="259" w:lineRule="auto"/>
        <w:rPr>
          <w:rFonts w:ascii="Arial" w:hAnsi="Arial" w:cs="Arial"/>
        </w:rPr>
      </w:pPr>
      <w:r w:rsidRPr="006F32E4">
        <w:rPr>
          <w:rFonts w:ascii="Arial" w:eastAsia="Times New Roman" w:hAnsi="Arial" w:cs="Arial"/>
          <w:bCs/>
          <w:lang w:eastAsia="cs-CZ"/>
        </w:rPr>
        <w:t>Bankovní spojení</w:t>
      </w:r>
      <w:r w:rsidRPr="006F32E4">
        <w:rPr>
          <w:rStyle w:val="Znakapoznpodarou"/>
          <w:rFonts w:ascii="Arial" w:hAnsi="Arial" w:cs="Arial"/>
        </w:rPr>
        <w:footnoteReference w:id="2"/>
      </w:r>
      <w:r w:rsidRPr="006F32E4">
        <w:rPr>
          <w:rFonts w:ascii="Arial" w:hAnsi="Arial" w:cs="Arial"/>
        </w:rPr>
        <w:t>:</w:t>
      </w:r>
      <w:r w:rsidRPr="006F32E4">
        <w:rPr>
          <w:rFonts w:ascii="Arial" w:hAnsi="Arial" w:cs="Arial"/>
        </w:rPr>
        <w:tab/>
      </w:r>
      <w:r w:rsidRPr="006F32E4">
        <w:rPr>
          <w:rFonts w:ascii="Arial" w:hAnsi="Arial" w:cs="Arial"/>
        </w:rPr>
        <w:tab/>
      </w:r>
      <w:r w:rsidRPr="006F32E4">
        <w:rPr>
          <w:rFonts w:ascii="Arial" w:hAnsi="Arial" w:cs="Arial"/>
        </w:rPr>
        <w:tab/>
      </w:r>
      <w:r w:rsidR="007D44F2">
        <w:rPr>
          <w:rFonts w:ascii="Arial" w:hAnsi="Arial" w:cs="Arial"/>
        </w:rPr>
        <w:t>UniCredit Bank Czech Republic and Slovakia, a.s.</w:t>
      </w:r>
    </w:p>
    <w:p w14:paraId="38C54F85" w14:textId="41C89573" w:rsidR="0032438B" w:rsidRPr="006F32E4" w:rsidRDefault="0032438B" w:rsidP="00367BC9">
      <w:pPr>
        <w:pStyle w:val="Bezmezer"/>
        <w:spacing w:line="259" w:lineRule="auto"/>
        <w:rPr>
          <w:rFonts w:ascii="Arial" w:hAnsi="Arial" w:cs="Arial"/>
          <w:bCs/>
          <w:highlight w:val="yellow"/>
        </w:rPr>
      </w:pPr>
      <w:r w:rsidRPr="006F32E4">
        <w:rPr>
          <w:rFonts w:ascii="Arial" w:hAnsi="Arial" w:cs="Arial"/>
          <w:bCs/>
        </w:rPr>
        <w:t>zapsán v:</w:t>
      </w:r>
      <w:r w:rsidRPr="006F32E4">
        <w:rPr>
          <w:rFonts w:ascii="Arial" w:hAnsi="Arial" w:cs="Arial"/>
          <w:bCs/>
        </w:rPr>
        <w:tab/>
      </w:r>
      <w:r w:rsidRPr="006F32E4">
        <w:rPr>
          <w:rFonts w:ascii="Arial" w:hAnsi="Arial" w:cs="Arial"/>
          <w:bCs/>
        </w:rPr>
        <w:tab/>
      </w:r>
      <w:r w:rsidRPr="006F32E4">
        <w:rPr>
          <w:rFonts w:ascii="Arial" w:hAnsi="Arial" w:cs="Arial"/>
          <w:bCs/>
        </w:rPr>
        <w:tab/>
      </w:r>
      <w:r w:rsidRPr="006F32E4">
        <w:rPr>
          <w:rFonts w:ascii="Arial" w:hAnsi="Arial" w:cs="Arial"/>
          <w:bCs/>
        </w:rPr>
        <w:tab/>
      </w:r>
      <w:r w:rsidR="007D44F2">
        <w:rPr>
          <w:rFonts w:ascii="Arial" w:hAnsi="Arial" w:cs="Arial"/>
        </w:rPr>
        <w:t>OR vedený u KS v Brně, oddíl C, vložka 30553</w:t>
      </w:r>
    </w:p>
    <w:p w14:paraId="38C54F86" w14:textId="59967D12" w:rsidR="0032438B" w:rsidRPr="006F32E4" w:rsidRDefault="0032438B" w:rsidP="00367BC9">
      <w:pPr>
        <w:pStyle w:val="Bezmezer"/>
        <w:spacing w:line="259" w:lineRule="auto"/>
        <w:rPr>
          <w:rFonts w:ascii="Arial" w:hAnsi="Arial" w:cs="Arial"/>
          <w:bCs/>
        </w:rPr>
      </w:pPr>
      <w:r w:rsidRPr="006F32E4">
        <w:rPr>
          <w:rFonts w:ascii="Arial" w:hAnsi="Arial" w:cs="Arial"/>
          <w:bCs/>
        </w:rPr>
        <w:t xml:space="preserve">číslo účtu:  </w:t>
      </w:r>
      <w:r w:rsidRPr="006F32E4">
        <w:rPr>
          <w:rFonts w:ascii="Arial" w:hAnsi="Arial" w:cs="Arial"/>
          <w:bCs/>
        </w:rPr>
        <w:tab/>
      </w:r>
      <w:r w:rsidRPr="006F32E4">
        <w:rPr>
          <w:rFonts w:ascii="Arial" w:hAnsi="Arial" w:cs="Arial"/>
          <w:bCs/>
        </w:rPr>
        <w:tab/>
      </w:r>
      <w:r w:rsidRPr="006F32E4">
        <w:rPr>
          <w:rFonts w:ascii="Arial" w:hAnsi="Arial" w:cs="Arial"/>
          <w:bCs/>
        </w:rPr>
        <w:tab/>
      </w:r>
      <w:r w:rsidRPr="006F32E4">
        <w:rPr>
          <w:rFonts w:ascii="Arial" w:hAnsi="Arial" w:cs="Arial"/>
          <w:bCs/>
        </w:rPr>
        <w:tab/>
      </w:r>
      <w:r w:rsidR="007D44F2">
        <w:rPr>
          <w:rFonts w:ascii="Arial" w:hAnsi="Arial" w:cs="Arial"/>
        </w:rPr>
        <w:t>2102530124/2700</w:t>
      </w:r>
    </w:p>
    <w:p w14:paraId="38C54F87" w14:textId="7F185B68" w:rsidR="0032438B" w:rsidRPr="006F32E4" w:rsidRDefault="0032438B" w:rsidP="00367BC9">
      <w:pPr>
        <w:pStyle w:val="Bezmezer"/>
        <w:spacing w:line="259" w:lineRule="auto"/>
        <w:rPr>
          <w:rFonts w:ascii="Arial" w:hAnsi="Arial" w:cs="Arial"/>
          <w:bCs/>
        </w:rPr>
      </w:pPr>
      <w:r w:rsidRPr="006F32E4">
        <w:rPr>
          <w:rFonts w:ascii="Arial" w:hAnsi="Arial" w:cs="Arial"/>
          <w:bCs/>
        </w:rPr>
        <w:t>Tel.:</w:t>
      </w:r>
      <w:r w:rsidRPr="006F32E4">
        <w:rPr>
          <w:rFonts w:ascii="Arial" w:hAnsi="Arial" w:cs="Arial"/>
          <w:bCs/>
        </w:rPr>
        <w:tab/>
      </w:r>
      <w:r w:rsidRPr="006F32E4">
        <w:rPr>
          <w:rFonts w:ascii="Arial" w:hAnsi="Arial" w:cs="Arial"/>
          <w:bCs/>
        </w:rPr>
        <w:tab/>
      </w:r>
      <w:r w:rsidRPr="006F32E4">
        <w:rPr>
          <w:rFonts w:ascii="Arial" w:hAnsi="Arial" w:cs="Arial"/>
          <w:bCs/>
        </w:rPr>
        <w:tab/>
      </w:r>
      <w:r w:rsidRPr="006F32E4">
        <w:rPr>
          <w:rFonts w:ascii="Arial" w:hAnsi="Arial" w:cs="Arial"/>
          <w:bCs/>
        </w:rPr>
        <w:tab/>
      </w:r>
      <w:r w:rsidRPr="006F32E4">
        <w:rPr>
          <w:rFonts w:ascii="Arial" w:hAnsi="Arial" w:cs="Arial"/>
          <w:bCs/>
        </w:rPr>
        <w:tab/>
      </w:r>
      <w:r w:rsidR="00AB68F6">
        <w:rPr>
          <w:rFonts w:ascii="Arial" w:hAnsi="Arial" w:cs="Arial"/>
        </w:rPr>
        <w:t>xxx</w:t>
      </w:r>
    </w:p>
    <w:p w14:paraId="38C54F88" w14:textId="77413411" w:rsidR="0032438B" w:rsidRPr="006F32E4" w:rsidRDefault="0032438B" w:rsidP="00367BC9">
      <w:pPr>
        <w:pStyle w:val="Bezmezer"/>
        <w:spacing w:line="259" w:lineRule="auto"/>
        <w:rPr>
          <w:rFonts w:ascii="Arial" w:hAnsi="Arial" w:cs="Arial"/>
          <w:bCs/>
        </w:rPr>
      </w:pPr>
      <w:r w:rsidRPr="006F32E4">
        <w:rPr>
          <w:rFonts w:ascii="Arial" w:hAnsi="Arial" w:cs="Arial"/>
          <w:bCs/>
        </w:rPr>
        <w:t>E-mail:</w:t>
      </w:r>
      <w:r w:rsidRPr="006F32E4">
        <w:rPr>
          <w:rFonts w:ascii="Arial" w:hAnsi="Arial" w:cs="Arial"/>
          <w:bCs/>
        </w:rPr>
        <w:tab/>
      </w:r>
      <w:r w:rsidRPr="006F32E4">
        <w:rPr>
          <w:rFonts w:ascii="Arial" w:hAnsi="Arial" w:cs="Arial"/>
          <w:bCs/>
        </w:rPr>
        <w:tab/>
      </w:r>
      <w:r w:rsidRPr="006F32E4">
        <w:rPr>
          <w:rFonts w:ascii="Arial" w:hAnsi="Arial" w:cs="Arial"/>
          <w:bCs/>
        </w:rPr>
        <w:tab/>
      </w:r>
      <w:r w:rsidRPr="006F32E4">
        <w:rPr>
          <w:rFonts w:ascii="Arial" w:hAnsi="Arial" w:cs="Arial"/>
          <w:bCs/>
        </w:rPr>
        <w:tab/>
      </w:r>
      <w:r w:rsidRPr="006F32E4">
        <w:rPr>
          <w:rFonts w:ascii="Arial" w:hAnsi="Arial" w:cs="Arial"/>
          <w:bCs/>
        </w:rPr>
        <w:tab/>
      </w:r>
      <w:r w:rsidR="00DB4182">
        <w:rPr>
          <w:rFonts w:ascii="Arial" w:hAnsi="Arial" w:cs="Arial"/>
        </w:rPr>
        <w:t>xxx</w:t>
      </w:r>
    </w:p>
    <w:p w14:paraId="38C54F89" w14:textId="77777777" w:rsidR="008D62D5" w:rsidRPr="006F32E4" w:rsidRDefault="0032438B" w:rsidP="00367BC9">
      <w:pPr>
        <w:spacing w:line="259" w:lineRule="auto"/>
        <w:rPr>
          <w:rFonts w:ascii="Arial" w:hAnsi="Arial" w:cs="Arial"/>
          <w:sz w:val="22"/>
          <w:szCs w:val="22"/>
        </w:rPr>
      </w:pPr>
      <w:r w:rsidRPr="006F32E4">
        <w:rPr>
          <w:rFonts w:ascii="Arial" w:hAnsi="Arial" w:cs="Arial"/>
          <w:sz w:val="22"/>
          <w:szCs w:val="22"/>
        </w:rPr>
        <w:t>(dále jen „</w:t>
      </w:r>
      <w:r w:rsidRPr="006F32E4">
        <w:rPr>
          <w:rFonts w:ascii="Arial" w:hAnsi="Arial" w:cs="Arial"/>
          <w:b/>
          <w:sz w:val="22"/>
          <w:szCs w:val="22"/>
        </w:rPr>
        <w:t>Dodavate</w:t>
      </w:r>
      <w:r w:rsidRPr="006F32E4">
        <w:rPr>
          <w:rFonts w:ascii="Arial" w:hAnsi="Arial" w:cs="Arial"/>
          <w:sz w:val="22"/>
          <w:szCs w:val="22"/>
        </w:rPr>
        <w:t>l“)</w:t>
      </w:r>
    </w:p>
    <w:p w14:paraId="38C54F8A" w14:textId="77777777" w:rsidR="0032438B" w:rsidRPr="006F32E4" w:rsidRDefault="0032438B" w:rsidP="00367BC9">
      <w:pPr>
        <w:spacing w:line="259" w:lineRule="auto"/>
        <w:rPr>
          <w:rFonts w:ascii="Arial" w:hAnsi="Arial" w:cs="Arial"/>
          <w:sz w:val="22"/>
          <w:szCs w:val="22"/>
        </w:rPr>
      </w:pPr>
    </w:p>
    <w:p w14:paraId="38C54F8B" w14:textId="77777777" w:rsidR="008D62D5" w:rsidRPr="006F32E4" w:rsidRDefault="008D62D5" w:rsidP="00367BC9">
      <w:pPr>
        <w:pStyle w:val="Zkladntext"/>
        <w:spacing w:line="259" w:lineRule="auto"/>
        <w:rPr>
          <w:rFonts w:ascii="Arial" w:hAnsi="Arial" w:cs="Arial"/>
          <w:sz w:val="22"/>
          <w:szCs w:val="22"/>
        </w:rPr>
      </w:pPr>
      <w:r w:rsidRPr="006F32E4">
        <w:rPr>
          <w:rFonts w:ascii="Arial" w:hAnsi="Arial" w:cs="Arial"/>
          <w:sz w:val="22"/>
          <w:szCs w:val="22"/>
        </w:rPr>
        <w:t xml:space="preserve">uzavírají </w:t>
      </w:r>
      <w:r w:rsidR="001151A0" w:rsidRPr="006F32E4">
        <w:rPr>
          <w:rFonts w:ascii="Arial" w:hAnsi="Arial" w:cs="Arial"/>
          <w:sz w:val="22"/>
          <w:szCs w:val="22"/>
        </w:rPr>
        <w:t xml:space="preserve">níže uvedeného dne, měsíce a roku, </w:t>
      </w:r>
      <w:r w:rsidRPr="006F32E4">
        <w:rPr>
          <w:rFonts w:ascii="Arial" w:hAnsi="Arial" w:cs="Arial"/>
          <w:sz w:val="22"/>
          <w:szCs w:val="22"/>
        </w:rPr>
        <w:t>podle ustanovení</w:t>
      </w:r>
      <w:r w:rsidR="00EB2D67" w:rsidRPr="006F32E4">
        <w:rPr>
          <w:rFonts w:ascii="Arial" w:hAnsi="Arial" w:cs="Arial"/>
          <w:sz w:val="22"/>
          <w:szCs w:val="22"/>
        </w:rPr>
        <w:t xml:space="preserve"> §</w:t>
      </w:r>
      <w:r w:rsidR="00F41412" w:rsidRPr="006F32E4">
        <w:rPr>
          <w:rFonts w:ascii="Arial" w:hAnsi="Arial" w:cs="Arial"/>
          <w:sz w:val="22"/>
          <w:szCs w:val="22"/>
        </w:rPr>
        <w:t xml:space="preserve"> 2085</w:t>
      </w:r>
      <w:r w:rsidR="003271E6" w:rsidRPr="006F32E4">
        <w:rPr>
          <w:rFonts w:ascii="Arial" w:hAnsi="Arial" w:cs="Arial"/>
          <w:sz w:val="22"/>
          <w:szCs w:val="22"/>
        </w:rPr>
        <w:t xml:space="preserve"> zákona č. </w:t>
      </w:r>
      <w:r w:rsidR="00DA193B" w:rsidRPr="006F32E4">
        <w:rPr>
          <w:rFonts w:ascii="Arial" w:hAnsi="Arial" w:cs="Arial"/>
          <w:sz w:val="22"/>
          <w:szCs w:val="22"/>
        </w:rPr>
        <w:t>89/2012 Sb., občanský zákoník</w:t>
      </w:r>
      <w:r w:rsidR="002E150D" w:rsidRPr="006F32E4">
        <w:rPr>
          <w:rFonts w:ascii="Arial" w:hAnsi="Arial" w:cs="Arial"/>
          <w:sz w:val="22"/>
          <w:szCs w:val="22"/>
        </w:rPr>
        <w:t xml:space="preserve">, </w:t>
      </w:r>
      <w:r w:rsidR="001151A0" w:rsidRPr="006F32E4">
        <w:rPr>
          <w:rFonts w:ascii="Arial" w:hAnsi="Arial" w:cs="Arial"/>
          <w:sz w:val="22"/>
          <w:szCs w:val="22"/>
        </w:rPr>
        <w:t>v platném znění</w:t>
      </w:r>
      <w:r w:rsidR="002E150D" w:rsidRPr="006F32E4">
        <w:rPr>
          <w:rFonts w:ascii="Arial" w:hAnsi="Arial" w:cs="Arial"/>
          <w:sz w:val="22"/>
          <w:szCs w:val="22"/>
        </w:rPr>
        <w:t xml:space="preserve">, tuto rámcovou </w:t>
      </w:r>
      <w:r w:rsidRPr="006F32E4">
        <w:rPr>
          <w:rFonts w:ascii="Arial" w:hAnsi="Arial" w:cs="Arial"/>
          <w:sz w:val="22"/>
          <w:szCs w:val="22"/>
        </w:rPr>
        <w:t>smlouvu:</w:t>
      </w:r>
    </w:p>
    <w:p w14:paraId="38C54F8C" w14:textId="77777777" w:rsidR="000E7FE2" w:rsidRPr="006F32E4" w:rsidRDefault="000E7FE2" w:rsidP="00367BC9">
      <w:pPr>
        <w:spacing w:line="259" w:lineRule="auto"/>
        <w:rPr>
          <w:rFonts w:ascii="Arial" w:hAnsi="Arial" w:cs="Arial"/>
          <w:b/>
          <w:bCs/>
          <w:sz w:val="22"/>
          <w:szCs w:val="22"/>
        </w:rPr>
      </w:pPr>
    </w:p>
    <w:p w14:paraId="38C54F8D" w14:textId="2E351D46" w:rsidR="000E7FE2" w:rsidRDefault="000E7FE2" w:rsidP="00367BC9">
      <w:pPr>
        <w:spacing w:after="200" w:line="259" w:lineRule="auto"/>
        <w:rPr>
          <w:rFonts w:ascii="Arial" w:hAnsi="Arial" w:cs="Arial"/>
          <w:b/>
          <w:bCs/>
          <w:sz w:val="22"/>
          <w:szCs w:val="22"/>
        </w:rPr>
      </w:pPr>
    </w:p>
    <w:p w14:paraId="46B0D747" w14:textId="77777777" w:rsidR="00BF2100" w:rsidRPr="006F32E4" w:rsidRDefault="00BF2100" w:rsidP="00367BC9">
      <w:pPr>
        <w:spacing w:after="200" w:line="259" w:lineRule="auto"/>
        <w:rPr>
          <w:rFonts w:ascii="Arial" w:hAnsi="Arial" w:cs="Arial"/>
          <w:b/>
          <w:bCs/>
          <w:sz w:val="22"/>
          <w:szCs w:val="22"/>
        </w:rPr>
      </w:pPr>
    </w:p>
    <w:p w14:paraId="38C54F8E"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I.</w:t>
      </w:r>
    </w:p>
    <w:p w14:paraId="38C54F8F" w14:textId="77777777" w:rsidR="008D62D5" w:rsidRPr="006F32E4" w:rsidRDefault="008D62D5" w:rsidP="00367BC9">
      <w:pPr>
        <w:tabs>
          <w:tab w:val="left" w:pos="426"/>
        </w:tabs>
        <w:spacing w:after="200" w:line="259" w:lineRule="auto"/>
        <w:ind w:left="426" w:hanging="426"/>
        <w:jc w:val="center"/>
        <w:rPr>
          <w:rFonts w:ascii="Arial" w:hAnsi="Arial" w:cs="Arial"/>
          <w:b/>
          <w:bCs/>
          <w:sz w:val="22"/>
          <w:szCs w:val="22"/>
        </w:rPr>
      </w:pPr>
      <w:r w:rsidRPr="006F32E4">
        <w:rPr>
          <w:rFonts w:ascii="Arial" w:hAnsi="Arial" w:cs="Arial"/>
          <w:b/>
          <w:bCs/>
          <w:sz w:val="22"/>
          <w:szCs w:val="22"/>
        </w:rPr>
        <w:t>Předmět smlouvy</w:t>
      </w:r>
    </w:p>
    <w:p w14:paraId="38C54F90" w14:textId="77777777" w:rsidR="00E52B6F" w:rsidRPr="006F32E4" w:rsidRDefault="008D62D5" w:rsidP="00367BC9">
      <w:pPr>
        <w:pStyle w:val="predmetjednani"/>
        <w:numPr>
          <w:ilvl w:val="0"/>
          <w:numId w:val="34"/>
        </w:numPr>
        <w:tabs>
          <w:tab w:val="clear" w:pos="284"/>
          <w:tab w:val="left" w:pos="426"/>
        </w:tabs>
        <w:spacing w:after="200" w:line="259" w:lineRule="auto"/>
        <w:ind w:left="426" w:hanging="426"/>
        <w:jc w:val="both"/>
        <w:rPr>
          <w:rFonts w:ascii="Arial" w:hAnsi="Arial" w:cs="Arial"/>
          <w:sz w:val="22"/>
          <w:szCs w:val="22"/>
        </w:rPr>
      </w:pPr>
      <w:r w:rsidRPr="006F32E4">
        <w:rPr>
          <w:rFonts w:ascii="Arial" w:hAnsi="Arial" w:cs="Arial"/>
          <w:sz w:val="22"/>
          <w:szCs w:val="22"/>
        </w:rPr>
        <w:t xml:space="preserve">Předmětem </w:t>
      </w:r>
      <w:r w:rsidR="00BD1286" w:rsidRPr="006F32E4">
        <w:rPr>
          <w:rFonts w:ascii="Arial" w:hAnsi="Arial" w:cs="Arial"/>
          <w:sz w:val="22"/>
          <w:szCs w:val="22"/>
        </w:rPr>
        <w:t xml:space="preserve">této rámcové </w:t>
      </w:r>
      <w:r w:rsidRPr="006F32E4">
        <w:rPr>
          <w:rFonts w:ascii="Arial" w:hAnsi="Arial" w:cs="Arial"/>
          <w:sz w:val="22"/>
          <w:szCs w:val="22"/>
        </w:rPr>
        <w:t xml:space="preserve">smlouvy je </w:t>
      </w:r>
      <w:r w:rsidR="00BD1286" w:rsidRPr="006F32E4">
        <w:rPr>
          <w:rFonts w:ascii="Arial" w:hAnsi="Arial" w:cs="Arial"/>
          <w:sz w:val="22"/>
          <w:szCs w:val="22"/>
        </w:rPr>
        <w:t xml:space="preserve">stanovení podmínek </w:t>
      </w:r>
      <w:r w:rsidR="00236423" w:rsidRPr="006F32E4">
        <w:rPr>
          <w:rFonts w:ascii="Arial" w:hAnsi="Arial" w:cs="Arial"/>
          <w:sz w:val="22"/>
          <w:szCs w:val="22"/>
        </w:rPr>
        <w:t xml:space="preserve">na </w:t>
      </w:r>
      <w:r w:rsidR="00BD1286" w:rsidRPr="006F32E4">
        <w:rPr>
          <w:rFonts w:ascii="Arial" w:hAnsi="Arial" w:cs="Arial"/>
          <w:sz w:val="22"/>
          <w:szCs w:val="22"/>
        </w:rPr>
        <w:t>dodávk</w:t>
      </w:r>
      <w:r w:rsidR="004B68C7" w:rsidRPr="006F32E4">
        <w:rPr>
          <w:rFonts w:ascii="Arial" w:hAnsi="Arial" w:cs="Arial"/>
          <w:sz w:val="22"/>
          <w:szCs w:val="22"/>
        </w:rPr>
        <w:t>u</w:t>
      </w:r>
      <w:r w:rsidR="00BD1286" w:rsidRPr="006F32E4">
        <w:rPr>
          <w:rFonts w:ascii="Arial" w:hAnsi="Arial" w:cs="Arial"/>
          <w:sz w:val="22"/>
          <w:szCs w:val="22"/>
        </w:rPr>
        <w:t xml:space="preserve"> </w:t>
      </w:r>
      <w:r w:rsidR="00E372B1" w:rsidRPr="006F32E4">
        <w:rPr>
          <w:rFonts w:ascii="Arial" w:hAnsi="Arial" w:cs="Arial"/>
          <w:sz w:val="22"/>
          <w:szCs w:val="22"/>
        </w:rPr>
        <w:t>kancelářského</w:t>
      </w:r>
      <w:r w:rsidR="00432310" w:rsidRPr="006F32E4">
        <w:rPr>
          <w:rFonts w:ascii="Arial" w:hAnsi="Arial" w:cs="Arial"/>
          <w:sz w:val="22"/>
          <w:szCs w:val="22"/>
        </w:rPr>
        <w:t xml:space="preserve"> </w:t>
      </w:r>
      <w:r w:rsidR="0032438B" w:rsidRPr="006F32E4">
        <w:rPr>
          <w:rFonts w:ascii="Arial" w:hAnsi="Arial" w:cs="Arial"/>
          <w:sz w:val="22"/>
          <w:szCs w:val="22"/>
        </w:rPr>
        <w:t>papíru</w:t>
      </w:r>
      <w:r w:rsidR="00BD1286" w:rsidRPr="006F32E4">
        <w:rPr>
          <w:rFonts w:ascii="Arial" w:hAnsi="Arial" w:cs="Arial"/>
          <w:sz w:val="22"/>
          <w:szCs w:val="22"/>
        </w:rPr>
        <w:t xml:space="preserve">, a to </w:t>
      </w:r>
      <w:r w:rsidR="00A749DD" w:rsidRPr="006F32E4">
        <w:rPr>
          <w:rFonts w:ascii="Arial" w:hAnsi="Arial" w:cs="Arial"/>
          <w:sz w:val="22"/>
          <w:szCs w:val="22"/>
        </w:rPr>
        <w:t>dle specifikac</w:t>
      </w:r>
      <w:r w:rsidR="001C4B79" w:rsidRPr="006F32E4">
        <w:rPr>
          <w:rFonts w:ascii="Arial" w:hAnsi="Arial" w:cs="Arial"/>
          <w:sz w:val="22"/>
          <w:szCs w:val="22"/>
        </w:rPr>
        <w:t>e</w:t>
      </w:r>
      <w:r w:rsidR="00A749DD" w:rsidRPr="006F32E4">
        <w:rPr>
          <w:rFonts w:ascii="Arial" w:hAnsi="Arial" w:cs="Arial"/>
          <w:sz w:val="22"/>
          <w:szCs w:val="22"/>
        </w:rPr>
        <w:t xml:space="preserve"> </w:t>
      </w:r>
      <w:r w:rsidR="007C5829">
        <w:rPr>
          <w:rFonts w:ascii="Arial" w:hAnsi="Arial" w:cs="Arial"/>
          <w:sz w:val="22"/>
          <w:szCs w:val="22"/>
        </w:rPr>
        <w:t>uvedené</w:t>
      </w:r>
      <w:r w:rsidR="004B68C7" w:rsidRPr="006F32E4">
        <w:rPr>
          <w:rFonts w:ascii="Arial" w:hAnsi="Arial" w:cs="Arial"/>
          <w:sz w:val="22"/>
          <w:szCs w:val="22"/>
        </w:rPr>
        <w:t xml:space="preserve"> v</w:t>
      </w:r>
      <w:r w:rsidR="00E07454" w:rsidRPr="006F32E4">
        <w:rPr>
          <w:rFonts w:ascii="Arial" w:hAnsi="Arial" w:cs="Arial"/>
          <w:sz w:val="22"/>
          <w:szCs w:val="22"/>
        </w:rPr>
        <w:t> </w:t>
      </w:r>
      <w:r w:rsidR="00A749DD" w:rsidRPr="006F32E4">
        <w:rPr>
          <w:rFonts w:ascii="Arial" w:hAnsi="Arial" w:cs="Arial"/>
          <w:sz w:val="22"/>
          <w:szCs w:val="22"/>
        </w:rPr>
        <w:t>Přílo</w:t>
      </w:r>
      <w:r w:rsidR="004B68C7" w:rsidRPr="006F32E4">
        <w:rPr>
          <w:rFonts w:ascii="Arial" w:hAnsi="Arial" w:cs="Arial"/>
          <w:sz w:val="22"/>
          <w:szCs w:val="22"/>
        </w:rPr>
        <w:t>ze</w:t>
      </w:r>
      <w:r w:rsidR="00E07454" w:rsidRPr="006F32E4">
        <w:rPr>
          <w:rFonts w:ascii="Arial" w:hAnsi="Arial" w:cs="Arial"/>
          <w:sz w:val="22"/>
          <w:szCs w:val="22"/>
        </w:rPr>
        <w:t> č. </w:t>
      </w:r>
      <w:r w:rsidR="00242462" w:rsidRPr="006F32E4">
        <w:rPr>
          <w:rFonts w:ascii="Arial" w:hAnsi="Arial" w:cs="Arial"/>
          <w:sz w:val="22"/>
          <w:szCs w:val="22"/>
        </w:rPr>
        <w:t>1</w:t>
      </w:r>
      <w:r w:rsidR="00C22517" w:rsidRPr="006F32E4">
        <w:rPr>
          <w:rFonts w:ascii="Arial" w:hAnsi="Arial" w:cs="Arial"/>
          <w:sz w:val="22"/>
          <w:szCs w:val="22"/>
        </w:rPr>
        <w:t>.</w:t>
      </w:r>
      <w:r w:rsidR="00242462" w:rsidRPr="006F32E4">
        <w:rPr>
          <w:rFonts w:ascii="Arial" w:hAnsi="Arial" w:cs="Arial"/>
          <w:sz w:val="22"/>
          <w:szCs w:val="22"/>
        </w:rPr>
        <w:t xml:space="preserve"> </w:t>
      </w:r>
      <w:r w:rsidR="004B68C7" w:rsidRPr="006F32E4">
        <w:rPr>
          <w:rFonts w:ascii="Arial" w:hAnsi="Arial" w:cs="Arial"/>
          <w:sz w:val="22"/>
          <w:szCs w:val="22"/>
        </w:rPr>
        <w:t>To vše do maximálního finančního li</w:t>
      </w:r>
      <w:r w:rsidR="00A50FFD" w:rsidRPr="006F32E4">
        <w:rPr>
          <w:rFonts w:ascii="Arial" w:hAnsi="Arial" w:cs="Arial"/>
          <w:sz w:val="22"/>
          <w:szCs w:val="22"/>
        </w:rPr>
        <w:t xml:space="preserve">mitu uvedeného v čl. II. </w:t>
      </w:r>
      <w:r w:rsidR="0074019C" w:rsidRPr="006F32E4">
        <w:rPr>
          <w:rFonts w:ascii="Arial" w:hAnsi="Arial" w:cs="Arial"/>
          <w:sz w:val="22"/>
          <w:szCs w:val="22"/>
        </w:rPr>
        <w:t>odst.</w:t>
      </w:r>
      <w:r w:rsidR="00D324FB" w:rsidRPr="006F32E4">
        <w:rPr>
          <w:rFonts w:ascii="Arial" w:hAnsi="Arial" w:cs="Arial"/>
          <w:sz w:val="22"/>
          <w:szCs w:val="22"/>
        </w:rPr>
        <w:t xml:space="preserve"> </w:t>
      </w:r>
      <w:r w:rsidR="00E7129F" w:rsidRPr="006F32E4">
        <w:rPr>
          <w:rFonts w:ascii="Arial" w:hAnsi="Arial" w:cs="Arial"/>
          <w:sz w:val="22"/>
          <w:szCs w:val="22"/>
        </w:rPr>
        <w:t xml:space="preserve">2 </w:t>
      </w:r>
      <w:r w:rsidR="00952A94" w:rsidRPr="006F32E4">
        <w:rPr>
          <w:rFonts w:ascii="Arial" w:hAnsi="Arial" w:cs="Arial"/>
          <w:sz w:val="22"/>
          <w:szCs w:val="22"/>
        </w:rPr>
        <w:t>této smlouvy</w:t>
      </w:r>
      <w:r w:rsidR="0074019C" w:rsidRPr="006F32E4">
        <w:rPr>
          <w:rFonts w:ascii="Arial" w:hAnsi="Arial" w:cs="Arial"/>
          <w:sz w:val="22"/>
          <w:szCs w:val="22"/>
        </w:rPr>
        <w:t>.</w:t>
      </w:r>
      <w:r w:rsidR="00BD1286" w:rsidRPr="006F32E4">
        <w:rPr>
          <w:rFonts w:ascii="Arial" w:hAnsi="Arial" w:cs="Arial"/>
          <w:sz w:val="22"/>
          <w:szCs w:val="22"/>
        </w:rPr>
        <w:t xml:space="preserve"> </w:t>
      </w:r>
    </w:p>
    <w:p w14:paraId="38C54F91" w14:textId="77777777" w:rsidR="00443204" w:rsidRPr="006F32E4" w:rsidRDefault="000D7AEB" w:rsidP="00367BC9">
      <w:pPr>
        <w:pStyle w:val="predmetjednani"/>
        <w:numPr>
          <w:ilvl w:val="0"/>
          <w:numId w:val="34"/>
        </w:numPr>
        <w:tabs>
          <w:tab w:val="clear" w:pos="284"/>
          <w:tab w:val="left" w:pos="426"/>
        </w:tabs>
        <w:spacing w:after="200" w:line="259" w:lineRule="auto"/>
        <w:ind w:left="426" w:hanging="426"/>
        <w:jc w:val="both"/>
        <w:rPr>
          <w:rFonts w:ascii="Arial" w:hAnsi="Arial" w:cs="Arial"/>
          <w:sz w:val="22"/>
          <w:szCs w:val="22"/>
        </w:rPr>
      </w:pPr>
      <w:r w:rsidRPr="006F32E4">
        <w:rPr>
          <w:rFonts w:ascii="Arial" w:hAnsi="Arial" w:cs="Arial"/>
          <w:sz w:val="22"/>
          <w:szCs w:val="22"/>
        </w:rPr>
        <w:t>Objednatel bude objednávat jednotlivé dodávky prostřednictvím písemné výzvy k poskytnutí plnění (dále také jen „</w:t>
      </w:r>
      <w:r w:rsidRPr="006F32E4">
        <w:rPr>
          <w:rFonts w:ascii="Arial" w:hAnsi="Arial" w:cs="Arial"/>
          <w:b/>
          <w:sz w:val="22"/>
          <w:szCs w:val="22"/>
        </w:rPr>
        <w:t>objednávka</w:t>
      </w:r>
      <w:r w:rsidRPr="006F32E4">
        <w:rPr>
          <w:rFonts w:ascii="Arial" w:hAnsi="Arial" w:cs="Arial"/>
          <w:sz w:val="22"/>
          <w:szCs w:val="22"/>
        </w:rPr>
        <w:t xml:space="preserve">“). Za písemnou výzvu je považována objednávka </w:t>
      </w:r>
      <w:r w:rsidR="00DF5EC0" w:rsidRPr="006F32E4">
        <w:rPr>
          <w:rFonts w:ascii="Arial" w:hAnsi="Arial" w:cs="Arial"/>
          <w:sz w:val="22"/>
          <w:szCs w:val="22"/>
        </w:rPr>
        <w:t xml:space="preserve">objednatele. </w:t>
      </w:r>
      <w:r w:rsidRPr="006F32E4">
        <w:rPr>
          <w:rFonts w:ascii="Arial" w:hAnsi="Arial" w:cs="Arial"/>
          <w:sz w:val="22"/>
          <w:szCs w:val="22"/>
        </w:rPr>
        <w:t>Za písemnou formu se pro účely této sm</w:t>
      </w:r>
      <w:r w:rsidR="00A749DD" w:rsidRPr="006F32E4">
        <w:rPr>
          <w:rFonts w:ascii="Arial" w:hAnsi="Arial" w:cs="Arial"/>
          <w:sz w:val="22"/>
          <w:szCs w:val="22"/>
        </w:rPr>
        <w:t xml:space="preserve">louvy také rozumí </w:t>
      </w:r>
      <w:r w:rsidR="00582CEC" w:rsidRPr="006F32E4">
        <w:rPr>
          <w:rFonts w:ascii="Arial" w:hAnsi="Arial" w:cs="Arial"/>
          <w:sz w:val="22"/>
          <w:szCs w:val="22"/>
        </w:rPr>
        <w:t>e-mailová forma</w:t>
      </w:r>
      <w:r w:rsidRPr="006F32E4">
        <w:rPr>
          <w:rFonts w:ascii="Arial" w:hAnsi="Arial" w:cs="Arial"/>
          <w:sz w:val="22"/>
          <w:szCs w:val="22"/>
        </w:rPr>
        <w:t xml:space="preserve">. </w:t>
      </w:r>
    </w:p>
    <w:p w14:paraId="38C54F92" w14:textId="77777777" w:rsidR="006053F3" w:rsidRPr="006F32E4" w:rsidRDefault="006053F3" w:rsidP="00367BC9">
      <w:pPr>
        <w:pStyle w:val="predmetjednani"/>
        <w:numPr>
          <w:ilvl w:val="0"/>
          <w:numId w:val="34"/>
        </w:numPr>
        <w:tabs>
          <w:tab w:val="clear" w:pos="284"/>
          <w:tab w:val="left" w:pos="426"/>
        </w:tabs>
        <w:spacing w:after="200" w:line="259" w:lineRule="auto"/>
        <w:ind w:left="426" w:hanging="426"/>
        <w:jc w:val="both"/>
        <w:rPr>
          <w:rFonts w:ascii="Arial" w:hAnsi="Arial" w:cs="Arial"/>
          <w:sz w:val="22"/>
          <w:szCs w:val="22"/>
        </w:rPr>
      </w:pPr>
      <w:r w:rsidRPr="006F32E4">
        <w:rPr>
          <w:rFonts w:ascii="Arial" w:hAnsi="Arial" w:cs="Arial"/>
          <w:sz w:val="22"/>
          <w:szCs w:val="22"/>
        </w:rPr>
        <w:lastRenderedPageBreak/>
        <w:t xml:space="preserve">Dodavatel se zavazuje dodat </w:t>
      </w:r>
      <w:r w:rsidR="00C8073B">
        <w:rPr>
          <w:rFonts w:ascii="Arial" w:hAnsi="Arial" w:cs="Arial"/>
          <w:sz w:val="22"/>
          <w:szCs w:val="22"/>
        </w:rPr>
        <w:t xml:space="preserve">zboží </w:t>
      </w:r>
      <w:r w:rsidRPr="006F32E4">
        <w:rPr>
          <w:rFonts w:ascii="Arial" w:hAnsi="Arial" w:cs="Arial"/>
          <w:sz w:val="22"/>
          <w:szCs w:val="22"/>
        </w:rPr>
        <w:t>řádně a včas objednateli v průběhu platnosti této</w:t>
      </w:r>
      <w:r w:rsidR="00D324FB" w:rsidRPr="006F32E4">
        <w:rPr>
          <w:rFonts w:ascii="Arial" w:hAnsi="Arial" w:cs="Arial"/>
          <w:sz w:val="22"/>
          <w:szCs w:val="22"/>
        </w:rPr>
        <w:t xml:space="preserve"> </w:t>
      </w:r>
      <w:r w:rsidRPr="006F32E4">
        <w:rPr>
          <w:rFonts w:ascii="Arial" w:hAnsi="Arial" w:cs="Arial"/>
          <w:sz w:val="22"/>
          <w:szCs w:val="22"/>
        </w:rPr>
        <w:t>rámcové smlouvy na základě objednatelem vystavených objednávek, a to za podmínek touto rámcovou smlouvou stanovených a v rozsahu specifikovaném v objednatelem vystavených objednávkách (dále také „</w:t>
      </w:r>
      <w:r w:rsidRPr="006F32E4">
        <w:rPr>
          <w:rFonts w:ascii="Arial" w:hAnsi="Arial" w:cs="Arial"/>
          <w:b/>
          <w:sz w:val="22"/>
          <w:szCs w:val="22"/>
        </w:rPr>
        <w:t>předmět plnění</w:t>
      </w:r>
      <w:r w:rsidRPr="006F32E4">
        <w:rPr>
          <w:rFonts w:ascii="Arial" w:hAnsi="Arial" w:cs="Arial"/>
          <w:sz w:val="22"/>
          <w:szCs w:val="22"/>
        </w:rPr>
        <w:t>“ nebo „</w:t>
      </w:r>
      <w:r w:rsidRPr="006F32E4">
        <w:rPr>
          <w:rFonts w:ascii="Arial" w:hAnsi="Arial" w:cs="Arial"/>
          <w:b/>
          <w:sz w:val="22"/>
          <w:szCs w:val="22"/>
        </w:rPr>
        <w:t>zboží</w:t>
      </w:r>
      <w:r w:rsidRPr="006F32E4">
        <w:rPr>
          <w:rFonts w:ascii="Arial" w:hAnsi="Arial" w:cs="Arial"/>
          <w:sz w:val="22"/>
          <w:szCs w:val="22"/>
        </w:rPr>
        <w:t>“). Objednatel se zavazuje řádně dodaný předmět plnění, na který vystavil písemnou objednávku, převzít a zaplatit za něj kupní cenu v této smlouvě dohodnutou.</w:t>
      </w:r>
    </w:p>
    <w:p w14:paraId="38C54F93" w14:textId="77777777" w:rsidR="008D62D5" w:rsidRPr="006F32E4" w:rsidRDefault="008D62D5" w:rsidP="00367BC9">
      <w:pPr>
        <w:pStyle w:val="predmetjednani"/>
        <w:numPr>
          <w:ilvl w:val="0"/>
          <w:numId w:val="34"/>
        </w:numPr>
        <w:tabs>
          <w:tab w:val="clear" w:pos="284"/>
          <w:tab w:val="left" w:pos="426"/>
        </w:tabs>
        <w:spacing w:after="200" w:line="259" w:lineRule="auto"/>
        <w:ind w:left="426" w:hanging="426"/>
        <w:jc w:val="both"/>
        <w:rPr>
          <w:rFonts w:ascii="Arial" w:hAnsi="Arial" w:cs="Arial"/>
          <w:sz w:val="22"/>
          <w:szCs w:val="22"/>
        </w:rPr>
      </w:pPr>
      <w:r w:rsidRPr="006F32E4">
        <w:rPr>
          <w:rFonts w:ascii="Arial" w:hAnsi="Arial" w:cs="Arial"/>
          <w:sz w:val="22"/>
          <w:szCs w:val="22"/>
        </w:rPr>
        <w:t xml:space="preserve">V důsledku uzavření této smlouvy nevyvstane </w:t>
      </w:r>
      <w:r w:rsidR="003433AF" w:rsidRPr="006F32E4">
        <w:rPr>
          <w:rFonts w:ascii="Arial" w:hAnsi="Arial" w:cs="Arial"/>
          <w:sz w:val="22"/>
          <w:szCs w:val="22"/>
        </w:rPr>
        <w:t>objednateli</w:t>
      </w:r>
      <w:r w:rsidRPr="006F32E4">
        <w:rPr>
          <w:rFonts w:ascii="Arial" w:hAnsi="Arial" w:cs="Arial"/>
          <w:sz w:val="22"/>
          <w:szCs w:val="22"/>
        </w:rPr>
        <w:t xml:space="preserve"> žádná p</w:t>
      </w:r>
      <w:r w:rsidR="003433AF" w:rsidRPr="006F32E4">
        <w:rPr>
          <w:rFonts w:ascii="Arial" w:hAnsi="Arial" w:cs="Arial"/>
          <w:sz w:val="22"/>
          <w:szCs w:val="22"/>
        </w:rPr>
        <w:t>ovinnost vytvořit s dodavatelem</w:t>
      </w:r>
      <w:r w:rsidRPr="006F32E4">
        <w:rPr>
          <w:rFonts w:ascii="Arial" w:hAnsi="Arial" w:cs="Arial"/>
          <w:sz w:val="22"/>
          <w:szCs w:val="22"/>
        </w:rPr>
        <w:t xml:space="preserve"> výhradní</w:t>
      </w:r>
      <w:r w:rsidR="00715B15" w:rsidRPr="006F32E4">
        <w:rPr>
          <w:rFonts w:ascii="Arial" w:hAnsi="Arial" w:cs="Arial"/>
          <w:sz w:val="22"/>
          <w:szCs w:val="22"/>
        </w:rPr>
        <w:t xml:space="preserve"> obchodní</w:t>
      </w:r>
      <w:r w:rsidRPr="006F32E4">
        <w:rPr>
          <w:rFonts w:ascii="Arial" w:hAnsi="Arial" w:cs="Arial"/>
          <w:sz w:val="22"/>
          <w:szCs w:val="22"/>
        </w:rPr>
        <w:t xml:space="preserve"> vztahy</w:t>
      </w:r>
      <w:r w:rsidR="00715B15" w:rsidRPr="006F32E4">
        <w:rPr>
          <w:rFonts w:ascii="Arial" w:hAnsi="Arial" w:cs="Arial"/>
          <w:sz w:val="22"/>
          <w:szCs w:val="22"/>
        </w:rPr>
        <w:t xml:space="preserve"> u sortimentu, jež je předmětem této smlouvy</w:t>
      </w:r>
      <w:r w:rsidRPr="006F32E4">
        <w:rPr>
          <w:rFonts w:ascii="Arial" w:hAnsi="Arial" w:cs="Arial"/>
          <w:sz w:val="22"/>
          <w:szCs w:val="22"/>
        </w:rPr>
        <w:t xml:space="preserve">, ani </w:t>
      </w:r>
      <w:r w:rsidR="00715B15" w:rsidRPr="006F32E4">
        <w:rPr>
          <w:rFonts w:ascii="Arial" w:hAnsi="Arial" w:cs="Arial"/>
          <w:sz w:val="22"/>
          <w:szCs w:val="22"/>
        </w:rPr>
        <w:t xml:space="preserve">povinnost </w:t>
      </w:r>
      <w:r w:rsidRPr="006F32E4">
        <w:rPr>
          <w:rFonts w:ascii="Arial" w:hAnsi="Arial" w:cs="Arial"/>
          <w:sz w:val="22"/>
          <w:szCs w:val="22"/>
        </w:rPr>
        <w:t>u něj objednat konkrétní objem zboží či služeb.</w:t>
      </w:r>
      <w:r w:rsidR="00715B15" w:rsidRPr="006F32E4">
        <w:rPr>
          <w:rFonts w:ascii="Arial" w:hAnsi="Arial" w:cs="Arial"/>
          <w:sz w:val="22"/>
          <w:szCs w:val="22"/>
        </w:rPr>
        <w:t xml:space="preserve"> S tímto ujednáním </w:t>
      </w:r>
      <w:r w:rsidR="00853431" w:rsidRPr="006F32E4">
        <w:rPr>
          <w:rFonts w:ascii="Arial" w:hAnsi="Arial" w:cs="Arial"/>
          <w:sz w:val="22"/>
          <w:szCs w:val="22"/>
        </w:rPr>
        <w:t>dodavatel</w:t>
      </w:r>
      <w:r w:rsidR="00715B15" w:rsidRPr="006F32E4">
        <w:rPr>
          <w:rFonts w:ascii="Arial" w:hAnsi="Arial" w:cs="Arial"/>
          <w:sz w:val="22"/>
          <w:szCs w:val="22"/>
        </w:rPr>
        <w:t xml:space="preserve"> bezvýhradně souhlasí. </w:t>
      </w:r>
    </w:p>
    <w:p w14:paraId="38C54F94" w14:textId="103472D7" w:rsidR="003332C6" w:rsidRDefault="003332C6" w:rsidP="00367BC9">
      <w:pPr>
        <w:tabs>
          <w:tab w:val="left" w:pos="0"/>
        </w:tabs>
        <w:spacing w:after="200" w:line="259" w:lineRule="auto"/>
        <w:jc w:val="both"/>
        <w:rPr>
          <w:rFonts w:ascii="Arial" w:hAnsi="Arial" w:cs="Arial"/>
          <w:sz w:val="22"/>
          <w:szCs w:val="22"/>
        </w:rPr>
      </w:pPr>
      <w:r w:rsidRPr="006F32E4">
        <w:rPr>
          <w:rFonts w:ascii="Arial" w:hAnsi="Arial" w:cs="Arial"/>
          <w:sz w:val="22"/>
          <w:szCs w:val="22"/>
        </w:rPr>
        <w:t xml:space="preserve">   </w:t>
      </w:r>
    </w:p>
    <w:p w14:paraId="47265BA6" w14:textId="77777777" w:rsidR="00BF2100" w:rsidRPr="006F32E4" w:rsidRDefault="00BF2100" w:rsidP="00367BC9">
      <w:pPr>
        <w:tabs>
          <w:tab w:val="left" w:pos="0"/>
        </w:tabs>
        <w:spacing w:after="200" w:line="259" w:lineRule="auto"/>
        <w:jc w:val="both"/>
        <w:rPr>
          <w:rFonts w:ascii="Arial" w:hAnsi="Arial" w:cs="Arial"/>
          <w:sz w:val="22"/>
          <w:szCs w:val="22"/>
        </w:rPr>
      </w:pPr>
    </w:p>
    <w:p w14:paraId="38C54F95"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II.</w:t>
      </w:r>
    </w:p>
    <w:p w14:paraId="38C54F96"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Dodací podmínky</w:t>
      </w:r>
    </w:p>
    <w:p w14:paraId="38C54F97" w14:textId="26A5AD6C" w:rsidR="001B1AED" w:rsidRPr="003F76DF" w:rsidRDefault="00BB703C" w:rsidP="00367BC9">
      <w:pPr>
        <w:numPr>
          <w:ilvl w:val="0"/>
          <w:numId w:val="3"/>
        </w:numPr>
        <w:spacing w:after="200" w:line="259" w:lineRule="auto"/>
        <w:jc w:val="both"/>
        <w:rPr>
          <w:rFonts w:ascii="Arial" w:hAnsi="Arial" w:cs="Arial"/>
          <w:sz w:val="22"/>
          <w:szCs w:val="22"/>
        </w:rPr>
      </w:pPr>
      <w:r w:rsidRPr="006F32E4">
        <w:rPr>
          <w:rFonts w:ascii="Arial" w:hAnsi="Arial" w:cs="Arial"/>
          <w:sz w:val="22"/>
          <w:szCs w:val="22"/>
        </w:rPr>
        <w:t>Tato smlouva se sjednává jako smlouva rámcová</w:t>
      </w:r>
      <w:r w:rsidR="001B1AED" w:rsidRPr="006F32E4">
        <w:rPr>
          <w:rFonts w:ascii="Arial" w:hAnsi="Arial" w:cs="Arial"/>
          <w:sz w:val="22"/>
          <w:szCs w:val="22"/>
        </w:rPr>
        <w:t xml:space="preserve">, na období od </w:t>
      </w:r>
      <w:r w:rsidR="006B51C8" w:rsidRPr="003F76DF">
        <w:rPr>
          <w:rFonts w:ascii="Arial" w:hAnsi="Arial" w:cs="Arial"/>
          <w:sz w:val="22"/>
          <w:szCs w:val="22"/>
        </w:rPr>
        <w:t>nabytí platnosti smlouvy</w:t>
      </w:r>
      <w:r w:rsidR="001B1AED" w:rsidRPr="006F32E4">
        <w:rPr>
          <w:rFonts w:ascii="Arial" w:hAnsi="Arial" w:cs="Arial"/>
          <w:b/>
          <w:sz w:val="22"/>
          <w:szCs w:val="22"/>
        </w:rPr>
        <w:t xml:space="preserve"> do </w:t>
      </w:r>
      <w:r w:rsidR="00932D83">
        <w:rPr>
          <w:rFonts w:ascii="Arial" w:hAnsi="Arial" w:cs="Arial"/>
          <w:b/>
          <w:sz w:val="22"/>
          <w:szCs w:val="22"/>
        </w:rPr>
        <w:t>31</w:t>
      </w:r>
      <w:r w:rsidR="001B1AED" w:rsidRPr="006F32E4">
        <w:rPr>
          <w:rFonts w:ascii="Arial" w:hAnsi="Arial" w:cs="Arial"/>
          <w:b/>
          <w:sz w:val="22"/>
          <w:szCs w:val="22"/>
        </w:rPr>
        <w:t>.</w:t>
      </w:r>
      <w:r w:rsidR="006F32E4" w:rsidRPr="006F32E4">
        <w:rPr>
          <w:rFonts w:ascii="Arial" w:hAnsi="Arial" w:cs="Arial"/>
          <w:b/>
          <w:sz w:val="22"/>
          <w:szCs w:val="22"/>
        </w:rPr>
        <w:t xml:space="preserve"> </w:t>
      </w:r>
      <w:r w:rsidR="00932D83">
        <w:rPr>
          <w:rFonts w:ascii="Arial" w:hAnsi="Arial" w:cs="Arial"/>
          <w:b/>
          <w:sz w:val="22"/>
          <w:szCs w:val="22"/>
        </w:rPr>
        <w:t>12</w:t>
      </w:r>
      <w:r w:rsidR="001B1AED" w:rsidRPr="006F32E4">
        <w:rPr>
          <w:rFonts w:ascii="Arial" w:hAnsi="Arial" w:cs="Arial"/>
          <w:b/>
          <w:sz w:val="22"/>
          <w:szCs w:val="22"/>
        </w:rPr>
        <w:t>.</w:t>
      </w:r>
      <w:r w:rsidR="006F32E4" w:rsidRPr="006F32E4">
        <w:rPr>
          <w:rFonts w:ascii="Arial" w:hAnsi="Arial" w:cs="Arial"/>
          <w:b/>
          <w:sz w:val="22"/>
          <w:szCs w:val="22"/>
        </w:rPr>
        <w:t xml:space="preserve"> </w:t>
      </w:r>
      <w:r w:rsidR="001B1AED" w:rsidRPr="006F32E4">
        <w:rPr>
          <w:rFonts w:ascii="Arial" w:hAnsi="Arial" w:cs="Arial"/>
          <w:b/>
          <w:sz w:val="22"/>
          <w:szCs w:val="22"/>
        </w:rPr>
        <w:t>20</w:t>
      </w:r>
      <w:r w:rsidR="006F32E4" w:rsidRPr="006F32E4">
        <w:rPr>
          <w:rFonts w:ascii="Arial" w:hAnsi="Arial" w:cs="Arial"/>
          <w:b/>
          <w:sz w:val="22"/>
          <w:szCs w:val="22"/>
        </w:rPr>
        <w:t>2</w:t>
      </w:r>
      <w:r w:rsidR="00C9774A">
        <w:rPr>
          <w:rFonts w:ascii="Arial" w:hAnsi="Arial" w:cs="Arial"/>
          <w:b/>
          <w:sz w:val="22"/>
          <w:szCs w:val="22"/>
        </w:rPr>
        <w:t>3</w:t>
      </w:r>
      <w:r w:rsidR="001B1AED" w:rsidRPr="006F32E4">
        <w:rPr>
          <w:rFonts w:ascii="Arial" w:hAnsi="Arial" w:cs="Arial"/>
          <w:b/>
          <w:sz w:val="22"/>
          <w:szCs w:val="22"/>
        </w:rPr>
        <w:t>.</w:t>
      </w:r>
    </w:p>
    <w:p w14:paraId="38C54F98" w14:textId="37B32094" w:rsidR="006F32E4" w:rsidRPr="0093226A" w:rsidRDefault="006F32E4" w:rsidP="006F32E4">
      <w:pPr>
        <w:numPr>
          <w:ilvl w:val="0"/>
          <w:numId w:val="3"/>
        </w:numPr>
        <w:spacing w:after="200" w:line="259" w:lineRule="auto"/>
        <w:jc w:val="both"/>
        <w:rPr>
          <w:rFonts w:ascii="Arial" w:hAnsi="Arial" w:cs="Arial"/>
          <w:sz w:val="22"/>
          <w:szCs w:val="22"/>
        </w:rPr>
      </w:pPr>
      <w:r w:rsidRPr="12E90784">
        <w:rPr>
          <w:rFonts w:ascii="Arial" w:hAnsi="Arial" w:cs="Arial"/>
          <w:sz w:val="22"/>
          <w:szCs w:val="22"/>
        </w:rPr>
        <w:t xml:space="preserve">Maximální finanční limit této smlouvy </w:t>
      </w:r>
      <w:r w:rsidRPr="007D44F2">
        <w:rPr>
          <w:rFonts w:ascii="Arial" w:hAnsi="Arial" w:cs="Arial"/>
          <w:sz w:val="22"/>
          <w:szCs w:val="22"/>
        </w:rPr>
        <w:t xml:space="preserve">je </w:t>
      </w:r>
      <w:r w:rsidR="00932D83" w:rsidRPr="007D44F2">
        <w:rPr>
          <w:rFonts w:ascii="Arial" w:hAnsi="Arial" w:cs="Arial"/>
          <w:sz w:val="22"/>
          <w:szCs w:val="22"/>
        </w:rPr>
        <w:t>2</w:t>
      </w:r>
      <w:r w:rsidR="00CB5A9E" w:rsidRPr="007D44F2">
        <w:rPr>
          <w:rFonts w:ascii="Arial" w:hAnsi="Arial" w:cs="Arial"/>
          <w:sz w:val="22"/>
          <w:szCs w:val="22"/>
        </w:rPr>
        <w:t>45</w:t>
      </w:r>
      <w:r w:rsidR="00E0529D" w:rsidRPr="007D44F2">
        <w:rPr>
          <w:rFonts w:ascii="Arial" w:hAnsi="Arial" w:cs="Arial"/>
          <w:sz w:val="22"/>
          <w:szCs w:val="22"/>
        </w:rPr>
        <w:t>.000</w:t>
      </w:r>
      <w:r w:rsidRPr="007D44F2">
        <w:rPr>
          <w:rFonts w:ascii="Arial" w:hAnsi="Arial" w:cs="Arial"/>
          <w:sz w:val="22"/>
          <w:szCs w:val="22"/>
        </w:rPr>
        <w:t>,- Kč</w:t>
      </w:r>
      <w:r w:rsidRPr="12E90784">
        <w:rPr>
          <w:rFonts w:ascii="Arial" w:hAnsi="Arial" w:cs="Arial"/>
          <w:sz w:val="22"/>
          <w:szCs w:val="22"/>
        </w:rPr>
        <w:t xml:space="preserve"> bez DPH. Rámcová smlouva bude plněna na základě objednávek vystavených objednatelem do vyčerpání maximálního finančního limitu dle tohoto odstavce, nejpozději však do uplynutí doby dle odst. 1 tohoto článku, není-li v této smlouvě </w:t>
      </w:r>
      <w:r w:rsidR="007E799E">
        <w:rPr>
          <w:rFonts w:ascii="Arial" w:hAnsi="Arial" w:cs="Arial"/>
          <w:sz w:val="22"/>
          <w:szCs w:val="22"/>
        </w:rPr>
        <w:t xml:space="preserve">dále </w:t>
      </w:r>
      <w:r w:rsidRPr="12E90784">
        <w:rPr>
          <w:rFonts w:ascii="Arial" w:hAnsi="Arial" w:cs="Arial"/>
          <w:sz w:val="22"/>
          <w:szCs w:val="22"/>
        </w:rPr>
        <w:t xml:space="preserve">uvedeno jinak. Dodavatel se zavazuje, že písemně upozorní objednatele, jakmile bude do vyčerpání výše uvedeného finančního limitu zbývat </w:t>
      </w:r>
      <w:r w:rsidR="00335373" w:rsidRPr="12E90784">
        <w:rPr>
          <w:rFonts w:ascii="Arial" w:hAnsi="Arial" w:cs="Arial"/>
          <w:sz w:val="22"/>
          <w:szCs w:val="22"/>
        </w:rPr>
        <w:t>3</w:t>
      </w:r>
      <w:r w:rsidRPr="12E90784">
        <w:rPr>
          <w:rFonts w:ascii="Arial" w:hAnsi="Arial" w:cs="Arial"/>
          <w:sz w:val="22"/>
          <w:szCs w:val="22"/>
        </w:rPr>
        <w:t xml:space="preserve">0.000,- Kč.  </w:t>
      </w:r>
    </w:p>
    <w:p w14:paraId="38C54F99" w14:textId="77777777" w:rsidR="008D62D5" w:rsidRPr="0093226A" w:rsidRDefault="00563EA4" w:rsidP="00367BC9">
      <w:pPr>
        <w:numPr>
          <w:ilvl w:val="0"/>
          <w:numId w:val="3"/>
        </w:numPr>
        <w:spacing w:after="200" w:line="259" w:lineRule="auto"/>
        <w:jc w:val="both"/>
        <w:rPr>
          <w:rFonts w:ascii="Arial" w:hAnsi="Arial" w:cs="Arial"/>
          <w:sz w:val="22"/>
          <w:szCs w:val="22"/>
        </w:rPr>
      </w:pPr>
      <w:r w:rsidRPr="0093226A">
        <w:rPr>
          <w:rFonts w:ascii="Arial" w:hAnsi="Arial" w:cs="Arial"/>
          <w:sz w:val="22"/>
          <w:szCs w:val="22"/>
        </w:rPr>
        <w:t>Dodavatel doručí objednané zboží na míst</w:t>
      </w:r>
      <w:r w:rsidR="008128A8" w:rsidRPr="0093226A">
        <w:rPr>
          <w:rFonts w:ascii="Arial" w:hAnsi="Arial" w:cs="Arial"/>
          <w:sz w:val="22"/>
          <w:szCs w:val="22"/>
        </w:rPr>
        <w:t>a</w:t>
      </w:r>
      <w:r w:rsidRPr="0093226A">
        <w:rPr>
          <w:rFonts w:ascii="Arial" w:hAnsi="Arial" w:cs="Arial"/>
          <w:sz w:val="22"/>
          <w:szCs w:val="22"/>
        </w:rPr>
        <w:t xml:space="preserve"> určení</w:t>
      </w:r>
      <w:r w:rsidR="006F32E4" w:rsidRPr="0093226A">
        <w:rPr>
          <w:rFonts w:ascii="Arial" w:hAnsi="Arial" w:cs="Arial"/>
          <w:sz w:val="22"/>
          <w:szCs w:val="22"/>
        </w:rPr>
        <w:t xml:space="preserve">, </w:t>
      </w:r>
      <w:r w:rsidR="00694D2F" w:rsidRPr="0093226A">
        <w:rPr>
          <w:rFonts w:ascii="Arial" w:hAnsi="Arial" w:cs="Arial"/>
          <w:sz w:val="22"/>
          <w:szCs w:val="22"/>
        </w:rPr>
        <w:t>a to do</w:t>
      </w:r>
      <w:r w:rsidR="008128A8" w:rsidRPr="0093226A">
        <w:rPr>
          <w:rFonts w:ascii="Arial" w:hAnsi="Arial" w:cs="Arial"/>
          <w:sz w:val="22"/>
          <w:szCs w:val="22"/>
        </w:rPr>
        <w:t> budov</w:t>
      </w:r>
      <w:r w:rsidR="00694D2F" w:rsidRPr="0093226A">
        <w:rPr>
          <w:rFonts w:ascii="Arial" w:hAnsi="Arial" w:cs="Arial"/>
          <w:sz w:val="22"/>
          <w:szCs w:val="22"/>
        </w:rPr>
        <w:t>y</w:t>
      </w:r>
      <w:r w:rsidR="00E93E59">
        <w:rPr>
          <w:rFonts w:ascii="Arial" w:hAnsi="Arial" w:cs="Arial"/>
          <w:sz w:val="22"/>
          <w:szCs w:val="22"/>
        </w:rPr>
        <w:t xml:space="preserve"> č. 21</w:t>
      </w:r>
      <w:r w:rsidR="00810230">
        <w:rPr>
          <w:rFonts w:ascii="Arial" w:hAnsi="Arial" w:cs="Arial"/>
          <w:sz w:val="22"/>
          <w:szCs w:val="22"/>
        </w:rPr>
        <w:t xml:space="preserve"> na adrese třída </w:t>
      </w:r>
      <w:r w:rsidR="00694D2F" w:rsidRPr="0093226A">
        <w:rPr>
          <w:rFonts w:ascii="Arial" w:hAnsi="Arial" w:cs="Arial"/>
          <w:sz w:val="22"/>
          <w:szCs w:val="22"/>
        </w:rPr>
        <w:t>Tomáše Bati</w:t>
      </w:r>
      <w:r w:rsidR="00810230">
        <w:rPr>
          <w:rFonts w:ascii="Arial" w:hAnsi="Arial" w:cs="Arial"/>
          <w:sz w:val="22"/>
          <w:szCs w:val="22"/>
        </w:rPr>
        <w:t xml:space="preserve"> </w:t>
      </w:r>
      <w:r w:rsidR="00E93E59">
        <w:rPr>
          <w:rFonts w:ascii="Arial" w:hAnsi="Arial" w:cs="Arial"/>
          <w:sz w:val="22"/>
          <w:szCs w:val="22"/>
        </w:rPr>
        <w:t xml:space="preserve">č. p. </w:t>
      </w:r>
      <w:r w:rsidR="00810230">
        <w:rPr>
          <w:rFonts w:ascii="Arial" w:hAnsi="Arial" w:cs="Arial"/>
          <w:sz w:val="22"/>
          <w:szCs w:val="22"/>
        </w:rPr>
        <w:t>21</w:t>
      </w:r>
      <w:r w:rsidR="006F32E4" w:rsidRPr="0093226A">
        <w:rPr>
          <w:rFonts w:ascii="Arial" w:hAnsi="Arial" w:cs="Arial"/>
          <w:sz w:val="22"/>
          <w:szCs w:val="22"/>
        </w:rPr>
        <w:t xml:space="preserve">, </w:t>
      </w:r>
      <w:r w:rsidR="00810230">
        <w:rPr>
          <w:rFonts w:ascii="Arial" w:hAnsi="Arial" w:cs="Arial"/>
          <w:sz w:val="22"/>
          <w:szCs w:val="22"/>
        </w:rPr>
        <w:t xml:space="preserve">Zlín, </w:t>
      </w:r>
      <w:r w:rsidR="006F32E4" w:rsidRPr="0093226A">
        <w:rPr>
          <w:rFonts w:ascii="Arial" w:hAnsi="Arial" w:cs="Arial"/>
          <w:sz w:val="22"/>
          <w:szCs w:val="22"/>
        </w:rPr>
        <w:t xml:space="preserve">budovy č. 15 </w:t>
      </w:r>
      <w:r w:rsidR="00E122D1" w:rsidRPr="0093226A">
        <w:rPr>
          <w:rFonts w:ascii="Arial" w:hAnsi="Arial" w:cs="Arial"/>
          <w:sz w:val="22"/>
          <w:szCs w:val="22"/>
        </w:rPr>
        <w:t xml:space="preserve">na </w:t>
      </w:r>
      <w:r w:rsidR="00335373" w:rsidRPr="0093226A">
        <w:rPr>
          <w:rFonts w:ascii="Arial" w:hAnsi="Arial" w:cs="Arial"/>
          <w:sz w:val="22"/>
          <w:szCs w:val="22"/>
        </w:rPr>
        <w:t>adrese</w:t>
      </w:r>
      <w:r w:rsidR="00E122D1" w:rsidRPr="0093226A">
        <w:rPr>
          <w:rFonts w:ascii="Arial" w:hAnsi="Arial" w:cs="Arial"/>
          <w:sz w:val="22"/>
          <w:szCs w:val="22"/>
        </w:rPr>
        <w:t xml:space="preserve"> </w:t>
      </w:r>
      <w:r w:rsidR="00707C05" w:rsidRPr="0093226A">
        <w:rPr>
          <w:rFonts w:ascii="Arial" w:hAnsi="Arial" w:cs="Arial"/>
          <w:sz w:val="22"/>
          <w:szCs w:val="22"/>
        </w:rPr>
        <w:t xml:space="preserve">Vavrečkova </w:t>
      </w:r>
      <w:r w:rsidR="00335373" w:rsidRPr="0093226A">
        <w:rPr>
          <w:rFonts w:ascii="Arial" w:hAnsi="Arial" w:cs="Arial"/>
          <w:sz w:val="22"/>
          <w:szCs w:val="22"/>
        </w:rPr>
        <w:t xml:space="preserve">č. p. </w:t>
      </w:r>
      <w:r w:rsidR="00707C05" w:rsidRPr="0093226A">
        <w:rPr>
          <w:rFonts w:ascii="Arial" w:hAnsi="Arial" w:cs="Arial"/>
          <w:sz w:val="22"/>
          <w:szCs w:val="22"/>
        </w:rPr>
        <w:t>7040</w:t>
      </w:r>
      <w:r w:rsidR="006F32E4" w:rsidRPr="0093226A">
        <w:rPr>
          <w:rFonts w:ascii="Arial" w:hAnsi="Arial" w:cs="Arial"/>
          <w:sz w:val="22"/>
          <w:szCs w:val="22"/>
        </w:rPr>
        <w:t xml:space="preserve">, </w:t>
      </w:r>
      <w:r w:rsidR="00335373" w:rsidRPr="0093226A">
        <w:rPr>
          <w:rFonts w:ascii="Arial" w:hAnsi="Arial" w:cs="Arial"/>
          <w:sz w:val="22"/>
          <w:szCs w:val="22"/>
        </w:rPr>
        <w:t xml:space="preserve">Zlín, budovy č. 22 na adrese </w:t>
      </w:r>
      <w:r w:rsidR="00335373" w:rsidRPr="00810230">
        <w:rPr>
          <w:rFonts w:ascii="Arial" w:hAnsi="Arial" w:cs="Arial"/>
          <w:sz w:val="22"/>
          <w:szCs w:val="22"/>
        </w:rPr>
        <w:t xml:space="preserve">Jana Antonína Bati č. p. 5520, Zlín, </w:t>
      </w:r>
      <w:r w:rsidR="006F32E4" w:rsidRPr="0093226A">
        <w:rPr>
          <w:rFonts w:ascii="Arial" w:hAnsi="Arial" w:cs="Arial"/>
          <w:sz w:val="22"/>
          <w:szCs w:val="22"/>
        </w:rPr>
        <w:t xml:space="preserve">dle upřesnění </w:t>
      </w:r>
      <w:r w:rsidR="00335373" w:rsidRPr="0093226A">
        <w:rPr>
          <w:rFonts w:ascii="Arial" w:hAnsi="Arial" w:cs="Arial"/>
          <w:sz w:val="22"/>
          <w:szCs w:val="22"/>
        </w:rPr>
        <w:t xml:space="preserve">objednatele </w:t>
      </w:r>
      <w:r w:rsidR="006F32E4" w:rsidRPr="0093226A">
        <w:rPr>
          <w:rFonts w:ascii="Arial" w:hAnsi="Arial" w:cs="Arial"/>
          <w:sz w:val="22"/>
          <w:szCs w:val="22"/>
        </w:rPr>
        <w:t>uvedeného v objednávce</w:t>
      </w:r>
      <w:r w:rsidR="00E7129F" w:rsidRPr="0093226A">
        <w:rPr>
          <w:rFonts w:ascii="Arial" w:hAnsi="Arial" w:cs="Arial"/>
          <w:sz w:val="22"/>
          <w:szCs w:val="22"/>
        </w:rPr>
        <w:t>.</w:t>
      </w:r>
      <w:r w:rsidR="00694D2F" w:rsidRPr="0093226A">
        <w:rPr>
          <w:rFonts w:ascii="Arial" w:hAnsi="Arial" w:cs="Arial"/>
          <w:sz w:val="22"/>
          <w:szCs w:val="22"/>
        </w:rPr>
        <w:t xml:space="preserve"> </w:t>
      </w:r>
      <w:r w:rsidR="008D62D5" w:rsidRPr="0093226A">
        <w:rPr>
          <w:rFonts w:ascii="Arial" w:hAnsi="Arial" w:cs="Arial"/>
          <w:sz w:val="22"/>
          <w:szCs w:val="22"/>
        </w:rPr>
        <w:t>Součástí dodá</w:t>
      </w:r>
      <w:r w:rsidR="003E72AE" w:rsidRPr="0093226A">
        <w:rPr>
          <w:rFonts w:ascii="Arial" w:hAnsi="Arial" w:cs="Arial"/>
          <w:sz w:val="22"/>
          <w:szCs w:val="22"/>
        </w:rPr>
        <w:t>vek</w:t>
      </w:r>
      <w:r w:rsidR="008D62D5" w:rsidRPr="0093226A">
        <w:rPr>
          <w:rFonts w:ascii="Arial" w:hAnsi="Arial" w:cs="Arial"/>
          <w:sz w:val="22"/>
          <w:szCs w:val="22"/>
        </w:rPr>
        <w:t xml:space="preserve"> je distribuce zboží do </w:t>
      </w:r>
      <w:r w:rsidR="0093226A" w:rsidRPr="0093226A">
        <w:rPr>
          <w:rFonts w:ascii="Arial" w:hAnsi="Arial" w:cs="Arial"/>
          <w:sz w:val="22"/>
          <w:szCs w:val="22"/>
        </w:rPr>
        <w:t xml:space="preserve">objednatelem </w:t>
      </w:r>
      <w:r w:rsidR="008D62D5" w:rsidRPr="0093226A">
        <w:rPr>
          <w:rFonts w:ascii="Arial" w:hAnsi="Arial" w:cs="Arial"/>
          <w:sz w:val="22"/>
          <w:szCs w:val="22"/>
        </w:rPr>
        <w:t>určených prostor</w:t>
      </w:r>
      <w:r w:rsidR="00AC1024" w:rsidRPr="0093226A">
        <w:rPr>
          <w:rFonts w:ascii="Arial" w:hAnsi="Arial" w:cs="Arial"/>
          <w:sz w:val="22"/>
          <w:szCs w:val="22"/>
        </w:rPr>
        <w:t xml:space="preserve"> ve výše uvedených budovách, přičemž dodané zboží bude předáno konkrétní osobě stanovené objednatelem v</w:t>
      </w:r>
      <w:r w:rsidR="00E93E59">
        <w:rPr>
          <w:rFonts w:ascii="Arial" w:hAnsi="Arial" w:cs="Arial"/>
          <w:sz w:val="22"/>
          <w:szCs w:val="22"/>
        </w:rPr>
        <w:t> </w:t>
      </w:r>
      <w:r w:rsidR="00AC1024" w:rsidRPr="0093226A">
        <w:rPr>
          <w:rFonts w:ascii="Arial" w:hAnsi="Arial" w:cs="Arial"/>
          <w:sz w:val="22"/>
          <w:szCs w:val="22"/>
        </w:rPr>
        <w:t>objednávce</w:t>
      </w:r>
      <w:r w:rsidR="00E93E59">
        <w:rPr>
          <w:rFonts w:ascii="Arial" w:hAnsi="Arial" w:cs="Arial"/>
          <w:sz w:val="22"/>
          <w:szCs w:val="22"/>
        </w:rPr>
        <w:t xml:space="preserve"> nebo</w:t>
      </w:r>
      <w:r w:rsidR="00EC1463" w:rsidRPr="0093226A">
        <w:rPr>
          <w:rFonts w:ascii="Arial" w:hAnsi="Arial" w:cs="Arial"/>
          <w:sz w:val="22"/>
          <w:szCs w:val="22"/>
        </w:rPr>
        <w:t xml:space="preserve"> zástupc</w:t>
      </w:r>
      <w:r w:rsidR="00E93E59">
        <w:rPr>
          <w:rFonts w:ascii="Arial" w:hAnsi="Arial" w:cs="Arial"/>
          <w:sz w:val="22"/>
          <w:szCs w:val="22"/>
        </w:rPr>
        <w:t>i</w:t>
      </w:r>
      <w:r w:rsidR="00EC1463" w:rsidRPr="0093226A">
        <w:rPr>
          <w:rFonts w:ascii="Arial" w:hAnsi="Arial" w:cs="Arial"/>
          <w:sz w:val="22"/>
          <w:szCs w:val="22"/>
        </w:rPr>
        <w:t xml:space="preserve"> objednatele ve věcech technických</w:t>
      </w:r>
      <w:r w:rsidR="008D62D5" w:rsidRPr="0093226A">
        <w:rPr>
          <w:rFonts w:ascii="Arial" w:hAnsi="Arial" w:cs="Arial"/>
          <w:sz w:val="22"/>
          <w:szCs w:val="22"/>
        </w:rPr>
        <w:t xml:space="preserve">. </w:t>
      </w:r>
    </w:p>
    <w:p w14:paraId="38C54F9A" w14:textId="77777777" w:rsidR="008D62D5" w:rsidRPr="006F32E4" w:rsidRDefault="00B7560A" w:rsidP="006F32E4">
      <w:pPr>
        <w:numPr>
          <w:ilvl w:val="0"/>
          <w:numId w:val="3"/>
        </w:numPr>
        <w:spacing w:after="200" w:line="259" w:lineRule="auto"/>
        <w:jc w:val="both"/>
        <w:rPr>
          <w:rFonts w:ascii="Arial" w:hAnsi="Arial" w:cs="Arial"/>
          <w:sz w:val="22"/>
          <w:szCs w:val="22"/>
        </w:rPr>
      </w:pPr>
      <w:r w:rsidRPr="006F32E4">
        <w:rPr>
          <w:rFonts w:ascii="Arial" w:hAnsi="Arial" w:cs="Arial"/>
          <w:sz w:val="22"/>
          <w:szCs w:val="22"/>
        </w:rPr>
        <w:t>Dodavatel</w:t>
      </w:r>
      <w:r w:rsidR="008D62D5" w:rsidRPr="006F32E4">
        <w:rPr>
          <w:rFonts w:ascii="Arial" w:hAnsi="Arial" w:cs="Arial"/>
          <w:sz w:val="22"/>
          <w:szCs w:val="22"/>
        </w:rPr>
        <w:t xml:space="preserve"> je povinen </w:t>
      </w:r>
      <w:r w:rsidR="008D62D5" w:rsidRPr="0093226A">
        <w:rPr>
          <w:rFonts w:ascii="Arial" w:hAnsi="Arial" w:cs="Arial"/>
          <w:sz w:val="22"/>
          <w:szCs w:val="22"/>
        </w:rPr>
        <w:t xml:space="preserve">předat </w:t>
      </w:r>
      <w:r w:rsidRPr="0093226A">
        <w:rPr>
          <w:rFonts w:ascii="Arial" w:hAnsi="Arial" w:cs="Arial"/>
          <w:sz w:val="22"/>
          <w:szCs w:val="22"/>
        </w:rPr>
        <w:t>objednateli</w:t>
      </w:r>
      <w:r w:rsidR="008D62D5" w:rsidRPr="0093226A">
        <w:rPr>
          <w:rFonts w:ascii="Arial" w:hAnsi="Arial" w:cs="Arial"/>
          <w:sz w:val="22"/>
          <w:szCs w:val="22"/>
        </w:rPr>
        <w:t xml:space="preserve"> předmě</w:t>
      </w:r>
      <w:r w:rsidR="003271E6" w:rsidRPr="0093226A">
        <w:rPr>
          <w:rFonts w:ascii="Arial" w:hAnsi="Arial" w:cs="Arial"/>
          <w:sz w:val="22"/>
          <w:szCs w:val="22"/>
        </w:rPr>
        <w:t>t plnění ve stanoveném místě, a </w:t>
      </w:r>
      <w:r w:rsidR="008D62D5" w:rsidRPr="0093226A">
        <w:rPr>
          <w:rFonts w:ascii="Arial" w:hAnsi="Arial" w:cs="Arial"/>
          <w:sz w:val="22"/>
          <w:szCs w:val="22"/>
        </w:rPr>
        <w:t xml:space="preserve">to v pracovní době </w:t>
      </w:r>
      <w:r w:rsidRPr="0093226A">
        <w:rPr>
          <w:rFonts w:ascii="Arial" w:hAnsi="Arial" w:cs="Arial"/>
          <w:sz w:val="22"/>
          <w:szCs w:val="22"/>
        </w:rPr>
        <w:t>objednatele</w:t>
      </w:r>
      <w:r w:rsidR="00F008CD" w:rsidRPr="0093226A">
        <w:rPr>
          <w:rFonts w:ascii="Arial" w:hAnsi="Arial" w:cs="Arial"/>
          <w:sz w:val="22"/>
          <w:szCs w:val="22"/>
        </w:rPr>
        <w:t xml:space="preserve">, uvedené v </w:t>
      </w:r>
      <w:r w:rsidR="006D7845" w:rsidRPr="0093226A">
        <w:rPr>
          <w:rFonts w:ascii="Arial" w:hAnsi="Arial" w:cs="Arial"/>
          <w:sz w:val="22"/>
          <w:szCs w:val="22"/>
        </w:rPr>
        <w:t xml:space="preserve">odst. </w:t>
      </w:r>
      <w:r w:rsidR="006F32E4" w:rsidRPr="0093226A">
        <w:rPr>
          <w:rFonts w:ascii="Arial" w:hAnsi="Arial" w:cs="Arial"/>
          <w:sz w:val="22"/>
          <w:szCs w:val="22"/>
        </w:rPr>
        <w:t>5</w:t>
      </w:r>
      <w:r w:rsidR="006D7845" w:rsidRPr="0093226A">
        <w:rPr>
          <w:rFonts w:ascii="Arial" w:hAnsi="Arial" w:cs="Arial"/>
          <w:sz w:val="22"/>
          <w:szCs w:val="22"/>
        </w:rPr>
        <w:t xml:space="preserve"> tohoto článku</w:t>
      </w:r>
      <w:r w:rsidR="008D62D5" w:rsidRPr="0093226A">
        <w:rPr>
          <w:rFonts w:ascii="Arial" w:hAnsi="Arial" w:cs="Arial"/>
          <w:sz w:val="22"/>
          <w:szCs w:val="22"/>
        </w:rPr>
        <w:t xml:space="preserve"> smlouvy, pokud nebude dohodnuto</w:t>
      </w:r>
      <w:r w:rsidR="006D7845" w:rsidRPr="0093226A">
        <w:rPr>
          <w:rFonts w:ascii="Arial" w:hAnsi="Arial" w:cs="Arial"/>
          <w:sz w:val="22"/>
          <w:szCs w:val="22"/>
        </w:rPr>
        <w:t xml:space="preserve"> smluvními stranami</w:t>
      </w:r>
      <w:r w:rsidR="008D62D5" w:rsidRPr="0093226A">
        <w:rPr>
          <w:rFonts w:ascii="Arial" w:hAnsi="Arial" w:cs="Arial"/>
          <w:sz w:val="22"/>
          <w:szCs w:val="22"/>
        </w:rPr>
        <w:t xml:space="preserve"> jinak. Při doručení objednávky </w:t>
      </w:r>
      <w:r w:rsidRPr="0093226A">
        <w:rPr>
          <w:rFonts w:ascii="Arial" w:hAnsi="Arial" w:cs="Arial"/>
          <w:sz w:val="22"/>
          <w:szCs w:val="22"/>
        </w:rPr>
        <w:t>dodavateli</w:t>
      </w:r>
      <w:r w:rsidR="008D62D5" w:rsidRPr="0093226A">
        <w:rPr>
          <w:rFonts w:ascii="Arial" w:hAnsi="Arial" w:cs="Arial"/>
          <w:sz w:val="22"/>
          <w:szCs w:val="22"/>
        </w:rPr>
        <w:t xml:space="preserve"> v pracovní den do 1</w:t>
      </w:r>
      <w:r w:rsidR="00310A8E" w:rsidRPr="0093226A">
        <w:rPr>
          <w:rFonts w:ascii="Arial" w:hAnsi="Arial" w:cs="Arial"/>
          <w:sz w:val="22"/>
          <w:szCs w:val="22"/>
        </w:rPr>
        <w:t>5</w:t>
      </w:r>
      <w:r w:rsidR="006D7845" w:rsidRPr="0093226A">
        <w:rPr>
          <w:rFonts w:ascii="Arial" w:hAnsi="Arial" w:cs="Arial"/>
          <w:sz w:val="22"/>
          <w:szCs w:val="22"/>
        </w:rPr>
        <w:t>.00</w:t>
      </w:r>
      <w:r w:rsidR="008D62D5" w:rsidRPr="0093226A">
        <w:rPr>
          <w:rFonts w:ascii="Arial" w:hAnsi="Arial" w:cs="Arial"/>
          <w:sz w:val="22"/>
          <w:szCs w:val="22"/>
        </w:rPr>
        <w:t xml:space="preserve"> hodin bude předmět plnění dodán</w:t>
      </w:r>
      <w:r w:rsidR="0023422B" w:rsidRPr="0093226A">
        <w:rPr>
          <w:rFonts w:ascii="Arial" w:hAnsi="Arial" w:cs="Arial"/>
          <w:sz w:val="22"/>
          <w:szCs w:val="22"/>
        </w:rPr>
        <w:t xml:space="preserve"> </w:t>
      </w:r>
      <w:r w:rsidRPr="0093226A">
        <w:rPr>
          <w:rFonts w:ascii="Arial" w:hAnsi="Arial" w:cs="Arial"/>
          <w:sz w:val="22"/>
          <w:szCs w:val="22"/>
        </w:rPr>
        <w:t>objednateli</w:t>
      </w:r>
      <w:r w:rsidR="0023422B" w:rsidRPr="0093226A">
        <w:rPr>
          <w:rFonts w:ascii="Arial" w:hAnsi="Arial" w:cs="Arial"/>
          <w:sz w:val="22"/>
          <w:szCs w:val="22"/>
        </w:rPr>
        <w:t xml:space="preserve"> </w:t>
      </w:r>
      <w:r w:rsidR="008D62D5" w:rsidRPr="0093226A">
        <w:rPr>
          <w:rFonts w:ascii="Arial" w:hAnsi="Arial" w:cs="Arial"/>
          <w:sz w:val="22"/>
          <w:szCs w:val="22"/>
        </w:rPr>
        <w:t xml:space="preserve">nejpozději </w:t>
      </w:r>
      <w:r w:rsidR="00362178" w:rsidRPr="0093226A">
        <w:rPr>
          <w:rFonts w:ascii="Arial" w:hAnsi="Arial" w:cs="Arial"/>
          <w:sz w:val="22"/>
          <w:szCs w:val="22"/>
        </w:rPr>
        <w:t xml:space="preserve">do </w:t>
      </w:r>
      <w:r w:rsidR="0093226A" w:rsidRPr="0093226A">
        <w:rPr>
          <w:rFonts w:ascii="Arial" w:hAnsi="Arial" w:cs="Arial"/>
          <w:sz w:val="22"/>
          <w:szCs w:val="22"/>
        </w:rPr>
        <w:t>3</w:t>
      </w:r>
      <w:r w:rsidR="00362178" w:rsidRPr="0093226A">
        <w:rPr>
          <w:rFonts w:ascii="Arial" w:hAnsi="Arial" w:cs="Arial"/>
          <w:sz w:val="22"/>
          <w:szCs w:val="22"/>
        </w:rPr>
        <w:t xml:space="preserve"> pracovních dnů</w:t>
      </w:r>
      <w:r w:rsidR="008D62D5" w:rsidRPr="0093226A">
        <w:rPr>
          <w:rFonts w:ascii="Arial" w:hAnsi="Arial" w:cs="Arial"/>
          <w:sz w:val="22"/>
          <w:szCs w:val="22"/>
        </w:rPr>
        <w:t>. Při doručení objednávky</w:t>
      </w:r>
      <w:r w:rsidR="006D7845" w:rsidRPr="0093226A">
        <w:rPr>
          <w:rFonts w:ascii="Arial" w:hAnsi="Arial" w:cs="Arial"/>
          <w:sz w:val="22"/>
          <w:szCs w:val="22"/>
        </w:rPr>
        <w:t xml:space="preserve"> </w:t>
      </w:r>
      <w:r w:rsidRPr="0093226A">
        <w:rPr>
          <w:rFonts w:ascii="Arial" w:hAnsi="Arial" w:cs="Arial"/>
          <w:sz w:val="22"/>
          <w:szCs w:val="22"/>
        </w:rPr>
        <w:t>dodavateli</w:t>
      </w:r>
      <w:r w:rsidR="008D62D5" w:rsidRPr="0093226A">
        <w:rPr>
          <w:rFonts w:ascii="Arial" w:hAnsi="Arial" w:cs="Arial"/>
          <w:sz w:val="22"/>
          <w:szCs w:val="22"/>
        </w:rPr>
        <w:t xml:space="preserve"> v pracovní den po 1</w:t>
      </w:r>
      <w:r w:rsidR="001550D9" w:rsidRPr="0093226A">
        <w:rPr>
          <w:rFonts w:ascii="Arial" w:hAnsi="Arial" w:cs="Arial"/>
          <w:sz w:val="22"/>
          <w:szCs w:val="22"/>
        </w:rPr>
        <w:t>5</w:t>
      </w:r>
      <w:r w:rsidR="006D7845" w:rsidRPr="0093226A">
        <w:rPr>
          <w:rFonts w:ascii="Arial" w:hAnsi="Arial" w:cs="Arial"/>
          <w:sz w:val="22"/>
          <w:szCs w:val="22"/>
        </w:rPr>
        <w:t>.00</w:t>
      </w:r>
      <w:r w:rsidR="008D62D5" w:rsidRPr="0093226A">
        <w:rPr>
          <w:rFonts w:ascii="Arial" w:hAnsi="Arial" w:cs="Arial"/>
          <w:sz w:val="22"/>
          <w:szCs w:val="22"/>
        </w:rPr>
        <w:t xml:space="preserve"> hodině nebo v době mimo pracovní dny</w:t>
      </w:r>
      <w:r w:rsidR="006D7845" w:rsidRPr="0093226A">
        <w:rPr>
          <w:rFonts w:ascii="Arial" w:hAnsi="Arial" w:cs="Arial"/>
          <w:sz w:val="22"/>
          <w:szCs w:val="22"/>
        </w:rPr>
        <w:t>,</w:t>
      </w:r>
      <w:r w:rsidR="008D62D5" w:rsidRPr="0093226A">
        <w:rPr>
          <w:rFonts w:ascii="Arial" w:hAnsi="Arial" w:cs="Arial"/>
          <w:sz w:val="22"/>
          <w:szCs w:val="22"/>
        </w:rPr>
        <w:t xml:space="preserve"> se objednávka vyřizuje jako objednávka doručená následující pracovní den. V případě, že </w:t>
      </w:r>
      <w:r w:rsidRPr="0093226A">
        <w:rPr>
          <w:rFonts w:ascii="Arial" w:hAnsi="Arial" w:cs="Arial"/>
          <w:sz w:val="22"/>
          <w:szCs w:val="22"/>
        </w:rPr>
        <w:t>dodavatel</w:t>
      </w:r>
      <w:r w:rsidR="008D62D5" w:rsidRPr="0093226A">
        <w:rPr>
          <w:rFonts w:ascii="Arial" w:hAnsi="Arial" w:cs="Arial"/>
          <w:sz w:val="22"/>
          <w:szCs w:val="22"/>
        </w:rPr>
        <w:t xml:space="preserve"> nemá objednané zboží na skladě, </w:t>
      </w:r>
      <w:r w:rsidR="00BD3032" w:rsidRPr="0093226A">
        <w:rPr>
          <w:rFonts w:ascii="Arial" w:hAnsi="Arial" w:cs="Arial"/>
          <w:sz w:val="22"/>
          <w:szCs w:val="22"/>
        </w:rPr>
        <w:t xml:space="preserve">písemně </w:t>
      </w:r>
      <w:r w:rsidR="008D62D5" w:rsidRPr="0093226A">
        <w:rPr>
          <w:rFonts w:ascii="Arial" w:hAnsi="Arial" w:cs="Arial"/>
          <w:sz w:val="22"/>
          <w:szCs w:val="22"/>
        </w:rPr>
        <w:t xml:space="preserve">informuje o této skutečnosti </w:t>
      </w:r>
      <w:r w:rsidR="007D6709" w:rsidRPr="0093226A">
        <w:rPr>
          <w:rFonts w:ascii="Arial" w:hAnsi="Arial" w:cs="Arial"/>
          <w:sz w:val="22"/>
          <w:szCs w:val="22"/>
        </w:rPr>
        <w:t>objednatele</w:t>
      </w:r>
      <w:r w:rsidR="006D7845" w:rsidRPr="0093226A">
        <w:rPr>
          <w:rFonts w:ascii="Arial" w:hAnsi="Arial" w:cs="Arial"/>
          <w:sz w:val="22"/>
          <w:szCs w:val="22"/>
        </w:rPr>
        <w:t xml:space="preserve"> </w:t>
      </w:r>
      <w:r w:rsidR="008D62D5" w:rsidRPr="0093226A">
        <w:rPr>
          <w:rFonts w:ascii="Arial" w:hAnsi="Arial" w:cs="Arial"/>
          <w:sz w:val="22"/>
          <w:szCs w:val="22"/>
        </w:rPr>
        <w:t>neprodleně po přijetí objednávky a zboží dodá v náhradním termínu</w:t>
      </w:r>
      <w:r w:rsidR="006D7845" w:rsidRPr="0093226A">
        <w:rPr>
          <w:rFonts w:ascii="Arial" w:hAnsi="Arial" w:cs="Arial"/>
          <w:sz w:val="22"/>
          <w:szCs w:val="22"/>
        </w:rPr>
        <w:t xml:space="preserve">, který odpovídá </w:t>
      </w:r>
      <w:r w:rsidR="0093226A" w:rsidRPr="0093226A">
        <w:rPr>
          <w:rFonts w:ascii="Arial" w:hAnsi="Arial" w:cs="Arial"/>
          <w:sz w:val="22"/>
          <w:szCs w:val="22"/>
        </w:rPr>
        <w:t xml:space="preserve">5 </w:t>
      </w:r>
      <w:r w:rsidR="006D7845" w:rsidRPr="0093226A">
        <w:rPr>
          <w:rFonts w:ascii="Arial" w:hAnsi="Arial" w:cs="Arial"/>
          <w:sz w:val="22"/>
          <w:szCs w:val="22"/>
        </w:rPr>
        <w:t>pracovním dnům.</w:t>
      </w:r>
      <w:r w:rsidR="008D62D5" w:rsidRPr="006F32E4">
        <w:rPr>
          <w:rFonts w:ascii="Arial" w:hAnsi="Arial" w:cs="Arial"/>
          <w:sz w:val="22"/>
          <w:szCs w:val="22"/>
        </w:rPr>
        <w:t xml:space="preserve"> </w:t>
      </w:r>
    </w:p>
    <w:p w14:paraId="38C54F9B" w14:textId="77777777" w:rsidR="008D62D5" w:rsidRPr="006F32E4" w:rsidRDefault="005C23FE" w:rsidP="00367BC9">
      <w:pPr>
        <w:numPr>
          <w:ilvl w:val="0"/>
          <w:numId w:val="3"/>
        </w:numPr>
        <w:spacing w:after="200" w:line="259" w:lineRule="auto"/>
        <w:jc w:val="both"/>
        <w:rPr>
          <w:rFonts w:ascii="Arial" w:hAnsi="Arial" w:cs="Arial"/>
          <w:sz w:val="22"/>
          <w:szCs w:val="22"/>
        </w:rPr>
      </w:pPr>
      <w:r w:rsidRPr="006F32E4">
        <w:rPr>
          <w:rFonts w:ascii="Arial" w:hAnsi="Arial" w:cs="Arial"/>
          <w:sz w:val="22"/>
          <w:szCs w:val="22"/>
        </w:rPr>
        <w:t xml:space="preserve">K předání předmětu plnění </w:t>
      </w:r>
      <w:r w:rsidR="007D6709" w:rsidRPr="006F32E4">
        <w:rPr>
          <w:rFonts w:ascii="Arial" w:hAnsi="Arial" w:cs="Arial"/>
          <w:sz w:val="22"/>
          <w:szCs w:val="22"/>
        </w:rPr>
        <w:t>dodavatelem</w:t>
      </w:r>
      <w:r w:rsidRPr="006F32E4">
        <w:rPr>
          <w:rFonts w:ascii="Arial" w:hAnsi="Arial" w:cs="Arial"/>
          <w:sz w:val="22"/>
          <w:szCs w:val="22"/>
        </w:rPr>
        <w:t xml:space="preserve"> </w:t>
      </w:r>
      <w:r w:rsidR="00685198" w:rsidRPr="006F32E4">
        <w:rPr>
          <w:rFonts w:ascii="Arial" w:hAnsi="Arial" w:cs="Arial"/>
          <w:sz w:val="22"/>
          <w:szCs w:val="22"/>
        </w:rPr>
        <w:t xml:space="preserve">objednateli </w:t>
      </w:r>
      <w:r w:rsidRPr="006F32E4">
        <w:rPr>
          <w:rFonts w:ascii="Arial" w:hAnsi="Arial" w:cs="Arial"/>
          <w:sz w:val="22"/>
          <w:szCs w:val="22"/>
        </w:rPr>
        <w:t xml:space="preserve">dochází </w:t>
      </w:r>
      <w:r w:rsidR="00634B5F" w:rsidRPr="006F32E4">
        <w:rPr>
          <w:rFonts w:ascii="Arial" w:hAnsi="Arial" w:cs="Arial"/>
          <w:sz w:val="22"/>
          <w:szCs w:val="22"/>
        </w:rPr>
        <w:t xml:space="preserve">v </w:t>
      </w:r>
      <w:r w:rsidR="00634B5F" w:rsidRPr="0093226A">
        <w:rPr>
          <w:rFonts w:ascii="Arial" w:hAnsi="Arial" w:cs="Arial"/>
          <w:sz w:val="22"/>
          <w:szCs w:val="22"/>
        </w:rPr>
        <w:t xml:space="preserve">pracovní dny </w:t>
      </w:r>
      <w:r w:rsidR="00AC1938">
        <w:rPr>
          <w:rFonts w:ascii="Arial" w:hAnsi="Arial" w:cs="Arial"/>
          <w:sz w:val="22"/>
          <w:szCs w:val="22"/>
        </w:rPr>
        <w:t xml:space="preserve">po – čt </w:t>
      </w:r>
      <w:r w:rsidR="00634B5F" w:rsidRPr="0093226A">
        <w:rPr>
          <w:rFonts w:ascii="Arial" w:hAnsi="Arial" w:cs="Arial"/>
          <w:sz w:val="22"/>
          <w:szCs w:val="22"/>
        </w:rPr>
        <w:t xml:space="preserve">mezi </w:t>
      </w:r>
      <w:r w:rsidR="007A0B8C" w:rsidRPr="0093226A">
        <w:rPr>
          <w:rFonts w:ascii="Arial" w:hAnsi="Arial" w:cs="Arial"/>
          <w:sz w:val="22"/>
          <w:szCs w:val="22"/>
        </w:rPr>
        <w:t>8</w:t>
      </w:r>
      <w:r w:rsidR="0093226A" w:rsidRPr="0093226A">
        <w:rPr>
          <w:rFonts w:ascii="Arial" w:hAnsi="Arial" w:cs="Arial"/>
          <w:sz w:val="22"/>
          <w:szCs w:val="22"/>
        </w:rPr>
        <w:t>:00 a 14</w:t>
      </w:r>
      <w:r w:rsidR="00634B5F" w:rsidRPr="0093226A">
        <w:rPr>
          <w:rFonts w:ascii="Arial" w:hAnsi="Arial" w:cs="Arial"/>
          <w:sz w:val="22"/>
          <w:szCs w:val="22"/>
        </w:rPr>
        <w:t>:0</w:t>
      </w:r>
      <w:r w:rsidR="008D62D5" w:rsidRPr="0093226A">
        <w:rPr>
          <w:rFonts w:ascii="Arial" w:hAnsi="Arial" w:cs="Arial"/>
          <w:sz w:val="22"/>
          <w:szCs w:val="22"/>
        </w:rPr>
        <w:t>0</w:t>
      </w:r>
      <w:r w:rsidRPr="0093226A">
        <w:rPr>
          <w:rFonts w:ascii="Arial" w:hAnsi="Arial" w:cs="Arial"/>
          <w:sz w:val="22"/>
          <w:szCs w:val="22"/>
        </w:rPr>
        <w:t xml:space="preserve"> hod</w:t>
      </w:r>
      <w:r w:rsidR="004A2BDC" w:rsidRPr="0093226A">
        <w:rPr>
          <w:rFonts w:ascii="Arial" w:hAnsi="Arial" w:cs="Arial"/>
          <w:sz w:val="22"/>
          <w:szCs w:val="22"/>
        </w:rPr>
        <w:t>in s přestávkou na oběd od 11:00 do 12:00 hodin</w:t>
      </w:r>
      <w:r w:rsidR="00AC1938">
        <w:rPr>
          <w:rFonts w:ascii="Arial" w:hAnsi="Arial" w:cs="Arial"/>
          <w:sz w:val="22"/>
          <w:szCs w:val="22"/>
        </w:rPr>
        <w:t xml:space="preserve">, </w:t>
      </w:r>
      <w:r w:rsidR="00B7790B">
        <w:rPr>
          <w:rFonts w:ascii="Arial" w:hAnsi="Arial" w:cs="Arial"/>
          <w:sz w:val="22"/>
          <w:szCs w:val="22"/>
        </w:rPr>
        <w:t xml:space="preserve">v </w:t>
      </w:r>
      <w:r w:rsidR="00AC1938">
        <w:rPr>
          <w:rFonts w:ascii="Arial" w:hAnsi="Arial" w:cs="Arial"/>
          <w:sz w:val="22"/>
          <w:szCs w:val="22"/>
        </w:rPr>
        <w:t xml:space="preserve">pá </w:t>
      </w:r>
      <w:r w:rsidR="00AC1938" w:rsidRPr="0093226A">
        <w:rPr>
          <w:rFonts w:ascii="Arial" w:hAnsi="Arial" w:cs="Arial"/>
          <w:sz w:val="22"/>
          <w:szCs w:val="22"/>
        </w:rPr>
        <w:t>mezi 8</w:t>
      </w:r>
      <w:r w:rsidR="00AC1938">
        <w:rPr>
          <w:rFonts w:ascii="Arial" w:hAnsi="Arial" w:cs="Arial"/>
          <w:sz w:val="22"/>
          <w:szCs w:val="22"/>
        </w:rPr>
        <w:t>:00 a 12</w:t>
      </w:r>
      <w:r w:rsidR="00AC1938" w:rsidRPr="0093226A">
        <w:rPr>
          <w:rFonts w:ascii="Arial" w:hAnsi="Arial" w:cs="Arial"/>
          <w:sz w:val="22"/>
          <w:szCs w:val="22"/>
        </w:rPr>
        <w:t>:00 hodin</w:t>
      </w:r>
      <w:r w:rsidR="004A2BDC" w:rsidRPr="0093226A">
        <w:rPr>
          <w:rFonts w:ascii="Arial" w:hAnsi="Arial" w:cs="Arial"/>
          <w:sz w:val="22"/>
          <w:szCs w:val="22"/>
        </w:rPr>
        <w:t>.</w:t>
      </w:r>
      <w:r w:rsidR="008D62D5" w:rsidRPr="0093226A">
        <w:rPr>
          <w:rFonts w:ascii="Arial" w:hAnsi="Arial" w:cs="Arial"/>
          <w:sz w:val="22"/>
          <w:szCs w:val="22"/>
        </w:rPr>
        <w:t xml:space="preserve"> Předání předmětu</w:t>
      </w:r>
      <w:r w:rsidR="008D62D5" w:rsidRPr="006F32E4">
        <w:rPr>
          <w:rFonts w:ascii="Arial" w:hAnsi="Arial" w:cs="Arial"/>
          <w:sz w:val="22"/>
          <w:szCs w:val="22"/>
        </w:rPr>
        <w:t xml:space="preserve"> plnění mimo tuto dobu je možné pouze na základě</w:t>
      </w:r>
      <w:r w:rsidR="003271E6" w:rsidRPr="006F32E4">
        <w:rPr>
          <w:rFonts w:ascii="Arial" w:hAnsi="Arial" w:cs="Arial"/>
          <w:sz w:val="22"/>
          <w:szCs w:val="22"/>
        </w:rPr>
        <w:t xml:space="preserve"> předchozí domluvy s </w:t>
      </w:r>
      <w:r w:rsidR="008D62D5" w:rsidRPr="006F32E4">
        <w:rPr>
          <w:rFonts w:ascii="Arial" w:hAnsi="Arial" w:cs="Arial"/>
          <w:sz w:val="22"/>
          <w:szCs w:val="22"/>
        </w:rPr>
        <w:t xml:space="preserve">odpovědným pracovníkem </w:t>
      </w:r>
      <w:r w:rsidR="007D6709" w:rsidRPr="006F32E4">
        <w:rPr>
          <w:rFonts w:ascii="Arial" w:hAnsi="Arial" w:cs="Arial"/>
          <w:sz w:val="22"/>
          <w:szCs w:val="22"/>
        </w:rPr>
        <w:t>objednatele</w:t>
      </w:r>
      <w:r w:rsidR="008D62D5" w:rsidRPr="006F32E4">
        <w:rPr>
          <w:rFonts w:ascii="Arial" w:hAnsi="Arial" w:cs="Arial"/>
          <w:sz w:val="22"/>
          <w:szCs w:val="22"/>
        </w:rPr>
        <w:t>.</w:t>
      </w:r>
    </w:p>
    <w:p w14:paraId="38C54F9C" w14:textId="77777777" w:rsidR="008D62D5" w:rsidRPr="006F32E4" w:rsidRDefault="008D62D5" w:rsidP="00367BC9">
      <w:pPr>
        <w:numPr>
          <w:ilvl w:val="0"/>
          <w:numId w:val="3"/>
        </w:numPr>
        <w:spacing w:after="200" w:line="259" w:lineRule="auto"/>
        <w:jc w:val="both"/>
        <w:rPr>
          <w:rFonts w:ascii="Arial" w:hAnsi="Arial" w:cs="Arial"/>
          <w:sz w:val="22"/>
          <w:szCs w:val="22"/>
        </w:rPr>
      </w:pPr>
      <w:r w:rsidRPr="006F32E4">
        <w:rPr>
          <w:rFonts w:ascii="Arial" w:hAnsi="Arial" w:cs="Arial"/>
          <w:sz w:val="22"/>
          <w:szCs w:val="22"/>
        </w:rPr>
        <w:t xml:space="preserve">V případě, že objednávka neobsahuje stanovené náležitosti, je </w:t>
      </w:r>
      <w:r w:rsidR="007D6709" w:rsidRPr="006F32E4">
        <w:rPr>
          <w:rFonts w:ascii="Arial" w:hAnsi="Arial" w:cs="Arial"/>
          <w:sz w:val="22"/>
          <w:szCs w:val="22"/>
        </w:rPr>
        <w:t>dodavatel</w:t>
      </w:r>
      <w:r w:rsidRPr="006F32E4">
        <w:rPr>
          <w:rFonts w:ascii="Arial" w:hAnsi="Arial" w:cs="Arial"/>
          <w:sz w:val="22"/>
          <w:szCs w:val="22"/>
        </w:rPr>
        <w:t xml:space="preserve"> povinen o této skutečnosti </w:t>
      </w:r>
      <w:r w:rsidR="007D6709" w:rsidRPr="006F32E4">
        <w:rPr>
          <w:rFonts w:ascii="Arial" w:hAnsi="Arial" w:cs="Arial"/>
          <w:sz w:val="22"/>
          <w:szCs w:val="22"/>
        </w:rPr>
        <w:t>objednatele</w:t>
      </w:r>
      <w:r w:rsidRPr="006F32E4">
        <w:rPr>
          <w:rFonts w:ascii="Arial" w:hAnsi="Arial" w:cs="Arial"/>
          <w:sz w:val="22"/>
          <w:szCs w:val="22"/>
        </w:rPr>
        <w:t xml:space="preserve"> bez zbytečného odkladu informovat. V takovém případě je lhůta pro dodání předmětu plnění počítána od doručení nové, řádné objednávky </w:t>
      </w:r>
      <w:r w:rsidR="007D6709" w:rsidRPr="006F32E4">
        <w:rPr>
          <w:rFonts w:ascii="Arial" w:hAnsi="Arial" w:cs="Arial"/>
          <w:sz w:val="22"/>
          <w:szCs w:val="22"/>
        </w:rPr>
        <w:t>dodavateli</w:t>
      </w:r>
      <w:r w:rsidRPr="006F32E4">
        <w:rPr>
          <w:rFonts w:ascii="Arial" w:hAnsi="Arial" w:cs="Arial"/>
          <w:sz w:val="22"/>
          <w:szCs w:val="22"/>
        </w:rPr>
        <w:t>.</w:t>
      </w:r>
    </w:p>
    <w:p w14:paraId="38C54F9D" w14:textId="77777777" w:rsidR="008D62D5" w:rsidRPr="006F32E4" w:rsidRDefault="008D62D5" w:rsidP="00367BC9">
      <w:pPr>
        <w:numPr>
          <w:ilvl w:val="0"/>
          <w:numId w:val="3"/>
        </w:numPr>
        <w:spacing w:after="200" w:line="259" w:lineRule="auto"/>
        <w:jc w:val="both"/>
        <w:rPr>
          <w:rFonts w:ascii="Arial" w:hAnsi="Arial" w:cs="Arial"/>
          <w:sz w:val="22"/>
          <w:szCs w:val="22"/>
        </w:rPr>
      </w:pPr>
      <w:r w:rsidRPr="006F32E4">
        <w:rPr>
          <w:rFonts w:ascii="Arial" w:hAnsi="Arial" w:cs="Arial"/>
          <w:sz w:val="22"/>
          <w:szCs w:val="22"/>
        </w:rPr>
        <w:t xml:space="preserve">Předání a převzetí předmětu plnění bude potvrzeno zápisem v dodacím listu, vystaveném </w:t>
      </w:r>
      <w:r w:rsidR="007D6709" w:rsidRPr="006F32E4">
        <w:rPr>
          <w:rFonts w:ascii="Arial" w:hAnsi="Arial" w:cs="Arial"/>
          <w:sz w:val="22"/>
          <w:szCs w:val="22"/>
        </w:rPr>
        <w:t>dodavatelem</w:t>
      </w:r>
      <w:r w:rsidR="003818D9" w:rsidRPr="006F32E4">
        <w:rPr>
          <w:rFonts w:ascii="Arial" w:hAnsi="Arial" w:cs="Arial"/>
          <w:sz w:val="22"/>
          <w:szCs w:val="22"/>
        </w:rPr>
        <w:t xml:space="preserve">, případně ve faktuře. Dodavatel bude mít k dispozici 2 dodací listy či faktury, přičemž </w:t>
      </w:r>
      <w:r w:rsidR="00685198" w:rsidRPr="006F32E4">
        <w:rPr>
          <w:rFonts w:ascii="Arial" w:hAnsi="Arial" w:cs="Arial"/>
          <w:sz w:val="22"/>
          <w:szCs w:val="22"/>
        </w:rPr>
        <w:t xml:space="preserve">jeden </w:t>
      </w:r>
      <w:r w:rsidR="003818D9" w:rsidRPr="006F32E4">
        <w:rPr>
          <w:rFonts w:ascii="Arial" w:hAnsi="Arial" w:cs="Arial"/>
          <w:sz w:val="22"/>
          <w:szCs w:val="22"/>
        </w:rPr>
        <w:t>dodací list či faktur</w:t>
      </w:r>
      <w:r w:rsidR="00685198" w:rsidRPr="006F32E4">
        <w:rPr>
          <w:rFonts w:ascii="Arial" w:hAnsi="Arial" w:cs="Arial"/>
          <w:sz w:val="22"/>
          <w:szCs w:val="22"/>
        </w:rPr>
        <w:t>u</w:t>
      </w:r>
      <w:r w:rsidR="003818D9" w:rsidRPr="006F32E4">
        <w:rPr>
          <w:rFonts w:ascii="Arial" w:hAnsi="Arial" w:cs="Arial"/>
          <w:sz w:val="22"/>
          <w:szCs w:val="22"/>
        </w:rPr>
        <w:t xml:space="preserve"> potvrzen</w:t>
      </w:r>
      <w:r w:rsidR="00685198" w:rsidRPr="006F32E4">
        <w:rPr>
          <w:rFonts w:ascii="Arial" w:hAnsi="Arial" w:cs="Arial"/>
          <w:sz w:val="22"/>
          <w:szCs w:val="22"/>
        </w:rPr>
        <w:t>ou</w:t>
      </w:r>
      <w:r w:rsidR="003818D9" w:rsidRPr="006F32E4">
        <w:rPr>
          <w:rFonts w:ascii="Arial" w:hAnsi="Arial" w:cs="Arial"/>
          <w:sz w:val="22"/>
          <w:szCs w:val="22"/>
        </w:rPr>
        <w:t xml:space="preserve"> přejímající osobou si ponechá dodavatel a </w:t>
      </w:r>
      <w:r w:rsidR="00685198" w:rsidRPr="006F32E4">
        <w:rPr>
          <w:rFonts w:ascii="Arial" w:hAnsi="Arial" w:cs="Arial"/>
          <w:sz w:val="22"/>
          <w:szCs w:val="22"/>
        </w:rPr>
        <w:t xml:space="preserve">druhé vyhotovení </w:t>
      </w:r>
      <w:r w:rsidR="003818D9" w:rsidRPr="006F32E4">
        <w:rPr>
          <w:rFonts w:ascii="Arial" w:hAnsi="Arial" w:cs="Arial"/>
          <w:sz w:val="22"/>
          <w:szCs w:val="22"/>
        </w:rPr>
        <w:t xml:space="preserve">předá </w:t>
      </w:r>
      <w:r w:rsidR="00685198" w:rsidRPr="006F32E4">
        <w:rPr>
          <w:rFonts w:ascii="Arial" w:hAnsi="Arial" w:cs="Arial"/>
          <w:sz w:val="22"/>
          <w:szCs w:val="22"/>
        </w:rPr>
        <w:t>objednateli</w:t>
      </w:r>
      <w:r w:rsidR="00DA0C05" w:rsidRPr="006F32E4">
        <w:rPr>
          <w:rFonts w:ascii="Arial" w:hAnsi="Arial" w:cs="Arial"/>
          <w:sz w:val="22"/>
          <w:szCs w:val="22"/>
        </w:rPr>
        <w:t>.</w:t>
      </w:r>
      <w:r w:rsidR="003818D9" w:rsidRPr="006F32E4">
        <w:rPr>
          <w:rFonts w:ascii="Arial" w:hAnsi="Arial" w:cs="Arial"/>
          <w:sz w:val="22"/>
          <w:szCs w:val="22"/>
        </w:rPr>
        <w:t xml:space="preserve"> </w:t>
      </w:r>
    </w:p>
    <w:p w14:paraId="38C54F9E" w14:textId="77777777" w:rsidR="00A34618" w:rsidRPr="006F32E4" w:rsidRDefault="00A34618" w:rsidP="00367BC9">
      <w:pPr>
        <w:numPr>
          <w:ilvl w:val="0"/>
          <w:numId w:val="3"/>
        </w:numPr>
        <w:spacing w:after="200" w:line="259" w:lineRule="auto"/>
        <w:jc w:val="both"/>
        <w:rPr>
          <w:rFonts w:ascii="Arial" w:hAnsi="Arial" w:cs="Arial"/>
          <w:sz w:val="22"/>
          <w:szCs w:val="22"/>
        </w:rPr>
      </w:pPr>
      <w:r w:rsidRPr="006F32E4">
        <w:rPr>
          <w:rFonts w:ascii="Arial" w:hAnsi="Arial" w:cs="Arial"/>
          <w:sz w:val="22"/>
          <w:szCs w:val="22"/>
        </w:rPr>
        <w:t xml:space="preserve">Vlastnické právo ke zboží přechází na objednatele okamžikem </w:t>
      </w:r>
      <w:r w:rsidR="00685198" w:rsidRPr="006F32E4">
        <w:rPr>
          <w:rFonts w:ascii="Arial" w:hAnsi="Arial" w:cs="Arial"/>
          <w:sz w:val="22"/>
          <w:szCs w:val="22"/>
        </w:rPr>
        <w:t xml:space="preserve">předání </w:t>
      </w:r>
      <w:r w:rsidRPr="006F32E4">
        <w:rPr>
          <w:rFonts w:ascii="Arial" w:hAnsi="Arial" w:cs="Arial"/>
          <w:sz w:val="22"/>
          <w:szCs w:val="22"/>
        </w:rPr>
        <w:t>zboží objednateli.</w:t>
      </w:r>
    </w:p>
    <w:p w14:paraId="38C54F9F" w14:textId="4A3C9BCA" w:rsidR="007814B7" w:rsidRDefault="007814B7" w:rsidP="00367BC9">
      <w:pPr>
        <w:pStyle w:val="Odstavecseseznamem"/>
        <w:spacing w:after="200" w:line="259" w:lineRule="auto"/>
        <w:ind w:left="0"/>
        <w:jc w:val="both"/>
        <w:rPr>
          <w:rFonts w:ascii="Arial" w:hAnsi="Arial" w:cs="Arial"/>
          <w:sz w:val="22"/>
          <w:szCs w:val="22"/>
        </w:rPr>
      </w:pPr>
    </w:p>
    <w:p w14:paraId="1231793D" w14:textId="77777777" w:rsidR="00BF2100" w:rsidRPr="006F32E4" w:rsidRDefault="00BF2100" w:rsidP="00367BC9">
      <w:pPr>
        <w:pStyle w:val="Odstavecseseznamem"/>
        <w:spacing w:after="200" w:line="259" w:lineRule="auto"/>
        <w:ind w:left="0"/>
        <w:jc w:val="both"/>
        <w:rPr>
          <w:rFonts w:ascii="Arial" w:hAnsi="Arial" w:cs="Arial"/>
          <w:sz w:val="22"/>
          <w:szCs w:val="22"/>
        </w:rPr>
      </w:pPr>
    </w:p>
    <w:p w14:paraId="38C54FA0"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III.</w:t>
      </w:r>
    </w:p>
    <w:p w14:paraId="38C54FA1"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Kupní cena</w:t>
      </w:r>
    </w:p>
    <w:p w14:paraId="38C54FA2" w14:textId="77777777" w:rsidR="00DE1AB2" w:rsidRPr="006F32E4" w:rsidRDefault="008D62D5" w:rsidP="00367BC9">
      <w:pPr>
        <w:numPr>
          <w:ilvl w:val="0"/>
          <w:numId w:val="5"/>
        </w:numPr>
        <w:spacing w:after="200" w:line="259" w:lineRule="auto"/>
        <w:jc w:val="both"/>
        <w:rPr>
          <w:rFonts w:ascii="Arial" w:hAnsi="Arial" w:cs="Arial"/>
          <w:sz w:val="22"/>
          <w:szCs w:val="22"/>
        </w:rPr>
      </w:pPr>
      <w:r w:rsidRPr="006F32E4">
        <w:rPr>
          <w:rFonts w:ascii="Arial" w:hAnsi="Arial" w:cs="Arial"/>
          <w:sz w:val="22"/>
          <w:szCs w:val="22"/>
        </w:rPr>
        <w:t xml:space="preserve">Kupní cena za předmět plnění je smluvně ujednána </w:t>
      </w:r>
      <w:r w:rsidR="00A43E73" w:rsidRPr="006F32E4">
        <w:rPr>
          <w:rFonts w:ascii="Arial" w:hAnsi="Arial" w:cs="Arial"/>
          <w:sz w:val="22"/>
          <w:szCs w:val="22"/>
        </w:rPr>
        <w:t xml:space="preserve">a </w:t>
      </w:r>
      <w:r w:rsidR="00F57CCF" w:rsidRPr="006F32E4">
        <w:rPr>
          <w:rFonts w:ascii="Arial" w:hAnsi="Arial" w:cs="Arial"/>
          <w:sz w:val="22"/>
          <w:szCs w:val="22"/>
        </w:rPr>
        <w:t xml:space="preserve">odpovídá </w:t>
      </w:r>
      <w:r w:rsidR="00FF6EDA" w:rsidRPr="006F32E4">
        <w:rPr>
          <w:rFonts w:ascii="Arial" w:hAnsi="Arial" w:cs="Arial"/>
          <w:sz w:val="22"/>
          <w:szCs w:val="22"/>
        </w:rPr>
        <w:t>cenám</w:t>
      </w:r>
      <w:r w:rsidRPr="006F32E4">
        <w:rPr>
          <w:rFonts w:ascii="Arial" w:hAnsi="Arial" w:cs="Arial"/>
          <w:sz w:val="22"/>
          <w:szCs w:val="22"/>
        </w:rPr>
        <w:t xml:space="preserve"> stanoven</w:t>
      </w:r>
      <w:r w:rsidR="00FF6EDA" w:rsidRPr="006F32E4">
        <w:rPr>
          <w:rFonts w:ascii="Arial" w:hAnsi="Arial" w:cs="Arial"/>
          <w:sz w:val="22"/>
          <w:szCs w:val="22"/>
        </w:rPr>
        <w:t>ým</w:t>
      </w:r>
      <w:r w:rsidR="00180ADE" w:rsidRPr="006F32E4">
        <w:rPr>
          <w:rFonts w:ascii="Arial" w:hAnsi="Arial" w:cs="Arial"/>
          <w:sz w:val="22"/>
          <w:szCs w:val="22"/>
        </w:rPr>
        <w:t xml:space="preserve"> </w:t>
      </w:r>
      <w:r w:rsidR="00E076AF" w:rsidRPr="006F32E4">
        <w:rPr>
          <w:rFonts w:ascii="Arial" w:hAnsi="Arial" w:cs="Arial"/>
          <w:sz w:val="22"/>
          <w:szCs w:val="22"/>
        </w:rPr>
        <w:t>v P</w:t>
      </w:r>
      <w:r w:rsidR="002E150D" w:rsidRPr="006F32E4">
        <w:rPr>
          <w:rFonts w:ascii="Arial" w:hAnsi="Arial" w:cs="Arial"/>
          <w:sz w:val="22"/>
          <w:szCs w:val="22"/>
        </w:rPr>
        <w:t>říloze č. 1</w:t>
      </w:r>
      <w:r w:rsidR="00E076AF" w:rsidRPr="006F32E4">
        <w:rPr>
          <w:rFonts w:ascii="Arial" w:hAnsi="Arial" w:cs="Arial"/>
          <w:sz w:val="22"/>
          <w:szCs w:val="22"/>
        </w:rPr>
        <w:t xml:space="preserve"> </w:t>
      </w:r>
      <w:r w:rsidR="00685198" w:rsidRPr="006F32E4">
        <w:rPr>
          <w:rFonts w:ascii="Arial" w:hAnsi="Arial" w:cs="Arial"/>
          <w:sz w:val="22"/>
          <w:szCs w:val="22"/>
        </w:rPr>
        <w:t>(dále jen „</w:t>
      </w:r>
      <w:r w:rsidR="00685198" w:rsidRPr="006F32E4">
        <w:rPr>
          <w:rFonts w:ascii="Arial" w:hAnsi="Arial" w:cs="Arial"/>
          <w:b/>
          <w:sz w:val="22"/>
          <w:szCs w:val="22"/>
        </w:rPr>
        <w:t>kupní cena</w:t>
      </w:r>
      <w:r w:rsidR="00685198" w:rsidRPr="006F32E4">
        <w:rPr>
          <w:rFonts w:ascii="Arial" w:hAnsi="Arial" w:cs="Arial"/>
          <w:sz w:val="22"/>
          <w:szCs w:val="22"/>
        </w:rPr>
        <w:t>“)</w:t>
      </w:r>
      <w:r w:rsidR="00BD021E" w:rsidRPr="006F32E4">
        <w:rPr>
          <w:rFonts w:ascii="Arial" w:hAnsi="Arial" w:cs="Arial"/>
          <w:sz w:val="22"/>
          <w:szCs w:val="22"/>
        </w:rPr>
        <w:t>.</w:t>
      </w:r>
    </w:p>
    <w:p w14:paraId="38C54FA3" w14:textId="77777777" w:rsidR="008D62D5" w:rsidRPr="006F32E4" w:rsidRDefault="008D62D5" w:rsidP="00367BC9">
      <w:pPr>
        <w:numPr>
          <w:ilvl w:val="0"/>
          <w:numId w:val="5"/>
        </w:numPr>
        <w:spacing w:after="200" w:line="259" w:lineRule="auto"/>
        <w:jc w:val="both"/>
        <w:rPr>
          <w:rFonts w:ascii="Arial" w:hAnsi="Arial" w:cs="Arial"/>
          <w:sz w:val="22"/>
          <w:szCs w:val="22"/>
        </w:rPr>
      </w:pPr>
      <w:r w:rsidRPr="006F32E4">
        <w:rPr>
          <w:rFonts w:ascii="Arial" w:hAnsi="Arial" w:cs="Arial"/>
          <w:sz w:val="22"/>
          <w:szCs w:val="22"/>
        </w:rPr>
        <w:t>Kupní cena</w:t>
      </w:r>
      <w:r w:rsidR="004D0014" w:rsidRPr="006F32E4">
        <w:rPr>
          <w:rFonts w:ascii="Arial" w:hAnsi="Arial" w:cs="Arial"/>
          <w:sz w:val="22"/>
          <w:szCs w:val="22"/>
        </w:rPr>
        <w:t xml:space="preserve"> specifikovaná v odst. 1 tohoto článku smlouvy</w:t>
      </w:r>
      <w:r w:rsidRPr="006F32E4">
        <w:rPr>
          <w:rFonts w:ascii="Arial" w:hAnsi="Arial" w:cs="Arial"/>
          <w:sz w:val="22"/>
          <w:szCs w:val="22"/>
        </w:rPr>
        <w:t xml:space="preserve"> je konečná – nejvýše přípustná. Kupní cena obsahuje ocenění všech položek nutných k řádnému splnění všech závazků </w:t>
      </w:r>
      <w:r w:rsidR="00214EA2" w:rsidRPr="006F32E4">
        <w:rPr>
          <w:rFonts w:ascii="Arial" w:hAnsi="Arial" w:cs="Arial"/>
          <w:sz w:val="22"/>
          <w:szCs w:val="22"/>
        </w:rPr>
        <w:t xml:space="preserve">dodavatele </w:t>
      </w:r>
      <w:r w:rsidRPr="006F32E4">
        <w:rPr>
          <w:rFonts w:ascii="Arial" w:hAnsi="Arial" w:cs="Arial"/>
          <w:sz w:val="22"/>
          <w:szCs w:val="22"/>
        </w:rPr>
        <w:t xml:space="preserve">dle této smlouvy, včetně veškerých nutných nákladů s tím spojených (například balného, nákladů na dopravu, pojistného za pojištění zboží během dopravy). </w:t>
      </w:r>
      <w:r w:rsidR="00214EA2" w:rsidRPr="006F32E4">
        <w:rPr>
          <w:rFonts w:ascii="Arial" w:hAnsi="Arial" w:cs="Arial"/>
          <w:sz w:val="22"/>
          <w:szCs w:val="22"/>
        </w:rPr>
        <w:t>Dodavatel</w:t>
      </w:r>
      <w:r w:rsidRPr="006F32E4">
        <w:rPr>
          <w:rFonts w:ascii="Arial" w:hAnsi="Arial" w:cs="Arial"/>
          <w:sz w:val="22"/>
          <w:szCs w:val="22"/>
        </w:rPr>
        <w:t xml:space="preserve"> není oprávněn účtovat žádné další částky v souvislosti s plněním této smlouvy.</w:t>
      </w:r>
    </w:p>
    <w:p w14:paraId="38C54FA4" w14:textId="77777777" w:rsidR="00D14467" w:rsidRDefault="00D14467" w:rsidP="00D14467">
      <w:pPr>
        <w:numPr>
          <w:ilvl w:val="0"/>
          <w:numId w:val="5"/>
        </w:numPr>
        <w:suppressAutoHyphens/>
        <w:spacing w:before="120" w:after="120"/>
        <w:jc w:val="both"/>
      </w:pPr>
      <w:r>
        <w:rPr>
          <w:rFonts w:ascii="Arial" w:hAnsi="Arial" w:cs="Arial"/>
          <w:sz w:val="22"/>
          <w:szCs w:val="22"/>
        </w:rPr>
        <w:t xml:space="preserve">DPH bude účtována dle sazby v den uskutečnění zdanitelného plnění. </w:t>
      </w:r>
    </w:p>
    <w:p w14:paraId="38C54FA5" w14:textId="77777777" w:rsidR="00CC5798" w:rsidRPr="006F32E4" w:rsidRDefault="00726349" w:rsidP="00367BC9">
      <w:pPr>
        <w:numPr>
          <w:ilvl w:val="0"/>
          <w:numId w:val="5"/>
        </w:numPr>
        <w:spacing w:after="200" w:line="259" w:lineRule="auto"/>
        <w:jc w:val="both"/>
        <w:rPr>
          <w:rFonts w:ascii="Arial" w:hAnsi="Arial" w:cs="Arial"/>
          <w:sz w:val="22"/>
          <w:szCs w:val="22"/>
        </w:rPr>
      </w:pPr>
      <w:r w:rsidRPr="006F32E4">
        <w:rPr>
          <w:rFonts w:ascii="Arial" w:hAnsi="Arial" w:cs="Arial"/>
          <w:sz w:val="22"/>
          <w:szCs w:val="22"/>
        </w:rPr>
        <w:t xml:space="preserve">Objednatel </w:t>
      </w:r>
      <w:r w:rsidR="00CC5798" w:rsidRPr="006F32E4">
        <w:rPr>
          <w:rFonts w:ascii="Arial" w:hAnsi="Arial" w:cs="Arial"/>
          <w:sz w:val="22"/>
          <w:szCs w:val="22"/>
        </w:rPr>
        <w:t xml:space="preserve">není povinen za dobu trvání </w:t>
      </w:r>
      <w:r w:rsidR="00012199" w:rsidRPr="006F32E4">
        <w:rPr>
          <w:rFonts w:ascii="Arial" w:hAnsi="Arial" w:cs="Arial"/>
          <w:sz w:val="22"/>
          <w:szCs w:val="22"/>
        </w:rPr>
        <w:t xml:space="preserve">platnosti </w:t>
      </w:r>
      <w:r w:rsidR="00CC5798" w:rsidRPr="006F32E4">
        <w:rPr>
          <w:rFonts w:ascii="Arial" w:hAnsi="Arial" w:cs="Arial"/>
          <w:sz w:val="22"/>
          <w:szCs w:val="22"/>
        </w:rPr>
        <w:t xml:space="preserve">rámcové smlouvy vyčerpat celou výši stanoveného </w:t>
      </w:r>
      <w:r w:rsidR="002B5759">
        <w:rPr>
          <w:rFonts w:ascii="Arial" w:hAnsi="Arial" w:cs="Arial"/>
          <w:sz w:val="22"/>
          <w:szCs w:val="22"/>
        </w:rPr>
        <w:t>max</w:t>
      </w:r>
      <w:r w:rsidR="001F2786">
        <w:rPr>
          <w:rFonts w:ascii="Arial" w:hAnsi="Arial" w:cs="Arial"/>
          <w:sz w:val="22"/>
          <w:szCs w:val="22"/>
        </w:rPr>
        <w:t>imálního limitu</w:t>
      </w:r>
      <w:r w:rsidR="00294CCA" w:rsidRPr="006F32E4">
        <w:rPr>
          <w:rFonts w:ascii="Arial" w:hAnsi="Arial" w:cs="Arial"/>
          <w:sz w:val="22"/>
          <w:szCs w:val="22"/>
        </w:rPr>
        <w:t xml:space="preserve"> dle čl. II odst. </w:t>
      </w:r>
      <w:r w:rsidR="00AC1754" w:rsidRPr="006F32E4">
        <w:rPr>
          <w:rFonts w:ascii="Arial" w:hAnsi="Arial" w:cs="Arial"/>
          <w:sz w:val="22"/>
          <w:szCs w:val="22"/>
        </w:rPr>
        <w:t>2</w:t>
      </w:r>
      <w:r w:rsidR="001F2786">
        <w:rPr>
          <w:rFonts w:ascii="Arial" w:hAnsi="Arial" w:cs="Arial"/>
          <w:sz w:val="22"/>
          <w:szCs w:val="22"/>
        </w:rPr>
        <w:t xml:space="preserve"> této smlouvy</w:t>
      </w:r>
      <w:r w:rsidR="00294CCA" w:rsidRPr="006F32E4">
        <w:rPr>
          <w:rFonts w:ascii="Arial" w:hAnsi="Arial" w:cs="Arial"/>
          <w:sz w:val="22"/>
          <w:szCs w:val="22"/>
        </w:rPr>
        <w:t>.</w:t>
      </w:r>
    </w:p>
    <w:p w14:paraId="38C54FA6" w14:textId="34CF8857" w:rsidR="00510B56" w:rsidRDefault="00510B56" w:rsidP="00367BC9">
      <w:pPr>
        <w:spacing w:after="200" w:line="259" w:lineRule="auto"/>
        <w:jc w:val="both"/>
        <w:rPr>
          <w:rFonts w:ascii="Arial" w:hAnsi="Arial" w:cs="Arial"/>
          <w:sz w:val="22"/>
          <w:szCs w:val="22"/>
        </w:rPr>
      </w:pPr>
    </w:p>
    <w:p w14:paraId="18AE3AD0" w14:textId="77777777" w:rsidR="00BF2100" w:rsidRPr="006F32E4" w:rsidRDefault="00BF2100" w:rsidP="00367BC9">
      <w:pPr>
        <w:spacing w:after="200" w:line="259" w:lineRule="auto"/>
        <w:jc w:val="both"/>
        <w:rPr>
          <w:rFonts w:ascii="Arial" w:hAnsi="Arial" w:cs="Arial"/>
          <w:sz w:val="22"/>
          <w:szCs w:val="22"/>
        </w:rPr>
      </w:pPr>
    </w:p>
    <w:p w14:paraId="38C54FA7"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IV.</w:t>
      </w:r>
    </w:p>
    <w:p w14:paraId="38C54FA8"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Platební ujednání</w:t>
      </w:r>
    </w:p>
    <w:p w14:paraId="38C54FA9" w14:textId="77777777" w:rsidR="00183D3F" w:rsidRPr="006F32E4" w:rsidRDefault="008D62D5" w:rsidP="00367BC9">
      <w:pPr>
        <w:numPr>
          <w:ilvl w:val="0"/>
          <w:numId w:val="7"/>
        </w:numPr>
        <w:spacing w:after="200" w:line="259" w:lineRule="auto"/>
        <w:jc w:val="both"/>
        <w:rPr>
          <w:rFonts w:ascii="Arial" w:hAnsi="Arial" w:cs="Arial"/>
          <w:sz w:val="22"/>
          <w:szCs w:val="22"/>
        </w:rPr>
      </w:pPr>
      <w:r w:rsidRPr="006F32E4">
        <w:rPr>
          <w:rFonts w:ascii="Arial" w:hAnsi="Arial" w:cs="Arial"/>
          <w:sz w:val="22"/>
          <w:szCs w:val="22"/>
        </w:rPr>
        <w:t xml:space="preserve">Kupní cenu za předmět plnění řádně dodaný </w:t>
      </w:r>
      <w:r w:rsidR="00214EA2" w:rsidRPr="006F32E4">
        <w:rPr>
          <w:rFonts w:ascii="Arial" w:hAnsi="Arial" w:cs="Arial"/>
          <w:sz w:val="22"/>
          <w:szCs w:val="22"/>
        </w:rPr>
        <w:t>objednateli</w:t>
      </w:r>
      <w:r w:rsidR="00726349" w:rsidRPr="006F32E4">
        <w:rPr>
          <w:rFonts w:ascii="Arial" w:hAnsi="Arial" w:cs="Arial"/>
          <w:sz w:val="22"/>
          <w:szCs w:val="22"/>
        </w:rPr>
        <w:t>,</w:t>
      </w:r>
      <w:r w:rsidRPr="006F32E4">
        <w:rPr>
          <w:rFonts w:ascii="Arial" w:hAnsi="Arial" w:cs="Arial"/>
          <w:sz w:val="22"/>
          <w:szCs w:val="22"/>
        </w:rPr>
        <w:t xml:space="preserve"> na základě písemné objednávky dle této smlouvy</w:t>
      </w:r>
      <w:r w:rsidR="00726349" w:rsidRPr="006F32E4">
        <w:rPr>
          <w:rFonts w:ascii="Arial" w:hAnsi="Arial" w:cs="Arial"/>
          <w:sz w:val="22"/>
          <w:szCs w:val="22"/>
        </w:rPr>
        <w:t>,</w:t>
      </w:r>
      <w:r w:rsidRPr="006F32E4">
        <w:rPr>
          <w:rFonts w:ascii="Arial" w:hAnsi="Arial" w:cs="Arial"/>
          <w:sz w:val="22"/>
          <w:szCs w:val="22"/>
        </w:rPr>
        <w:t xml:space="preserve"> uhradí </w:t>
      </w:r>
      <w:r w:rsidR="00214EA2" w:rsidRPr="006F32E4">
        <w:rPr>
          <w:rFonts w:ascii="Arial" w:hAnsi="Arial" w:cs="Arial"/>
          <w:sz w:val="22"/>
          <w:szCs w:val="22"/>
        </w:rPr>
        <w:t>objednatel</w:t>
      </w:r>
      <w:r w:rsidRPr="006F32E4">
        <w:rPr>
          <w:rFonts w:ascii="Arial" w:hAnsi="Arial" w:cs="Arial"/>
          <w:sz w:val="22"/>
          <w:szCs w:val="22"/>
        </w:rPr>
        <w:t xml:space="preserve"> </w:t>
      </w:r>
      <w:r w:rsidR="00214EA2" w:rsidRPr="006F32E4">
        <w:rPr>
          <w:rFonts w:ascii="Arial" w:hAnsi="Arial" w:cs="Arial"/>
          <w:sz w:val="22"/>
          <w:szCs w:val="22"/>
        </w:rPr>
        <w:t>dodavateli</w:t>
      </w:r>
      <w:r w:rsidRPr="006F32E4">
        <w:rPr>
          <w:rFonts w:ascii="Arial" w:hAnsi="Arial" w:cs="Arial"/>
          <w:sz w:val="22"/>
          <w:szCs w:val="22"/>
        </w:rPr>
        <w:t xml:space="preserve"> na základě daňového dokladu (faktury), řádně vystaveného </w:t>
      </w:r>
      <w:r w:rsidR="00214EA2" w:rsidRPr="006F32E4">
        <w:rPr>
          <w:rFonts w:ascii="Arial" w:hAnsi="Arial" w:cs="Arial"/>
          <w:sz w:val="22"/>
          <w:szCs w:val="22"/>
        </w:rPr>
        <w:t>dodavatelem</w:t>
      </w:r>
      <w:r w:rsidR="00726349" w:rsidRPr="006F32E4">
        <w:rPr>
          <w:rFonts w:ascii="Arial" w:hAnsi="Arial" w:cs="Arial"/>
          <w:sz w:val="22"/>
          <w:szCs w:val="22"/>
        </w:rPr>
        <w:t>.</w:t>
      </w:r>
      <w:r w:rsidR="00DE1AB2" w:rsidRPr="006F32E4">
        <w:rPr>
          <w:rFonts w:ascii="Arial" w:hAnsi="Arial" w:cs="Arial"/>
          <w:iCs/>
          <w:sz w:val="22"/>
          <w:szCs w:val="22"/>
        </w:rPr>
        <w:t xml:space="preserve">    </w:t>
      </w:r>
    </w:p>
    <w:p w14:paraId="38C54FAA" w14:textId="77777777" w:rsidR="00183D3F" w:rsidRPr="006F32E4" w:rsidRDefault="004B47BD" w:rsidP="00367BC9">
      <w:pPr>
        <w:numPr>
          <w:ilvl w:val="0"/>
          <w:numId w:val="7"/>
        </w:numPr>
        <w:spacing w:after="200" w:line="259" w:lineRule="auto"/>
        <w:jc w:val="both"/>
        <w:rPr>
          <w:rFonts w:ascii="Arial" w:hAnsi="Arial" w:cs="Arial"/>
          <w:sz w:val="22"/>
          <w:szCs w:val="22"/>
        </w:rPr>
      </w:pPr>
      <w:r w:rsidRPr="006F32E4">
        <w:rPr>
          <w:rFonts w:ascii="Arial" w:hAnsi="Arial" w:cs="Arial"/>
          <w:sz w:val="22"/>
          <w:szCs w:val="22"/>
        </w:rPr>
        <w:t xml:space="preserve">Splatnost faktury je </w:t>
      </w:r>
      <w:r w:rsidR="00E0529D">
        <w:rPr>
          <w:rFonts w:ascii="Arial" w:hAnsi="Arial" w:cs="Arial"/>
          <w:sz w:val="22"/>
          <w:szCs w:val="22"/>
        </w:rPr>
        <w:t>21</w:t>
      </w:r>
      <w:r w:rsidR="00183D3F" w:rsidRPr="006F32E4">
        <w:rPr>
          <w:rFonts w:ascii="Arial" w:hAnsi="Arial" w:cs="Arial"/>
          <w:sz w:val="22"/>
          <w:szCs w:val="22"/>
        </w:rPr>
        <w:t xml:space="preserve"> dnů ode dne vystavení faktury s tím, že dodavatel je povinen fakturu doručit objednateli ve lhůtě nejpozději do 3 pracovních dnů od data jejího vystavení. V případě, že dodavatel doručí objednateli fakturu po uplynutí uvedené lhůty, prodlužuje se lhůta splatnosti faktury o dobu shodnou s dobou, o kterou byla faktura doručena později. Povinnost zaplatit je splněna dnem odepsání příslušné částky z účtu objednatele. </w:t>
      </w:r>
    </w:p>
    <w:p w14:paraId="38C54FAB" w14:textId="77777777" w:rsidR="00CB7FFD" w:rsidRDefault="008D62D5" w:rsidP="00A34A60">
      <w:pPr>
        <w:numPr>
          <w:ilvl w:val="0"/>
          <w:numId w:val="7"/>
        </w:numPr>
        <w:spacing w:after="200" w:line="259" w:lineRule="auto"/>
        <w:jc w:val="both"/>
        <w:rPr>
          <w:rFonts w:ascii="Arial" w:hAnsi="Arial" w:cs="Arial"/>
          <w:sz w:val="22"/>
          <w:szCs w:val="22"/>
        </w:rPr>
      </w:pPr>
      <w:r w:rsidRPr="00CB7FFD">
        <w:rPr>
          <w:rFonts w:ascii="Arial" w:hAnsi="Arial" w:cs="Arial"/>
          <w:sz w:val="22"/>
          <w:szCs w:val="22"/>
        </w:rPr>
        <w:t xml:space="preserve">Faktura musí obsahovat náležitosti daňového dokladu dle zákona č. 235/2004 Sb., o dani z přidané hodnoty, v platném znění. Přílohou faktury bude kopie objednávky a dodacího listu, potvrzeného </w:t>
      </w:r>
      <w:r w:rsidR="00214EA2" w:rsidRPr="00CB7FFD">
        <w:rPr>
          <w:rFonts w:ascii="Arial" w:hAnsi="Arial" w:cs="Arial"/>
          <w:sz w:val="22"/>
          <w:szCs w:val="22"/>
        </w:rPr>
        <w:t>objednatelem</w:t>
      </w:r>
      <w:r w:rsidRPr="00CB7FFD">
        <w:rPr>
          <w:rFonts w:ascii="Arial" w:hAnsi="Arial" w:cs="Arial"/>
          <w:sz w:val="22"/>
          <w:szCs w:val="22"/>
        </w:rPr>
        <w:t xml:space="preserve">. V případě, že faktura nebude odpovídat stanoveným požadavkům, je </w:t>
      </w:r>
      <w:r w:rsidR="00214EA2" w:rsidRPr="00CB7FFD">
        <w:rPr>
          <w:rFonts w:ascii="Arial" w:hAnsi="Arial" w:cs="Arial"/>
          <w:sz w:val="22"/>
          <w:szCs w:val="22"/>
        </w:rPr>
        <w:t>objednatel</w:t>
      </w:r>
      <w:r w:rsidRPr="00CB7FFD">
        <w:rPr>
          <w:rFonts w:ascii="Arial" w:hAnsi="Arial" w:cs="Arial"/>
          <w:sz w:val="22"/>
          <w:szCs w:val="22"/>
        </w:rPr>
        <w:t xml:space="preserve"> oprávněn zaslat ji ve lhůtě splatnosti zpět </w:t>
      </w:r>
      <w:r w:rsidR="00214EA2" w:rsidRPr="00CB7FFD">
        <w:rPr>
          <w:rFonts w:ascii="Arial" w:hAnsi="Arial" w:cs="Arial"/>
          <w:sz w:val="22"/>
          <w:szCs w:val="22"/>
        </w:rPr>
        <w:t>dodavateli</w:t>
      </w:r>
      <w:r w:rsidRPr="00CB7FFD">
        <w:rPr>
          <w:rFonts w:ascii="Arial" w:hAnsi="Arial" w:cs="Arial"/>
          <w:sz w:val="22"/>
          <w:szCs w:val="22"/>
        </w:rPr>
        <w:t xml:space="preserve"> k doplnění, aniž by se tak dostal do prodlení s platbou; lhůta splatnosti počíná běžet znovu od opětovného doručení náležitě doplněných či opravených dokladů </w:t>
      </w:r>
      <w:r w:rsidR="00214EA2" w:rsidRPr="00CB7FFD">
        <w:rPr>
          <w:rFonts w:ascii="Arial" w:hAnsi="Arial" w:cs="Arial"/>
          <w:sz w:val="22"/>
          <w:szCs w:val="22"/>
        </w:rPr>
        <w:t>objednateli</w:t>
      </w:r>
      <w:r w:rsidRPr="00CB7FFD">
        <w:rPr>
          <w:rFonts w:ascii="Arial" w:hAnsi="Arial" w:cs="Arial"/>
          <w:sz w:val="22"/>
          <w:szCs w:val="22"/>
        </w:rPr>
        <w:t xml:space="preserve">. </w:t>
      </w:r>
    </w:p>
    <w:p w14:paraId="38C54FAC" w14:textId="77777777" w:rsidR="008D62D5" w:rsidRPr="00CB7FFD" w:rsidRDefault="00337205" w:rsidP="00A34A60">
      <w:pPr>
        <w:numPr>
          <w:ilvl w:val="0"/>
          <w:numId w:val="7"/>
        </w:numPr>
        <w:spacing w:after="200" w:line="259" w:lineRule="auto"/>
        <w:jc w:val="both"/>
        <w:rPr>
          <w:rFonts w:ascii="Arial" w:hAnsi="Arial" w:cs="Arial"/>
          <w:sz w:val="22"/>
          <w:szCs w:val="22"/>
        </w:rPr>
      </w:pPr>
      <w:r w:rsidRPr="00CB7FFD">
        <w:rPr>
          <w:rFonts w:ascii="Arial" w:hAnsi="Arial" w:cs="Arial"/>
          <w:sz w:val="22"/>
          <w:szCs w:val="22"/>
        </w:rPr>
        <w:t xml:space="preserve">Objednatel neposkytuje zálohy. Dodavatel je povinen fakturovat po každé dodávce zboží uskutečněné na základě každé jednotlivé objednávky. </w:t>
      </w:r>
    </w:p>
    <w:p w14:paraId="38C54FAD" w14:textId="77777777" w:rsidR="008D62D5" w:rsidRPr="006F32E4" w:rsidRDefault="008D62D5" w:rsidP="00367BC9">
      <w:pPr>
        <w:numPr>
          <w:ilvl w:val="0"/>
          <w:numId w:val="7"/>
        </w:numPr>
        <w:spacing w:after="200" w:line="259" w:lineRule="auto"/>
        <w:jc w:val="both"/>
        <w:rPr>
          <w:rFonts w:ascii="Arial" w:hAnsi="Arial" w:cs="Arial"/>
          <w:sz w:val="22"/>
          <w:szCs w:val="22"/>
        </w:rPr>
      </w:pPr>
      <w:r w:rsidRPr="006F32E4">
        <w:rPr>
          <w:rFonts w:ascii="Arial" w:hAnsi="Arial" w:cs="Arial"/>
          <w:sz w:val="22"/>
          <w:szCs w:val="22"/>
        </w:rPr>
        <w:t>Úhrada kupní ceny bude provedena v české měně</w:t>
      </w:r>
      <w:r w:rsidR="00726349" w:rsidRPr="006F32E4">
        <w:rPr>
          <w:rFonts w:ascii="Arial" w:hAnsi="Arial" w:cs="Arial"/>
          <w:sz w:val="22"/>
          <w:szCs w:val="22"/>
        </w:rPr>
        <w:t>, formou bezhotovostního převodu na účet dodavatele uvedený v záhlaví této smlouvy nebo daňovém dokladu</w:t>
      </w:r>
      <w:r w:rsidRPr="006F32E4">
        <w:rPr>
          <w:rFonts w:ascii="Arial" w:hAnsi="Arial" w:cs="Arial"/>
          <w:sz w:val="22"/>
          <w:szCs w:val="22"/>
        </w:rPr>
        <w:t xml:space="preserve">. </w:t>
      </w:r>
    </w:p>
    <w:p w14:paraId="38C54FAE" w14:textId="77777777" w:rsidR="008D62D5" w:rsidRPr="006F32E4" w:rsidRDefault="008D62D5" w:rsidP="00367BC9">
      <w:pPr>
        <w:numPr>
          <w:ilvl w:val="0"/>
          <w:numId w:val="7"/>
        </w:numPr>
        <w:spacing w:after="200" w:line="259" w:lineRule="auto"/>
        <w:jc w:val="both"/>
        <w:rPr>
          <w:rFonts w:ascii="Arial" w:hAnsi="Arial" w:cs="Arial"/>
          <w:sz w:val="22"/>
          <w:szCs w:val="22"/>
        </w:rPr>
      </w:pPr>
      <w:r w:rsidRPr="006F32E4">
        <w:rPr>
          <w:rFonts w:ascii="Arial" w:hAnsi="Arial" w:cs="Arial"/>
          <w:sz w:val="22"/>
          <w:szCs w:val="22"/>
        </w:rPr>
        <w:t xml:space="preserve">Faktura se považuje za včas uhrazenou, pokud je </w:t>
      </w:r>
      <w:r w:rsidR="003271E6" w:rsidRPr="006F32E4">
        <w:rPr>
          <w:rFonts w:ascii="Arial" w:hAnsi="Arial" w:cs="Arial"/>
          <w:sz w:val="22"/>
          <w:szCs w:val="22"/>
        </w:rPr>
        <w:t>fakturovaná částka nejpozději v </w:t>
      </w:r>
      <w:r w:rsidRPr="006F32E4">
        <w:rPr>
          <w:rFonts w:ascii="Arial" w:hAnsi="Arial" w:cs="Arial"/>
          <w:sz w:val="22"/>
          <w:szCs w:val="22"/>
        </w:rPr>
        <w:t xml:space="preserve">den splatnosti odepsána z účtu </w:t>
      </w:r>
      <w:r w:rsidR="00337205" w:rsidRPr="006F32E4">
        <w:rPr>
          <w:rFonts w:ascii="Arial" w:hAnsi="Arial" w:cs="Arial"/>
          <w:sz w:val="22"/>
          <w:szCs w:val="22"/>
        </w:rPr>
        <w:t xml:space="preserve">objednatele </w:t>
      </w:r>
      <w:r w:rsidRPr="006F32E4">
        <w:rPr>
          <w:rFonts w:ascii="Arial" w:hAnsi="Arial" w:cs="Arial"/>
          <w:sz w:val="22"/>
          <w:szCs w:val="22"/>
        </w:rPr>
        <w:t xml:space="preserve">ve prospěch účtu </w:t>
      </w:r>
      <w:r w:rsidR="00337205" w:rsidRPr="006F32E4">
        <w:rPr>
          <w:rFonts w:ascii="Arial" w:hAnsi="Arial" w:cs="Arial"/>
          <w:sz w:val="22"/>
          <w:szCs w:val="22"/>
        </w:rPr>
        <w:t>dodavatele</w:t>
      </w:r>
      <w:r w:rsidRPr="006F32E4">
        <w:rPr>
          <w:rFonts w:ascii="Arial" w:hAnsi="Arial" w:cs="Arial"/>
          <w:sz w:val="22"/>
          <w:szCs w:val="22"/>
        </w:rPr>
        <w:t>.</w:t>
      </w:r>
    </w:p>
    <w:p w14:paraId="38C54FAF" w14:textId="332553AB" w:rsidR="00DA54DB" w:rsidRDefault="00DA54DB" w:rsidP="00367BC9">
      <w:pPr>
        <w:spacing w:after="200" w:line="259" w:lineRule="auto"/>
        <w:jc w:val="center"/>
        <w:rPr>
          <w:rFonts w:ascii="Arial" w:hAnsi="Arial" w:cs="Arial"/>
          <w:b/>
          <w:sz w:val="22"/>
          <w:szCs w:val="22"/>
        </w:rPr>
      </w:pPr>
    </w:p>
    <w:p w14:paraId="3A079CFD" w14:textId="77777777" w:rsidR="00BF2100" w:rsidRPr="006F32E4" w:rsidRDefault="00BF2100" w:rsidP="00367BC9">
      <w:pPr>
        <w:spacing w:after="200" w:line="259" w:lineRule="auto"/>
        <w:jc w:val="center"/>
        <w:rPr>
          <w:rFonts w:ascii="Arial" w:hAnsi="Arial" w:cs="Arial"/>
          <w:b/>
          <w:sz w:val="22"/>
          <w:szCs w:val="22"/>
        </w:rPr>
      </w:pPr>
    </w:p>
    <w:p w14:paraId="38C54FB0" w14:textId="77777777" w:rsidR="00BC1B0F" w:rsidRPr="006F32E4" w:rsidRDefault="007041CB" w:rsidP="00367BC9">
      <w:pPr>
        <w:spacing w:after="200" w:line="259" w:lineRule="auto"/>
        <w:jc w:val="center"/>
        <w:rPr>
          <w:rFonts w:ascii="Arial" w:hAnsi="Arial" w:cs="Arial"/>
          <w:b/>
          <w:sz w:val="22"/>
          <w:szCs w:val="22"/>
        </w:rPr>
      </w:pPr>
      <w:r w:rsidRPr="006F32E4">
        <w:rPr>
          <w:rFonts w:ascii="Arial" w:hAnsi="Arial" w:cs="Arial"/>
          <w:b/>
          <w:sz w:val="22"/>
          <w:szCs w:val="22"/>
        </w:rPr>
        <w:t xml:space="preserve">V. </w:t>
      </w:r>
    </w:p>
    <w:p w14:paraId="38C54FB1" w14:textId="77777777" w:rsidR="007041CB" w:rsidRPr="006F32E4" w:rsidRDefault="007041CB" w:rsidP="00367BC9">
      <w:pPr>
        <w:spacing w:after="200" w:line="259" w:lineRule="auto"/>
        <w:jc w:val="center"/>
        <w:rPr>
          <w:rFonts w:ascii="Arial" w:hAnsi="Arial" w:cs="Arial"/>
          <w:b/>
          <w:sz w:val="22"/>
          <w:szCs w:val="22"/>
        </w:rPr>
      </w:pPr>
      <w:r w:rsidRPr="006F32E4">
        <w:rPr>
          <w:rFonts w:ascii="Arial" w:hAnsi="Arial" w:cs="Arial"/>
          <w:b/>
          <w:sz w:val="22"/>
          <w:szCs w:val="22"/>
        </w:rPr>
        <w:t>Práva a povinnosti smluvní stran</w:t>
      </w:r>
    </w:p>
    <w:p w14:paraId="38C54FB2" w14:textId="77777777" w:rsidR="008D7D0A" w:rsidRPr="006F32E4" w:rsidRDefault="008D7D0A" w:rsidP="00367BC9">
      <w:pPr>
        <w:numPr>
          <w:ilvl w:val="0"/>
          <w:numId w:val="31"/>
        </w:numPr>
        <w:spacing w:after="200" w:line="259" w:lineRule="auto"/>
        <w:jc w:val="both"/>
        <w:rPr>
          <w:rFonts w:ascii="Arial" w:hAnsi="Arial" w:cs="Arial"/>
          <w:snapToGrid w:val="0"/>
          <w:sz w:val="22"/>
          <w:szCs w:val="22"/>
        </w:rPr>
      </w:pPr>
      <w:r w:rsidRPr="006F32E4">
        <w:rPr>
          <w:rFonts w:ascii="Arial" w:hAnsi="Arial" w:cs="Arial"/>
          <w:snapToGrid w:val="0"/>
          <w:sz w:val="22"/>
          <w:szCs w:val="22"/>
        </w:rPr>
        <w:t>Dodavatel je povinen dodat přesně ten druh a množství zboží, které byly předmětem objednávky objednatele.</w:t>
      </w:r>
    </w:p>
    <w:p w14:paraId="38C54FB3" w14:textId="77777777" w:rsidR="008D7D0A" w:rsidRPr="006F32E4" w:rsidRDefault="008D7D0A" w:rsidP="00367BC9">
      <w:pPr>
        <w:numPr>
          <w:ilvl w:val="0"/>
          <w:numId w:val="31"/>
        </w:numPr>
        <w:spacing w:after="200" w:line="259" w:lineRule="auto"/>
        <w:jc w:val="both"/>
        <w:rPr>
          <w:rFonts w:ascii="Arial" w:hAnsi="Arial" w:cs="Arial"/>
          <w:snapToGrid w:val="0"/>
          <w:sz w:val="22"/>
          <w:szCs w:val="22"/>
        </w:rPr>
      </w:pPr>
      <w:r w:rsidRPr="006F32E4">
        <w:rPr>
          <w:rFonts w:ascii="Arial" w:hAnsi="Arial" w:cs="Arial"/>
          <w:snapToGrid w:val="0"/>
          <w:sz w:val="22"/>
          <w:szCs w:val="22"/>
        </w:rPr>
        <w:t xml:space="preserve">Dodavatel je povinen přijmout objednávku objednatele v kterýkoliv pracovní den po dobu platnosti této smlouvy. </w:t>
      </w:r>
    </w:p>
    <w:p w14:paraId="38C54FB4" w14:textId="77777777" w:rsidR="00410A28" w:rsidRDefault="00410A28" w:rsidP="00410A28">
      <w:pPr>
        <w:numPr>
          <w:ilvl w:val="0"/>
          <w:numId w:val="31"/>
        </w:numPr>
        <w:spacing w:after="200" w:line="259" w:lineRule="auto"/>
        <w:jc w:val="both"/>
      </w:pPr>
      <w:r>
        <w:rPr>
          <w:rFonts w:ascii="Arial" w:hAnsi="Arial" w:cs="Arial"/>
          <w:sz w:val="22"/>
          <w:szCs w:val="22"/>
        </w:rPr>
        <w:t xml:space="preserve">Nedohodnou-li se strany v rámci konkrétní objednávky jinak, činí minimální hodnota dílčí objednávky 10 000,- Kč bez DPH. </w:t>
      </w:r>
    </w:p>
    <w:p w14:paraId="38C54FB5" w14:textId="77777777" w:rsidR="005F5615" w:rsidRPr="006F32E4" w:rsidRDefault="005F5615" w:rsidP="00367BC9">
      <w:pPr>
        <w:numPr>
          <w:ilvl w:val="0"/>
          <w:numId w:val="31"/>
        </w:numPr>
        <w:spacing w:after="200" w:line="259" w:lineRule="auto"/>
        <w:jc w:val="both"/>
        <w:rPr>
          <w:rFonts w:ascii="Arial" w:hAnsi="Arial" w:cs="Arial"/>
          <w:snapToGrid w:val="0"/>
          <w:sz w:val="22"/>
          <w:szCs w:val="22"/>
        </w:rPr>
      </w:pPr>
      <w:r w:rsidRPr="006F32E4">
        <w:rPr>
          <w:rFonts w:ascii="Arial" w:hAnsi="Arial" w:cs="Arial"/>
          <w:snapToGrid w:val="0"/>
          <w:sz w:val="22"/>
          <w:szCs w:val="22"/>
        </w:rPr>
        <w:t>Objednatel je povinen zajistit převzetí zboží v místě plnění.</w:t>
      </w:r>
    </w:p>
    <w:p w14:paraId="38C54FB6" w14:textId="77777777" w:rsidR="005F5615" w:rsidRPr="006F32E4" w:rsidRDefault="005F5615" w:rsidP="00367BC9">
      <w:pPr>
        <w:numPr>
          <w:ilvl w:val="0"/>
          <w:numId w:val="31"/>
        </w:numPr>
        <w:spacing w:after="200" w:line="259" w:lineRule="auto"/>
        <w:jc w:val="both"/>
        <w:rPr>
          <w:rFonts w:ascii="Arial" w:hAnsi="Arial" w:cs="Arial"/>
          <w:snapToGrid w:val="0"/>
          <w:sz w:val="22"/>
          <w:szCs w:val="22"/>
        </w:rPr>
      </w:pPr>
      <w:r w:rsidRPr="006F32E4">
        <w:rPr>
          <w:rFonts w:ascii="Arial" w:hAnsi="Arial" w:cs="Arial"/>
          <w:snapToGrid w:val="0"/>
          <w:sz w:val="22"/>
          <w:szCs w:val="22"/>
        </w:rPr>
        <w:t>Dodavatel prohlašuje</w:t>
      </w:r>
      <w:r w:rsidR="00D14EC4" w:rsidRPr="006F32E4">
        <w:rPr>
          <w:rFonts w:ascii="Arial" w:hAnsi="Arial" w:cs="Arial"/>
          <w:snapToGrid w:val="0"/>
          <w:sz w:val="22"/>
          <w:szCs w:val="22"/>
        </w:rPr>
        <w:t>, že</w:t>
      </w:r>
      <w:r w:rsidRPr="006F32E4">
        <w:rPr>
          <w:rFonts w:ascii="Arial" w:hAnsi="Arial" w:cs="Arial"/>
          <w:snapToGrid w:val="0"/>
          <w:sz w:val="22"/>
          <w:szCs w:val="22"/>
        </w:rPr>
        <w:t>:</w:t>
      </w:r>
    </w:p>
    <w:p w14:paraId="38C54FB7" w14:textId="77777777" w:rsidR="00B17A88" w:rsidRPr="006F32E4" w:rsidRDefault="00B17A88" w:rsidP="00367BC9">
      <w:pPr>
        <w:spacing w:after="200" w:line="259" w:lineRule="auto"/>
        <w:ind w:left="720"/>
        <w:jc w:val="both"/>
        <w:rPr>
          <w:rFonts w:ascii="Arial" w:hAnsi="Arial" w:cs="Arial"/>
          <w:sz w:val="22"/>
          <w:szCs w:val="22"/>
        </w:rPr>
      </w:pPr>
      <w:r w:rsidRPr="006F32E4">
        <w:rPr>
          <w:rFonts w:ascii="Arial" w:hAnsi="Arial" w:cs="Arial"/>
          <w:sz w:val="22"/>
          <w:szCs w:val="22"/>
        </w:rPr>
        <w:t>- nemá v úmyslu nezaplatit daň z přidané hodnoty u zdanitelného plnění podle této smlouvy (dále jen „daň“),</w:t>
      </w:r>
    </w:p>
    <w:p w14:paraId="38C54FB8" w14:textId="77777777" w:rsidR="00B17A88" w:rsidRPr="006F32E4" w:rsidRDefault="00B17A88" w:rsidP="00367BC9">
      <w:pPr>
        <w:spacing w:after="200" w:line="259" w:lineRule="auto"/>
        <w:ind w:left="720"/>
        <w:jc w:val="both"/>
        <w:rPr>
          <w:rFonts w:ascii="Arial" w:hAnsi="Arial" w:cs="Arial"/>
          <w:sz w:val="22"/>
          <w:szCs w:val="22"/>
        </w:rPr>
      </w:pPr>
      <w:r w:rsidRPr="006F32E4">
        <w:rPr>
          <w:rFonts w:ascii="Arial" w:hAnsi="Arial" w:cs="Arial"/>
          <w:sz w:val="22"/>
          <w:szCs w:val="22"/>
        </w:rPr>
        <w:t>- mu nejsou známy skutečnosti, nasvědčující tomu, že se dostane do postavení, kdy nemůže daň zaplatit a ani se ke dni podpisu této smlouvy v takovém postavení nenachází,</w:t>
      </w:r>
    </w:p>
    <w:p w14:paraId="38C54FB9" w14:textId="77777777" w:rsidR="00B17A88" w:rsidRPr="006F32E4" w:rsidRDefault="00B17A88" w:rsidP="00367BC9">
      <w:pPr>
        <w:spacing w:after="200" w:line="259" w:lineRule="auto"/>
        <w:ind w:left="720"/>
        <w:jc w:val="both"/>
        <w:rPr>
          <w:rFonts w:ascii="Arial" w:hAnsi="Arial" w:cs="Arial"/>
          <w:sz w:val="22"/>
          <w:szCs w:val="22"/>
        </w:rPr>
      </w:pPr>
      <w:r w:rsidRPr="006F32E4">
        <w:rPr>
          <w:rFonts w:ascii="Arial" w:hAnsi="Arial" w:cs="Arial"/>
          <w:sz w:val="22"/>
          <w:szCs w:val="22"/>
        </w:rPr>
        <w:t>- nezkrátí daň nebo nevyláká daňovou výhodu,</w:t>
      </w:r>
    </w:p>
    <w:p w14:paraId="38C54FBA" w14:textId="77777777" w:rsidR="008A639F" w:rsidRPr="006F32E4" w:rsidRDefault="008A639F" w:rsidP="00367BC9">
      <w:pPr>
        <w:spacing w:after="200" w:line="259" w:lineRule="auto"/>
        <w:ind w:left="720"/>
        <w:jc w:val="both"/>
        <w:rPr>
          <w:rFonts w:ascii="Arial" w:hAnsi="Arial" w:cs="Arial"/>
          <w:sz w:val="22"/>
          <w:szCs w:val="22"/>
        </w:rPr>
      </w:pPr>
      <w:r w:rsidRPr="006F32E4">
        <w:rPr>
          <w:rFonts w:ascii="Arial" w:hAnsi="Arial" w:cs="Arial"/>
          <w:sz w:val="22"/>
          <w:szCs w:val="22"/>
        </w:rPr>
        <w:t>-</w:t>
      </w:r>
      <w:r w:rsidR="001B1AED" w:rsidRPr="006F32E4">
        <w:rPr>
          <w:rFonts w:ascii="Arial" w:hAnsi="Arial" w:cs="Arial"/>
          <w:sz w:val="22"/>
          <w:szCs w:val="22"/>
        </w:rPr>
        <w:t xml:space="preserve"> úplata za plnění dle </w:t>
      </w:r>
      <w:r w:rsidR="00E65A02">
        <w:rPr>
          <w:rFonts w:ascii="Arial" w:hAnsi="Arial" w:cs="Arial"/>
          <w:sz w:val="22"/>
          <w:szCs w:val="22"/>
        </w:rPr>
        <w:t xml:space="preserve">této </w:t>
      </w:r>
      <w:r w:rsidR="001B1AED" w:rsidRPr="006F32E4">
        <w:rPr>
          <w:rFonts w:ascii="Arial" w:hAnsi="Arial" w:cs="Arial"/>
          <w:sz w:val="22"/>
          <w:szCs w:val="22"/>
        </w:rPr>
        <w:t>smlouvy není odchylná od obvyklé ceny,</w:t>
      </w:r>
    </w:p>
    <w:p w14:paraId="38C54FBB" w14:textId="77777777" w:rsidR="001B1AED" w:rsidRPr="006F32E4" w:rsidRDefault="001B1AED" w:rsidP="00367BC9">
      <w:pPr>
        <w:spacing w:after="200" w:line="259" w:lineRule="auto"/>
        <w:ind w:left="720"/>
        <w:jc w:val="both"/>
        <w:rPr>
          <w:rFonts w:ascii="Arial" w:hAnsi="Arial" w:cs="Arial"/>
          <w:sz w:val="22"/>
          <w:szCs w:val="22"/>
        </w:rPr>
      </w:pPr>
      <w:r w:rsidRPr="006F32E4">
        <w:rPr>
          <w:rFonts w:ascii="Arial" w:hAnsi="Arial" w:cs="Arial"/>
          <w:sz w:val="22"/>
          <w:szCs w:val="22"/>
        </w:rPr>
        <w:t>- úplat</w:t>
      </w:r>
      <w:r w:rsidR="00AC1754" w:rsidRPr="006F32E4">
        <w:rPr>
          <w:rFonts w:ascii="Arial" w:hAnsi="Arial" w:cs="Arial"/>
          <w:sz w:val="22"/>
          <w:szCs w:val="22"/>
        </w:rPr>
        <w:t>a</w:t>
      </w:r>
      <w:r w:rsidRPr="006F32E4">
        <w:rPr>
          <w:rFonts w:ascii="Arial" w:hAnsi="Arial" w:cs="Arial"/>
          <w:sz w:val="22"/>
          <w:szCs w:val="22"/>
        </w:rPr>
        <w:t xml:space="preserve"> z</w:t>
      </w:r>
      <w:r w:rsidR="00AC1754" w:rsidRPr="006F32E4">
        <w:rPr>
          <w:rFonts w:ascii="Arial" w:hAnsi="Arial" w:cs="Arial"/>
          <w:sz w:val="22"/>
          <w:szCs w:val="22"/>
        </w:rPr>
        <w:t>a</w:t>
      </w:r>
      <w:r w:rsidRPr="006F32E4">
        <w:rPr>
          <w:rFonts w:ascii="Arial" w:hAnsi="Arial" w:cs="Arial"/>
          <w:sz w:val="22"/>
          <w:szCs w:val="22"/>
        </w:rPr>
        <w:t xml:space="preserve"> plnění dle </w:t>
      </w:r>
      <w:r w:rsidR="00E65A02">
        <w:rPr>
          <w:rFonts w:ascii="Arial" w:hAnsi="Arial" w:cs="Arial"/>
          <w:sz w:val="22"/>
          <w:szCs w:val="22"/>
        </w:rPr>
        <w:t xml:space="preserve">této </w:t>
      </w:r>
      <w:r w:rsidRPr="006F32E4">
        <w:rPr>
          <w:rFonts w:ascii="Arial" w:hAnsi="Arial" w:cs="Arial"/>
          <w:sz w:val="22"/>
          <w:szCs w:val="22"/>
        </w:rPr>
        <w:t>smlouvy nebude poskytnuta zcela ne zčásti bezhotovostním převodem na účet vedený poskytovatelem platebních služeb mimo tuzemsko,</w:t>
      </w:r>
    </w:p>
    <w:p w14:paraId="38C54FBC" w14:textId="77777777" w:rsidR="00B17A88" w:rsidRPr="006F32E4" w:rsidRDefault="00B17A88" w:rsidP="00367BC9">
      <w:pPr>
        <w:spacing w:after="200" w:line="259" w:lineRule="auto"/>
        <w:ind w:left="720"/>
        <w:jc w:val="both"/>
        <w:rPr>
          <w:rFonts w:ascii="Arial" w:hAnsi="Arial" w:cs="Arial"/>
          <w:sz w:val="22"/>
          <w:szCs w:val="22"/>
        </w:rPr>
      </w:pPr>
      <w:r w:rsidRPr="006F32E4">
        <w:rPr>
          <w:rFonts w:ascii="Arial" w:hAnsi="Arial" w:cs="Arial"/>
          <w:sz w:val="22"/>
          <w:szCs w:val="22"/>
        </w:rPr>
        <w:t>- nebude nespolehlivým plátcem,</w:t>
      </w:r>
    </w:p>
    <w:p w14:paraId="38C54FBD" w14:textId="77777777" w:rsidR="00B17A88" w:rsidRPr="006F32E4" w:rsidRDefault="00B17A88" w:rsidP="00367BC9">
      <w:pPr>
        <w:spacing w:after="200" w:line="259" w:lineRule="auto"/>
        <w:ind w:left="720"/>
        <w:jc w:val="both"/>
        <w:rPr>
          <w:rFonts w:ascii="Arial" w:hAnsi="Arial" w:cs="Arial"/>
          <w:sz w:val="22"/>
          <w:szCs w:val="22"/>
        </w:rPr>
      </w:pPr>
      <w:r w:rsidRPr="006F32E4">
        <w:rPr>
          <w:rFonts w:ascii="Arial" w:hAnsi="Arial" w:cs="Arial"/>
          <w:sz w:val="22"/>
          <w:szCs w:val="22"/>
        </w:rPr>
        <w:t>- bude mít u správce daně registrován bankovní účet používaný pro ekonomickou činnost,</w:t>
      </w:r>
    </w:p>
    <w:p w14:paraId="38C54FBE" w14:textId="77777777" w:rsidR="00B17A88" w:rsidRPr="006F32E4" w:rsidRDefault="00B17A88" w:rsidP="00367BC9">
      <w:pPr>
        <w:spacing w:after="200" w:line="259" w:lineRule="auto"/>
        <w:ind w:left="720"/>
        <w:jc w:val="both"/>
        <w:rPr>
          <w:rFonts w:ascii="Arial" w:hAnsi="Arial" w:cs="Arial"/>
          <w:sz w:val="22"/>
          <w:szCs w:val="22"/>
        </w:rPr>
      </w:pPr>
      <w:r w:rsidRPr="006F32E4">
        <w:rPr>
          <w:rFonts w:ascii="Arial" w:hAnsi="Arial" w:cs="Arial"/>
          <w:sz w:val="22"/>
          <w:szCs w:val="22"/>
        </w:rPr>
        <w:t>- souhlasí s tím, že pokud ke dni uskuteč</w:t>
      </w:r>
      <w:r w:rsidR="003271E6" w:rsidRPr="006F32E4">
        <w:rPr>
          <w:rFonts w:ascii="Arial" w:hAnsi="Arial" w:cs="Arial"/>
          <w:sz w:val="22"/>
          <w:szCs w:val="22"/>
        </w:rPr>
        <w:t xml:space="preserve">nění zdanitelného plnění </w:t>
      </w:r>
      <w:r w:rsidR="00806739">
        <w:rPr>
          <w:rFonts w:ascii="Arial" w:hAnsi="Arial" w:cs="Arial"/>
          <w:sz w:val="22"/>
          <w:szCs w:val="22"/>
        </w:rPr>
        <w:t xml:space="preserve">nebo k okamžiku poskytnutí úplaty na plnění </w:t>
      </w:r>
      <w:r w:rsidR="003271E6" w:rsidRPr="006F32E4">
        <w:rPr>
          <w:rFonts w:ascii="Arial" w:hAnsi="Arial" w:cs="Arial"/>
          <w:sz w:val="22"/>
          <w:szCs w:val="22"/>
        </w:rPr>
        <w:t>bude o </w:t>
      </w:r>
      <w:r w:rsidRPr="006F32E4">
        <w:rPr>
          <w:rFonts w:ascii="Arial" w:hAnsi="Arial" w:cs="Arial"/>
          <w:sz w:val="22"/>
          <w:szCs w:val="22"/>
        </w:rPr>
        <w:t>dodavateli zveřejněna správcem daně skutečnost, že dodavatel je nespolehlivým plátcem, uhradí Zlínský kraj daň z přidané hodnoty z přijatého zdanitelného plnění příslušnému správci daně,</w:t>
      </w:r>
    </w:p>
    <w:p w14:paraId="38C54FBF" w14:textId="77777777" w:rsidR="00B17A88" w:rsidRPr="006F32E4" w:rsidRDefault="00B17A88" w:rsidP="00367BC9">
      <w:pPr>
        <w:spacing w:after="200" w:line="259" w:lineRule="auto"/>
        <w:ind w:left="720"/>
        <w:jc w:val="both"/>
        <w:rPr>
          <w:rFonts w:ascii="Arial" w:hAnsi="Arial" w:cs="Arial"/>
          <w:sz w:val="22"/>
          <w:szCs w:val="22"/>
        </w:rPr>
      </w:pPr>
      <w:r w:rsidRPr="006F32E4">
        <w:rPr>
          <w:rFonts w:ascii="Arial" w:hAnsi="Arial" w:cs="Arial"/>
          <w:sz w:val="22"/>
          <w:szCs w:val="22"/>
        </w:rPr>
        <w:t xml:space="preserve">- souhlasí s tím, že pokud ke dni uskutečnění zdanitelného plnění </w:t>
      </w:r>
      <w:r w:rsidR="00264673">
        <w:rPr>
          <w:rFonts w:ascii="Arial" w:hAnsi="Arial" w:cs="Arial"/>
          <w:sz w:val="22"/>
          <w:szCs w:val="22"/>
        </w:rPr>
        <w:t xml:space="preserve">nebo k okamžiku poskytnutí úplaty na plnění </w:t>
      </w:r>
      <w:r w:rsidRPr="006F32E4">
        <w:rPr>
          <w:rFonts w:ascii="Arial" w:hAnsi="Arial" w:cs="Arial"/>
          <w:sz w:val="22"/>
          <w:szCs w:val="22"/>
        </w:rPr>
        <w:t>bude zjištěna nesrovnalost v registraci bankovního účtu dodavatele určeného pro ekonomickou činnost správcem daně, uhradí Zlínský kraj daň z přidané hodnoty z přijatého zdanitelného plnění příslušnému správci daně.</w:t>
      </w:r>
    </w:p>
    <w:p w14:paraId="38C54FC0" w14:textId="77777777" w:rsidR="000C477E" w:rsidRPr="00265BB2" w:rsidRDefault="003053F3" w:rsidP="00265BB2">
      <w:pPr>
        <w:numPr>
          <w:ilvl w:val="0"/>
          <w:numId w:val="31"/>
        </w:numPr>
        <w:spacing w:after="200" w:line="259" w:lineRule="auto"/>
        <w:jc w:val="both"/>
        <w:rPr>
          <w:rFonts w:ascii="Arial" w:hAnsi="Arial" w:cs="Arial"/>
          <w:snapToGrid w:val="0"/>
          <w:sz w:val="22"/>
          <w:szCs w:val="22"/>
        </w:rPr>
      </w:pPr>
      <w:r w:rsidRPr="00265BB2">
        <w:rPr>
          <w:rFonts w:ascii="Arial" w:hAnsi="Arial" w:cs="Arial"/>
          <w:snapToGrid w:val="0"/>
          <w:sz w:val="22"/>
          <w:szCs w:val="22"/>
        </w:rPr>
        <w:t xml:space="preserve">Jakoukoli skutečnost, která by po dobu trvání této smlouvy měla vliv na pravdivost prohlášení v odst. </w:t>
      </w:r>
      <w:r w:rsidR="00A00269" w:rsidRPr="00265BB2">
        <w:rPr>
          <w:rFonts w:ascii="Arial" w:hAnsi="Arial" w:cs="Arial"/>
          <w:snapToGrid w:val="0"/>
          <w:sz w:val="22"/>
          <w:szCs w:val="22"/>
        </w:rPr>
        <w:t>5</w:t>
      </w:r>
      <w:r w:rsidRPr="00265BB2">
        <w:rPr>
          <w:rFonts w:ascii="Arial" w:hAnsi="Arial" w:cs="Arial"/>
          <w:snapToGrid w:val="0"/>
          <w:sz w:val="22"/>
          <w:szCs w:val="22"/>
        </w:rPr>
        <w:t xml:space="preserve"> tohoto článku smlouvy, je </w:t>
      </w:r>
      <w:r w:rsidR="006A78B2" w:rsidRPr="00265BB2">
        <w:rPr>
          <w:rFonts w:ascii="Arial" w:hAnsi="Arial" w:cs="Arial"/>
          <w:snapToGrid w:val="0"/>
          <w:sz w:val="22"/>
          <w:szCs w:val="22"/>
        </w:rPr>
        <w:t>dodavatel</w:t>
      </w:r>
      <w:r w:rsidRPr="00265BB2">
        <w:rPr>
          <w:rFonts w:ascii="Arial" w:hAnsi="Arial" w:cs="Arial"/>
          <w:snapToGrid w:val="0"/>
          <w:sz w:val="22"/>
          <w:szCs w:val="22"/>
        </w:rPr>
        <w:t xml:space="preserve"> povinen sdělit objednateli nejpozději do 3 pracovních dnů ode dne, kdy se o takové skutečnosti mohl dozvědět. Pro případ nesplnění této povinnosti dodavatele je objednatel oprávněn požadovat na dodavateli zaplacení jednorázové smluvní pokuty ve výši 20 000,- Kč.</w:t>
      </w:r>
      <w:r w:rsidR="000C477E" w:rsidRPr="00265BB2">
        <w:rPr>
          <w:rFonts w:ascii="Arial" w:hAnsi="Arial" w:cs="Arial"/>
          <w:snapToGrid w:val="0"/>
          <w:sz w:val="22"/>
          <w:szCs w:val="22"/>
        </w:rPr>
        <w:t xml:space="preserve"> </w:t>
      </w:r>
    </w:p>
    <w:p w14:paraId="38C54FC1" w14:textId="77777777" w:rsidR="00265BB2" w:rsidRPr="00265BB2" w:rsidRDefault="00265BB2" w:rsidP="00265BB2">
      <w:pPr>
        <w:numPr>
          <w:ilvl w:val="0"/>
          <w:numId w:val="31"/>
        </w:numPr>
        <w:spacing w:after="200" w:line="259" w:lineRule="auto"/>
        <w:jc w:val="both"/>
        <w:rPr>
          <w:rFonts w:ascii="Arial" w:hAnsi="Arial" w:cs="Arial"/>
          <w:snapToGrid w:val="0"/>
          <w:sz w:val="22"/>
          <w:szCs w:val="22"/>
        </w:rPr>
      </w:pPr>
      <w:r w:rsidRPr="00265BB2">
        <w:rPr>
          <w:rFonts w:ascii="Arial" w:hAnsi="Arial" w:cs="Arial"/>
          <w:snapToGrid w:val="0"/>
          <w:sz w:val="22"/>
          <w:szCs w:val="22"/>
        </w:rPr>
        <w:t>Dodavatel prohlašuje, že neumožňuje výkon nelegální práce ve smyslu zák. č. 435/2004 Sb., o zaměstnanosti, ve znění pozdějších předpisů, a ani neodebírá žádné plnění smlouvy od osoby, která by výkon nelegální práce umožňovala. V případě, že se toto prohlášení ukáže v budoucnu nepravdivým a vznikne ručení objednatele ve smyslu zák. č. 435/2004 Sb., má objednatel nárok na náhradu všeho, co za dodavatele v souvislosti s tímto ručením plnil.</w:t>
      </w:r>
    </w:p>
    <w:p w14:paraId="38C54FC2" w14:textId="77777777" w:rsidR="00265BB2" w:rsidRPr="00265BB2" w:rsidRDefault="00265BB2" w:rsidP="00265BB2">
      <w:pPr>
        <w:numPr>
          <w:ilvl w:val="0"/>
          <w:numId w:val="31"/>
        </w:numPr>
        <w:spacing w:after="200" w:line="259" w:lineRule="auto"/>
        <w:jc w:val="both"/>
        <w:rPr>
          <w:rFonts w:ascii="Arial" w:hAnsi="Arial" w:cs="Arial"/>
          <w:snapToGrid w:val="0"/>
          <w:sz w:val="22"/>
          <w:szCs w:val="22"/>
        </w:rPr>
      </w:pPr>
      <w:r w:rsidRPr="00265BB2">
        <w:rPr>
          <w:rFonts w:ascii="Arial" w:hAnsi="Arial" w:cs="Arial"/>
          <w:snapToGrid w:val="0"/>
          <w:sz w:val="22"/>
          <w:szCs w:val="22"/>
        </w:rPr>
        <w:t>Dodavatel prohlašuje, že si je vědom skutečnosti, že objednatel, má zájem na realizaci veřejné zakázky v souladu se zásadami společensky odpovědného zadávání veřejných zakázek. Dodavatel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dodavatelem či jeho poddodavatelem.</w:t>
      </w:r>
    </w:p>
    <w:p w14:paraId="38C54FC3" w14:textId="77777777" w:rsidR="00C50138" w:rsidRDefault="00C50138">
      <w:pPr>
        <w:spacing w:after="200" w:line="259" w:lineRule="auto"/>
        <w:ind w:left="720"/>
        <w:jc w:val="both"/>
        <w:rPr>
          <w:rFonts w:ascii="Arial" w:hAnsi="Arial" w:cs="Arial"/>
          <w:sz w:val="22"/>
          <w:szCs w:val="22"/>
        </w:rPr>
      </w:pPr>
    </w:p>
    <w:p w14:paraId="38C54FC4" w14:textId="77777777" w:rsidR="00265BB2" w:rsidRDefault="00265BB2" w:rsidP="00367BC9">
      <w:pPr>
        <w:spacing w:after="200" w:line="259" w:lineRule="auto"/>
        <w:jc w:val="center"/>
        <w:rPr>
          <w:rFonts w:ascii="Arial" w:hAnsi="Arial" w:cs="Arial"/>
          <w:b/>
          <w:bCs/>
          <w:sz w:val="22"/>
          <w:szCs w:val="22"/>
        </w:rPr>
      </w:pPr>
    </w:p>
    <w:p w14:paraId="38C54FC5"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V</w:t>
      </w:r>
      <w:r w:rsidR="003A5E5D" w:rsidRPr="006F32E4">
        <w:rPr>
          <w:rFonts w:ascii="Arial" w:hAnsi="Arial" w:cs="Arial"/>
          <w:b/>
          <w:bCs/>
          <w:sz w:val="22"/>
          <w:szCs w:val="22"/>
        </w:rPr>
        <w:t>I</w:t>
      </w:r>
      <w:r w:rsidRPr="006F32E4">
        <w:rPr>
          <w:rFonts w:ascii="Arial" w:hAnsi="Arial" w:cs="Arial"/>
          <w:b/>
          <w:bCs/>
          <w:sz w:val="22"/>
          <w:szCs w:val="22"/>
        </w:rPr>
        <w:t>.</w:t>
      </w:r>
    </w:p>
    <w:p w14:paraId="38C54FC6"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Záruka</w:t>
      </w:r>
    </w:p>
    <w:p w14:paraId="38C54FC7" w14:textId="77777777" w:rsidR="008D62D5" w:rsidRPr="006F32E4" w:rsidRDefault="00661CA6" w:rsidP="00367BC9">
      <w:pPr>
        <w:numPr>
          <w:ilvl w:val="0"/>
          <w:numId w:val="9"/>
        </w:numPr>
        <w:spacing w:after="200" w:line="259" w:lineRule="auto"/>
        <w:jc w:val="both"/>
        <w:rPr>
          <w:rFonts w:ascii="Arial" w:hAnsi="Arial" w:cs="Arial"/>
          <w:sz w:val="22"/>
          <w:szCs w:val="22"/>
        </w:rPr>
      </w:pPr>
      <w:r w:rsidRPr="006F32E4">
        <w:rPr>
          <w:rFonts w:ascii="Arial" w:hAnsi="Arial" w:cs="Arial"/>
          <w:sz w:val="22"/>
          <w:szCs w:val="22"/>
        </w:rPr>
        <w:t xml:space="preserve">Dodavatel </w:t>
      </w:r>
      <w:r w:rsidR="008D62D5" w:rsidRPr="006F32E4">
        <w:rPr>
          <w:rFonts w:ascii="Arial" w:hAnsi="Arial" w:cs="Arial"/>
          <w:sz w:val="22"/>
          <w:szCs w:val="22"/>
        </w:rPr>
        <w:t>poskytuje na předmět plnění záruku za jakost v délce 24 měsíců. Záruční doba počíná běžet od</w:t>
      </w:r>
      <w:r w:rsidR="001B3022" w:rsidRPr="006F32E4">
        <w:rPr>
          <w:rFonts w:ascii="Arial" w:hAnsi="Arial" w:cs="Arial"/>
          <w:sz w:val="22"/>
          <w:szCs w:val="22"/>
        </w:rPr>
        <w:t>e dne</w:t>
      </w:r>
      <w:r w:rsidR="008D62D5" w:rsidRPr="006F32E4">
        <w:rPr>
          <w:rFonts w:ascii="Arial" w:hAnsi="Arial" w:cs="Arial"/>
          <w:sz w:val="22"/>
          <w:szCs w:val="22"/>
        </w:rPr>
        <w:t xml:space="preserve"> předání předmětu plnění </w:t>
      </w:r>
      <w:r w:rsidRPr="006F32E4">
        <w:rPr>
          <w:rFonts w:ascii="Arial" w:hAnsi="Arial" w:cs="Arial"/>
          <w:sz w:val="22"/>
          <w:szCs w:val="22"/>
        </w:rPr>
        <w:t>objednateli</w:t>
      </w:r>
      <w:r w:rsidR="008D62D5" w:rsidRPr="006F32E4">
        <w:rPr>
          <w:rFonts w:ascii="Arial" w:hAnsi="Arial" w:cs="Arial"/>
          <w:sz w:val="22"/>
          <w:szCs w:val="22"/>
        </w:rPr>
        <w:t>.</w:t>
      </w:r>
    </w:p>
    <w:p w14:paraId="38C54FC8" w14:textId="77777777" w:rsidR="008D62D5" w:rsidRPr="006F32E4" w:rsidRDefault="00661CA6" w:rsidP="00367BC9">
      <w:pPr>
        <w:numPr>
          <w:ilvl w:val="0"/>
          <w:numId w:val="9"/>
        </w:numPr>
        <w:spacing w:after="200" w:line="259" w:lineRule="auto"/>
        <w:jc w:val="both"/>
        <w:rPr>
          <w:rFonts w:ascii="Arial" w:hAnsi="Arial" w:cs="Arial"/>
          <w:sz w:val="22"/>
          <w:szCs w:val="22"/>
        </w:rPr>
      </w:pPr>
      <w:r w:rsidRPr="006F32E4">
        <w:rPr>
          <w:rFonts w:ascii="Arial" w:hAnsi="Arial" w:cs="Arial"/>
          <w:sz w:val="22"/>
          <w:szCs w:val="22"/>
        </w:rPr>
        <w:t xml:space="preserve">Objednatel </w:t>
      </w:r>
      <w:r w:rsidR="008D62D5" w:rsidRPr="006F32E4">
        <w:rPr>
          <w:rFonts w:ascii="Arial" w:hAnsi="Arial" w:cs="Arial"/>
          <w:sz w:val="22"/>
          <w:szCs w:val="22"/>
        </w:rPr>
        <w:t xml:space="preserve">má právo vrátit zboží (s výjimkou zboží upraveného podle přání </w:t>
      </w:r>
      <w:r w:rsidRPr="006F32E4">
        <w:rPr>
          <w:rFonts w:ascii="Arial" w:hAnsi="Arial" w:cs="Arial"/>
          <w:sz w:val="22"/>
          <w:szCs w:val="22"/>
        </w:rPr>
        <w:t>objednatele</w:t>
      </w:r>
      <w:r w:rsidR="008D62D5" w:rsidRPr="006F32E4">
        <w:rPr>
          <w:rFonts w:ascii="Arial" w:hAnsi="Arial" w:cs="Arial"/>
          <w:sz w:val="22"/>
          <w:szCs w:val="22"/>
        </w:rPr>
        <w:t>) za podmínky, že zboží je vráceno zjevně nepoužité a nepoškozené, v originálním obalu porušeném pouze v míře nezbytně nutné pro prohlédnutí zboží. Lhůta pro vrácení zboží je 14 dnů od</w:t>
      </w:r>
      <w:r w:rsidR="001B3022" w:rsidRPr="006F32E4">
        <w:rPr>
          <w:rFonts w:ascii="Arial" w:hAnsi="Arial" w:cs="Arial"/>
          <w:sz w:val="22"/>
          <w:szCs w:val="22"/>
        </w:rPr>
        <w:t>e dne</w:t>
      </w:r>
      <w:r w:rsidR="008D62D5" w:rsidRPr="006F32E4">
        <w:rPr>
          <w:rFonts w:ascii="Arial" w:hAnsi="Arial" w:cs="Arial"/>
          <w:sz w:val="22"/>
          <w:szCs w:val="22"/>
        </w:rPr>
        <w:t xml:space="preserve"> převzetí zboží</w:t>
      </w:r>
      <w:r w:rsidR="00084CF8" w:rsidRPr="006F32E4">
        <w:rPr>
          <w:rFonts w:ascii="Arial" w:hAnsi="Arial" w:cs="Arial"/>
          <w:sz w:val="22"/>
          <w:szCs w:val="22"/>
        </w:rPr>
        <w:t xml:space="preserve">. </w:t>
      </w:r>
      <w:r w:rsidR="008D62D5" w:rsidRPr="006F32E4">
        <w:rPr>
          <w:rFonts w:ascii="Arial" w:hAnsi="Arial" w:cs="Arial"/>
          <w:sz w:val="22"/>
          <w:szCs w:val="22"/>
        </w:rPr>
        <w:t xml:space="preserve">Odvoz vráceného zboží zajistí </w:t>
      </w:r>
      <w:r w:rsidRPr="006F32E4">
        <w:rPr>
          <w:rFonts w:ascii="Arial" w:hAnsi="Arial" w:cs="Arial"/>
          <w:sz w:val="22"/>
          <w:szCs w:val="22"/>
        </w:rPr>
        <w:t>dodavatel</w:t>
      </w:r>
      <w:r w:rsidR="008D62D5" w:rsidRPr="006F32E4">
        <w:rPr>
          <w:rFonts w:ascii="Arial" w:hAnsi="Arial" w:cs="Arial"/>
          <w:sz w:val="22"/>
          <w:szCs w:val="22"/>
        </w:rPr>
        <w:t xml:space="preserve"> na své náklady.</w:t>
      </w:r>
    </w:p>
    <w:p w14:paraId="38C54FC9" w14:textId="77777777" w:rsidR="00C40876" w:rsidRPr="006F32E4" w:rsidRDefault="00C40876" w:rsidP="00367BC9">
      <w:pPr>
        <w:numPr>
          <w:ilvl w:val="0"/>
          <w:numId w:val="9"/>
        </w:numPr>
        <w:spacing w:after="200" w:line="259" w:lineRule="auto"/>
        <w:jc w:val="both"/>
        <w:rPr>
          <w:rFonts w:ascii="Arial" w:hAnsi="Arial" w:cs="Arial"/>
          <w:sz w:val="22"/>
          <w:szCs w:val="22"/>
        </w:rPr>
      </w:pPr>
      <w:r w:rsidRPr="006F32E4">
        <w:rPr>
          <w:rFonts w:ascii="Arial" w:hAnsi="Arial" w:cs="Arial"/>
          <w:sz w:val="22"/>
          <w:szCs w:val="22"/>
        </w:rPr>
        <w:t>Nárok na vrácení zboží uplatňuje objednatel u dodavatele písemně, tj. také elektronickou poštou (e</w:t>
      </w:r>
      <w:r w:rsidR="008B3D2D">
        <w:rPr>
          <w:rFonts w:ascii="Arial" w:hAnsi="Arial" w:cs="Arial"/>
          <w:sz w:val="22"/>
          <w:szCs w:val="22"/>
        </w:rPr>
        <w:t>-</w:t>
      </w:r>
      <w:r w:rsidRPr="006F32E4">
        <w:rPr>
          <w:rFonts w:ascii="Arial" w:hAnsi="Arial" w:cs="Arial"/>
          <w:sz w:val="22"/>
          <w:szCs w:val="22"/>
        </w:rPr>
        <w:t xml:space="preserve">mailem). </w:t>
      </w:r>
    </w:p>
    <w:p w14:paraId="38C54FCA" w14:textId="2A1CC091" w:rsidR="003271E6" w:rsidRDefault="003271E6" w:rsidP="00367BC9">
      <w:pPr>
        <w:spacing w:after="200" w:line="259" w:lineRule="auto"/>
        <w:jc w:val="both"/>
        <w:rPr>
          <w:rFonts w:ascii="Arial" w:hAnsi="Arial" w:cs="Arial"/>
          <w:sz w:val="22"/>
          <w:szCs w:val="22"/>
        </w:rPr>
      </w:pPr>
    </w:p>
    <w:p w14:paraId="2C144A07" w14:textId="78EE81F0" w:rsidR="00BF2100" w:rsidRDefault="00BF2100" w:rsidP="00367BC9">
      <w:pPr>
        <w:spacing w:after="200" w:line="259" w:lineRule="auto"/>
        <w:jc w:val="both"/>
        <w:rPr>
          <w:rFonts w:ascii="Arial" w:hAnsi="Arial" w:cs="Arial"/>
          <w:sz w:val="22"/>
          <w:szCs w:val="22"/>
        </w:rPr>
      </w:pPr>
    </w:p>
    <w:p w14:paraId="70FBDEE1" w14:textId="77777777" w:rsidR="00BF2100" w:rsidRPr="006F32E4" w:rsidRDefault="00BF2100" w:rsidP="00367BC9">
      <w:pPr>
        <w:spacing w:after="200" w:line="259" w:lineRule="auto"/>
        <w:jc w:val="both"/>
        <w:rPr>
          <w:rFonts w:ascii="Arial" w:hAnsi="Arial" w:cs="Arial"/>
          <w:sz w:val="22"/>
          <w:szCs w:val="22"/>
        </w:rPr>
      </w:pPr>
    </w:p>
    <w:p w14:paraId="38C54FCB"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VI</w:t>
      </w:r>
      <w:r w:rsidR="003A5E5D" w:rsidRPr="006F32E4">
        <w:rPr>
          <w:rFonts w:ascii="Arial" w:hAnsi="Arial" w:cs="Arial"/>
          <w:b/>
          <w:bCs/>
          <w:sz w:val="22"/>
          <w:szCs w:val="22"/>
        </w:rPr>
        <w:t>I</w:t>
      </w:r>
      <w:r w:rsidRPr="006F32E4">
        <w:rPr>
          <w:rFonts w:ascii="Arial" w:hAnsi="Arial" w:cs="Arial"/>
          <w:b/>
          <w:bCs/>
          <w:sz w:val="22"/>
          <w:szCs w:val="22"/>
        </w:rPr>
        <w:t>.</w:t>
      </w:r>
    </w:p>
    <w:p w14:paraId="38C54FCC"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 xml:space="preserve">Uplatnění </w:t>
      </w:r>
      <w:r w:rsidR="00B97D0C" w:rsidRPr="006F32E4">
        <w:rPr>
          <w:rFonts w:ascii="Arial" w:hAnsi="Arial" w:cs="Arial"/>
          <w:b/>
          <w:bCs/>
          <w:sz w:val="22"/>
          <w:szCs w:val="22"/>
        </w:rPr>
        <w:t>odpovědnosti za vady</w:t>
      </w:r>
      <w:r w:rsidRPr="006F32E4">
        <w:rPr>
          <w:rFonts w:ascii="Arial" w:hAnsi="Arial" w:cs="Arial"/>
          <w:b/>
          <w:bCs/>
          <w:sz w:val="22"/>
          <w:szCs w:val="22"/>
        </w:rPr>
        <w:t xml:space="preserve"> – reklamace v záruční době</w:t>
      </w:r>
    </w:p>
    <w:p w14:paraId="38C54FCD" w14:textId="77777777" w:rsidR="008D62D5" w:rsidRPr="006F32E4" w:rsidRDefault="008D62D5" w:rsidP="00367BC9">
      <w:pPr>
        <w:numPr>
          <w:ilvl w:val="0"/>
          <w:numId w:val="11"/>
        </w:numPr>
        <w:spacing w:after="200" w:line="259" w:lineRule="auto"/>
        <w:jc w:val="both"/>
        <w:rPr>
          <w:rFonts w:ascii="Arial" w:hAnsi="Arial" w:cs="Arial"/>
          <w:sz w:val="22"/>
          <w:szCs w:val="22"/>
        </w:rPr>
      </w:pPr>
      <w:r w:rsidRPr="006F32E4">
        <w:rPr>
          <w:rFonts w:ascii="Arial" w:hAnsi="Arial" w:cs="Arial"/>
          <w:sz w:val="22"/>
          <w:szCs w:val="22"/>
        </w:rPr>
        <w:t xml:space="preserve">Oznamovat vady a uplatňovat práva z odpovědnosti </w:t>
      </w:r>
      <w:r w:rsidR="002B1319" w:rsidRPr="006F32E4">
        <w:rPr>
          <w:rFonts w:ascii="Arial" w:hAnsi="Arial" w:cs="Arial"/>
          <w:sz w:val="22"/>
          <w:szCs w:val="22"/>
        </w:rPr>
        <w:t>za</w:t>
      </w:r>
      <w:r w:rsidRPr="006F32E4">
        <w:rPr>
          <w:rFonts w:ascii="Arial" w:hAnsi="Arial" w:cs="Arial"/>
          <w:sz w:val="22"/>
          <w:szCs w:val="22"/>
        </w:rPr>
        <w:t xml:space="preserve"> ně (reklamace) bude </w:t>
      </w:r>
      <w:r w:rsidR="00661CA6" w:rsidRPr="006F32E4">
        <w:rPr>
          <w:rFonts w:ascii="Arial" w:hAnsi="Arial" w:cs="Arial"/>
          <w:sz w:val="22"/>
          <w:szCs w:val="22"/>
        </w:rPr>
        <w:t>objednatel</w:t>
      </w:r>
      <w:r w:rsidRPr="006F32E4">
        <w:rPr>
          <w:rFonts w:ascii="Arial" w:hAnsi="Arial" w:cs="Arial"/>
          <w:sz w:val="22"/>
          <w:szCs w:val="22"/>
        </w:rPr>
        <w:t xml:space="preserve"> u </w:t>
      </w:r>
      <w:r w:rsidR="00661CA6" w:rsidRPr="006F32E4">
        <w:rPr>
          <w:rFonts w:ascii="Arial" w:hAnsi="Arial" w:cs="Arial"/>
          <w:sz w:val="22"/>
          <w:szCs w:val="22"/>
        </w:rPr>
        <w:t>dodavatele</w:t>
      </w:r>
      <w:r w:rsidRPr="006F32E4">
        <w:rPr>
          <w:rFonts w:ascii="Arial" w:hAnsi="Arial" w:cs="Arial"/>
          <w:sz w:val="22"/>
          <w:szCs w:val="22"/>
        </w:rPr>
        <w:t xml:space="preserve"> písemně. Písemná forma je zachována rovněž při použití elektronické pošty (e-mailu).</w:t>
      </w:r>
    </w:p>
    <w:p w14:paraId="38C54FCE" w14:textId="77777777" w:rsidR="008D62D5" w:rsidRPr="006F32E4" w:rsidRDefault="00661CA6" w:rsidP="00367BC9">
      <w:pPr>
        <w:numPr>
          <w:ilvl w:val="0"/>
          <w:numId w:val="11"/>
        </w:numPr>
        <w:spacing w:after="200" w:line="259" w:lineRule="auto"/>
        <w:jc w:val="both"/>
        <w:rPr>
          <w:rFonts w:ascii="Arial" w:hAnsi="Arial" w:cs="Arial"/>
          <w:sz w:val="22"/>
          <w:szCs w:val="22"/>
        </w:rPr>
      </w:pPr>
      <w:r w:rsidRPr="006F32E4">
        <w:rPr>
          <w:rFonts w:ascii="Arial" w:hAnsi="Arial" w:cs="Arial"/>
          <w:sz w:val="22"/>
          <w:szCs w:val="22"/>
        </w:rPr>
        <w:t>Dodavatel</w:t>
      </w:r>
      <w:r w:rsidR="008D62D5" w:rsidRPr="006F32E4">
        <w:rPr>
          <w:rFonts w:ascii="Arial" w:hAnsi="Arial" w:cs="Arial"/>
          <w:sz w:val="22"/>
          <w:szCs w:val="22"/>
        </w:rPr>
        <w:t xml:space="preserve"> se zavazuje vyřídit reklamaci a odstranit vady nejpozději do 10 pracovních dnů od uplatnění práva z odpovědnosti za vady </w:t>
      </w:r>
      <w:r w:rsidRPr="006F32E4">
        <w:rPr>
          <w:rFonts w:ascii="Arial" w:hAnsi="Arial" w:cs="Arial"/>
          <w:sz w:val="22"/>
          <w:szCs w:val="22"/>
        </w:rPr>
        <w:t>objednatelem</w:t>
      </w:r>
      <w:r w:rsidR="008D62D5" w:rsidRPr="006F32E4">
        <w:rPr>
          <w:rFonts w:ascii="Arial" w:hAnsi="Arial" w:cs="Arial"/>
          <w:sz w:val="22"/>
          <w:szCs w:val="22"/>
        </w:rPr>
        <w:t>, pokud se smluvní strany písemně nedohodnou jinak.</w:t>
      </w:r>
    </w:p>
    <w:p w14:paraId="38C54FCF" w14:textId="77777777" w:rsidR="008D62D5" w:rsidRPr="006F32E4" w:rsidRDefault="00661CA6" w:rsidP="00367BC9">
      <w:pPr>
        <w:numPr>
          <w:ilvl w:val="0"/>
          <w:numId w:val="11"/>
        </w:numPr>
        <w:spacing w:after="200" w:line="259" w:lineRule="auto"/>
        <w:jc w:val="both"/>
        <w:rPr>
          <w:rFonts w:ascii="Arial" w:hAnsi="Arial" w:cs="Arial"/>
          <w:sz w:val="22"/>
          <w:szCs w:val="22"/>
        </w:rPr>
      </w:pPr>
      <w:r w:rsidRPr="006F32E4">
        <w:rPr>
          <w:rFonts w:ascii="Arial" w:hAnsi="Arial" w:cs="Arial"/>
          <w:sz w:val="22"/>
          <w:szCs w:val="22"/>
        </w:rPr>
        <w:t xml:space="preserve">Dodavatel </w:t>
      </w:r>
      <w:r w:rsidR="008D62D5" w:rsidRPr="006F32E4">
        <w:rPr>
          <w:rFonts w:ascii="Arial" w:hAnsi="Arial" w:cs="Arial"/>
          <w:sz w:val="22"/>
          <w:szCs w:val="22"/>
        </w:rPr>
        <w:t xml:space="preserve">je povinen vydat </w:t>
      </w:r>
      <w:r w:rsidRPr="006F32E4">
        <w:rPr>
          <w:rFonts w:ascii="Arial" w:hAnsi="Arial" w:cs="Arial"/>
          <w:sz w:val="22"/>
          <w:szCs w:val="22"/>
        </w:rPr>
        <w:t>objednateli</w:t>
      </w:r>
      <w:r w:rsidR="008D62D5" w:rsidRPr="006F32E4">
        <w:rPr>
          <w:rFonts w:ascii="Arial" w:hAnsi="Arial" w:cs="Arial"/>
          <w:sz w:val="22"/>
          <w:szCs w:val="22"/>
        </w:rPr>
        <w:t xml:space="preserve"> potvrzení o tom, kdy </w:t>
      </w:r>
      <w:r w:rsidR="001B3022" w:rsidRPr="006F32E4">
        <w:rPr>
          <w:rFonts w:ascii="Arial" w:hAnsi="Arial" w:cs="Arial"/>
          <w:sz w:val="22"/>
          <w:szCs w:val="22"/>
        </w:rPr>
        <w:t xml:space="preserve">objednatel </w:t>
      </w:r>
      <w:r w:rsidR="008D62D5" w:rsidRPr="006F32E4">
        <w:rPr>
          <w:rFonts w:ascii="Arial" w:hAnsi="Arial" w:cs="Arial"/>
          <w:sz w:val="22"/>
          <w:szCs w:val="22"/>
        </w:rPr>
        <w:t xml:space="preserve">právo z odpovědnosti za vady uplatnil, co je obsahem reklamace a jaký způsob vyřízení reklamace </w:t>
      </w:r>
      <w:r w:rsidRPr="006F32E4">
        <w:rPr>
          <w:rFonts w:ascii="Arial" w:hAnsi="Arial" w:cs="Arial"/>
          <w:sz w:val="22"/>
          <w:szCs w:val="22"/>
        </w:rPr>
        <w:t>objednatel</w:t>
      </w:r>
      <w:r w:rsidR="008D62D5" w:rsidRPr="006F32E4">
        <w:rPr>
          <w:rFonts w:ascii="Arial" w:hAnsi="Arial" w:cs="Arial"/>
          <w:sz w:val="22"/>
          <w:szCs w:val="22"/>
        </w:rPr>
        <w:t xml:space="preserve"> požaduje, jakož i potvrzení o datu a způsobu vyřízení reklamace a dále potvrzení o provedení opravy a době jejího trvání, případně písemné odůvodnění zamítnutí reklamace.</w:t>
      </w:r>
    </w:p>
    <w:p w14:paraId="38C54FD0" w14:textId="77777777" w:rsidR="008D62D5" w:rsidRPr="006F32E4" w:rsidRDefault="007408F4" w:rsidP="00367BC9">
      <w:pPr>
        <w:pStyle w:val="Zkladntext"/>
        <w:numPr>
          <w:ilvl w:val="0"/>
          <w:numId w:val="11"/>
        </w:numPr>
        <w:spacing w:after="200" w:line="259" w:lineRule="auto"/>
        <w:rPr>
          <w:rFonts w:ascii="Arial" w:hAnsi="Arial" w:cs="Arial"/>
          <w:sz w:val="22"/>
          <w:szCs w:val="22"/>
        </w:rPr>
      </w:pPr>
      <w:r w:rsidRPr="006F32E4">
        <w:rPr>
          <w:rFonts w:ascii="Arial" w:hAnsi="Arial" w:cs="Arial"/>
          <w:sz w:val="22"/>
          <w:szCs w:val="22"/>
        </w:rPr>
        <w:t>Dodavatel</w:t>
      </w:r>
      <w:r w:rsidR="008D62D5" w:rsidRPr="006F32E4">
        <w:rPr>
          <w:rFonts w:ascii="Arial" w:hAnsi="Arial" w:cs="Arial"/>
          <w:sz w:val="22"/>
          <w:szCs w:val="22"/>
        </w:rPr>
        <w:t xml:space="preserve"> je povinen nahradit </w:t>
      </w:r>
      <w:r w:rsidRPr="006F32E4">
        <w:rPr>
          <w:rFonts w:ascii="Arial" w:hAnsi="Arial" w:cs="Arial"/>
          <w:sz w:val="22"/>
          <w:szCs w:val="22"/>
        </w:rPr>
        <w:t>objednateli</w:t>
      </w:r>
      <w:r w:rsidR="008D62D5" w:rsidRPr="006F32E4">
        <w:rPr>
          <w:rFonts w:ascii="Arial" w:hAnsi="Arial" w:cs="Arial"/>
          <w:sz w:val="22"/>
          <w:szCs w:val="22"/>
        </w:rPr>
        <w:t xml:space="preserve"> veškeré náklady, jež </w:t>
      </w:r>
      <w:r w:rsidRPr="006F32E4">
        <w:rPr>
          <w:rFonts w:ascii="Arial" w:hAnsi="Arial" w:cs="Arial"/>
          <w:sz w:val="22"/>
          <w:szCs w:val="22"/>
        </w:rPr>
        <w:t>objednatel</w:t>
      </w:r>
      <w:r w:rsidR="008D62D5" w:rsidRPr="006F32E4">
        <w:rPr>
          <w:rFonts w:ascii="Arial" w:hAnsi="Arial" w:cs="Arial"/>
          <w:sz w:val="22"/>
          <w:szCs w:val="22"/>
        </w:rPr>
        <w:t xml:space="preserve"> účelně vynaložil v souvislosti s uplatněním</w:t>
      </w:r>
      <w:r w:rsidR="003271E6" w:rsidRPr="006F32E4">
        <w:rPr>
          <w:rFonts w:ascii="Arial" w:hAnsi="Arial" w:cs="Arial"/>
          <w:sz w:val="22"/>
          <w:szCs w:val="22"/>
        </w:rPr>
        <w:t xml:space="preserve"> práva z odpovědnosti za vady a </w:t>
      </w:r>
      <w:r w:rsidR="008D62D5" w:rsidRPr="006F32E4">
        <w:rPr>
          <w:rFonts w:ascii="Arial" w:hAnsi="Arial" w:cs="Arial"/>
          <w:sz w:val="22"/>
          <w:szCs w:val="22"/>
        </w:rPr>
        <w:t xml:space="preserve">odstraňováním vady. Tuto náhradu poskytne </w:t>
      </w:r>
      <w:r w:rsidRPr="006F32E4">
        <w:rPr>
          <w:rFonts w:ascii="Arial" w:hAnsi="Arial" w:cs="Arial"/>
          <w:sz w:val="22"/>
          <w:szCs w:val="22"/>
        </w:rPr>
        <w:t>dodavatel</w:t>
      </w:r>
      <w:r w:rsidR="008D62D5" w:rsidRPr="006F32E4">
        <w:rPr>
          <w:rFonts w:ascii="Arial" w:hAnsi="Arial" w:cs="Arial"/>
          <w:sz w:val="22"/>
          <w:szCs w:val="22"/>
        </w:rPr>
        <w:t xml:space="preserve"> na účet </w:t>
      </w:r>
      <w:r w:rsidRPr="006F32E4">
        <w:rPr>
          <w:rFonts w:ascii="Arial" w:hAnsi="Arial" w:cs="Arial"/>
          <w:sz w:val="22"/>
          <w:szCs w:val="22"/>
        </w:rPr>
        <w:t>objednatele</w:t>
      </w:r>
      <w:r w:rsidR="008D62D5" w:rsidRPr="006F32E4">
        <w:rPr>
          <w:rFonts w:ascii="Arial" w:hAnsi="Arial" w:cs="Arial"/>
          <w:sz w:val="22"/>
          <w:szCs w:val="22"/>
        </w:rPr>
        <w:t xml:space="preserve"> uvedený v záhlaví této smlouvy, a to na základě </w:t>
      </w:r>
      <w:r w:rsidRPr="006F32E4">
        <w:rPr>
          <w:rFonts w:ascii="Arial" w:hAnsi="Arial" w:cs="Arial"/>
          <w:sz w:val="22"/>
          <w:szCs w:val="22"/>
        </w:rPr>
        <w:t>objednatelem</w:t>
      </w:r>
      <w:r w:rsidR="008D62D5" w:rsidRPr="006F32E4">
        <w:rPr>
          <w:rFonts w:ascii="Arial" w:hAnsi="Arial" w:cs="Arial"/>
          <w:sz w:val="22"/>
          <w:szCs w:val="22"/>
        </w:rPr>
        <w:t xml:space="preserve"> řádně vystaveného daňového dokladu (faktury), doručeného </w:t>
      </w:r>
      <w:r w:rsidRPr="006F32E4">
        <w:rPr>
          <w:rFonts w:ascii="Arial" w:hAnsi="Arial" w:cs="Arial"/>
          <w:sz w:val="22"/>
          <w:szCs w:val="22"/>
        </w:rPr>
        <w:t>dodavateli</w:t>
      </w:r>
      <w:r w:rsidR="008D62D5" w:rsidRPr="006F32E4">
        <w:rPr>
          <w:rFonts w:ascii="Arial" w:hAnsi="Arial" w:cs="Arial"/>
          <w:sz w:val="22"/>
          <w:szCs w:val="22"/>
        </w:rPr>
        <w:t xml:space="preserve">, se splatností 21 dnů ode dne doručení. V případě, že faktura nebude mít odpovídající náležitosti, je </w:t>
      </w:r>
      <w:r w:rsidR="00DA193B" w:rsidRPr="006F32E4">
        <w:rPr>
          <w:rFonts w:ascii="Arial" w:hAnsi="Arial" w:cs="Arial"/>
          <w:sz w:val="22"/>
          <w:szCs w:val="22"/>
        </w:rPr>
        <w:t xml:space="preserve">dodavatel </w:t>
      </w:r>
      <w:r w:rsidR="008D62D5" w:rsidRPr="006F32E4">
        <w:rPr>
          <w:rFonts w:ascii="Arial" w:hAnsi="Arial" w:cs="Arial"/>
          <w:sz w:val="22"/>
          <w:szCs w:val="22"/>
        </w:rPr>
        <w:t xml:space="preserve">oprávněn zaslat ji ve lhůtě splatnosti zpět </w:t>
      </w:r>
      <w:r w:rsidRPr="006F32E4">
        <w:rPr>
          <w:rFonts w:ascii="Arial" w:hAnsi="Arial" w:cs="Arial"/>
          <w:sz w:val="22"/>
          <w:szCs w:val="22"/>
        </w:rPr>
        <w:t>objednateli</w:t>
      </w:r>
      <w:r w:rsidR="008D62D5" w:rsidRPr="006F32E4">
        <w:rPr>
          <w:rFonts w:ascii="Arial" w:hAnsi="Arial" w:cs="Arial"/>
          <w:sz w:val="22"/>
          <w:szCs w:val="22"/>
        </w:rPr>
        <w:t xml:space="preserve"> k doplnění, aniž se tak dostane do prodlení s platbou; lhůta splatnosti počíná běžet znovu od opětovného doručení náležitě doplněných či opravených dokladů </w:t>
      </w:r>
      <w:r w:rsidR="00DA193B" w:rsidRPr="006F32E4">
        <w:rPr>
          <w:rFonts w:ascii="Arial" w:hAnsi="Arial" w:cs="Arial"/>
          <w:sz w:val="22"/>
          <w:szCs w:val="22"/>
        </w:rPr>
        <w:t>dodavateli</w:t>
      </w:r>
      <w:r w:rsidR="008D62D5" w:rsidRPr="006F32E4">
        <w:rPr>
          <w:rFonts w:ascii="Arial" w:hAnsi="Arial" w:cs="Arial"/>
          <w:sz w:val="22"/>
          <w:szCs w:val="22"/>
        </w:rPr>
        <w:t xml:space="preserve">. </w:t>
      </w:r>
    </w:p>
    <w:p w14:paraId="38C54FD1" w14:textId="77777777" w:rsidR="008D62D5" w:rsidRPr="006F32E4" w:rsidRDefault="008D62D5" w:rsidP="00367BC9">
      <w:pPr>
        <w:numPr>
          <w:ilvl w:val="0"/>
          <w:numId w:val="11"/>
        </w:numPr>
        <w:spacing w:after="200" w:line="259" w:lineRule="auto"/>
        <w:jc w:val="both"/>
        <w:rPr>
          <w:rFonts w:ascii="Arial" w:hAnsi="Arial" w:cs="Arial"/>
          <w:sz w:val="22"/>
          <w:szCs w:val="22"/>
        </w:rPr>
      </w:pPr>
      <w:r w:rsidRPr="006F32E4">
        <w:rPr>
          <w:rFonts w:ascii="Arial" w:hAnsi="Arial" w:cs="Arial"/>
          <w:sz w:val="22"/>
          <w:szCs w:val="22"/>
        </w:rPr>
        <w:t xml:space="preserve">Doba od uplatnění práva z odpovědnosti za vady až do doby, kdy </w:t>
      </w:r>
      <w:r w:rsidR="00263B6F" w:rsidRPr="006F32E4">
        <w:rPr>
          <w:rFonts w:ascii="Arial" w:hAnsi="Arial" w:cs="Arial"/>
          <w:sz w:val="22"/>
          <w:szCs w:val="22"/>
        </w:rPr>
        <w:t>objednatel</w:t>
      </w:r>
      <w:r w:rsidRPr="006F32E4">
        <w:rPr>
          <w:rFonts w:ascii="Arial" w:hAnsi="Arial" w:cs="Arial"/>
          <w:sz w:val="22"/>
          <w:szCs w:val="22"/>
        </w:rPr>
        <w:t xml:space="preserve"> po odstranění vady byl povinen předmět plnění převzít, se do záruční doby nepočítá.</w:t>
      </w:r>
    </w:p>
    <w:p w14:paraId="38C54FD2" w14:textId="0C211470" w:rsidR="00510B56" w:rsidRDefault="00510B56" w:rsidP="00367BC9">
      <w:pPr>
        <w:spacing w:after="200" w:line="259" w:lineRule="auto"/>
        <w:rPr>
          <w:rFonts w:ascii="Arial" w:hAnsi="Arial" w:cs="Arial"/>
          <w:sz w:val="22"/>
          <w:szCs w:val="22"/>
        </w:rPr>
      </w:pPr>
    </w:p>
    <w:p w14:paraId="6C19B898" w14:textId="77777777" w:rsidR="00BF2100" w:rsidRPr="006F32E4" w:rsidRDefault="00BF2100" w:rsidP="00367BC9">
      <w:pPr>
        <w:spacing w:after="200" w:line="259" w:lineRule="auto"/>
        <w:rPr>
          <w:rFonts w:ascii="Arial" w:hAnsi="Arial" w:cs="Arial"/>
          <w:sz w:val="22"/>
          <w:szCs w:val="22"/>
        </w:rPr>
      </w:pPr>
    </w:p>
    <w:p w14:paraId="38C54FD3"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VII</w:t>
      </w:r>
      <w:r w:rsidR="003A5E5D" w:rsidRPr="006F32E4">
        <w:rPr>
          <w:rFonts w:ascii="Arial" w:hAnsi="Arial" w:cs="Arial"/>
          <w:b/>
          <w:bCs/>
          <w:sz w:val="22"/>
          <w:szCs w:val="22"/>
        </w:rPr>
        <w:t>I</w:t>
      </w:r>
      <w:r w:rsidRPr="006F32E4">
        <w:rPr>
          <w:rFonts w:ascii="Arial" w:hAnsi="Arial" w:cs="Arial"/>
          <w:b/>
          <w:bCs/>
          <w:sz w:val="22"/>
          <w:szCs w:val="22"/>
        </w:rPr>
        <w:t>.</w:t>
      </w:r>
    </w:p>
    <w:p w14:paraId="38C54FD4"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Smluvní pokuty a úrok z</w:t>
      </w:r>
      <w:r w:rsidR="00E613F0" w:rsidRPr="006F32E4">
        <w:rPr>
          <w:rFonts w:ascii="Arial" w:hAnsi="Arial" w:cs="Arial"/>
          <w:b/>
          <w:bCs/>
          <w:sz w:val="22"/>
          <w:szCs w:val="22"/>
        </w:rPr>
        <w:t> </w:t>
      </w:r>
      <w:r w:rsidRPr="006F32E4">
        <w:rPr>
          <w:rFonts w:ascii="Arial" w:hAnsi="Arial" w:cs="Arial"/>
          <w:b/>
          <w:bCs/>
          <w:sz w:val="22"/>
          <w:szCs w:val="22"/>
        </w:rPr>
        <w:t>prodlení</w:t>
      </w:r>
    </w:p>
    <w:p w14:paraId="38C54FD5" w14:textId="77777777" w:rsidR="008D62D5" w:rsidRPr="00E92502" w:rsidRDefault="008D62D5" w:rsidP="00367BC9">
      <w:pPr>
        <w:numPr>
          <w:ilvl w:val="0"/>
          <w:numId w:val="13"/>
        </w:numPr>
        <w:spacing w:after="200" w:line="259" w:lineRule="auto"/>
        <w:jc w:val="both"/>
        <w:rPr>
          <w:rFonts w:ascii="Arial" w:hAnsi="Arial" w:cs="Arial"/>
          <w:sz w:val="22"/>
          <w:szCs w:val="22"/>
        </w:rPr>
      </w:pPr>
      <w:r w:rsidRPr="006F32E4">
        <w:rPr>
          <w:rFonts w:ascii="Arial" w:hAnsi="Arial" w:cs="Arial"/>
          <w:sz w:val="22"/>
          <w:szCs w:val="22"/>
        </w:rPr>
        <w:t>V př</w:t>
      </w:r>
      <w:r w:rsidR="002B1319" w:rsidRPr="006F32E4">
        <w:rPr>
          <w:rFonts w:ascii="Arial" w:hAnsi="Arial" w:cs="Arial"/>
          <w:sz w:val="22"/>
          <w:szCs w:val="22"/>
        </w:rPr>
        <w:t xml:space="preserve">ípadě prodlení </w:t>
      </w:r>
      <w:r w:rsidR="00263B6F" w:rsidRPr="006F32E4">
        <w:rPr>
          <w:rFonts w:ascii="Arial" w:hAnsi="Arial" w:cs="Arial"/>
          <w:sz w:val="22"/>
          <w:szCs w:val="22"/>
        </w:rPr>
        <w:t>dodavatele</w:t>
      </w:r>
      <w:r w:rsidR="002B1319" w:rsidRPr="006F32E4">
        <w:rPr>
          <w:rFonts w:ascii="Arial" w:hAnsi="Arial" w:cs="Arial"/>
          <w:sz w:val="22"/>
          <w:szCs w:val="22"/>
        </w:rPr>
        <w:t xml:space="preserve"> s </w:t>
      </w:r>
      <w:r w:rsidRPr="006F32E4">
        <w:rPr>
          <w:rFonts w:ascii="Arial" w:hAnsi="Arial" w:cs="Arial"/>
          <w:sz w:val="22"/>
          <w:szCs w:val="22"/>
        </w:rPr>
        <w:t xml:space="preserve">dodáním předmětu plnění </w:t>
      </w:r>
      <w:r w:rsidR="00263B6F" w:rsidRPr="006F32E4">
        <w:rPr>
          <w:rFonts w:ascii="Arial" w:hAnsi="Arial" w:cs="Arial"/>
          <w:sz w:val="22"/>
          <w:szCs w:val="22"/>
        </w:rPr>
        <w:t>objednateli</w:t>
      </w:r>
      <w:r w:rsidRPr="006F32E4">
        <w:rPr>
          <w:rFonts w:ascii="Arial" w:hAnsi="Arial" w:cs="Arial"/>
          <w:sz w:val="22"/>
          <w:szCs w:val="22"/>
        </w:rPr>
        <w:t xml:space="preserve"> ve stanoveném</w:t>
      </w:r>
      <w:r w:rsidR="00084CF8" w:rsidRPr="006F32E4">
        <w:rPr>
          <w:rFonts w:ascii="Arial" w:hAnsi="Arial" w:cs="Arial"/>
          <w:sz w:val="22"/>
          <w:szCs w:val="22"/>
        </w:rPr>
        <w:t xml:space="preserve"> termínu a</w:t>
      </w:r>
      <w:r w:rsidRPr="006F32E4">
        <w:rPr>
          <w:rFonts w:ascii="Arial" w:hAnsi="Arial" w:cs="Arial"/>
          <w:sz w:val="22"/>
          <w:szCs w:val="22"/>
        </w:rPr>
        <w:t xml:space="preserve"> místě plnění </w:t>
      </w:r>
      <w:r w:rsidR="0071777D" w:rsidRPr="006F32E4">
        <w:rPr>
          <w:rFonts w:ascii="Arial" w:hAnsi="Arial" w:cs="Arial"/>
          <w:sz w:val="22"/>
          <w:szCs w:val="22"/>
        </w:rPr>
        <w:t>j</w:t>
      </w:r>
      <w:r w:rsidRPr="006F32E4">
        <w:rPr>
          <w:rFonts w:ascii="Arial" w:hAnsi="Arial" w:cs="Arial"/>
          <w:sz w:val="22"/>
          <w:szCs w:val="22"/>
        </w:rPr>
        <w:t xml:space="preserve">e </w:t>
      </w:r>
      <w:r w:rsidR="00263B6F" w:rsidRPr="006F32E4">
        <w:rPr>
          <w:rFonts w:ascii="Arial" w:hAnsi="Arial" w:cs="Arial"/>
          <w:sz w:val="22"/>
          <w:szCs w:val="22"/>
        </w:rPr>
        <w:t>dodavatel</w:t>
      </w:r>
      <w:r w:rsidRPr="006F32E4">
        <w:rPr>
          <w:rFonts w:ascii="Arial" w:hAnsi="Arial" w:cs="Arial"/>
          <w:sz w:val="22"/>
          <w:szCs w:val="22"/>
        </w:rPr>
        <w:t xml:space="preserve"> </w:t>
      </w:r>
      <w:r w:rsidR="0071777D" w:rsidRPr="006F32E4">
        <w:rPr>
          <w:rFonts w:ascii="Arial" w:hAnsi="Arial" w:cs="Arial"/>
          <w:sz w:val="22"/>
          <w:szCs w:val="22"/>
        </w:rPr>
        <w:t>povinen</w:t>
      </w:r>
      <w:r w:rsidRPr="006F32E4">
        <w:rPr>
          <w:rFonts w:ascii="Arial" w:hAnsi="Arial" w:cs="Arial"/>
          <w:sz w:val="22"/>
          <w:szCs w:val="22"/>
        </w:rPr>
        <w:t xml:space="preserve"> </w:t>
      </w:r>
      <w:r w:rsidRPr="00E92502">
        <w:rPr>
          <w:rFonts w:ascii="Arial" w:hAnsi="Arial" w:cs="Arial"/>
          <w:sz w:val="22"/>
          <w:szCs w:val="22"/>
        </w:rPr>
        <w:t xml:space="preserve">zaplatit </w:t>
      </w:r>
      <w:r w:rsidR="00263B6F" w:rsidRPr="00E92502">
        <w:rPr>
          <w:rFonts w:ascii="Arial" w:hAnsi="Arial" w:cs="Arial"/>
          <w:sz w:val="22"/>
          <w:szCs w:val="22"/>
        </w:rPr>
        <w:t>objednateli</w:t>
      </w:r>
      <w:r w:rsidR="00634B5F" w:rsidRPr="00E92502">
        <w:rPr>
          <w:rFonts w:ascii="Arial" w:hAnsi="Arial" w:cs="Arial"/>
          <w:sz w:val="22"/>
          <w:szCs w:val="22"/>
        </w:rPr>
        <w:t xml:space="preserve"> smluvní pokutu ve výši </w:t>
      </w:r>
      <w:r w:rsidR="00852411" w:rsidRPr="00E92502">
        <w:rPr>
          <w:rFonts w:ascii="Arial" w:hAnsi="Arial" w:cs="Arial"/>
          <w:sz w:val="22"/>
          <w:szCs w:val="22"/>
        </w:rPr>
        <w:t>200 Kč</w:t>
      </w:r>
      <w:r w:rsidRPr="00E92502">
        <w:rPr>
          <w:rFonts w:ascii="Arial" w:hAnsi="Arial" w:cs="Arial"/>
          <w:sz w:val="22"/>
          <w:szCs w:val="22"/>
        </w:rPr>
        <w:t>, a to za každý i započatý den prodlení.</w:t>
      </w:r>
    </w:p>
    <w:p w14:paraId="38C54FD6" w14:textId="77777777" w:rsidR="008D62D5" w:rsidRPr="00E92502" w:rsidRDefault="008D62D5" w:rsidP="00367BC9">
      <w:pPr>
        <w:numPr>
          <w:ilvl w:val="0"/>
          <w:numId w:val="13"/>
        </w:numPr>
        <w:spacing w:after="200" w:line="259" w:lineRule="auto"/>
        <w:jc w:val="both"/>
        <w:rPr>
          <w:rFonts w:ascii="Arial" w:hAnsi="Arial" w:cs="Arial"/>
          <w:sz w:val="22"/>
          <w:szCs w:val="22"/>
        </w:rPr>
      </w:pPr>
      <w:r w:rsidRPr="00E92502">
        <w:rPr>
          <w:rFonts w:ascii="Arial" w:hAnsi="Arial" w:cs="Arial"/>
          <w:sz w:val="22"/>
          <w:szCs w:val="22"/>
        </w:rPr>
        <w:t xml:space="preserve">V případě prodlení </w:t>
      </w:r>
      <w:r w:rsidR="00A93751" w:rsidRPr="00E92502">
        <w:rPr>
          <w:rFonts w:ascii="Arial" w:hAnsi="Arial" w:cs="Arial"/>
          <w:sz w:val="22"/>
          <w:szCs w:val="22"/>
        </w:rPr>
        <w:t>dodavatele</w:t>
      </w:r>
      <w:r w:rsidRPr="00E92502">
        <w:rPr>
          <w:rFonts w:ascii="Arial" w:hAnsi="Arial" w:cs="Arial"/>
          <w:sz w:val="22"/>
          <w:szCs w:val="22"/>
        </w:rPr>
        <w:t xml:space="preserve"> s odstraněním vady nebo vyřízením reklamace </w:t>
      </w:r>
      <w:r w:rsidR="0071777D" w:rsidRPr="00E92502">
        <w:rPr>
          <w:rFonts w:ascii="Arial" w:hAnsi="Arial" w:cs="Arial"/>
          <w:sz w:val="22"/>
          <w:szCs w:val="22"/>
        </w:rPr>
        <w:t>j</w:t>
      </w:r>
      <w:r w:rsidRPr="00E92502">
        <w:rPr>
          <w:rFonts w:ascii="Arial" w:hAnsi="Arial" w:cs="Arial"/>
          <w:sz w:val="22"/>
          <w:szCs w:val="22"/>
        </w:rPr>
        <w:t xml:space="preserve">e </w:t>
      </w:r>
      <w:r w:rsidR="00E85056" w:rsidRPr="00E92502">
        <w:rPr>
          <w:rFonts w:ascii="Arial" w:hAnsi="Arial" w:cs="Arial"/>
          <w:sz w:val="22"/>
          <w:szCs w:val="22"/>
        </w:rPr>
        <w:t xml:space="preserve">dodavatel </w:t>
      </w:r>
      <w:r w:rsidR="0071777D" w:rsidRPr="00E92502">
        <w:rPr>
          <w:rFonts w:ascii="Arial" w:hAnsi="Arial" w:cs="Arial"/>
          <w:sz w:val="22"/>
          <w:szCs w:val="22"/>
        </w:rPr>
        <w:t>povinen</w:t>
      </w:r>
      <w:r w:rsidRPr="00E92502">
        <w:rPr>
          <w:rFonts w:ascii="Arial" w:hAnsi="Arial" w:cs="Arial"/>
          <w:sz w:val="22"/>
          <w:szCs w:val="22"/>
        </w:rPr>
        <w:t xml:space="preserve"> zaplatit </w:t>
      </w:r>
      <w:r w:rsidR="00A93751" w:rsidRPr="00E92502">
        <w:rPr>
          <w:rFonts w:ascii="Arial" w:hAnsi="Arial" w:cs="Arial"/>
          <w:sz w:val="22"/>
          <w:szCs w:val="22"/>
        </w:rPr>
        <w:t>objednateli</w:t>
      </w:r>
      <w:r w:rsidR="00634B5F" w:rsidRPr="00E92502">
        <w:rPr>
          <w:rFonts w:ascii="Arial" w:hAnsi="Arial" w:cs="Arial"/>
          <w:sz w:val="22"/>
          <w:szCs w:val="22"/>
        </w:rPr>
        <w:t xml:space="preserve"> smluvní pokutu ve výši </w:t>
      </w:r>
      <w:r w:rsidR="00852411" w:rsidRPr="00E92502">
        <w:rPr>
          <w:rFonts w:ascii="Arial" w:hAnsi="Arial" w:cs="Arial"/>
          <w:sz w:val="22"/>
          <w:szCs w:val="22"/>
        </w:rPr>
        <w:t>200 Kč</w:t>
      </w:r>
      <w:r w:rsidRPr="00E92502">
        <w:rPr>
          <w:rFonts w:ascii="Arial" w:hAnsi="Arial" w:cs="Arial"/>
          <w:sz w:val="22"/>
          <w:szCs w:val="22"/>
        </w:rPr>
        <w:t>, a to za každý i započatý den prodlení.</w:t>
      </w:r>
    </w:p>
    <w:p w14:paraId="38C54FD7" w14:textId="77777777" w:rsidR="008D62D5" w:rsidRPr="00E92502" w:rsidRDefault="00186CD8" w:rsidP="00367BC9">
      <w:pPr>
        <w:numPr>
          <w:ilvl w:val="0"/>
          <w:numId w:val="13"/>
        </w:numPr>
        <w:spacing w:after="200" w:line="259" w:lineRule="auto"/>
        <w:jc w:val="both"/>
        <w:rPr>
          <w:rFonts w:ascii="Arial" w:hAnsi="Arial" w:cs="Arial"/>
          <w:sz w:val="22"/>
          <w:szCs w:val="22"/>
        </w:rPr>
      </w:pPr>
      <w:r w:rsidRPr="00E92502">
        <w:rPr>
          <w:rFonts w:ascii="Arial" w:hAnsi="Arial" w:cs="Arial"/>
          <w:sz w:val="22"/>
          <w:szCs w:val="22"/>
        </w:rPr>
        <w:t>Smluvní strany se dohodly, že právo na náhradu škody lze uplatit v rozsahu převyšujícím smluvní pokutu</w:t>
      </w:r>
      <w:r w:rsidR="006348AF" w:rsidRPr="00E92502">
        <w:rPr>
          <w:rFonts w:ascii="Arial" w:hAnsi="Arial" w:cs="Arial"/>
          <w:sz w:val="22"/>
          <w:szCs w:val="22"/>
        </w:rPr>
        <w:t>, pokud škoda vznikla v příčinné souvislosti s porušením povinnosti, na kterou se vztahuje smluvní pokuta</w:t>
      </w:r>
      <w:r w:rsidR="000B1C5E" w:rsidRPr="00E92502">
        <w:rPr>
          <w:rFonts w:ascii="Arial" w:hAnsi="Arial" w:cs="Arial"/>
          <w:sz w:val="22"/>
          <w:szCs w:val="22"/>
        </w:rPr>
        <w:t>.</w:t>
      </w:r>
    </w:p>
    <w:p w14:paraId="38C54FD8" w14:textId="77777777" w:rsidR="008D62D5" w:rsidRPr="006F32E4" w:rsidRDefault="008D62D5" w:rsidP="00367BC9">
      <w:pPr>
        <w:numPr>
          <w:ilvl w:val="0"/>
          <w:numId w:val="13"/>
        </w:numPr>
        <w:spacing w:after="200" w:line="259" w:lineRule="auto"/>
        <w:jc w:val="both"/>
        <w:rPr>
          <w:rFonts w:ascii="Arial" w:hAnsi="Arial" w:cs="Arial"/>
          <w:sz w:val="22"/>
          <w:szCs w:val="22"/>
        </w:rPr>
      </w:pPr>
      <w:r w:rsidRPr="00E92502">
        <w:rPr>
          <w:rFonts w:ascii="Arial" w:hAnsi="Arial" w:cs="Arial"/>
          <w:sz w:val="22"/>
          <w:szCs w:val="22"/>
        </w:rPr>
        <w:t>Smluvní pokuty mohou být kombinovány (tzn., že uplatnění jedné smluvní pokuty nevylučuje souběžné uplatnění jakékoliv jiné smluvní pokuty</w:t>
      </w:r>
      <w:r w:rsidRPr="006F32E4">
        <w:rPr>
          <w:rFonts w:ascii="Arial" w:hAnsi="Arial" w:cs="Arial"/>
          <w:sz w:val="22"/>
          <w:szCs w:val="22"/>
        </w:rPr>
        <w:t xml:space="preserve">). </w:t>
      </w:r>
    </w:p>
    <w:p w14:paraId="38C54FD9" w14:textId="77777777" w:rsidR="008D62D5" w:rsidRPr="00D714D1" w:rsidRDefault="008D62D5" w:rsidP="00BE637A">
      <w:pPr>
        <w:numPr>
          <w:ilvl w:val="0"/>
          <w:numId w:val="13"/>
        </w:numPr>
        <w:spacing w:after="200" w:line="259" w:lineRule="auto"/>
        <w:jc w:val="both"/>
        <w:rPr>
          <w:rFonts w:ascii="Arial" w:hAnsi="Arial" w:cs="Arial"/>
          <w:sz w:val="22"/>
          <w:szCs w:val="22"/>
        </w:rPr>
      </w:pPr>
      <w:r w:rsidRPr="00D714D1">
        <w:rPr>
          <w:rFonts w:ascii="Arial" w:hAnsi="Arial" w:cs="Arial"/>
          <w:sz w:val="22"/>
          <w:szCs w:val="22"/>
        </w:rPr>
        <w:t xml:space="preserve">Úhradu smluvní pokuty provede </w:t>
      </w:r>
      <w:r w:rsidR="00A93751" w:rsidRPr="00D714D1">
        <w:rPr>
          <w:rFonts w:ascii="Arial" w:hAnsi="Arial" w:cs="Arial"/>
          <w:sz w:val="22"/>
          <w:szCs w:val="22"/>
        </w:rPr>
        <w:t>dodavatel</w:t>
      </w:r>
      <w:r w:rsidRPr="00D714D1">
        <w:rPr>
          <w:rFonts w:ascii="Arial" w:hAnsi="Arial" w:cs="Arial"/>
          <w:sz w:val="22"/>
          <w:szCs w:val="22"/>
        </w:rPr>
        <w:t xml:space="preserve"> na účet </w:t>
      </w:r>
      <w:r w:rsidR="00A93751" w:rsidRPr="00D714D1">
        <w:rPr>
          <w:rFonts w:ascii="Arial" w:hAnsi="Arial" w:cs="Arial"/>
          <w:sz w:val="22"/>
          <w:szCs w:val="22"/>
        </w:rPr>
        <w:t>objednatele</w:t>
      </w:r>
      <w:r w:rsidRPr="00D714D1">
        <w:rPr>
          <w:rFonts w:ascii="Arial" w:hAnsi="Arial" w:cs="Arial"/>
          <w:sz w:val="22"/>
          <w:szCs w:val="22"/>
        </w:rPr>
        <w:t xml:space="preserve"> uvedený v záhlaví této smlouvy, a to na základě </w:t>
      </w:r>
      <w:r w:rsidR="00A93751" w:rsidRPr="00D714D1">
        <w:rPr>
          <w:rFonts w:ascii="Arial" w:hAnsi="Arial" w:cs="Arial"/>
          <w:sz w:val="22"/>
          <w:szCs w:val="22"/>
        </w:rPr>
        <w:t>objednatelem</w:t>
      </w:r>
      <w:r w:rsidRPr="00D714D1">
        <w:rPr>
          <w:rFonts w:ascii="Arial" w:hAnsi="Arial" w:cs="Arial"/>
          <w:sz w:val="22"/>
          <w:szCs w:val="22"/>
        </w:rPr>
        <w:t xml:space="preserve"> řádně vystaveného daňového dokladu (faktury), doručeného </w:t>
      </w:r>
      <w:r w:rsidR="00A93751" w:rsidRPr="00D714D1">
        <w:rPr>
          <w:rFonts w:ascii="Arial" w:hAnsi="Arial" w:cs="Arial"/>
          <w:sz w:val="22"/>
          <w:szCs w:val="22"/>
        </w:rPr>
        <w:t>dodavateli</w:t>
      </w:r>
      <w:r w:rsidRPr="00D714D1">
        <w:rPr>
          <w:rFonts w:ascii="Arial" w:hAnsi="Arial" w:cs="Arial"/>
          <w:sz w:val="22"/>
          <w:szCs w:val="22"/>
        </w:rPr>
        <w:t xml:space="preserve">, se splatností </w:t>
      </w:r>
      <w:r w:rsidR="00A93751" w:rsidRPr="00D714D1">
        <w:rPr>
          <w:rFonts w:ascii="Arial" w:hAnsi="Arial" w:cs="Arial"/>
          <w:sz w:val="22"/>
          <w:szCs w:val="22"/>
        </w:rPr>
        <w:t>30</w:t>
      </w:r>
      <w:r w:rsidRPr="00D714D1">
        <w:rPr>
          <w:rFonts w:ascii="Arial" w:hAnsi="Arial" w:cs="Arial"/>
          <w:sz w:val="22"/>
          <w:szCs w:val="22"/>
        </w:rPr>
        <w:t xml:space="preserve"> dnů ode dne </w:t>
      </w:r>
      <w:r w:rsidR="00D60660" w:rsidRPr="00D714D1">
        <w:rPr>
          <w:rFonts w:ascii="Arial" w:hAnsi="Arial" w:cs="Arial"/>
          <w:sz w:val="22"/>
          <w:szCs w:val="22"/>
        </w:rPr>
        <w:t>vystavení</w:t>
      </w:r>
      <w:r w:rsidRPr="00D714D1">
        <w:rPr>
          <w:rFonts w:ascii="Arial" w:hAnsi="Arial" w:cs="Arial"/>
          <w:sz w:val="22"/>
          <w:szCs w:val="22"/>
        </w:rPr>
        <w:t>. K faktuře musí být přiloženo oznámení o uplatnění smluvní pokuty obsahující popis a časové urč</w:t>
      </w:r>
      <w:r w:rsidR="00E65A02" w:rsidRPr="00D714D1">
        <w:rPr>
          <w:rFonts w:ascii="Arial" w:hAnsi="Arial" w:cs="Arial"/>
          <w:sz w:val="22"/>
          <w:szCs w:val="22"/>
        </w:rPr>
        <w:t>ení události, která v souladu s touto</w:t>
      </w:r>
      <w:r w:rsidRPr="00D714D1">
        <w:rPr>
          <w:rFonts w:ascii="Arial" w:hAnsi="Arial" w:cs="Arial"/>
          <w:sz w:val="22"/>
          <w:szCs w:val="22"/>
        </w:rPr>
        <w:t xml:space="preserve"> smlouvou zakládá právo </w:t>
      </w:r>
      <w:r w:rsidR="00A93751" w:rsidRPr="00D714D1">
        <w:rPr>
          <w:rFonts w:ascii="Arial" w:hAnsi="Arial" w:cs="Arial"/>
          <w:sz w:val="22"/>
          <w:szCs w:val="22"/>
        </w:rPr>
        <w:t>objednatele</w:t>
      </w:r>
      <w:r w:rsidRPr="00D714D1">
        <w:rPr>
          <w:rFonts w:ascii="Arial" w:hAnsi="Arial" w:cs="Arial"/>
          <w:sz w:val="22"/>
          <w:szCs w:val="22"/>
        </w:rPr>
        <w:t xml:space="preserve"> smluvní pokutu požadovat. V případě, že faktura nebude mít odpovídající náležitosti, je </w:t>
      </w:r>
      <w:r w:rsidR="00A93751" w:rsidRPr="00D714D1">
        <w:rPr>
          <w:rFonts w:ascii="Arial" w:hAnsi="Arial" w:cs="Arial"/>
          <w:sz w:val="22"/>
          <w:szCs w:val="22"/>
        </w:rPr>
        <w:t>dodavatel</w:t>
      </w:r>
      <w:r w:rsidRPr="00D714D1">
        <w:rPr>
          <w:rFonts w:ascii="Arial" w:hAnsi="Arial" w:cs="Arial"/>
          <w:sz w:val="22"/>
          <w:szCs w:val="22"/>
        </w:rPr>
        <w:t xml:space="preserve"> oprávněn zaslat ji ve lhůtě splatnosti zpět </w:t>
      </w:r>
      <w:r w:rsidR="00DA193B" w:rsidRPr="00D714D1">
        <w:rPr>
          <w:rFonts w:ascii="Arial" w:hAnsi="Arial" w:cs="Arial"/>
          <w:sz w:val="22"/>
          <w:szCs w:val="22"/>
        </w:rPr>
        <w:t xml:space="preserve">objednateli </w:t>
      </w:r>
      <w:r w:rsidRPr="00D714D1">
        <w:rPr>
          <w:rFonts w:ascii="Arial" w:hAnsi="Arial" w:cs="Arial"/>
          <w:sz w:val="22"/>
          <w:szCs w:val="22"/>
        </w:rPr>
        <w:t xml:space="preserve">k doplnění, aniž se tak dostane do prodlení s platbou; lhůta splatnosti počíná běžet znovu od opětovného doručení náležitě doplněných či opravených dokladů </w:t>
      </w:r>
      <w:r w:rsidR="00A93751" w:rsidRPr="00D714D1">
        <w:rPr>
          <w:rFonts w:ascii="Arial" w:hAnsi="Arial" w:cs="Arial"/>
          <w:sz w:val="22"/>
          <w:szCs w:val="22"/>
        </w:rPr>
        <w:t>dodavateli</w:t>
      </w:r>
      <w:r w:rsidRPr="00D714D1">
        <w:rPr>
          <w:rFonts w:ascii="Arial" w:hAnsi="Arial" w:cs="Arial"/>
          <w:sz w:val="22"/>
          <w:szCs w:val="22"/>
        </w:rPr>
        <w:t>.</w:t>
      </w:r>
      <w:r w:rsidR="00F6129D" w:rsidRPr="00D714D1">
        <w:rPr>
          <w:rFonts w:ascii="Arial" w:hAnsi="Arial" w:cs="Arial"/>
          <w:sz w:val="22"/>
          <w:szCs w:val="22"/>
        </w:rPr>
        <w:t xml:space="preserve"> </w:t>
      </w:r>
    </w:p>
    <w:p w14:paraId="38C54FDA" w14:textId="77777777" w:rsidR="008D62D5" w:rsidRPr="006F32E4" w:rsidRDefault="008D62D5" w:rsidP="00367BC9">
      <w:pPr>
        <w:numPr>
          <w:ilvl w:val="0"/>
          <w:numId w:val="13"/>
        </w:numPr>
        <w:spacing w:after="200" w:line="259" w:lineRule="auto"/>
        <w:jc w:val="both"/>
        <w:rPr>
          <w:rFonts w:ascii="Arial" w:hAnsi="Arial" w:cs="Arial"/>
          <w:sz w:val="22"/>
          <w:szCs w:val="22"/>
        </w:rPr>
      </w:pPr>
      <w:r w:rsidRPr="006F32E4">
        <w:rPr>
          <w:rFonts w:ascii="Arial" w:hAnsi="Arial" w:cs="Arial"/>
          <w:sz w:val="22"/>
          <w:szCs w:val="22"/>
        </w:rPr>
        <w:t xml:space="preserve">Pro případ prodlení se splněním peněžitého závazku dle této smlouvy </w:t>
      </w:r>
      <w:r w:rsidR="001B3022" w:rsidRPr="006F32E4">
        <w:rPr>
          <w:rFonts w:ascii="Arial" w:hAnsi="Arial" w:cs="Arial"/>
          <w:sz w:val="22"/>
          <w:szCs w:val="22"/>
        </w:rPr>
        <w:t>jsou obě smluvní strany oprávněny požadovat zaplacení úroků z prodlení v zákonné výši</w:t>
      </w:r>
      <w:r w:rsidRPr="006F32E4">
        <w:rPr>
          <w:rFonts w:ascii="Arial" w:hAnsi="Arial" w:cs="Arial"/>
          <w:sz w:val="22"/>
          <w:szCs w:val="22"/>
        </w:rPr>
        <w:t xml:space="preserve"> </w:t>
      </w:r>
      <w:r w:rsidR="00F07A75" w:rsidRPr="006F32E4">
        <w:rPr>
          <w:rFonts w:ascii="Arial" w:hAnsi="Arial" w:cs="Arial"/>
          <w:sz w:val="22"/>
          <w:szCs w:val="22"/>
        </w:rPr>
        <w:t>dle nařízení vlády č.</w:t>
      </w:r>
      <w:r w:rsidR="00DA193B" w:rsidRPr="006F32E4">
        <w:rPr>
          <w:rFonts w:ascii="Arial" w:hAnsi="Arial" w:cs="Arial"/>
          <w:sz w:val="22"/>
          <w:szCs w:val="22"/>
        </w:rPr>
        <w:t xml:space="preserve"> 351/2013 Sb., kterým se určuje výše úroků z prodlení </w:t>
      </w:r>
      <w:r w:rsidR="003271E6" w:rsidRPr="006F32E4">
        <w:rPr>
          <w:rFonts w:ascii="Arial" w:hAnsi="Arial" w:cs="Arial"/>
          <w:sz w:val="22"/>
          <w:szCs w:val="22"/>
        </w:rPr>
        <w:t>a </w:t>
      </w:r>
      <w:r w:rsidR="00DA193B" w:rsidRPr="006F32E4">
        <w:rPr>
          <w:rFonts w:ascii="Arial" w:hAnsi="Arial" w:cs="Arial"/>
          <w:sz w:val="22"/>
          <w:szCs w:val="22"/>
        </w:rPr>
        <w:t xml:space="preserve">nákladů spojených s uplatněním pohledávky, určuje odměna likvidátora, likvidační správce a člena orgánu právnické osoby jmenované soudem a upravují některé otázky Obchodního věstníku a veřejných rejstříků právnických a fyzických osob, v platném znění. </w:t>
      </w:r>
    </w:p>
    <w:p w14:paraId="38C54FDB" w14:textId="77777777" w:rsidR="00186CD8" w:rsidRPr="006F32E4" w:rsidRDefault="00186CD8" w:rsidP="00367BC9">
      <w:pPr>
        <w:numPr>
          <w:ilvl w:val="0"/>
          <w:numId w:val="13"/>
        </w:numPr>
        <w:spacing w:after="200" w:line="259" w:lineRule="auto"/>
        <w:jc w:val="both"/>
        <w:rPr>
          <w:rFonts w:ascii="Arial" w:hAnsi="Arial" w:cs="Arial"/>
          <w:sz w:val="22"/>
          <w:szCs w:val="22"/>
        </w:rPr>
      </w:pPr>
      <w:r w:rsidRPr="006F32E4">
        <w:rPr>
          <w:rFonts w:ascii="Arial" w:hAnsi="Arial" w:cs="Arial"/>
          <w:sz w:val="22"/>
          <w:szCs w:val="22"/>
        </w:rPr>
        <w:t xml:space="preserve">Zaplacením smluvní pokuty se dodavatel nezbavuje povinnosti plnit povinnost utvrzenou smluvní pokutou. </w:t>
      </w:r>
    </w:p>
    <w:p w14:paraId="38C54FDC" w14:textId="6687E782" w:rsidR="00391E48" w:rsidRDefault="00391E48" w:rsidP="00367BC9">
      <w:pPr>
        <w:spacing w:after="200" w:line="259" w:lineRule="auto"/>
        <w:jc w:val="center"/>
        <w:rPr>
          <w:rFonts w:ascii="Arial" w:hAnsi="Arial" w:cs="Arial"/>
          <w:b/>
          <w:bCs/>
          <w:sz w:val="22"/>
          <w:szCs w:val="22"/>
        </w:rPr>
      </w:pPr>
    </w:p>
    <w:p w14:paraId="06C9543A" w14:textId="77777777" w:rsidR="00BF2100" w:rsidRDefault="00BF2100" w:rsidP="00367BC9">
      <w:pPr>
        <w:spacing w:after="200" w:line="259" w:lineRule="auto"/>
        <w:jc w:val="center"/>
        <w:rPr>
          <w:rFonts w:ascii="Arial" w:hAnsi="Arial" w:cs="Arial"/>
          <w:b/>
          <w:bCs/>
          <w:sz w:val="22"/>
          <w:szCs w:val="22"/>
        </w:rPr>
      </w:pPr>
    </w:p>
    <w:p w14:paraId="38C54FDD" w14:textId="77777777" w:rsidR="008D62D5" w:rsidRPr="006F32E4" w:rsidRDefault="003A5E5D" w:rsidP="00367BC9">
      <w:pPr>
        <w:spacing w:after="200" w:line="259" w:lineRule="auto"/>
        <w:jc w:val="center"/>
        <w:rPr>
          <w:rFonts w:ascii="Arial" w:hAnsi="Arial" w:cs="Arial"/>
          <w:b/>
          <w:bCs/>
          <w:sz w:val="22"/>
          <w:szCs w:val="22"/>
        </w:rPr>
      </w:pPr>
      <w:r w:rsidRPr="006F32E4">
        <w:rPr>
          <w:rFonts w:ascii="Arial" w:hAnsi="Arial" w:cs="Arial"/>
          <w:b/>
          <w:bCs/>
          <w:sz w:val="22"/>
          <w:szCs w:val="22"/>
        </w:rPr>
        <w:t>IX.</w:t>
      </w:r>
    </w:p>
    <w:p w14:paraId="38C54FDE" w14:textId="77777777" w:rsidR="008D62D5" w:rsidRPr="006F32E4" w:rsidRDefault="0089414C" w:rsidP="00367BC9">
      <w:pPr>
        <w:spacing w:after="200" w:line="259" w:lineRule="auto"/>
        <w:jc w:val="center"/>
        <w:rPr>
          <w:rFonts w:ascii="Arial" w:hAnsi="Arial" w:cs="Arial"/>
          <w:b/>
          <w:bCs/>
          <w:sz w:val="22"/>
          <w:szCs w:val="22"/>
        </w:rPr>
      </w:pPr>
      <w:r>
        <w:rPr>
          <w:rFonts w:ascii="Arial" w:hAnsi="Arial" w:cs="Arial"/>
          <w:b/>
          <w:bCs/>
          <w:sz w:val="22"/>
          <w:szCs w:val="22"/>
        </w:rPr>
        <w:t>Ukončení</w:t>
      </w:r>
      <w:r w:rsidR="008D62D5" w:rsidRPr="006F32E4">
        <w:rPr>
          <w:rFonts w:ascii="Arial" w:hAnsi="Arial" w:cs="Arial"/>
          <w:b/>
          <w:bCs/>
          <w:sz w:val="22"/>
          <w:szCs w:val="22"/>
        </w:rPr>
        <w:t xml:space="preserve"> smlouvy</w:t>
      </w:r>
      <w:r>
        <w:rPr>
          <w:rFonts w:ascii="Arial" w:hAnsi="Arial" w:cs="Arial"/>
          <w:b/>
          <w:bCs/>
          <w:sz w:val="22"/>
          <w:szCs w:val="22"/>
        </w:rPr>
        <w:t>, odstoupení od smlouvy</w:t>
      </w:r>
    </w:p>
    <w:p w14:paraId="38C54FDF" w14:textId="77777777" w:rsidR="008D62D5" w:rsidRPr="006F32E4" w:rsidRDefault="00124602" w:rsidP="00367BC9">
      <w:pPr>
        <w:numPr>
          <w:ilvl w:val="0"/>
          <w:numId w:val="15"/>
        </w:numPr>
        <w:spacing w:after="200" w:line="259" w:lineRule="auto"/>
        <w:jc w:val="both"/>
        <w:rPr>
          <w:rFonts w:ascii="Arial" w:hAnsi="Arial" w:cs="Arial"/>
          <w:sz w:val="22"/>
          <w:szCs w:val="22"/>
        </w:rPr>
      </w:pPr>
      <w:r w:rsidRPr="006F32E4">
        <w:rPr>
          <w:rFonts w:ascii="Arial" w:hAnsi="Arial" w:cs="Arial"/>
          <w:sz w:val="22"/>
          <w:szCs w:val="22"/>
        </w:rPr>
        <w:t xml:space="preserve">Objednatel i dodavatel jsou oprávněni od </w:t>
      </w:r>
      <w:r w:rsidR="00E65A02">
        <w:rPr>
          <w:rFonts w:ascii="Arial" w:hAnsi="Arial" w:cs="Arial"/>
          <w:sz w:val="22"/>
          <w:szCs w:val="22"/>
        </w:rPr>
        <w:t xml:space="preserve">této </w:t>
      </w:r>
      <w:r w:rsidRPr="006F32E4">
        <w:rPr>
          <w:rFonts w:ascii="Arial" w:hAnsi="Arial" w:cs="Arial"/>
          <w:sz w:val="22"/>
          <w:szCs w:val="22"/>
        </w:rPr>
        <w:t xml:space="preserve">smlouvy odstoupit bez zbytečného odkladu v případě podstatného porušení smluvních povinností smluvní stranou. Podstatným porušením je zejména opakované prodlení s plněním smluvní povinnosti. </w:t>
      </w:r>
    </w:p>
    <w:p w14:paraId="38C54FE0" w14:textId="77777777" w:rsidR="008D62D5" w:rsidRPr="006F32E4" w:rsidRDefault="006F6350" w:rsidP="00367BC9">
      <w:pPr>
        <w:numPr>
          <w:ilvl w:val="0"/>
          <w:numId w:val="15"/>
        </w:numPr>
        <w:spacing w:after="200" w:line="259" w:lineRule="auto"/>
        <w:jc w:val="both"/>
        <w:rPr>
          <w:rFonts w:ascii="Arial" w:hAnsi="Arial" w:cs="Arial"/>
          <w:sz w:val="22"/>
          <w:szCs w:val="22"/>
        </w:rPr>
      </w:pPr>
      <w:r w:rsidRPr="006F32E4">
        <w:rPr>
          <w:rFonts w:ascii="Arial" w:hAnsi="Arial" w:cs="Arial"/>
          <w:sz w:val="22"/>
          <w:szCs w:val="22"/>
        </w:rPr>
        <w:t xml:space="preserve">Objednatel </w:t>
      </w:r>
      <w:r w:rsidR="008D62D5" w:rsidRPr="006F32E4">
        <w:rPr>
          <w:rFonts w:ascii="Arial" w:hAnsi="Arial" w:cs="Arial"/>
          <w:sz w:val="22"/>
          <w:szCs w:val="22"/>
        </w:rPr>
        <w:t>je oprávněn odstoupit</w:t>
      </w:r>
      <w:r w:rsidR="00124602" w:rsidRPr="006F32E4">
        <w:rPr>
          <w:rFonts w:ascii="Arial" w:hAnsi="Arial" w:cs="Arial"/>
          <w:sz w:val="22"/>
          <w:szCs w:val="22"/>
        </w:rPr>
        <w:t xml:space="preserve"> od smlouvy také v případě, že je dodavatel v prodlení s plněním smluvní povinnosti i přesto, že jej objednatel vyzval v náhradní lhůtě k sjednání nápravy. </w:t>
      </w:r>
      <w:r w:rsidR="008D62D5" w:rsidRPr="006F32E4">
        <w:rPr>
          <w:rFonts w:ascii="Arial" w:hAnsi="Arial" w:cs="Arial"/>
          <w:sz w:val="22"/>
          <w:szCs w:val="22"/>
        </w:rPr>
        <w:t xml:space="preserve"> </w:t>
      </w:r>
    </w:p>
    <w:p w14:paraId="38C54FE1" w14:textId="77777777" w:rsidR="008D62D5" w:rsidRPr="006F32E4" w:rsidRDefault="006F6350" w:rsidP="00367BC9">
      <w:pPr>
        <w:numPr>
          <w:ilvl w:val="0"/>
          <w:numId w:val="15"/>
        </w:numPr>
        <w:spacing w:after="200" w:line="259" w:lineRule="auto"/>
        <w:jc w:val="both"/>
        <w:rPr>
          <w:rFonts w:ascii="Arial" w:hAnsi="Arial" w:cs="Arial"/>
          <w:sz w:val="22"/>
          <w:szCs w:val="22"/>
        </w:rPr>
      </w:pPr>
      <w:r w:rsidRPr="006F32E4">
        <w:rPr>
          <w:rFonts w:ascii="Arial" w:hAnsi="Arial" w:cs="Arial"/>
          <w:sz w:val="22"/>
          <w:szCs w:val="22"/>
        </w:rPr>
        <w:t>Dodavatel</w:t>
      </w:r>
      <w:r w:rsidR="008D62D5" w:rsidRPr="006F32E4">
        <w:rPr>
          <w:rFonts w:ascii="Arial" w:hAnsi="Arial" w:cs="Arial"/>
          <w:sz w:val="22"/>
          <w:szCs w:val="22"/>
        </w:rPr>
        <w:t xml:space="preserve"> je oprávněn odstoupit od této smlouvy rovněž v případě, pokud je </w:t>
      </w:r>
      <w:r w:rsidRPr="006F32E4">
        <w:rPr>
          <w:rFonts w:ascii="Arial" w:hAnsi="Arial" w:cs="Arial"/>
          <w:sz w:val="22"/>
          <w:szCs w:val="22"/>
        </w:rPr>
        <w:t>objednatel</w:t>
      </w:r>
      <w:r w:rsidR="008D62D5" w:rsidRPr="006F32E4">
        <w:rPr>
          <w:rFonts w:ascii="Arial" w:hAnsi="Arial" w:cs="Arial"/>
          <w:sz w:val="22"/>
          <w:szCs w:val="22"/>
        </w:rPr>
        <w:t xml:space="preserve"> v prodlení s úhradou kupní cen</w:t>
      </w:r>
      <w:r w:rsidR="00671B65" w:rsidRPr="006F32E4">
        <w:rPr>
          <w:rFonts w:ascii="Arial" w:hAnsi="Arial" w:cs="Arial"/>
          <w:sz w:val="22"/>
          <w:szCs w:val="22"/>
        </w:rPr>
        <w:t xml:space="preserve">y </w:t>
      </w:r>
      <w:r w:rsidR="007041CB" w:rsidRPr="006F32E4">
        <w:rPr>
          <w:rFonts w:ascii="Arial" w:hAnsi="Arial" w:cs="Arial"/>
          <w:sz w:val="22"/>
          <w:szCs w:val="22"/>
        </w:rPr>
        <w:t xml:space="preserve">dodavateli </w:t>
      </w:r>
      <w:r w:rsidR="00671B65" w:rsidRPr="006F32E4">
        <w:rPr>
          <w:rFonts w:ascii="Arial" w:hAnsi="Arial" w:cs="Arial"/>
          <w:sz w:val="22"/>
          <w:szCs w:val="22"/>
        </w:rPr>
        <w:t xml:space="preserve">déle než 30 dní, </w:t>
      </w:r>
      <w:r w:rsidR="003271E6" w:rsidRPr="006F32E4">
        <w:rPr>
          <w:rFonts w:ascii="Arial" w:hAnsi="Arial" w:cs="Arial"/>
          <w:sz w:val="22"/>
          <w:szCs w:val="22"/>
        </w:rPr>
        <w:t>a </w:t>
      </w:r>
      <w:r w:rsidR="007041CB" w:rsidRPr="006F32E4">
        <w:rPr>
          <w:rFonts w:ascii="Arial" w:hAnsi="Arial" w:cs="Arial"/>
          <w:sz w:val="22"/>
          <w:szCs w:val="22"/>
        </w:rPr>
        <w:t xml:space="preserve">objednatel </w:t>
      </w:r>
      <w:r w:rsidR="00A31013" w:rsidRPr="006F32E4">
        <w:rPr>
          <w:rFonts w:ascii="Arial" w:hAnsi="Arial" w:cs="Arial"/>
          <w:sz w:val="22"/>
          <w:szCs w:val="22"/>
        </w:rPr>
        <w:t>neuhradí fakturu ani po předchozím písemném upozornění</w:t>
      </w:r>
      <w:r w:rsidR="007041CB" w:rsidRPr="006F32E4">
        <w:rPr>
          <w:rFonts w:ascii="Arial" w:hAnsi="Arial" w:cs="Arial"/>
          <w:sz w:val="22"/>
          <w:szCs w:val="22"/>
        </w:rPr>
        <w:t xml:space="preserve"> dodavatelem </w:t>
      </w:r>
      <w:r w:rsidR="00A31013" w:rsidRPr="006F32E4">
        <w:rPr>
          <w:rFonts w:ascii="Arial" w:hAnsi="Arial" w:cs="Arial"/>
          <w:sz w:val="22"/>
          <w:szCs w:val="22"/>
        </w:rPr>
        <w:t>v dodatečné 15 denní lhůtě.</w:t>
      </w:r>
    </w:p>
    <w:p w14:paraId="38C54FE2" w14:textId="77777777" w:rsidR="008A741D" w:rsidRPr="006F32E4" w:rsidRDefault="008A741D" w:rsidP="00367BC9">
      <w:pPr>
        <w:numPr>
          <w:ilvl w:val="0"/>
          <w:numId w:val="15"/>
        </w:numPr>
        <w:tabs>
          <w:tab w:val="num" w:pos="851"/>
        </w:tabs>
        <w:overflowPunct w:val="0"/>
        <w:autoSpaceDE w:val="0"/>
        <w:autoSpaceDN w:val="0"/>
        <w:adjustRightInd w:val="0"/>
        <w:spacing w:after="200" w:line="259" w:lineRule="auto"/>
        <w:jc w:val="both"/>
        <w:textAlignment w:val="baseline"/>
        <w:rPr>
          <w:rFonts w:ascii="Arial" w:hAnsi="Arial" w:cs="Arial"/>
          <w:sz w:val="22"/>
          <w:szCs w:val="22"/>
        </w:rPr>
      </w:pPr>
      <w:r w:rsidRPr="006F32E4">
        <w:rPr>
          <w:rFonts w:ascii="Arial" w:hAnsi="Arial" w:cs="Arial"/>
          <w:sz w:val="22"/>
          <w:szCs w:val="22"/>
        </w:rPr>
        <w:t xml:space="preserve">Odstoupením od smlouvy zanikají všechna práva a povinnosti smluvních stran ze smlouvy. Odstoupení od smlouvy se však nedotýká </w:t>
      </w:r>
      <w:r w:rsidR="00DB4907" w:rsidRPr="006F32E4">
        <w:rPr>
          <w:rFonts w:ascii="Arial" w:hAnsi="Arial" w:cs="Arial"/>
          <w:sz w:val="22"/>
          <w:szCs w:val="22"/>
        </w:rPr>
        <w:t xml:space="preserve">práva </w:t>
      </w:r>
      <w:r w:rsidRPr="006F32E4">
        <w:rPr>
          <w:rFonts w:ascii="Arial" w:hAnsi="Arial" w:cs="Arial"/>
          <w:sz w:val="22"/>
          <w:szCs w:val="22"/>
        </w:rPr>
        <w:t xml:space="preserve">na náhradu škody vzniklé porušením </w:t>
      </w:r>
      <w:r w:rsidR="00DB4907" w:rsidRPr="006F32E4">
        <w:rPr>
          <w:rFonts w:ascii="Arial" w:hAnsi="Arial" w:cs="Arial"/>
          <w:sz w:val="22"/>
          <w:szCs w:val="22"/>
        </w:rPr>
        <w:t>smluvní povinnosti</w:t>
      </w:r>
      <w:r w:rsidRPr="006F32E4">
        <w:rPr>
          <w:rFonts w:ascii="Arial" w:hAnsi="Arial" w:cs="Arial"/>
          <w:sz w:val="22"/>
          <w:szCs w:val="22"/>
        </w:rPr>
        <w:t xml:space="preserve"> ani smluvních ustanovení týkajících se řešení sporů mezi smluvními stranami či </w:t>
      </w:r>
      <w:r w:rsidR="00DB4907" w:rsidRPr="006F32E4">
        <w:rPr>
          <w:rFonts w:ascii="Arial" w:hAnsi="Arial" w:cs="Arial"/>
          <w:sz w:val="22"/>
          <w:szCs w:val="22"/>
        </w:rPr>
        <w:t xml:space="preserve">práva </w:t>
      </w:r>
      <w:r w:rsidRPr="006F32E4">
        <w:rPr>
          <w:rFonts w:ascii="Arial" w:hAnsi="Arial" w:cs="Arial"/>
          <w:sz w:val="22"/>
          <w:szCs w:val="22"/>
        </w:rPr>
        <w:t>na zaplacení smluvní pokuty.</w:t>
      </w:r>
    </w:p>
    <w:p w14:paraId="38C54FE3" w14:textId="77777777" w:rsidR="008D62D5" w:rsidRPr="006F32E4" w:rsidRDefault="008D62D5" w:rsidP="00367BC9">
      <w:pPr>
        <w:numPr>
          <w:ilvl w:val="0"/>
          <w:numId w:val="15"/>
        </w:numPr>
        <w:spacing w:after="200" w:line="259" w:lineRule="auto"/>
        <w:jc w:val="both"/>
        <w:rPr>
          <w:rFonts w:ascii="Arial" w:hAnsi="Arial" w:cs="Arial"/>
          <w:sz w:val="22"/>
          <w:szCs w:val="22"/>
        </w:rPr>
      </w:pPr>
      <w:r w:rsidRPr="006F32E4">
        <w:rPr>
          <w:rFonts w:ascii="Arial" w:hAnsi="Arial" w:cs="Arial"/>
          <w:sz w:val="22"/>
          <w:szCs w:val="22"/>
        </w:rPr>
        <w:t xml:space="preserve">V případě odstoupení od této smlouvy jsou smluvní strany povinny vypořádat své vzájemné </w:t>
      </w:r>
      <w:r w:rsidR="00DB4907" w:rsidRPr="006F32E4">
        <w:rPr>
          <w:rFonts w:ascii="Arial" w:hAnsi="Arial" w:cs="Arial"/>
          <w:sz w:val="22"/>
          <w:szCs w:val="22"/>
        </w:rPr>
        <w:t>práva a povinnosti</w:t>
      </w:r>
      <w:r w:rsidRPr="006F32E4">
        <w:rPr>
          <w:rFonts w:ascii="Arial" w:hAnsi="Arial" w:cs="Arial"/>
          <w:sz w:val="22"/>
          <w:szCs w:val="22"/>
        </w:rPr>
        <w:t xml:space="preserve"> vyplývající z této smlouvy do 30 dnů od právních účinků odstoupení. </w:t>
      </w:r>
    </w:p>
    <w:p w14:paraId="38C54FE4" w14:textId="77777777" w:rsidR="008A741D" w:rsidRPr="006F32E4" w:rsidRDefault="008A741D" w:rsidP="00367BC9">
      <w:pPr>
        <w:numPr>
          <w:ilvl w:val="0"/>
          <w:numId w:val="15"/>
        </w:numPr>
        <w:tabs>
          <w:tab w:val="num" w:pos="851"/>
        </w:tabs>
        <w:overflowPunct w:val="0"/>
        <w:autoSpaceDE w:val="0"/>
        <w:autoSpaceDN w:val="0"/>
        <w:adjustRightInd w:val="0"/>
        <w:spacing w:after="200" w:line="259" w:lineRule="auto"/>
        <w:jc w:val="both"/>
        <w:textAlignment w:val="baseline"/>
        <w:rPr>
          <w:rFonts w:ascii="Arial" w:hAnsi="Arial" w:cs="Arial"/>
          <w:sz w:val="22"/>
          <w:szCs w:val="22"/>
        </w:rPr>
      </w:pPr>
      <w:r w:rsidRPr="006F32E4">
        <w:rPr>
          <w:rFonts w:ascii="Arial" w:hAnsi="Arial" w:cs="Arial"/>
          <w:sz w:val="22"/>
          <w:szCs w:val="22"/>
        </w:rPr>
        <w:t xml:space="preserve">Oznámení o odstoupení od této </w:t>
      </w:r>
      <w:r w:rsidR="00AA09B5" w:rsidRPr="006F32E4">
        <w:rPr>
          <w:rFonts w:ascii="Arial" w:hAnsi="Arial" w:cs="Arial"/>
          <w:sz w:val="22"/>
          <w:szCs w:val="22"/>
        </w:rPr>
        <w:t xml:space="preserve">smlouvy </w:t>
      </w:r>
      <w:r w:rsidRPr="006F32E4">
        <w:rPr>
          <w:rFonts w:ascii="Arial" w:hAnsi="Arial" w:cs="Arial"/>
          <w:sz w:val="22"/>
          <w:szCs w:val="22"/>
        </w:rPr>
        <w:t>musí mít písemnou formu a je účinné okamžikem doručení druhé smluvní straně. Oznámení o odstoupení musí obsahovat důvod odstoupení od smlouvy.</w:t>
      </w:r>
    </w:p>
    <w:p w14:paraId="38C54FE5" w14:textId="77777777" w:rsidR="009D778D" w:rsidRPr="006F32E4" w:rsidRDefault="009D778D" w:rsidP="00367BC9">
      <w:pPr>
        <w:numPr>
          <w:ilvl w:val="0"/>
          <w:numId w:val="15"/>
        </w:numPr>
        <w:spacing w:after="200" w:line="259" w:lineRule="auto"/>
        <w:jc w:val="both"/>
        <w:rPr>
          <w:rFonts w:ascii="Arial" w:hAnsi="Arial" w:cs="Arial"/>
          <w:sz w:val="22"/>
          <w:szCs w:val="22"/>
        </w:rPr>
      </w:pPr>
      <w:r w:rsidRPr="12E90784">
        <w:rPr>
          <w:rFonts w:ascii="Arial" w:hAnsi="Arial" w:cs="Arial"/>
          <w:sz w:val="22"/>
          <w:szCs w:val="22"/>
        </w:rPr>
        <w:t>Tato smlouva může být rovněž ukončena písemnou dohodou smluvních stran.</w:t>
      </w:r>
    </w:p>
    <w:p w14:paraId="38C54FE6" w14:textId="27FA7AA4" w:rsidR="009D778D" w:rsidRPr="006F32E4" w:rsidRDefault="12E90784" w:rsidP="12E90784">
      <w:pPr>
        <w:numPr>
          <w:ilvl w:val="0"/>
          <w:numId w:val="15"/>
        </w:numPr>
        <w:spacing w:after="200" w:line="259" w:lineRule="auto"/>
        <w:jc w:val="both"/>
        <w:rPr>
          <w:rFonts w:ascii="Arial" w:eastAsia="Arial" w:hAnsi="Arial" w:cs="Arial"/>
          <w:sz w:val="22"/>
          <w:szCs w:val="22"/>
        </w:rPr>
      </w:pPr>
      <w:r w:rsidRPr="12E90784">
        <w:rPr>
          <w:rFonts w:ascii="Arial" w:hAnsi="Arial" w:cs="Arial"/>
          <w:sz w:val="22"/>
          <w:szCs w:val="22"/>
        </w:rPr>
        <w:t>V případě, že nebude vyčerpán maximální limit dle čl. II odst. 2, mohou se smluvní strany dohodnout na prodloužení platnosti smlouvy, a to formou dodatku podepsaného oprávněnými zástupci smluvních stran.</w:t>
      </w:r>
      <w:r w:rsidR="009D778D" w:rsidRPr="12E90784">
        <w:rPr>
          <w:rFonts w:ascii="Arial" w:hAnsi="Arial" w:cs="Arial"/>
          <w:sz w:val="22"/>
          <w:szCs w:val="22"/>
        </w:rPr>
        <w:t xml:space="preserve"> </w:t>
      </w:r>
    </w:p>
    <w:p w14:paraId="38C54FE8"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X.</w:t>
      </w:r>
    </w:p>
    <w:p w14:paraId="38C54FE9"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Komunikace mezi smluvními stranami</w:t>
      </w:r>
    </w:p>
    <w:p w14:paraId="38C54FEA" w14:textId="77777777" w:rsidR="008D62D5" w:rsidRPr="006F32E4" w:rsidRDefault="008D62D5" w:rsidP="00367BC9">
      <w:pPr>
        <w:numPr>
          <w:ilvl w:val="0"/>
          <w:numId w:val="17"/>
        </w:numPr>
        <w:spacing w:after="200" w:line="259" w:lineRule="auto"/>
        <w:jc w:val="both"/>
        <w:rPr>
          <w:rFonts w:ascii="Arial" w:hAnsi="Arial" w:cs="Arial"/>
          <w:sz w:val="22"/>
          <w:szCs w:val="22"/>
        </w:rPr>
      </w:pPr>
      <w:r w:rsidRPr="006F32E4">
        <w:rPr>
          <w:rFonts w:ascii="Arial" w:hAnsi="Arial" w:cs="Arial"/>
          <w:sz w:val="22"/>
          <w:szCs w:val="22"/>
        </w:rPr>
        <w:t>Přijetí zpráv zaslaných jednou smluvní stranou prostřednictvím e-mailu musí být potvrzeno druhou smluvní stranou e-mailem do 24 hodin od přijetí</w:t>
      </w:r>
      <w:r w:rsidR="008174B8" w:rsidRPr="006F32E4">
        <w:rPr>
          <w:rFonts w:ascii="Arial" w:hAnsi="Arial" w:cs="Arial"/>
          <w:sz w:val="22"/>
          <w:szCs w:val="22"/>
        </w:rPr>
        <w:t>, pokud není touto smlouvou stanoveno jinak</w:t>
      </w:r>
      <w:r w:rsidRPr="006F32E4">
        <w:rPr>
          <w:rFonts w:ascii="Arial" w:hAnsi="Arial" w:cs="Arial"/>
          <w:sz w:val="22"/>
          <w:szCs w:val="22"/>
        </w:rPr>
        <w:t>.</w:t>
      </w:r>
    </w:p>
    <w:p w14:paraId="38C54FEB" w14:textId="77777777" w:rsidR="008D62D5" w:rsidRPr="006F32E4" w:rsidRDefault="008D62D5" w:rsidP="00367BC9">
      <w:pPr>
        <w:numPr>
          <w:ilvl w:val="0"/>
          <w:numId w:val="17"/>
        </w:numPr>
        <w:spacing w:after="200" w:line="259" w:lineRule="auto"/>
        <w:jc w:val="both"/>
        <w:rPr>
          <w:rFonts w:ascii="Arial" w:hAnsi="Arial" w:cs="Arial"/>
          <w:sz w:val="22"/>
          <w:szCs w:val="22"/>
        </w:rPr>
      </w:pPr>
      <w:r w:rsidRPr="006F32E4">
        <w:rPr>
          <w:rFonts w:ascii="Arial" w:hAnsi="Arial" w:cs="Arial"/>
          <w:sz w:val="22"/>
          <w:szCs w:val="22"/>
        </w:rPr>
        <w:t xml:space="preserve">Zprávy zasílané e-mailem budou adresovány na kontaktní údaje </w:t>
      </w:r>
      <w:r w:rsidR="00E90128" w:rsidRPr="006F32E4">
        <w:rPr>
          <w:rFonts w:ascii="Arial" w:hAnsi="Arial" w:cs="Arial"/>
          <w:sz w:val="22"/>
          <w:szCs w:val="22"/>
        </w:rPr>
        <w:t xml:space="preserve">pověřených </w:t>
      </w:r>
      <w:r w:rsidRPr="006F32E4">
        <w:rPr>
          <w:rFonts w:ascii="Arial" w:hAnsi="Arial" w:cs="Arial"/>
          <w:sz w:val="22"/>
          <w:szCs w:val="22"/>
        </w:rPr>
        <w:t>osob smluvních stran</w:t>
      </w:r>
      <w:r w:rsidR="005A287A" w:rsidRPr="006F32E4">
        <w:rPr>
          <w:rFonts w:ascii="Arial" w:hAnsi="Arial" w:cs="Arial"/>
          <w:sz w:val="22"/>
          <w:szCs w:val="22"/>
        </w:rPr>
        <w:t xml:space="preserve"> uvedených v záhlaví </w:t>
      </w:r>
      <w:r w:rsidR="003264B9" w:rsidRPr="006F32E4">
        <w:rPr>
          <w:rFonts w:ascii="Arial" w:hAnsi="Arial" w:cs="Arial"/>
          <w:sz w:val="22"/>
          <w:szCs w:val="22"/>
        </w:rPr>
        <w:t>této smlouvy</w:t>
      </w:r>
      <w:r w:rsidRPr="006F32E4">
        <w:rPr>
          <w:rFonts w:ascii="Arial" w:hAnsi="Arial" w:cs="Arial"/>
          <w:sz w:val="22"/>
          <w:szCs w:val="22"/>
        </w:rPr>
        <w:t xml:space="preserve">. </w:t>
      </w:r>
    </w:p>
    <w:p w14:paraId="38C54FEC" w14:textId="77777777" w:rsidR="008D62D5" w:rsidRPr="006F32E4" w:rsidRDefault="008D62D5" w:rsidP="00367BC9">
      <w:pPr>
        <w:numPr>
          <w:ilvl w:val="0"/>
          <w:numId w:val="17"/>
        </w:numPr>
        <w:spacing w:after="200" w:line="259" w:lineRule="auto"/>
        <w:jc w:val="both"/>
        <w:rPr>
          <w:rFonts w:ascii="Arial" w:hAnsi="Arial" w:cs="Arial"/>
          <w:sz w:val="22"/>
          <w:szCs w:val="22"/>
        </w:rPr>
      </w:pPr>
      <w:r w:rsidRPr="006F32E4">
        <w:rPr>
          <w:rFonts w:ascii="Arial" w:hAnsi="Arial" w:cs="Arial"/>
          <w:sz w:val="22"/>
          <w:szCs w:val="22"/>
        </w:rPr>
        <w:t>Ostatní písemná korespondence bude zasílána na adresu sídla smluvní strany</w:t>
      </w:r>
      <w:r w:rsidR="006F2332" w:rsidRPr="006F32E4">
        <w:rPr>
          <w:rFonts w:ascii="Arial" w:hAnsi="Arial" w:cs="Arial"/>
          <w:sz w:val="22"/>
          <w:szCs w:val="22"/>
        </w:rPr>
        <w:t>, příp. prostřednictvím datové schránky</w:t>
      </w:r>
      <w:r w:rsidRPr="006F32E4">
        <w:rPr>
          <w:rFonts w:ascii="Arial" w:hAnsi="Arial" w:cs="Arial"/>
          <w:sz w:val="22"/>
          <w:szCs w:val="22"/>
        </w:rPr>
        <w:t>.</w:t>
      </w:r>
    </w:p>
    <w:p w14:paraId="38C54FED" w14:textId="77777777" w:rsidR="008D62D5" w:rsidRPr="006F32E4" w:rsidRDefault="008D62D5" w:rsidP="00367BC9">
      <w:pPr>
        <w:numPr>
          <w:ilvl w:val="0"/>
          <w:numId w:val="17"/>
        </w:numPr>
        <w:spacing w:after="200" w:line="259" w:lineRule="auto"/>
        <w:jc w:val="both"/>
        <w:rPr>
          <w:rFonts w:ascii="Arial" w:hAnsi="Arial" w:cs="Arial"/>
          <w:sz w:val="22"/>
          <w:szCs w:val="22"/>
        </w:rPr>
      </w:pPr>
      <w:r w:rsidRPr="006F32E4">
        <w:rPr>
          <w:rFonts w:ascii="Arial" w:hAnsi="Arial" w:cs="Arial"/>
          <w:sz w:val="22"/>
          <w:szCs w:val="22"/>
        </w:rPr>
        <w:t xml:space="preserve">O změnách </w:t>
      </w:r>
      <w:r w:rsidR="001316EA">
        <w:rPr>
          <w:rFonts w:ascii="Arial" w:hAnsi="Arial" w:cs="Arial"/>
          <w:sz w:val="22"/>
          <w:szCs w:val="22"/>
        </w:rPr>
        <w:t xml:space="preserve">údajů v záhlaví této smlouvy, </w:t>
      </w:r>
      <w:r w:rsidR="00E90128" w:rsidRPr="006F32E4">
        <w:rPr>
          <w:rFonts w:ascii="Arial" w:hAnsi="Arial" w:cs="Arial"/>
          <w:sz w:val="22"/>
          <w:szCs w:val="22"/>
        </w:rPr>
        <w:t xml:space="preserve">pověřených </w:t>
      </w:r>
      <w:r w:rsidRPr="006F32E4">
        <w:rPr>
          <w:rFonts w:ascii="Arial" w:hAnsi="Arial" w:cs="Arial"/>
          <w:sz w:val="22"/>
          <w:szCs w:val="22"/>
        </w:rPr>
        <w:t>osob nebo jejich kontaktních údajů a změnách bankovního spojení se smluvní strany bez zbytečného odkladu písemně informují</w:t>
      </w:r>
      <w:r w:rsidR="005A287A" w:rsidRPr="006F32E4">
        <w:rPr>
          <w:rFonts w:ascii="Arial" w:hAnsi="Arial" w:cs="Arial"/>
          <w:sz w:val="22"/>
          <w:szCs w:val="22"/>
        </w:rPr>
        <w:t>, a to formou jednostranného prohlášení adresovaného druhé smluvní straně. Účinky provedených změn nastávají dnem doručení prohlášení druhé smluvní straně</w:t>
      </w:r>
      <w:r w:rsidRPr="006F32E4">
        <w:rPr>
          <w:rFonts w:ascii="Arial" w:hAnsi="Arial" w:cs="Arial"/>
          <w:sz w:val="22"/>
          <w:szCs w:val="22"/>
        </w:rPr>
        <w:t>.</w:t>
      </w:r>
      <w:r w:rsidR="001316EA">
        <w:rPr>
          <w:rFonts w:ascii="Arial" w:hAnsi="Arial" w:cs="Arial"/>
          <w:sz w:val="22"/>
          <w:szCs w:val="22"/>
        </w:rPr>
        <w:t xml:space="preserve"> V případě uvedených změn není nutné uzavírat dodatek k této smlouvě. </w:t>
      </w:r>
    </w:p>
    <w:p w14:paraId="38C54FEE" w14:textId="0D35050F" w:rsidR="00510B56" w:rsidRDefault="00510B56" w:rsidP="00367BC9">
      <w:pPr>
        <w:spacing w:after="200" w:line="259" w:lineRule="auto"/>
        <w:rPr>
          <w:rFonts w:ascii="Arial" w:hAnsi="Arial" w:cs="Arial"/>
          <w:sz w:val="22"/>
          <w:szCs w:val="22"/>
        </w:rPr>
      </w:pPr>
    </w:p>
    <w:p w14:paraId="460FB696" w14:textId="77777777" w:rsidR="00BF2100" w:rsidRPr="006F32E4" w:rsidRDefault="00BF2100" w:rsidP="00367BC9">
      <w:pPr>
        <w:spacing w:after="200" w:line="259" w:lineRule="auto"/>
        <w:rPr>
          <w:rFonts w:ascii="Arial" w:hAnsi="Arial" w:cs="Arial"/>
          <w:sz w:val="22"/>
          <w:szCs w:val="22"/>
        </w:rPr>
      </w:pPr>
    </w:p>
    <w:p w14:paraId="38C54FEF" w14:textId="77777777" w:rsidR="008D62D5" w:rsidRPr="006F32E4" w:rsidRDefault="008D62D5" w:rsidP="00367BC9">
      <w:pPr>
        <w:spacing w:after="200" w:line="259" w:lineRule="auto"/>
        <w:jc w:val="center"/>
        <w:rPr>
          <w:rFonts w:ascii="Arial" w:hAnsi="Arial" w:cs="Arial"/>
          <w:b/>
          <w:bCs/>
          <w:sz w:val="22"/>
          <w:szCs w:val="22"/>
        </w:rPr>
      </w:pPr>
      <w:r w:rsidRPr="006F32E4">
        <w:rPr>
          <w:rFonts w:ascii="Arial" w:hAnsi="Arial" w:cs="Arial"/>
          <w:b/>
          <w:bCs/>
          <w:sz w:val="22"/>
          <w:szCs w:val="22"/>
        </w:rPr>
        <w:t>X</w:t>
      </w:r>
      <w:r w:rsidR="00876360" w:rsidRPr="006F32E4">
        <w:rPr>
          <w:rFonts w:ascii="Arial" w:hAnsi="Arial" w:cs="Arial"/>
          <w:b/>
          <w:bCs/>
          <w:sz w:val="22"/>
          <w:szCs w:val="22"/>
        </w:rPr>
        <w:t>I</w:t>
      </w:r>
      <w:r w:rsidRPr="006F32E4">
        <w:rPr>
          <w:rFonts w:ascii="Arial" w:hAnsi="Arial" w:cs="Arial"/>
          <w:b/>
          <w:bCs/>
          <w:sz w:val="22"/>
          <w:szCs w:val="22"/>
        </w:rPr>
        <w:t>.</w:t>
      </w:r>
    </w:p>
    <w:p w14:paraId="38C54FF0" w14:textId="77777777" w:rsidR="008D62D5" w:rsidRPr="006F32E4" w:rsidRDefault="005A287A" w:rsidP="00367BC9">
      <w:pPr>
        <w:spacing w:after="200" w:line="259" w:lineRule="auto"/>
        <w:jc w:val="center"/>
        <w:rPr>
          <w:rFonts w:ascii="Arial" w:hAnsi="Arial" w:cs="Arial"/>
          <w:b/>
          <w:bCs/>
          <w:sz w:val="22"/>
          <w:szCs w:val="22"/>
        </w:rPr>
      </w:pPr>
      <w:r w:rsidRPr="006F32E4">
        <w:rPr>
          <w:rFonts w:ascii="Arial" w:hAnsi="Arial" w:cs="Arial"/>
          <w:b/>
          <w:bCs/>
          <w:sz w:val="22"/>
          <w:szCs w:val="22"/>
        </w:rPr>
        <w:t xml:space="preserve">Závěrečná </w:t>
      </w:r>
      <w:r w:rsidR="008D62D5" w:rsidRPr="006F32E4">
        <w:rPr>
          <w:rFonts w:ascii="Arial" w:hAnsi="Arial" w:cs="Arial"/>
          <w:b/>
          <w:bCs/>
          <w:sz w:val="22"/>
          <w:szCs w:val="22"/>
        </w:rPr>
        <w:t>ujednání</w:t>
      </w:r>
    </w:p>
    <w:p w14:paraId="38C54FF1" w14:textId="77777777" w:rsidR="0032438B" w:rsidRPr="006F32E4" w:rsidRDefault="0032438B" w:rsidP="00367BC9">
      <w:pPr>
        <w:numPr>
          <w:ilvl w:val="0"/>
          <w:numId w:val="44"/>
        </w:numPr>
        <w:suppressAutoHyphens/>
        <w:spacing w:after="200" w:line="259" w:lineRule="auto"/>
        <w:ind w:left="426" w:hanging="426"/>
        <w:jc w:val="both"/>
        <w:rPr>
          <w:rFonts w:ascii="Arial" w:hAnsi="Arial" w:cs="Arial"/>
          <w:sz w:val="22"/>
          <w:szCs w:val="22"/>
        </w:rPr>
      </w:pPr>
      <w:bookmarkStart w:id="0" w:name="_Ref448389463"/>
      <w:r w:rsidRPr="006F32E4">
        <w:rPr>
          <w:rFonts w:ascii="Arial" w:hAnsi="Arial" w:cs="Arial"/>
          <w:sz w:val="22"/>
          <w:szCs w:val="22"/>
        </w:rPr>
        <w:t xml:space="preserve">Právní vztahy v této smlouvě výslovně neupravené se řídí příslušnými platnými právními předpisy ČR, zejména ustanoveními zákona č. 89/2012 Sb., občanského zákoníku, v platném znění. </w:t>
      </w:r>
    </w:p>
    <w:p w14:paraId="38C54FF2" w14:textId="77777777" w:rsidR="0032438B" w:rsidRPr="006F32E4" w:rsidRDefault="0032438B" w:rsidP="00367BC9">
      <w:pPr>
        <w:numPr>
          <w:ilvl w:val="0"/>
          <w:numId w:val="44"/>
        </w:numPr>
        <w:suppressAutoHyphens/>
        <w:spacing w:after="200" w:line="259" w:lineRule="auto"/>
        <w:ind w:left="426" w:hanging="426"/>
        <w:jc w:val="both"/>
        <w:rPr>
          <w:rFonts w:ascii="Arial" w:hAnsi="Arial" w:cs="Arial"/>
          <w:sz w:val="22"/>
          <w:szCs w:val="22"/>
        </w:rPr>
      </w:pPr>
      <w:r w:rsidRPr="006F32E4">
        <w:rPr>
          <w:rFonts w:ascii="Arial" w:hAnsi="Arial" w:cs="Arial"/>
          <w:sz w:val="22"/>
          <w:szCs w:val="22"/>
        </w:rPr>
        <w:t>V případě vzniku sporu se smluvní strany zavazují řešit jej přednostně dohodou v souladu se zásadou poctivého a profesionálního obchodního styku. Pokud jednání smluvních stran nebude úspěšné, bude na základě dohody smluvních stran záležitost předložena věcně a místně příslušnému soudu.</w:t>
      </w:r>
    </w:p>
    <w:p w14:paraId="38C54FF3" w14:textId="77777777" w:rsidR="0032438B" w:rsidRPr="006F32E4" w:rsidRDefault="0032438B" w:rsidP="00367BC9">
      <w:pPr>
        <w:numPr>
          <w:ilvl w:val="0"/>
          <w:numId w:val="44"/>
        </w:numPr>
        <w:suppressAutoHyphens/>
        <w:spacing w:after="200" w:line="259" w:lineRule="auto"/>
        <w:ind w:left="426" w:hanging="426"/>
        <w:jc w:val="both"/>
        <w:rPr>
          <w:rFonts w:ascii="Arial" w:hAnsi="Arial" w:cs="Arial"/>
          <w:sz w:val="22"/>
          <w:szCs w:val="22"/>
        </w:rPr>
      </w:pPr>
      <w:r w:rsidRPr="006F32E4">
        <w:rPr>
          <w:rFonts w:ascii="Arial" w:hAnsi="Arial" w:cs="Arial"/>
          <w:sz w:val="22"/>
          <w:szCs w:val="22"/>
        </w:rPr>
        <w:t>Změny této smlouvy mohou být provedeny výhradně písemnými vzestupně číslovanými dodatky schválenými oběm</w:t>
      </w:r>
      <w:r w:rsidR="008D14EA">
        <w:rPr>
          <w:rFonts w:ascii="Arial" w:hAnsi="Arial" w:cs="Arial"/>
          <w:sz w:val="22"/>
          <w:szCs w:val="22"/>
        </w:rPr>
        <w:t>a smluvními stranami, není-li v této</w:t>
      </w:r>
      <w:r w:rsidRPr="006F32E4">
        <w:rPr>
          <w:rFonts w:ascii="Arial" w:hAnsi="Arial" w:cs="Arial"/>
          <w:sz w:val="22"/>
          <w:szCs w:val="22"/>
        </w:rPr>
        <w:t xml:space="preserve"> smlouvě uvedeno jinak.</w:t>
      </w:r>
    </w:p>
    <w:p w14:paraId="38C54FF4" w14:textId="77777777" w:rsidR="0032438B" w:rsidRPr="006F32E4" w:rsidRDefault="0032438B" w:rsidP="00367BC9">
      <w:pPr>
        <w:numPr>
          <w:ilvl w:val="0"/>
          <w:numId w:val="44"/>
        </w:numPr>
        <w:suppressAutoHyphens/>
        <w:spacing w:after="200" w:line="259" w:lineRule="auto"/>
        <w:ind w:left="426" w:hanging="426"/>
        <w:jc w:val="both"/>
        <w:rPr>
          <w:rFonts w:ascii="Arial" w:hAnsi="Arial" w:cs="Arial"/>
          <w:sz w:val="22"/>
          <w:szCs w:val="22"/>
        </w:rPr>
      </w:pPr>
      <w:r w:rsidRPr="006F32E4">
        <w:rPr>
          <w:rFonts w:ascii="Arial" w:hAnsi="Arial" w:cs="Arial"/>
          <w:sz w:val="22"/>
          <w:szCs w:val="22"/>
        </w:rPr>
        <w:t>Dodavatel souhlasí s uveřejněním této smlouvy, včetně všech změn a dodatků, v souladu se zákonem č. 134/2016 Sb., o zadávání veřejných zakázek, zákonem č. 106/1999 Sb., o svobodném přístupu k informacím, zákonem č. 340/2015 Sb., (o registru smluv) a ostatními příslušnými právními předpisy.</w:t>
      </w:r>
    </w:p>
    <w:p w14:paraId="38C54FF5" w14:textId="50D541FE" w:rsidR="0032438B" w:rsidRPr="006F32E4" w:rsidRDefault="0032438B" w:rsidP="00367BC9">
      <w:pPr>
        <w:numPr>
          <w:ilvl w:val="0"/>
          <w:numId w:val="44"/>
        </w:numPr>
        <w:suppressAutoHyphens/>
        <w:spacing w:after="200" w:line="259" w:lineRule="auto"/>
        <w:ind w:left="426" w:hanging="426"/>
        <w:jc w:val="both"/>
        <w:rPr>
          <w:rFonts w:ascii="Arial" w:hAnsi="Arial" w:cs="Arial"/>
          <w:sz w:val="22"/>
          <w:szCs w:val="22"/>
        </w:rPr>
      </w:pPr>
      <w:r w:rsidRPr="006F32E4">
        <w:rPr>
          <w:rFonts w:ascii="Arial" w:hAnsi="Arial" w:cs="Arial"/>
          <w:sz w:val="22"/>
          <w:szCs w:val="22"/>
        </w:rPr>
        <w:t>Smluvní strany prohlašují, že žádná část smlouvy nenaplňuje znaky obchodního tajemství dle § 504 zákona č. 89/2012 Sb., občanský zákoník, ve znění pozdějších předpisů. Dodavatel souhlasí se zpracováním osobních ú</w:t>
      </w:r>
      <w:r w:rsidR="009D0277">
        <w:rPr>
          <w:rFonts w:ascii="Arial" w:hAnsi="Arial" w:cs="Arial"/>
          <w:sz w:val="22"/>
          <w:szCs w:val="22"/>
        </w:rPr>
        <w:t>dajů v souladu se zákonem č. 110/2019 Sb., o zpracování</w:t>
      </w:r>
      <w:r w:rsidRPr="006F32E4">
        <w:rPr>
          <w:rFonts w:ascii="Arial" w:hAnsi="Arial" w:cs="Arial"/>
          <w:sz w:val="22"/>
          <w:szCs w:val="22"/>
        </w:rPr>
        <w:t xml:space="preserve"> osobních </w:t>
      </w:r>
      <w:r w:rsidR="009D0277">
        <w:rPr>
          <w:rFonts w:ascii="Arial" w:hAnsi="Arial" w:cs="Arial"/>
          <w:sz w:val="22"/>
          <w:szCs w:val="22"/>
        </w:rPr>
        <w:t>údajů</w:t>
      </w:r>
      <w:r w:rsidRPr="006F32E4">
        <w:rPr>
          <w:rFonts w:ascii="Arial" w:hAnsi="Arial" w:cs="Arial"/>
          <w:sz w:val="22"/>
          <w:szCs w:val="22"/>
        </w:rPr>
        <w:t>, v platném znění.</w:t>
      </w:r>
    </w:p>
    <w:p w14:paraId="38C54FF6" w14:textId="5810B997" w:rsidR="0032438B" w:rsidRPr="009D0277" w:rsidRDefault="009D0277" w:rsidP="00367BC9">
      <w:pPr>
        <w:numPr>
          <w:ilvl w:val="0"/>
          <w:numId w:val="44"/>
        </w:numPr>
        <w:suppressAutoHyphens/>
        <w:spacing w:after="200" w:line="259" w:lineRule="auto"/>
        <w:ind w:left="426" w:hanging="426"/>
        <w:jc w:val="both"/>
        <w:rPr>
          <w:rFonts w:ascii="Arial" w:hAnsi="Arial" w:cs="Arial"/>
          <w:sz w:val="22"/>
          <w:szCs w:val="22"/>
        </w:rPr>
      </w:pPr>
      <w:r w:rsidRPr="009D0277">
        <w:rPr>
          <w:rFonts w:ascii="Arial" w:hAnsi="Arial" w:cs="Arial"/>
          <w:sz w:val="22"/>
          <w:szCs w:val="22"/>
        </w:rPr>
        <w:t>Tato smlouva se vyhotovuje v elektronické podobě a každá ze stran obdrží její elektronickou podobu s kvalifikovaným elektronickým podpisem. Kvalifikovaný elektronický podpis v souladu se zákonem č. 297/2016 Sb., o službách vytvářejících důvěru pro elektronické transakce, v platném znění, je elektronický podpis, který je založen na kvalifikovaném certifikátu a uložen na kvalifikovaném prostředku</w:t>
      </w:r>
      <w:r w:rsidR="0032438B" w:rsidRPr="009D0277">
        <w:rPr>
          <w:rFonts w:ascii="Arial" w:hAnsi="Arial" w:cs="Arial"/>
          <w:sz w:val="22"/>
          <w:szCs w:val="22"/>
        </w:rPr>
        <w:t>.</w:t>
      </w:r>
    </w:p>
    <w:p w14:paraId="38C54FF7" w14:textId="77777777" w:rsidR="0032438B" w:rsidRPr="006F32E4" w:rsidRDefault="0032438B" w:rsidP="00367BC9">
      <w:pPr>
        <w:numPr>
          <w:ilvl w:val="0"/>
          <w:numId w:val="44"/>
        </w:numPr>
        <w:suppressAutoHyphens/>
        <w:spacing w:after="200" w:line="259" w:lineRule="auto"/>
        <w:ind w:left="426" w:hanging="426"/>
        <w:jc w:val="both"/>
        <w:rPr>
          <w:rFonts w:ascii="Arial" w:hAnsi="Arial" w:cs="Arial"/>
          <w:sz w:val="22"/>
          <w:szCs w:val="22"/>
        </w:rPr>
      </w:pPr>
      <w:r w:rsidRPr="006F32E4">
        <w:rPr>
          <w:rFonts w:ascii="Arial" w:hAnsi="Arial" w:cs="Arial"/>
          <w:sz w:val="22"/>
          <w:szCs w:val="22"/>
        </w:rPr>
        <w:t xml:space="preserve">Smlouva nabývá platnosti dnem podpisu poslední smluvní stranou a účinnosti dnem zveřejnění v Registru smluv. Smlouvu do registru odešle </w:t>
      </w:r>
      <w:r w:rsidR="001316EA">
        <w:rPr>
          <w:rFonts w:ascii="Arial" w:hAnsi="Arial" w:cs="Arial"/>
          <w:sz w:val="22"/>
          <w:szCs w:val="22"/>
        </w:rPr>
        <w:t>o</w:t>
      </w:r>
      <w:r w:rsidRPr="006F32E4">
        <w:rPr>
          <w:rFonts w:ascii="Arial" w:hAnsi="Arial" w:cs="Arial"/>
          <w:sz w:val="22"/>
          <w:szCs w:val="22"/>
        </w:rPr>
        <w:t>bjednatel.</w:t>
      </w:r>
      <w:r w:rsidRPr="006F32E4">
        <w:rPr>
          <w:rFonts w:ascii="Arial" w:hAnsi="Arial" w:cs="Arial"/>
          <w:sz w:val="22"/>
          <w:szCs w:val="22"/>
        </w:rPr>
        <w:tab/>
      </w:r>
    </w:p>
    <w:p w14:paraId="38C54FF8" w14:textId="77777777" w:rsidR="0032438B" w:rsidRPr="006F32E4" w:rsidRDefault="0032438B" w:rsidP="00367BC9">
      <w:pPr>
        <w:numPr>
          <w:ilvl w:val="0"/>
          <w:numId w:val="44"/>
        </w:numPr>
        <w:suppressAutoHyphens/>
        <w:spacing w:after="200" w:line="259" w:lineRule="auto"/>
        <w:ind w:left="426" w:hanging="426"/>
        <w:jc w:val="both"/>
        <w:rPr>
          <w:rFonts w:ascii="Arial" w:hAnsi="Arial" w:cs="Arial"/>
          <w:sz w:val="22"/>
          <w:szCs w:val="22"/>
        </w:rPr>
      </w:pPr>
      <w:r w:rsidRPr="006F32E4">
        <w:rPr>
          <w:rFonts w:ascii="Arial" w:hAnsi="Arial" w:cs="Arial"/>
          <w:sz w:val="22"/>
          <w:szCs w:val="22"/>
        </w:rPr>
        <w:t>Účastníci této smlouvy prohlašují, že ujednání obsažená v této smlouvě odpovídají jejich pravé a svobodné vůli, že se s celým textem této smlouvy včetně jejích příloh seznámili a na důkaz toho připojují podpisy oprávněných zástupců.</w:t>
      </w:r>
    </w:p>
    <w:p w14:paraId="38C54FF9" w14:textId="77777777" w:rsidR="0032438B" w:rsidRPr="006F32E4" w:rsidRDefault="0032438B" w:rsidP="00367BC9">
      <w:pPr>
        <w:numPr>
          <w:ilvl w:val="0"/>
          <w:numId w:val="44"/>
        </w:numPr>
        <w:suppressAutoHyphens/>
        <w:spacing w:after="200" w:line="259" w:lineRule="auto"/>
        <w:ind w:left="426" w:hanging="426"/>
        <w:jc w:val="both"/>
        <w:rPr>
          <w:rFonts w:ascii="Arial" w:hAnsi="Arial" w:cs="Arial"/>
          <w:sz w:val="22"/>
          <w:szCs w:val="22"/>
        </w:rPr>
      </w:pPr>
      <w:r w:rsidRPr="006F32E4">
        <w:rPr>
          <w:rFonts w:ascii="Arial" w:hAnsi="Arial" w:cs="Arial"/>
          <w:sz w:val="22"/>
          <w:szCs w:val="22"/>
        </w:rPr>
        <w:t>Nedílnou součástí této smlouvy jsou následující přílohy:</w:t>
      </w:r>
    </w:p>
    <w:p w14:paraId="38C54FFA" w14:textId="6C559533" w:rsidR="0032438B" w:rsidRPr="006F32E4" w:rsidRDefault="00074655" w:rsidP="00367BC9">
      <w:pPr>
        <w:pStyle w:val="Odstavecseseznamem"/>
        <w:numPr>
          <w:ilvl w:val="0"/>
          <w:numId w:val="43"/>
        </w:numPr>
        <w:suppressAutoHyphens/>
        <w:spacing w:after="200" w:line="259" w:lineRule="auto"/>
        <w:ind w:left="0" w:firstLine="426"/>
        <w:contextualSpacing/>
        <w:jc w:val="both"/>
        <w:rPr>
          <w:rFonts w:ascii="Arial" w:hAnsi="Arial" w:cs="Arial"/>
          <w:sz w:val="22"/>
          <w:szCs w:val="22"/>
        </w:rPr>
      </w:pPr>
      <w:r>
        <w:rPr>
          <w:rFonts w:ascii="Arial" w:hAnsi="Arial" w:cs="Arial"/>
          <w:sz w:val="22"/>
          <w:szCs w:val="22"/>
          <w:lang w:eastAsia="en-US" w:bidi="en-US"/>
        </w:rPr>
        <w:t xml:space="preserve">Dílčí specifikace ceny </w:t>
      </w:r>
      <w:bookmarkEnd w:id="0"/>
    </w:p>
    <w:p w14:paraId="38C54FFB" w14:textId="77777777" w:rsidR="0032438B" w:rsidRPr="006F32E4" w:rsidRDefault="0032438B" w:rsidP="00367BC9">
      <w:pPr>
        <w:pStyle w:val="Odstavecseseznamem"/>
        <w:suppressAutoHyphens/>
        <w:spacing w:after="200" w:line="259" w:lineRule="auto"/>
        <w:ind w:left="426"/>
        <w:jc w:val="both"/>
        <w:rPr>
          <w:rFonts w:ascii="Arial" w:hAnsi="Arial" w:cs="Arial"/>
          <w:sz w:val="22"/>
          <w:szCs w:val="22"/>
        </w:rPr>
      </w:pPr>
    </w:p>
    <w:p w14:paraId="38C54FFC" w14:textId="77777777" w:rsidR="0032438B" w:rsidRPr="006F32E4" w:rsidRDefault="0032438B" w:rsidP="00367BC9">
      <w:pPr>
        <w:suppressAutoHyphens/>
        <w:spacing w:after="200" w:line="259" w:lineRule="auto"/>
        <w:jc w:val="both"/>
        <w:rPr>
          <w:rFonts w:ascii="Arial" w:hAnsi="Arial" w:cs="Arial"/>
          <w:sz w:val="22"/>
          <w:szCs w:val="22"/>
        </w:rPr>
      </w:pPr>
    </w:p>
    <w:p w14:paraId="38C54FFD" w14:textId="77777777" w:rsidR="0032438B" w:rsidRPr="006F32E4" w:rsidRDefault="0032438B" w:rsidP="00367BC9">
      <w:pPr>
        <w:widowControl w:val="0"/>
        <w:pBdr>
          <w:top w:val="single" w:sz="6" w:space="1" w:color="auto"/>
          <w:left w:val="single" w:sz="6" w:space="1" w:color="auto"/>
          <w:bottom w:val="single" w:sz="6" w:space="1" w:color="auto"/>
          <w:right w:val="single" w:sz="6" w:space="1" w:color="auto"/>
        </w:pBdr>
        <w:spacing w:after="200" w:line="259" w:lineRule="auto"/>
        <w:jc w:val="both"/>
        <w:outlineLvl w:val="0"/>
        <w:rPr>
          <w:rFonts w:ascii="Arial" w:hAnsi="Arial" w:cs="Arial"/>
          <w:b/>
          <w:sz w:val="22"/>
          <w:szCs w:val="22"/>
        </w:rPr>
      </w:pPr>
      <w:r w:rsidRPr="006F32E4">
        <w:rPr>
          <w:rFonts w:ascii="Arial" w:hAnsi="Arial" w:cs="Arial"/>
          <w:b/>
          <w:sz w:val="22"/>
          <w:szCs w:val="22"/>
        </w:rPr>
        <w:t>Doložka dle § 23 zákona č. 129/2000 Sb., o krajích, ve znění pozdějších předpisů</w:t>
      </w:r>
    </w:p>
    <w:p w14:paraId="38C54FFE" w14:textId="77777777" w:rsidR="0032438B" w:rsidRPr="006F32E4" w:rsidRDefault="0032438B" w:rsidP="00367BC9">
      <w:pPr>
        <w:widowControl w:val="0"/>
        <w:pBdr>
          <w:top w:val="single" w:sz="6" w:space="1" w:color="auto"/>
          <w:left w:val="single" w:sz="6" w:space="1" w:color="auto"/>
          <w:bottom w:val="single" w:sz="6" w:space="1" w:color="auto"/>
          <w:right w:val="single" w:sz="6" w:space="1" w:color="auto"/>
        </w:pBdr>
        <w:tabs>
          <w:tab w:val="left" w:pos="5940"/>
        </w:tabs>
        <w:spacing w:after="200" w:line="259" w:lineRule="auto"/>
        <w:jc w:val="both"/>
        <w:outlineLvl w:val="0"/>
        <w:rPr>
          <w:rFonts w:ascii="Arial" w:hAnsi="Arial" w:cs="Arial"/>
          <w:sz w:val="22"/>
          <w:szCs w:val="22"/>
        </w:rPr>
      </w:pPr>
      <w:r w:rsidRPr="006F32E4">
        <w:rPr>
          <w:rFonts w:ascii="Arial" w:hAnsi="Arial" w:cs="Arial"/>
          <w:sz w:val="22"/>
          <w:szCs w:val="22"/>
        </w:rPr>
        <w:t xml:space="preserve">Rozhodnuto orgánem kraje: Rada Zlínského kraje </w:t>
      </w:r>
    </w:p>
    <w:p w14:paraId="38C54FFF" w14:textId="30AA58EE" w:rsidR="0032438B" w:rsidRPr="006F32E4" w:rsidRDefault="0032438B" w:rsidP="00367BC9">
      <w:pPr>
        <w:widowControl w:val="0"/>
        <w:pBdr>
          <w:top w:val="single" w:sz="6" w:space="1" w:color="auto"/>
          <w:left w:val="single" w:sz="6" w:space="1" w:color="auto"/>
          <w:bottom w:val="single" w:sz="6" w:space="1" w:color="auto"/>
          <w:right w:val="single" w:sz="6" w:space="1" w:color="auto"/>
        </w:pBdr>
        <w:tabs>
          <w:tab w:val="left" w:pos="5940"/>
        </w:tabs>
        <w:spacing w:after="200" w:line="259" w:lineRule="auto"/>
        <w:jc w:val="both"/>
        <w:outlineLvl w:val="0"/>
        <w:rPr>
          <w:rFonts w:ascii="Arial" w:hAnsi="Arial" w:cs="Arial"/>
          <w:sz w:val="22"/>
          <w:szCs w:val="22"/>
        </w:rPr>
      </w:pPr>
      <w:r w:rsidRPr="006F32E4">
        <w:rPr>
          <w:rFonts w:ascii="Arial" w:hAnsi="Arial" w:cs="Arial"/>
          <w:sz w:val="22"/>
          <w:szCs w:val="22"/>
        </w:rPr>
        <w:t xml:space="preserve">Datum a číslo jednací: </w:t>
      </w:r>
      <w:r w:rsidR="00982C32">
        <w:rPr>
          <w:rFonts w:ascii="Arial" w:hAnsi="Arial" w:cs="Arial"/>
          <w:sz w:val="22"/>
          <w:szCs w:val="22"/>
        </w:rPr>
        <w:t>3. 4. 2023, č.j. . 0367/R08/23</w:t>
      </w:r>
    </w:p>
    <w:p w14:paraId="38C55000" w14:textId="77777777" w:rsidR="0032438B" w:rsidRPr="006F32E4" w:rsidRDefault="0032438B" w:rsidP="00367BC9">
      <w:pPr>
        <w:pStyle w:val="Normlnweb"/>
        <w:tabs>
          <w:tab w:val="left" w:pos="4070"/>
        </w:tabs>
        <w:spacing w:after="200" w:line="259" w:lineRule="auto"/>
        <w:jc w:val="both"/>
        <w:rPr>
          <w:rFonts w:ascii="Arial" w:hAnsi="Arial" w:cs="Arial"/>
          <w:sz w:val="22"/>
          <w:szCs w:val="22"/>
        </w:rPr>
      </w:pPr>
    </w:p>
    <w:p w14:paraId="38C55001" w14:textId="5A65791E" w:rsidR="0032438B" w:rsidRPr="006F32E4" w:rsidRDefault="0032438B" w:rsidP="00367BC9">
      <w:pPr>
        <w:pStyle w:val="Normlnweb"/>
        <w:tabs>
          <w:tab w:val="left" w:pos="4070"/>
        </w:tabs>
        <w:spacing w:after="200" w:line="259" w:lineRule="auto"/>
        <w:jc w:val="both"/>
        <w:rPr>
          <w:rFonts w:ascii="Arial" w:hAnsi="Arial" w:cs="Arial"/>
          <w:sz w:val="22"/>
          <w:szCs w:val="22"/>
        </w:rPr>
      </w:pPr>
      <w:r w:rsidRPr="006F32E4">
        <w:rPr>
          <w:rFonts w:ascii="Arial" w:hAnsi="Arial" w:cs="Arial"/>
          <w:sz w:val="22"/>
          <w:szCs w:val="22"/>
        </w:rPr>
        <w:t xml:space="preserve">Ve Zlíně dne </w:t>
      </w:r>
      <w:r w:rsidRPr="006F32E4">
        <w:rPr>
          <w:rFonts w:ascii="Arial" w:hAnsi="Arial" w:cs="Arial"/>
          <w:i/>
          <w:sz w:val="22"/>
          <w:szCs w:val="22"/>
        </w:rPr>
        <w:tab/>
      </w:r>
      <w:r w:rsidRPr="007D44F2">
        <w:rPr>
          <w:rFonts w:ascii="Arial" w:hAnsi="Arial" w:cs="Arial"/>
          <w:sz w:val="22"/>
          <w:szCs w:val="22"/>
        </w:rPr>
        <w:t>V …</w:t>
      </w:r>
      <w:r w:rsidR="007D44F2" w:rsidRPr="007D44F2">
        <w:rPr>
          <w:rFonts w:ascii="Arial" w:hAnsi="Arial" w:cs="Arial"/>
          <w:sz w:val="22"/>
          <w:szCs w:val="22"/>
        </w:rPr>
        <w:t xml:space="preserve">      </w:t>
      </w:r>
      <w:r w:rsidRPr="007D44F2">
        <w:rPr>
          <w:rFonts w:ascii="Arial" w:hAnsi="Arial" w:cs="Arial"/>
          <w:sz w:val="22"/>
          <w:szCs w:val="22"/>
        </w:rPr>
        <w:t xml:space="preserve"> </w:t>
      </w:r>
      <w:r w:rsidR="007D44F2">
        <w:rPr>
          <w:rFonts w:ascii="Arial" w:hAnsi="Arial" w:cs="Arial"/>
          <w:sz w:val="22"/>
          <w:szCs w:val="22"/>
        </w:rPr>
        <w:t xml:space="preserve">      </w:t>
      </w:r>
      <w:r w:rsidRPr="007D44F2">
        <w:rPr>
          <w:rFonts w:ascii="Arial" w:hAnsi="Arial" w:cs="Arial"/>
          <w:sz w:val="22"/>
          <w:szCs w:val="22"/>
        </w:rPr>
        <w:t>dne …</w:t>
      </w:r>
    </w:p>
    <w:p w14:paraId="38C55002" w14:textId="0581CED6" w:rsidR="0032438B" w:rsidRPr="006F32E4" w:rsidRDefault="0032438B" w:rsidP="00367BC9">
      <w:pPr>
        <w:pStyle w:val="Normlnweb"/>
        <w:tabs>
          <w:tab w:val="left" w:pos="4070"/>
        </w:tabs>
        <w:spacing w:after="200" w:line="259" w:lineRule="auto"/>
        <w:jc w:val="both"/>
        <w:rPr>
          <w:rFonts w:ascii="Arial" w:hAnsi="Arial" w:cs="Arial"/>
          <w:sz w:val="22"/>
          <w:szCs w:val="22"/>
        </w:rPr>
      </w:pPr>
      <w:r w:rsidRPr="006F32E4">
        <w:rPr>
          <w:rFonts w:ascii="Arial" w:hAnsi="Arial" w:cs="Arial"/>
          <w:sz w:val="22"/>
          <w:szCs w:val="22"/>
        </w:rPr>
        <w:t xml:space="preserve">za stranu </w:t>
      </w:r>
      <w:r w:rsidR="00414215">
        <w:rPr>
          <w:rFonts w:ascii="Arial" w:hAnsi="Arial" w:cs="Arial"/>
          <w:sz w:val="22"/>
          <w:szCs w:val="22"/>
        </w:rPr>
        <w:t>o</w:t>
      </w:r>
      <w:r w:rsidR="00414215" w:rsidRPr="006F32E4">
        <w:rPr>
          <w:rFonts w:ascii="Arial" w:hAnsi="Arial" w:cs="Arial"/>
          <w:sz w:val="22"/>
          <w:szCs w:val="22"/>
        </w:rPr>
        <w:t>bjednatele</w:t>
      </w:r>
      <w:r w:rsidR="00414215">
        <w:rPr>
          <w:rFonts w:ascii="Arial" w:hAnsi="Arial" w:cs="Arial"/>
          <w:sz w:val="22"/>
          <w:szCs w:val="22"/>
        </w:rPr>
        <w:t xml:space="preserve"> </w:t>
      </w:r>
      <w:r w:rsidRPr="006F32E4">
        <w:rPr>
          <w:rFonts w:ascii="Arial" w:hAnsi="Arial" w:cs="Arial"/>
          <w:sz w:val="22"/>
          <w:szCs w:val="22"/>
        </w:rPr>
        <w:t xml:space="preserve">    </w:t>
      </w:r>
      <w:r w:rsidRPr="006F32E4">
        <w:rPr>
          <w:rFonts w:ascii="Arial" w:hAnsi="Arial" w:cs="Arial"/>
          <w:sz w:val="22"/>
          <w:szCs w:val="22"/>
        </w:rPr>
        <w:tab/>
        <w:t xml:space="preserve">za stranu </w:t>
      </w:r>
      <w:r w:rsidR="00414215">
        <w:rPr>
          <w:rFonts w:ascii="Arial" w:hAnsi="Arial" w:cs="Arial"/>
          <w:sz w:val="22"/>
          <w:szCs w:val="22"/>
        </w:rPr>
        <w:t xml:space="preserve">dodavatele </w:t>
      </w:r>
    </w:p>
    <w:p w14:paraId="38C55003" w14:textId="77777777" w:rsidR="0032438B" w:rsidRPr="006F32E4" w:rsidRDefault="0032438B" w:rsidP="00367BC9">
      <w:pPr>
        <w:pStyle w:val="Normlnweb"/>
        <w:tabs>
          <w:tab w:val="left" w:pos="4070"/>
        </w:tabs>
        <w:spacing w:after="200" w:line="259" w:lineRule="auto"/>
        <w:jc w:val="both"/>
        <w:rPr>
          <w:rFonts w:ascii="Arial" w:hAnsi="Arial" w:cs="Arial"/>
          <w:i/>
          <w:sz w:val="22"/>
          <w:szCs w:val="22"/>
        </w:rPr>
      </w:pPr>
    </w:p>
    <w:p w14:paraId="38C55004" w14:textId="77777777" w:rsidR="0032438B" w:rsidRPr="006F32E4" w:rsidRDefault="0032438B" w:rsidP="00367BC9">
      <w:pPr>
        <w:pStyle w:val="Normlnweb"/>
        <w:tabs>
          <w:tab w:val="left" w:pos="4070"/>
        </w:tabs>
        <w:spacing w:after="200" w:line="259" w:lineRule="auto"/>
        <w:jc w:val="both"/>
        <w:rPr>
          <w:rFonts w:ascii="Arial" w:hAnsi="Arial" w:cs="Arial"/>
          <w:i/>
          <w:sz w:val="22"/>
          <w:szCs w:val="22"/>
        </w:rPr>
      </w:pPr>
    </w:p>
    <w:p w14:paraId="38C55005" w14:textId="77777777" w:rsidR="0032438B" w:rsidRPr="006F32E4" w:rsidRDefault="0032438B" w:rsidP="00367BC9">
      <w:pPr>
        <w:pStyle w:val="Normlnweb"/>
        <w:tabs>
          <w:tab w:val="left" w:pos="4070"/>
        </w:tabs>
        <w:spacing w:after="200" w:line="259" w:lineRule="auto"/>
        <w:jc w:val="both"/>
        <w:rPr>
          <w:rFonts w:ascii="Arial" w:hAnsi="Arial" w:cs="Arial"/>
          <w:i/>
          <w:sz w:val="22"/>
          <w:szCs w:val="22"/>
        </w:rPr>
      </w:pPr>
      <w:r w:rsidRPr="006F32E4">
        <w:rPr>
          <w:rFonts w:ascii="Arial" w:hAnsi="Arial" w:cs="Arial"/>
          <w:iCs/>
          <w:sz w:val="22"/>
          <w:szCs w:val="22"/>
        </w:rPr>
        <w:t>...................................</w:t>
      </w:r>
      <w:r w:rsidRPr="006F32E4">
        <w:rPr>
          <w:rFonts w:ascii="Arial" w:hAnsi="Arial" w:cs="Arial"/>
          <w:iCs/>
          <w:sz w:val="22"/>
          <w:szCs w:val="22"/>
        </w:rPr>
        <w:tab/>
        <w:t>.........................................................</w:t>
      </w:r>
    </w:p>
    <w:p w14:paraId="32E5EA89" w14:textId="4FFEFE55" w:rsidR="007D44F2" w:rsidRDefault="0032438B" w:rsidP="00367BC9">
      <w:pPr>
        <w:pStyle w:val="Normlnweb"/>
        <w:tabs>
          <w:tab w:val="left" w:pos="4070"/>
        </w:tabs>
        <w:spacing w:after="200" w:line="259" w:lineRule="auto"/>
        <w:jc w:val="both"/>
        <w:rPr>
          <w:rFonts w:ascii="Arial" w:hAnsi="Arial" w:cs="Arial"/>
          <w:sz w:val="22"/>
          <w:szCs w:val="22"/>
        </w:rPr>
      </w:pPr>
      <w:r w:rsidRPr="006F32E4">
        <w:rPr>
          <w:rFonts w:ascii="Arial" w:hAnsi="Arial" w:cs="Arial"/>
          <w:iCs/>
          <w:sz w:val="22"/>
          <w:szCs w:val="22"/>
        </w:rPr>
        <w:t xml:space="preserve">Ing. Radim Holiš       </w:t>
      </w:r>
      <w:r w:rsidRPr="006F32E4">
        <w:rPr>
          <w:rFonts w:ascii="Arial" w:hAnsi="Arial" w:cs="Arial"/>
          <w:iCs/>
          <w:sz w:val="22"/>
          <w:szCs w:val="22"/>
        </w:rPr>
        <w:tab/>
      </w:r>
      <w:r w:rsidR="00DB4182">
        <w:rPr>
          <w:rFonts w:ascii="Arial" w:hAnsi="Arial" w:cs="Arial"/>
          <w:sz w:val="22"/>
          <w:szCs w:val="22"/>
        </w:rPr>
        <w:t>xxx</w:t>
      </w:r>
      <w:bookmarkStart w:id="1" w:name="_GoBack"/>
      <w:bookmarkEnd w:id="1"/>
      <w:r w:rsidR="007D44F2">
        <w:rPr>
          <w:rFonts w:ascii="Arial" w:hAnsi="Arial" w:cs="Arial"/>
          <w:sz w:val="22"/>
          <w:szCs w:val="22"/>
        </w:rPr>
        <w:t>, na základě plné moci</w:t>
      </w:r>
    </w:p>
    <w:p w14:paraId="38C55007" w14:textId="63C00D88" w:rsidR="0032438B" w:rsidRPr="006F32E4" w:rsidRDefault="007D44F2" w:rsidP="00367BC9">
      <w:pPr>
        <w:pStyle w:val="Normlnweb"/>
        <w:tabs>
          <w:tab w:val="left" w:pos="4070"/>
        </w:tabs>
        <w:spacing w:after="200" w:line="259" w:lineRule="auto"/>
        <w:jc w:val="both"/>
        <w:rPr>
          <w:rFonts w:ascii="Arial" w:hAnsi="Arial" w:cs="Arial"/>
          <w:iCs/>
          <w:sz w:val="22"/>
          <w:szCs w:val="22"/>
        </w:rPr>
      </w:pPr>
      <w:r>
        <w:rPr>
          <w:rFonts w:ascii="Arial" w:hAnsi="Arial" w:cs="Arial"/>
          <w:iCs/>
          <w:sz w:val="22"/>
          <w:szCs w:val="22"/>
        </w:rPr>
        <w:t>Hejtman</w:t>
      </w:r>
      <w:r>
        <w:rPr>
          <w:rFonts w:ascii="Arial" w:hAnsi="Arial" w:cs="Arial"/>
          <w:iCs/>
          <w:sz w:val="22"/>
          <w:szCs w:val="22"/>
        </w:rPr>
        <w:tab/>
      </w:r>
      <w:r>
        <w:rPr>
          <w:rFonts w:ascii="Arial" w:hAnsi="Arial" w:cs="Arial"/>
          <w:sz w:val="22"/>
          <w:szCs w:val="22"/>
        </w:rPr>
        <w:t>obchodní ředitel</w:t>
      </w:r>
    </w:p>
    <w:p w14:paraId="38C55008" w14:textId="77777777" w:rsidR="0032438B" w:rsidRPr="006F32E4" w:rsidRDefault="0032438B" w:rsidP="00367BC9">
      <w:pPr>
        <w:suppressAutoHyphens/>
        <w:spacing w:after="200" w:line="259" w:lineRule="auto"/>
        <w:jc w:val="both"/>
        <w:rPr>
          <w:rFonts w:ascii="Arial" w:hAnsi="Arial" w:cs="Arial"/>
          <w:sz w:val="22"/>
          <w:szCs w:val="22"/>
        </w:rPr>
      </w:pPr>
      <w:r w:rsidRPr="006F32E4">
        <w:rPr>
          <w:rFonts w:ascii="Arial" w:hAnsi="Arial" w:cs="Arial"/>
          <w:sz w:val="22"/>
          <w:szCs w:val="22"/>
        </w:rPr>
        <w:t xml:space="preserve">                                                                   </w:t>
      </w:r>
    </w:p>
    <w:p w14:paraId="38C5502D" w14:textId="77777777" w:rsidR="0050113E" w:rsidRPr="006F32E4" w:rsidRDefault="0050113E" w:rsidP="008C67BA">
      <w:pPr>
        <w:spacing w:after="200" w:line="259" w:lineRule="auto"/>
        <w:rPr>
          <w:rFonts w:ascii="Arial" w:hAnsi="Arial" w:cs="Arial"/>
          <w:b/>
          <w:sz w:val="22"/>
          <w:szCs w:val="22"/>
        </w:rPr>
      </w:pPr>
    </w:p>
    <w:sectPr w:rsidR="0050113E" w:rsidRPr="006F32E4" w:rsidSect="00DD5CA1">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4CF87" w14:textId="77777777" w:rsidR="00F95C4A" w:rsidRDefault="00F95C4A" w:rsidP="002F0D6C">
      <w:r>
        <w:separator/>
      </w:r>
    </w:p>
  </w:endnote>
  <w:endnote w:type="continuationSeparator" w:id="0">
    <w:p w14:paraId="0C573FB1" w14:textId="77777777" w:rsidR="00F95C4A" w:rsidRDefault="00F95C4A" w:rsidP="002F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5033" w14:textId="77777777" w:rsidR="00603EEA" w:rsidRDefault="00777DF4" w:rsidP="002B09BB">
    <w:pPr>
      <w:pStyle w:val="Zpat"/>
      <w:framePr w:wrap="around" w:vAnchor="text" w:hAnchor="margin" w:xAlign="right" w:y="1"/>
      <w:rPr>
        <w:rStyle w:val="slostrnky"/>
      </w:rPr>
    </w:pPr>
    <w:r>
      <w:rPr>
        <w:rStyle w:val="slostrnky"/>
      </w:rPr>
      <w:fldChar w:fldCharType="begin"/>
    </w:r>
    <w:r w:rsidR="00603EEA">
      <w:rPr>
        <w:rStyle w:val="slostrnky"/>
      </w:rPr>
      <w:instrText xml:space="preserve">PAGE  </w:instrText>
    </w:r>
    <w:r>
      <w:rPr>
        <w:rStyle w:val="slostrnky"/>
      </w:rPr>
      <w:fldChar w:fldCharType="end"/>
    </w:r>
  </w:p>
  <w:p w14:paraId="38C55034" w14:textId="77777777" w:rsidR="00603EEA" w:rsidRDefault="00603EEA" w:rsidP="00BC208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5035" w14:textId="0A169B54" w:rsidR="00C17FC8" w:rsidRPr="00CB7FFD" w:rsidRDefault="00777DF4">
    <w:pPr>
      <w:pStyle w:val="Zpat"/>
      <w:jc w:val="center"/>
      <w:rPr>
        <w:rFonts w:ascii="Arial" w:hAnsi="Arial" w:cs="Arial"/>
        <w:sz w:val="22"/>
        <w:szCs w:val="22"/>
      </w:rPr>
    </w:pPr>
    <w:r w:rsidRPr="00CB7FFD">
      <w:rPr>
        <w:rFonts w:ascii="Arial" w:hAnsi="Arial" w:cs="Arial"/>
        <w:sz w:val="22"/>
        <w:szCs w:val="22"/>
      </w:rPr>
      <w:fldChar w:fldCharType="begin"/>
    </w:r>
    <w:r w:rsidR="00C17FC8" w:rsidRPr="00CB7FFD">
      <w:rPr>
        <w:rFonts w:ascii="Arial" w:hAnsi="Arial" w:cs="Arial"/>
        <w:sz w:val="22"/>
        <w:szCs w:val="22"/>
      </w:rPr>
      <w:instrText>PAGE   \* MERGEFORMAT</w:instrText>
    </w:r>
    <w:r w:rsidRPr="00CB7FFD">
      <w:rPr>
        <w:rFonts w:ascii="Arial" w:hAnsi="Arial" w:cs="Arial"/>
        <w:sz w:val="22"/>
        <w:szCs w:val="22"/>
      </w:rPr>
      <w:fldChar w:fldCharType="separate"/>
    </w:r>
    <w:r w:rsidR="00F95C4A">
      <w:rPr>
        <w:rFonts w:ascii="Arial" w:hAnsi="Arial" w:cs="Arial"/>
        <w:noProof/>
        <w:sz w:val="22"/>
        <w:szCs w:val="22"/>
      </w:rPr>
      <w:t>1</w:t>
    </w:r>
    <w:r w:rsidRPr="00CB7FFD">
      <w:rPr>
        <w:rFonts w:ascii="Arial" w:hAnsi="Arial" w:cs="Arial"/>
        <w:sz w:val="22"/>
        <w:szCs w:val="22"/>
      </w:rPr>
      <w:fldChar w:fldCharType="end"/>
    </w:r>
  </w:p>
  <w:p w14:paraId="38C55036" w14:textId="77777777" w:rsidR="00603EEA" w:rsidRDefault="00603EEA" w:rsidP="00BC208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23063" w14:textId="77777777" w:rsidR="00F95C4A" w:rsidRDefault="00F95C4A" w:rsidP="002F0D6C">
      <w:r>
        <w:separator/>
      </w:r>
    </w:p>
  </w:footnote>
  <w:footnote w:type="continuationSeparator" w:id="0">
    <w:p w14:paraId="15B71BF9" w14:textId="77777777" w:rsidR="00F95C4A" w:rsidRDefault="00F95C4A" w:rsidP="002F0D6C">
      <w:r>
        <w:continuationSeparator/>
      </w:r>
    </w:p>
  </w:footnote>
  <w:footnote w:id="1">
    <w:p w14:paraId="38C55037" w14:textId="77777777" w:rsidR="0032438B" w:rsidRPr="00781353" w:rsidRDefault="0032438B" w:rsidP="0032438B">
      <w:pPr>
        <w:pStyle w:val="Textpoznpodarou"/>
        <w:rPr>
          <w:rFonts w:ascii="Arial" w:hAnsi="Arial" w:cs="Arial"/>
          <w:sz w:val="18"/>
          <w:szCs w:val="18"/>
        </w:rPr>
      </w:pPr>
      <w:r w:rsidRPr="00781353">
        <w:rPr>
          <w:rStyle w:val="Znakapoznpodarou"/>
          <w:rFonts w:ascii="Arial" w:hAnsi="Arial" w:cs="Arial"/>
        </w:rPr>
        <w:footnoteRef/>
      </w:r>
      <w:r w:rsidRPr="00781353">
        <w:rPr>
          <w:rFonts w:ascii="Arial" w:hAnsi="Arial" w:cs="Arial"/>
        </w:rPr>
        <w:t xml:space="preserve"> </w:t>
      </w:r>
      <w:r w:rsidRPr="00781353">
        <w:rPr>
          <w:rFonts w:ascii="Arial" w:hAnsi="Arial" w:cs="Arial"/>
          <w:sz w:val="18"/>
          <w:szCs w:val="18"/>
        </w:rPr>
        <w:t xml:space="preserve">Jméno a příjmení osoby a označení funkce statutárního orgánu </w:t>
      </w:r>
    </w:p>
  </w:footnote>
  <w:footnote w:id="2">
    <w:p w14:paraId="38C55038" w14:textId="77777777" w:rsidR="0032438B" w:rsidRPr="00781353" w:rsidRDefault="0032438B" w:rsidP="0032438B">
      <w:pPr>
        <w:pStyle w:val="Textpoznpodarou"/>
        <w:rPr>
          <w:rFonts w:ascii="Arial" w:hAnsi="Arial" w:cs="Arial"/>
        </w:rPr>
      </w:pPr>
      <w:r w:rsidRPr="00781353">
        <w:rPr>
          <w:rStyle w:val="Znakapoznpodarou"/>
          <w:rFonts w:ascii="Arial" w:hAnsi="Arial" w:cs="Arial"/>
        </w:rPr>
        <w:footnoteRef/>
      </w:r>
      <w:r w:rsidRPr="00781353">
        <w:rPr>
          <w:rFonts w:ascii="Arial" w:hAnsi="Arial" w:cs="Arial"/>
        </w:rPr>
        <w:t xml:space="preserve"> </w:t>
      </w:r>
      <w:r w:rsidRPr="00781353">
        <w:rPr>
          <w:rFonts w:ascii="Arial" w:hAnsi="Arial" w:cs="Arial"/>
          <w:sz w:val="18"/>
          <w:szCs w:val="18"/>
        </w:rPr>
        <w:t>Bankovní účet se musí shodovat s účtem používaným pro ekonomickou činnost registrovaným u správce daně.</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5032" w14:textId="7913CD76" w:rsidR="00637F17" w:rsidRDefault="00637F17" w:rsidP="00C443FF">
    <w:pPr>
      <w:pStyle w:val="Zhlav"/>
      <w:jc w:val="right"/>
    </w:pPr>
    <w:r>
      <w:tab/>
    </w:r>
    <w:r>
      <w:tab/>
    </w:r>
    <w:r w:rsidR="00C443FF" w:rsidRPr="00C443FF">
      <w:rPr>
        <w:rFonts w:ascii="Arial" w:hAnsi="Arial" w:cs="Arial"/>
        <w:b/>
      </w:rPr>
      <w:t>D/3170/2023/KŘ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17"/>
    <w:lvl w:ilvl="0">
      <w:start w:val="1"/>
      <w:numFmt w:val="decimal"/>
      <w:lvlText w:val="%1."/>
      <w:lvlJc w:val="left"/>
      <w:pPr>
        <w:tabs>
          <w:tab w:val="num" w:pos="360"/>
        </w:tabs>
        <w:ind w:left="340" w:hanging="340"/>
      </w:pPr>
      <w:rPr>
        <w:rFonts w:ascii="Arial" w:hAnsi="Arial" w:cs="Arial" w:hint="default"/>
        <w:b w:val="0"/>
        <w:i w:val="0"/>
        <w:sz w:val="22"/>
        <w:szCs w:val="22"/>
      </w:rPr>
    </w:lvl>
  </w:abstractNum>
  <w:abstractNum w:abstractNumId="1" w15:restartNumberingAfterBreak="0">
    <w:nsid w:val="00000008"/>
    <w:multiLevelType w:val="singleLevel"/>
    <w:tmpl w:val="00000008"/>
    <w:name w:val="WW8Num23"/>
    <w:lvl w:ilvl="0">
      <w:start w:val="1"/>
      <w:numFmt w:val="decimal"/>
      <w:lvlText w:val="%1."/>
      <w:lvlJc w:val="left"/>
      <w:pPr>
        <w:tabs>
          <w:tab w:val="num" w:pos="720"/>
        </w:tabs>
        <w:ind w:left="720" w:hanging="360"/>
      </w:pPr>
      <w:rPr>
        <w:rFonts w:ascii="Arial" w:hAnsi="Arial" w:cs="Arial"/>
        <w:b w:val="0"/>
        <w:sz w:val="22"/>
        <w:szCs w:val="22"/>
      </w:rPr>
    </w:lvl>
  </w:abstractNum>
  <w:abstractNum w:abstractNumId="2" w15:restartNumberingAfterBreak="0">
    <w:nsid w:val="02BF0764"/>
    <w:multiLevelType w:val="hybridMultilevel"/>
    <w:tmpl w:val="64A2269A"/>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E4417"/>
    <w:multiLevelType w:val="hybridMultilevel"/>
    <w:tmpl w:val="D4A43C38"/>
    <w:lvl w:ilvl="0" w:tplc="0405000F">
      <w:start w:val="1"/>
      <w:numFmt w:val="decimal"/>
      <w:lvlText w:val="%1."/>
      <w:lvlJc w:val="left"/>
      <w:pPr>
        <w:ind w:left="786" w:hanging="360"/>
      </w:pPr>
      <w:rPr>
        <w:rFonts w:hint="default"/>
        <w:color w:val="auto"/>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5333328"/>
    <w:multiLevelType w:val="hybridMultilevel"/>
    <w:tmpl w:val="4EF0B518"/>
    <w:lvl w:ilvl="0" w:tplc="41BE6856">
      <w:start w:val="1"/>
      <w:numFmt w:val="upperRoman"/>
      <w:lvlText w:val="%1."/>
      <w:lvlJc w:val="left"/>
      <w:pPr>
        <w:ind w:left="1080" w:hanging="720"/>
      </w:pPr>
      <w:rPr>
        <w:rFonts w:hint="default"/>
      </w:rPr>
    </w:lvl>
    <w:lvl w:ilvl="1" w:tplc="A0C67524">
      <w:start w:val="1"/>
      <w:numFmt w:val="decimal"/>
      <w:lvlText w:val="%2."/>
      <w:lvlJc w:val="left"/>
      <w:pPr>
        <w:tabs>
          <w:tab w:val="num" w:pos="1440"/>
        </w:tabs>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79227F"/>
    <w:multiLevelType w:val="hybridMultilevel"/>
    <w:tmpl w:val="AEE892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67397B"/>
    <w:multiLevelType w:val="hybridMultilevel"/>
    <w:tmpl w:val="EC1684F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09023A04"/>
    <w:multiLevelType w:val="hybridMultilevel"/>
    <w:tmpl w:val="1E341F7E"/>
    <w:lvl w:ilvl="0" w:tplc="D256D41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A32A5D"/>
    <w:multiLevelType w:val="hybridMultilevel"/>
    <w:tmpl w:val="9B6045D8"/>
    <w:lvl w:ilvl="0" w:tplc="1A742206">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C6B1197"/>
    <w:multiLevelType w:val="hybridMultilevel"/>
    <w:tmpl w:val="D31C6BE8"/>
    <w:lvl w:ilvl="0" w:tplc="4088297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05C5630"/>
    <w:multiLevelType w:val="hybridMultilevel"/>
    <w:tmpl w:val="5532F370"/>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1" w15:restartNumberingAfterBreak="0">
    <w:nsid w:val="12E5140D"/>
    <w:multiLevelType w:val="hybridMultilevel"/>
    <w:tmpl w:val="CF7208F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4332FFE"/>
    <w:multiLevelType w:val="hybridMultilevel"/>
    <w:tmpl w:val="EA0EA7A4"/>
    <w:lvl w:ilvl="0" w:tplc="B880761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B57B6F"/>
    <w:multiLevelType w:val="hybridMultilevel"/>
    <w:tmpl w:val="5F967542"/>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924335C"/>
    <w:multiLevelType w:val="hybridMultilevel"/>
    <w:tmpl w:val="7FDCB3EE"/>
    <w:lvl w:ilvl="0" w:tplc="B47C7C9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C26DB1"/>
    <w:multiLevelType w:val="hybridMultilevel"/>
    <w:tmpl w:val="DFDC905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1DA6311F"/>
    <w:multiLevelType w:val="hybridMultilevel"/>
    <w:tmpl w:val="F494977E"/>
    <w:lvl w:ilvl="0" w:tplc="644C29D2">
      <w:start w:val="1"/>
      <w:numFmt w:val="decimal"/>
      <w:lvlText w:val="%1."/>
      <w:lvlJc w:val="left"/>
      <w:pPr>
        <w:ind w:left="720" w:hanging="360"/>
      </w:pPr>
      <w:rPr>
        <w:rFonts w:ascii="Arial" w:hAnsi="Arial" w:cs="Aria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F7782F"/>
    <w:multiLevelType w:val="hybridMultilevel"/>
    <w:tmpl w:val="0CF6A01C"/>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B9B2581"/>
    <w:multiLevelType w:val="hybridMultilevel"/>
    <w:tmpl w:val="D4A43C38"/>
    <w:lvl w:ilvl="0" w:tplc="0405000F">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8D28D2"/>
    <w:multiLevelType w:val="hybridMultilevel"/>
    <w:tmpl w:val="7BDE79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5D57D8B"/>
    <w:multiLevelType w:val="hybridMultilevel"/>
    <w:tmpl w:val="4D82D55C"/>
    <w:lvl w:ilvl="0" w:tplc="927E51C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7B268EE"/>
    <w:multiLevelType w:val="hybridMultilevel"/>
    <w:tmpl w:val="7DAEFD96"/>
    <w:lvl w:ilvl="0" w:tplc="21FABAEA">
      <w:start w:val="1"/>
      <w:numFmt w:val="decimal"/>
      <w:lvlText w:val="Příloha č. %1"/>
      <w:lvlJc w:val="left"/>
      <w:pPr>
        <w:ind w:left="1572" w:hanging="360"/>
      </w:pPr>
      <w:rPr>
        <w:rFonts w:hint="default"/>
        <w:b/>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2" w15:restartNumberingAfterBreak="0">
    <w:nsid w:val="3BEB6568"/>
    <w:multiLevelType w:val="hybridMultilevel"/>
    <w:tmpl w:val="949C8906"/>
    <w:lvl w:ilvl="0" w:tplc="1FC403A4">
      <w:start w:val="1"/>
      <w:numFmt w:val="decimal"/>
      <w:lvlText w:val="%1."/>
      <w:lvlJc w:val="left"/>
      <w:pPr>
        <w:tabs>
          <w:tab w:val="num" w:pos="360"/>
        </w:tabs>
        <w:ind w:left="340" w:hanging="340"/>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C7D4842"/>
    <w:multiLevelType w:val="multilevel"/>
    <w:tmpl w:val="99CEF7E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3E23167E"/>
    <w:multiLevelType w:val="hybridMultilevel"/>
    <w:tmpl w:val="1DF836C8"/>
    <w:lvl w:ilvl="0" w:tplc="95ECE8E6">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26" w15:restartNumberingAfterBreak="0">
    <w:nsid w:val="3F212052"/>
    <w:multiLevelType w:val="hybridMultilevel"/>
    <w:tmpl w:val="2AC07524"/>
    <w:lvl w:ilvl="0" w:tplc="5D109F0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FB71AE9"/>
    <w:multiLevelType w:val="hybridMultilevel"/>
    <w:tmpl w:val="2A36A99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1AA58C3"/>
    <w:multiLevelType w:val="multilevel"/>
    <w:tmpl w:val="2588304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28A5D8B"/>
    <w:multiLevelType w:val="hybridMultilevel"/>
    <w:tmpl w:val="748EE796"/>
    <w:lvl w:ilvl="0" w:tplc="EFB201C6">
      <w:start w:val="1"/>
      <w:numFmt w:val="decimal"/>
      <w:lvlText w:val="%1."/>
      <w:lvlJc w:val="left"/>
      <w:pPr>
        <w:tabs>
          <w:tab w:val="num" w:pos="720"/>
        </w:tabs>
        <w:ind w:left="720" w:hanging="360"/>
      </w:pPr>
      <w:rPr>
        <w:rFonts w:ascii="Arial" w:hAnsi="Arial" w:cs="Arial" w:hint="default"/>
        <w:b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B5135BD"/>
    <w:multiLevelType w:val="hybridMultilevel"/>
    <w:tmpl w:val="9752CE6E"/>
    <w:lvl w:ilvl="0" w:tplc="B47A5322">
      <w:start w:val="5"/>
      <w:numFmt w:val="decimal"/>
      <w:lvlText w:val="%1."/>
      <w:lvlJc w:val="left"/>
      <w:pPr>
        <w:ind w:left="360" w:hanging="360"/>
      </w:pPr>
      <w:rPr>
        <w:rFonts w:cs="Courier New"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FD7353A"/>
    <w:multiLevelType w:val="hybridMultilevel"/>
    <w:tmpl w:val="400EC75A"/>
    <w:lvl w:ilvl="0" w:tplc="FEBC1D0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6F259AE"/>
    <w:multiLevelType w:val="hybridMultilevel"/>
    <w:tmpl w:val="1B82CD6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58267ADA"/>
    <w:multiLevelType w:val="hybridMultilevel"/>
    <w:tmpl w:val="AC3E714A"/>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4E4668"/>
    <w:multiLevelType w:val="hybridMultilevel"/>
    <w:tmpl w:val="8D183DFA"/>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E5558E"/>
    <w:multiLevelType w:val="hybridMultilevel"/>
    <w:tmpl w:val="46080F8E"/>
    <w:lvl w:ilvl="0" w:tplc="F910995E">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E5F2F11"/>
    <w:multiLevelType w:val="hybridMultilevel"/>
    <w:tmpl w:val="9D2C1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F173066"/>
    <w:multiLevelType w:val="hybridMultilevel"/>
    <w:tmpl w:val="ADA2914E"/>
    <w:lvl w:ilvl="0" w:tplc="7370335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39B7FF4"/>
    <w:multiLevelType w:val="hybridMultilevel"/>
    <w:tmpl w:val="33940A8C"/>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C887ABA"/>
    <w:multiLevelType w:val="hybridMultilevel"/>
    <w:tmpl w:val="E9A6274C"/>
    <w:lvl w:ilvl="0" w:tplc="291C8B8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7D74CD"/>
    <w:multiLevelType w:val="hybridMultilevel"/>
    <w:tmpl w:val="B5C6F288"/>
    <w:lvl w:ilvl="0" w:tplc="493A9978">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493A9978">
      <w:start w:val="1"/>
      <w:numFmt w:val="bullet"/>
      <w:lvlText w:val=""/>
      <w:lvlJc w:val="left"/>
      <w:pPr>
        <w:ind w:left="2727" w:hanging="360"/>
      </w:pPr>
      <w:rPr>
        <w:rFonts w:ascii="Symbol" w:hAnsi="Symbol"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778F6BDA"/>
    <w:multiLevelType w:val="hybridMultilevel"/>
    <w:tmpl w:val="AB848C68"/>
    <w:lvl w:ilvl="0" w:tplc="9F7E2C2A">
      <w:start w:val="1"/>
      <w:numFmt w:val="decimal"/>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C75182"/>
    <w:multiLevelType w:val="hybridMultilevel"/>
    <w:tmpl w:val="34DC66DA"/>
    <w:lvl w:ilvl="0" w:tplc="CB1EB36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330668"/>
    <w:multiLevelType w:val="hybridMultilevel"/>
    <w:tmpl w:val="FAFE95D0"/>
    <w:lvl w:ilvl="0" w:tplc="9F7E2C2A">
      <w:start w:val="1"/>
      <w:numFmt w:val="decimal"/>
      <w:lvlText w:val="%1."/>
      <w:lvlJc w:val="left"/>
      <w:pPr>
        <w:tabs>
          <w:tab w:val="num" w:pos="360"/>
        </w:tabs>
        <w:ind w:left="340" w:hanging="340"/>
      </w:pPr>
      <w:rPr>
        <w:rFonts w:hint="default"/>
        <w:b w:val="0"/>
        <w:i w:val="0"/>
      </w:rPr>
    </w:lvl>
    <w:lvl w:ilvl="1" w:tplc="2D9AC0DE">
      <w:start w:val="757"/>
      <w:numFmt w:val="bullet"/>
      <w:lvlText w:val="–"/>
      <w:lvlJc w:val="left"/>
      <w:pPr>
        <w:tabs>
          <w:tab w:val="num" w:pos="1440"/>
        </w:tabs>
        <w:ind w:left="1440" w:hanging="360"/>
      </w:pPr>
      <w:rPr>
        <w:rFonts w:ascii="Times New Roman" w:eastAsia="Times New Roman" w:hAnsi="Times New Roman" w:cs="Times New Roman" w:hint="default"/>
        <w:b w:val="0"/>
        <w:i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A210AA5"/>
    <w:multiLevelType w:val="hybridMultilevel"/>
    <w:tmpl w:val="6588A9B6"/>
    <w:lvl w:ilvl="0" w:tplc="D20CC574">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A7534CD"/>
    <w:multiLevelType w:val="multilevel"/>
    <w:tmpl w:val="738AE63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6" w15:restartNumberingAfterBreak="0">
    <w:nsid w:val="7E0A0E1C"/>
    <w:multiLevelType w:val="hybridMultilevel"/>
    <w:tmpl w:val="FD762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8"/>
  </w:num>
  <w:num w:numId="2">
    <w:abstractNumId w:val="8"/>
  </w:num>
  <w:num w:numId="3">
    <w:abstractNumId w:val="43"/>
  </w:num>
  <w:num w:numId="4">
    <w:abstractNumId w:val="7"/>
  </w:num>
  <w:num w:numId="5">
    <w:abstractNumId w:val="22"/>
  </w:num>
  <w:num w:numId="6">
    <w:abstractNumId w:val="37"/>
  </w:num>
  <w:num w:numId="7">
    <w:abstractNumId w:val="41"/>
  </w:num>
  <w:num w:numId="8">
    <w:abstractNumId w:val="9"/>
  </w:num>
  <w:num w:numId="9">
    <w:abstractNumId w:val="2"/>
  </w:num>
  <w:num w:numId="10">
    <w:abstractNumId w:val="20"/>
  </w:num>
  <w:num w:numId="11">
    <w:abstractNumId w:val="34"/>
  </w:num>
  <w:num w:numId="12">
    <w:abstractNumId w:val="12"/>
  </w:num>
  <w:num w:numId="13">
    <w:abstractNumId w:val="33"/>
  </w:num>
  <w:num w:numId="14">
    <w:abstractNumId w:val="26"/>
  </w:num>
  <w:num w:numId="15">
    <w:abstractNumId w:val="27"/>
  </w:num>
  <w:num w:numId="16">
    <w:abstractNumId w:val="31"/>
  </w:num>
  <w:num w:numId="17">
    <w:abstractNumId w:val="17"/>
  </w:num>
  <w:num w:numId="18">
    <w:abstractNumId w:val="44"/>
  </w:num>
  <w:num w:numId="19">
    <w:abstractNumId w:val="13"/>
  </w:num>
  <w:num w:numId="20">
    <w:abstractNumId w:val="39"/>
  </w:num>
  <w:num w:numId="21">
    <w:abstractNumId w:val="46"/>
  </w:num>
  <w:num w:numId="22">
    <w:abstractNumId w:val="23"/>
  </w:num>
  <w:num w:numId="23">
    <w:abstractNumId w:val="15"/>
  </w:num>
  <w:num w:numId="24">
    <w:abstractNumId w:val="14"/>
  </w:num>
  <w:num w:numId="25">
    <w:abstractNumId w:val="32"/>
  </w:num>
  <w:num w:numId="26">
    <w:abstractNumId w:val="11"/>
  </w:num>
  <w:num w:numId="27">
    <w:abstractNumId w:val="6"/>
  </w:num>
  <w:num w:numId="28">
    <w:abstractNumId w:val="36"/>
  </w:num>
  <w:num w:numId="29">
    <w:abstractNumId w:val="25"/>
  </w:num>
  <w:num w:numId="30">
    <w:abstractNumId w:val="28"/>
  </w:num>
  <w:num w:numId="31">
    <w:abstractNumId w:val="29"/>
  </w:num>
  <w:num w:numId="32">
    <w:abstractNumId w:val="19"/>
  </w:num>
  <w:num w:numId="33">
    <w:abstractNumId w:val="42"/>
  </w:num>
  <w:num w:numId="34">
    <w:abstractNumId w:val="18"/>
  </w:num>
  <w:num w:numId="35">
    <w:abstractNumId w:val="30"/>
  </w:num>
  <w:num w:numId="36">
    <w:abstractNumId w:val="4"/>
  </w:num>
  <w:num w:numId="37">
    <w:abstractNumId w:val="40"/>
  </w:num>
  <w:num w:numId="38">
    <w:abstractNumId w:val="3"/>
  </w:num>
  <w:num w:numId="39">
    <w:abstractNumId w:val="10"/>
  </w:num>
  <w:num w:numId="40">
    <w:abstractNumId w:val="5"/>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21"/>
  </w:num>
  <w:num w:numId="44">
    <w:abstractNumId w:val="24"/>
  </w:num>
  <w:num w:numId="45">
    <w:abstractNumId w:val="16"/>
  </w:num>
  <w:num w:numId="46">
    <w:abstractNumId w:val="45"/>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1C"/>
    <w:rsid w:val="0000217D"/>
    <w:rsid w:val="000035C3"/>
    <w:rsid w:val="000065FF"/>
    <w:rsid w:val="00012199"/>
    <w:rsid w:val="00013C8C"/>
    <w:rsid w:val="00013F21"/>
    <w:rsid w:val="00015A99"/>
    <w:rsid w:val="00027DDF"/>
    <w:rsid w:val="0003086C"/>
    <w:rsid w:val="000375A7"/>
    <w:rsid w:val="000407CB"/>
    <w:rsid w:val="000424DD"/>
    <w:rsid w:val="000469EF"/>
    <w:rsid w:val="00050569"/>
    <w:rsid w:val="00052FC6"/>
    <w:rsid w:val="0005672E"/>
    <w:rsid w:val="00074655"/>
    <w:rsid w:val="00084CF8"/>
    <w:rsid w:val="00086F69"/>
    <w:rsid w:val="0009214D"/>
    <w:rsid w:val="000A2F4C"/>
    <w:rsid w:val="000B1C5E"/>
    <w:rsid w:val="000C113C"/>
    <w:rsid w:val="000C1578"/>
    <w:rsid w:val="000C477E"/>
    <w:rsid w:val="000D2296"/>
    <w:rsid w:val="000D7AEB"/>
    <w:rsid w:val="000E7FE2"/>
    <w:rsid w:val="00100D37"/>
    <w:rsid w:val="00112256"/>
    <w:rsid w:val="00112B8C"/>
    <w:rsid w:val="0011307C"/>
    <w:rsid w:val="001151A0"/>
    <w:rsid w:val="00116A3A"/>
    <w:rsid w:val="0012290F"/>
    <w:rsid w:val="00124602"/>
    <w:rsid w:val="001316EA"/>
    <w:rsid w:val="0013188D"/>
    <w:rsid w:val="00132782"/>
    <w:rsid w:val="0013541C"/>
    <w:rsid w:val="00144180"/>
    <w:rsid w:val="001444FE"/>
    <w:rsid w:val="0015432D"/>
    <w:rsid w:val="001550D9"/>
    <w:rsid w:val="00156851"/>
    <w:rsid w:val="00161DA6"/>
    <w:rsid w:val="00165B9C"/>
    <w:rsid w:val="001759B4"/>
    <w:rsid w:val="001766CB"/>
    <w:rsid w:val="0018018F"/>
    <w:rsid w:val="00180ADE"/>
    <w:rsid w:val="00183D3F"/>
    <w:rsid w:val="00186CD8"/>
    <w:rsid w:val="001B1AED"/>
    <w:rsid w:val="001B3022"/>
    <w:rsid w:val="001C2561"/>
    <w:rsid w:val="001C4B79"/>
    <w:rsid w:val="001E0512"/>
    <w:rsid w:val="001E0530"/>
    <w:rsid w:val="001E529C"/>
    <w:rsid w:val="001F2786"/>
    <w:rsid w:val="001F59AE"/>
    <w:rsid w:val="002007A0"/>
    <w:rsid w:val="00204E33"/>
    <w:rsid w:val="0021247D"/>
    <w:rsid w:val="002125C4"/>
    <w:rsid w:val="00214EA2"/>
    <w:rsid w:val="00216A74"/>
    <w:rsid w:val="0022104B"/>
    <w:rsid w:val="00222BDB"/>
    <w:rsid w:val="0022597A"/>
    <w:rsid w:val="002263B7"/>
    <w:rsid w:val="002341C7"/>
    <w:rsid w:val="0023422B"/>
    <w:rsid w:val="00236423"/>
    <w:rsid w:val="00240887"/>
    <w:rsid w:val="00242462"/>
    <w:rsid w:val="00242F1F"/>
    <w:rsid w:val="00246B03"/>
    <w:rsid w:val="00247026"/>
    <w:rsid w:val="00254883"/>
    <w:rsid w:val="00263B6F"/>
    <w:rsid w:val="00264673"/>
    <w:rsid w:val="00265BB2"/>
    <w:rsid w:val="00266ED0"/>
    <w:rsid w:val="0026797C"/>
    <w:rsid w:val="0027078B"/>
    <w:rsid w:val="00270C22"/>
    <w:rsid w:val="00277D5F"/>
    <w:rsid w:val="00280AA3"/>
    <w:rsid w:val="00283448"/>
    <w:rsid w:val="0028395B"/>
    <w:rsid w:val="00283C12"/>
    <w:rsid w:val="002866FD"/>
    <w:rsid w:val="00294CCA"/>
    <w:rsid w:val="00295651"/>
    <w:rsid w:val="00295EF7"/>
    <w:rsid w:val="002B09BB"/>
    <w:rsid w:val="002B0C9D"/>
    <w:rsid w:val="002B1319"/>
    <w:rsid w:val="002B5759"/>
    <w:rsid w:val="002C0F5C"/>
    <w:rsid w:val="002D1668"/>
    <w:rsid w:val="002D6176"/>
    <w:rsid w:val="002D62C7"/>
    <w:rsid w:val="002E11C6"/>
    <w:rsid w:val="002E150D"/>
    <w:rsid w:val="002E67E2"/>
    <w:rsid w:val="002F0D6C"/>
    <w:rsid w:val="002F6328"/>
    <w:rsid w:val="00304181"/>
    <w:rsid w:val="003041C3"/>
    <w:rsid w:val="003053F3"/>
    <w:rsid w:val="00310A8E"/>
    <w:rsid w:val="00312650"/>
    <w:rsid w:val="00312921"/>
    <w:rsid w:val="00320E76"/>
    <w:rsid w:val="003210C0"/>
    <w:rsid w:val="0032438B"/>
    <w:rsid w:val="003264B9"/>
    <w:rsid w:val="003271E6"/>
    <w:rsid w:val="00331606"/>
    <w:rsid w:val="00332181"/>
    <w:rsid w:val="0033264A"/>
    <w:rsid w:val="003332C6"/>
    <w:rsid w:val="003349C5"/>
    <w:rsid w:val="00334B75"/>
    <w:rsid w:val="00335373"/>
    <w:rsid w:val="00337205"/>
    <w:rsid w:val="00343387"/>
    <w:rsid w:val="003433AF"/>
    <w:rsid w:val="00345BD9"/>
    <w:rsid w:val="003524E5"/>
    <w:rsid w:val="0036020C"/>
    <w:rsid w:val="00362178"/>
    <w:rsid w:val="00366F5B"/>
    <w:rsid w:val="00367BC9"/>
    <w:rsid w:val="003710EB"/>
    <w:rsid w:val="003818D9"/>
    <w:rsid w:val="00386F86"/>
    <w:rsid w:val="00387843"/>
    <w:rsid w:val="00390CF4"/>
    <w:rsid w:val="00391E48"/>
    <w:rsid w:val="00397071"/>
    <w:rsid w:val="00397BCB"/>
    <w:rsid w:val="003A5E5D"/>
    <w:rsid w:val="003B0AF0"/>
    <w:rsid w:val="003B471C"/>
    <w:rsid w:val="003C2BDA"/>
    <w:rsid w:val="003C645F"/>
    <w:rsid w:val="003D6277"/>
    <w:rsid w:val="003E5888"/>
    <w:rsid w:val="003E72AE"/>
    <w:rsid w:val="003F327E"/>
    <w:rsid w:val="003F76DF"/>
    <w:rsid w:val="00405527"/>
    <w:rsid w:val="00407F63"/>
    <w:rsid w:val="00410A28"/>
    <w:rsid w:val="00414215"/>
    <w:rsid w:val="00414392"/>
    <w:rsid w:val="00432310"/>
    <w:rsid w:val="00432948"/>
    <w:rsid w:val="00433B17"/>
    <w:rsid w:val="00443204"/>
    <w:rsid w:val="00444695"/>
    <w:rsid w:val="0045332A"/>
    <w:rsid w:val="004608BF"/>
    <w:rsid w:val="00463C86"/>
    <w:rsid w:val="00476992"/>
    <w:rsid w:val="004801D6"/>
    <w:rsid w:val="0048065A"/>
    <w:rsid w:val="00484B8F"/>
    <w:rsid w:val="0048575A"/>
    <w:rsid w:val="0049465A"/>
    <w:rsid w:val="004A2BDC"/>
    <w:rsid w:val="004A5638"/>
    <w:rsid w:val="004B47BD"/>
    <w:rsid w:val="004B68C7"/>
    <w:rsid w:val="004B6D8A"/>
    <w:rsid w:val="004B7733"/>
    <w:rsid w:val="004C302B"/>
    <w:rsid w:val="004D0014"/>
    <w:rsid w:val="004D52B8"/>
    <w:rsid w:val="004F72DD"/>
    <w:rsid w:val="004F7943"/>
    <w:rsid w:val="00500469"/>
    <w:rsid w:val="0050113E"/>
    <w:rsid w:val="005019CC"/>
    <w:rsid w:val="00510B56"/>
    <w:rsid w:val="005120D8"/>
    <w:rsid w:val="00520471"/>
    <w:rsid w:val="0052192C"/>
    <w:rsid w:val="005246E8"/>
    <w:rsid w:val="0053383E"/>
    <w:rsid w:val="0053451D"/>
    <w:rsid w:val="00534562"/>
    <w:rsid w:val="00536993"/>
    <w:rsid w:val="00541F44"/>
    <w:rsid w:val="00542507"/>
    <w:rsid w:val="005444CB"/>
    <w:rsid w:val="00550864"/>
    <w:rsid w:val="00556ABD"/>
    <w:rsid w:val="00563EA4"/>
    <w:rsid w:val="00573022"/>
    <w:rsid w:val="00582CEC"/>
    <w:rsid w:val="005903A5"/>
    <w:rsid w:val="00595E0A"/>
    <w:rsid w:val="005A287A"/>
    <w:rsid w:val="005A36C0"/>
    <w:rsid w:val="005A6934"/>
    <w:rsid w:val="005A7296"/>
    <w:rsid w:val="005B3081"/>
    <w:rsid w:val="005B7580"/>
    <w:rsid w:val="005B7D7C"/>
    <w:rsid w:val="005C022F"/>
    <w:rsid w:val="005C23FE"/>
    <w:rsid w:val="005E11E1"/>
    <w:rsid w:val="005F5615"/>
    <w:rsid w:val="00603109"/>
    <w:rsid w:val="00603EEA"/>
    <w:rsid w:val="006053F3"/>
    <w:rsid w:val="00605CA5"/>
    <w:rsid w:val="00612FA9"/>
    <w:rsid w:val="0061357C"/>
    <w:rsid w:val="006257D1"/>
    <w:rsid w:val="006348AF"/>
    <w:rsid w:val="006349B0"/>
    <w:rsid w:val="00634B5F"/>
    <w:rsid w:val="00637F17"/>
    <w:rsid w:val="00641154"/>
    <w:rsid w:val="00652B02"/>
    <w:rsid w:val="00655EF7"/>
    <w:rsid w:val="00660C47"/>
    <w:rsid w:val="00661CA6"/>
    <w:rsid w:val="006641B5"/>
    <w:rsid w:val="006668A9"/>
    <w:rsid w:val="00671B65"/>
    <w:rsid w:val="00673C08"/>
    <w:rsid w:val="00683A95"/>
    <w:rsid w:val="00685198"/>
    <w:rsid w:val="006876D1"/>
    <w:rsid w:val="0069243F"/>
    <w:rsid w:val="00692F7B"/>
    <w:rsid w:val="0069305F"/>
    <w:rsid w:val="00694D2F"/>
    <w:rsid w:val="006A3295"/>
    <w:rsid w:val="006A78B2"/>
    <w:rsid w:val="006B2A19"/>
    <w:rsid w:val="006B51C8"/>
    <w:rsid w:val="006C273F"/>
    <w:rsid w:val="006D1073"/>
    <w:rsid w:val="006D7845"/>
    <w:rsid w:val="006E3F0C"/>
    <w:rsid w:val="006F2332"/>
    <w:rsid w:val="006F2E9E"/>
    <w:rsid w:val="006F32E4"/>
    <w:rsid w:val="006F3FCB"/>
    <w:rsid w:val="006F59B4"/>
    <w:rsid w:val="006F6350"/>
    <w:rsid w:val="00701350"/>
    <w:rsid w:val="007041CB"/>
    <w:rsid w:val="00707C05"/>
    <w:rsid w:val="00713CE5"/>
    <w:rsid w:val="00715B15"/>
    <w:rsid w:val="0071777D"/>
    <w:rsid w:val="00721B04"/>
    <w:rsid w:val="00726349"/>
    <w:rsid w:val="007268AF"/>
    <w:rsid w:val="00730068"/>
    <w:rsid w:val="007330DE"/>
    <w:rsid w:val="00733890"/>
    <w:rsid w:val="0073408F"/>
    <w:rsid w:val="00737480"/>
    <w:rsid w:val="0074019C"/>
    <w:rsid w:val="007408F4"/>
    <w:rsid w:val="0074794C"/>
    <w:rsid w:val="00756D10"/>
    <w:rsid w:val="00764A29"/>
    <w:rsid w:val="00771EC8"/>
    <w:rsid w:val="00776589"/>
    <w:rsid w:val="00777DF4"/>
    <w:rsid w:val="007811FF"/>
    <w:rsid w:val="007814B7"/>
    <w:rsid w:val="00785B9D"/>
    <w:rsid w:val="007861CE"/>
    <w:rsid w:val="007A0B8C"/>
    <w:rsid w:val="007A383B"/>
    <w:rsid w:val="007A6051"/>
    <w:rsid w:val="007B0DEB"/>
    <w:rsid w:val="007B32C2"/>
    <w:rsid w:val="007B60F6"/>
    <w:rsid w:val="007C4469"/>
    <w:rsid w:val="007C5829"/>
    <w:rsid w:val="007D1DD4"/>
    <w:rsid w:val="007D2228"/>
    <w:rsid w:val="007D2232"/>
    <w:rsid w:val="007D44F2"/>
    <w:rsid w:val="007D65D8"/>
    <w:rsid w:val="007D6709"/>
    <w:rsid w:val="007E0F15"/>
    <w:rsid w:val="007E6E6F"/>
    <w:rsid w:val="007E799E"/>
    <w:rsid w:val="007F0AE7"/>
    <w:rsid w:val="007F10F4"/>
    <w:rsid w:val="007F19DB"/>
    <w:rsid w:val="007F1BA4"/>
    <w:rsid w:val="007F5C38"/>
    <w:rsid w:val="007F7AEC"/>
    <w:rsid w:val="00800A21"/>
    <w:rsid w:val="00801C8B"/>
    <w:rsid w:val="008045F7"/>
    <w:rsid w:val="00805AC1"/>
    <w:rsid w:val="00806739"/>
    <w:rsid w:val="00810230"/>
    <w:rsid w:val="008120BB"/>
    <w:rsid w:val="008128A8"/>
    <w:rsid w:val="00812A23"/>
    <w:rsid w:val="008149EE"/>
    <w:rsid w:val="00815661"/>
    <w:rsid w:val="00816E6C"/>
    <w:rsid w:val="0081727C"/>
    <w:rsid w:val="008174B8"/>
    <w:rsid w:val="008263FE"/>
    <w:rsid w:val="00833501"/>
    <w:rsid w:val="008357A8"/>
    <w:rsid w:val="00845C1B"/>
    <w:rsid w:val="00846ACA"/>
    <w:rsid w:val="00846C34"/>
    <w:rsid w:val="00852411"/>
    <w:rsid w:val="00853431"/>
    <w:rsid w:val="00854E46"/>
    <w:rsid w:val="00856332"/>
    <w:rsid w:val="00866E57"/>
    <w:rsid w:val="008708AF"/>
    <w:rsid w:val="00871E4E"/>
    <w:rsid w:val="00872635"/>
    <w:rsid w:val="00873C00"/>
    <w:rsid w:val="00874AD1"/>
    <w:rsid w:val="00876360"/>
    <w:rsid w:val="00876EC0"/>
    <w:rsid w:val="00877B9D"/>
    <w:rsid w:val="00877BBE"/>
    <w:rsid w:val="00882794"/>
    <w:rsid w:val="00885053"/>
    <w:rsid w:val="00890FD2"/>
    <w:rsid w:val="0089414C"/>
    <w:rsid w:val="00895C00"/>
    <w:rsid w:val="008A3603"/>
    <w:rsid w:val="008A4BD9"/>
    <w:rsid w:val="008A639F"/>
    <w:rsid w:val="008A741D"/>
    <w:rsid w:val="008B247F"/>
    <w:rsid w:val="008B3D2D"/>
    <w:rsid w:val="008C67BA"/>
    <w:rsid w:val="008D14EA"/>
    <w:rsid w:val="008D62D5"/>
    <w:rsid w:val="008D7D0A"/>
    <w:rsid w:val="008F03F5"/>
    <w:rsid w:val="008F2F6F"/>
    <w:rsid w:val="008F4B79"/>
    <w:rsid w:val="008F5B80"/>
    <w:rsid w:val="009008F3"/>
    <w:rsid w:val="00900B28"/>
    <w:rsid w:val="00901FA9"/>
    <w:rsid w:val="009034F0"/>
    <w:rsid w:val="0090376E"/>
    <w:rsid w:val="00903B73"/>
    <w:rsid w:val="00913C4A"/>
    <w:rsid w:val="009151BA"/>
    <w:rsid w:val="00926E46"/>
    <w:rsid w:val="00927FA4"/>
    <w:rsid w:val="00930B57"/>
    <w:rsid w:val="0093226A"/>
    <w:rsid w:val="0093232B"/>
    <w:rsid w:val="00932D83"/>
    <w:rsid w:val="00935FE3"/>
    <w:rsid w:val="00940721"/>
    <w:rsid w:val="00941A23"/>
    <w:rsid w:val="0094621C"/>
    <w:rsid w:val="00952A94"/>
    <w:rsid w:val="009607CE"/>
    <w:rsid w:val="009615BE"/>
    <w:rsid w:val="0096378A"/>
    <w:rsid w:val="00965104"/>
    <w:rsid w:val="0096645F"/>
    <w:rsid w:val="00966626"/>
    <w:rsid w:val="00966BA4"/>
    <w:rsid w:val="00970C7C"/>
    <w:rsid w:val="009719E2"/>
    <w:rsid w:val="009757C7"/>
    <w:rsid w:val="00982C32"/>
    <w:rsid w:val="00997B6F"/>
    <w:rsid w:val="009A12BC"/>
    <w:rsid w:val="009A567E"/>
    <w:rsid w:val="009A6585"/>
    <w:rsid w:val="009A68CB"/>
    <w:rsid w:val="009B1B89"/>
    <w:rsid w:val="009C14C8"/>
    <w:rsid w:val="009C3BC0"/>
    <w:rsid w:val="009C7F7A"/>
    <w:rsid w:val="009D0277"/>
    <w:rsid w:val="009D38CD"/>
    <w:rsid w:val="009D3B2E"/>
    <w:rsid w:val="009D778D"/>
    <w:rsid w:val="009E1168"/>
    <w:rsid w:val="009E3A94"/>
    <w:rsid w:val="009E4FAC"/>
    <w:rsid w:val="009F765E"/>
    <w:rsid w:val="00A00269"/>
    <w:rsid w:val="00A07192"/>
    <w:rsid w:val="00A13217"/>
    <w:rsid w:val="00A224CA"/>
    <w:rsid w:val="00A2366A"/>
    <w:rsid w:val="00A31013"/>
    <w:rsid w:val="00A31659"/>
    <w:rsid w:val="00A34618"/>
    <w:rsid w:val="00A34F54"/>
    <w:rsid w:val="00A43E73"/>
    <w:rsid w:val="00A4573C"/>
    <w:rsid w:val="00A468C2"/>
    <w:rsid w:val="00A50FFD"/>
    <w:rsid w:val="00A613C4"/>
    <w:rsid w:val="00A64990"/>
    <w:rsid w:val="00A65A28"/>
    <w:rsid w:val="00A6686B"/>
    <w:rsid w:val="00A678EE"/>
    <w:rsid w:val="00A71AF2"/>
    <w:rsid w:val="00A72FC8"/>
    <w:rsid w:val="00A73616"/>
    <w:rsid w:val="00A749DD"/>
    <w:rsid w:val="00A76CD1"/>
    <w:rsid w:val="00A773E3"/>
    <w:rsid w:val="00A77D3D"/>
    <w:rsid w:val="00A838B3"/>
    <w:rsid w:val="00A85A2E"/>
    <w:rsid w:val="00A85E97"/>
    <w:rsid w:val="00A871D4"/>
    <w:rsid w:val="00A87734"/>
    <w:rsid w:val="00A9189C"/>
    <w:rsid w:val="00A93751"/>
    <w:rsid w:val="00A939C8"/>
    <w:rsid w:val="00A946BC"/>
    <w:rsid w:val="00A95AB0"/>
    <w:rsid w:val="00AA0485"/>
    <w:rsid w:val="00AA09B5"/>
    <w:rsid w:val="00AA1972"/>
    <w:rsid w:val="00AA4B7F"/>
    <w:rsid w:val="00AB162E"/>
    <w:rsid w:val="00AB68F6"/>
    <w:rsid w:val="00AC1024"/>
    <w:rsid w:val="00AC1754"/>
    <w:rsid w:val="00AC1938"/>
    <w:rsid w:val="00AC42A0"/>
    <w:rsid w:val="00AC7417"/>
    <w:rsid w:val="00AC7D38"/>
    <w:rsid w:val="00AD05C5"/>
    <w:rsid w:val="00AD243D"/>
    <w:rsid w:val="00AD43D7"/>
    <w:rsid w:val="00AD79E7"/>
    <w:rsid w:val="00AE4812"/>
    <w:rsid w:val="00B01862"/>
    <w:rsid w:val="00B042EF"/>
    <w:rsid w:val="00B152C8"/>
    <w:rsid w:val="00B17A88"/>
    <w:rsid w:val="00B21060"/>
    <w:rsid w:val="00B2258C"/>
    <w:rsid w:val="00B57FDF"/>
    <w:rsid w:val="00B74044"/>
    <w:rsid w:val="00B7560A"/>
    <w:rsid w:val="00B7613B"/>
    <w:rsid w:val="00B7790B"/>
    <w:rsid w:val="00B85B4F"/>
    <w:rsid w:val="00B86AC6"/>
    <w:rsid w:val="00B97D0C"/>
    <w:rsid w:val="00BA0F72"/>
    <w:rsid w:val="00BA53C3"/>
    <w:rsid w:val="00BA6EBF"/>
    <w:rsid w:val="00BB4FF3"/>
    <w:rsid w:val="00BB703C"/>
    <w:rsid w:val="00BC0A16"/>
    <w:rsid w:val="00BC1B0F"/>
    <w:rsid w:val="00BC2085"/>
    <w:rsid w:val="00BC762C"/>
    <w:rsid w:val="00BD021E"/>
    <w:rsid w:val="00BD1286"/>
    <w:rsid w:val="00BD16E6"/>
    <w:rsid w:val="00BD1C3D"/>
    <w:rsid w:val="00BD3032"/>
    <w:rsid w:val="00BD5878"/>
    <w:rsid w:val="00BE61BA"/>
    <w:rsid w:val="00BF0996"/>
    <w:rsid w:val="00BF2100"/>
    <w:rsid w:val="00C10927"/>
    <w:rsid w:val="00C16582"/>
    <w:rsid w:val="00C17FC8"/>
    <w:rsid w:val="00C22517"/>
    <w:rsid w:val="00C24E07"/>
    <w:rsid w:val="00C259B2"/>
    <w:rsid w:val="00C25C17"/>
    <w:rsid w:val="00C26D3C"/>
    <w:rsid w:val="00C32E1E"/>
    <w:rsid w:val="00C378EB"/>
    <w:rsid w:val="00C400F7"/>
    <w:rsid w:val="00C40876"/>
    <w:rsid w:val="00C4222D"/>
    <w:rsid w:val="00C443FF"/>
    <w:rsid w:val="00C44B85"/>
    <w:rsid w:val="00C50138"/>
    <w:rsid w:val="00C504FD"/>
    <w:rsid w:val="00C656B7"/>
    <w:rsid w:val="00C6577B"/>
    <w:rsid w:val="00C8073B"/>
    <w:rsid w:val="00C81F9D"/>
    <w:rsid w:val="00C86BE2"/>
    <w:rsid w:val="00C9774A"/>
    <w:rsid w:val="00CA1DF7"/>
    <w:rsid w:val="00CA3DD2"/>
    <w:rsid w:val="00CA479B"/>
    <w:rsid w:val="00CB30BA"/>
    <w:rsid w:val="00CB4C46"/>
    <w:rsid w:val="00CB5A9E"/>
    <w:rsid w:val="00CB7FFD"/>
    <w:rsid w:val="00CC139D"/>
    <w:rsid w:val="00CC5798"/>
    <w:rsid w:val="00CC5C35"/>
    <w:rsid w:val="00CD115F"/>
    <w:rsid w:val="00CD6B39"/>
    <w:rsid w:val="00CD6C5C"/>
    <w:rsid w:val="00D121A0"/>
    <w:rsid w:val="00D1283F"/>
    <w:rsid w:val="00D14467"/>
    <w:rsid w:val="00D14957"/>
    <w:rsid w:val="00D14EC4"/>
    <w:rsid w:val="00D20DB8"/>
    <w:rsid w:val="00D231F9"/>
    <w:rsid w:val="00D324FB"/>
    <w:rsid w:val="00D358A8"/>
    <w:rsid w:val="00D37D25"/>
    <w:rsid w:val="00D51260"/>
    <w:rsid w:val="00D51A4E"/>
    <w:rsid w:val="00D5330F"/>
    <w:rsid w:val="00D55996"/>
    <w:rsid w:val="00D55B54"/>
    <w:rsid w:val="00D57F3C"/>
    <w:rsid w:val="00D60660"/>
    <w:rsid w:val="00D615E7"/>
    <w:rsid w:val="00D67819"/>
    <w:rsid w:val="00D7031B"/>
    <w:rsid w:val="00D70FB3"/>
    <w:rsid w:val="00D714D1"/>
    <w:rsid w:val="00D770B7"/>
    <w:rsid w:val="00D90065"/>
    <w:rsid w:val="00D908DD"/>
    <w:rsid w:val="00DA0C05"/>
    <w:rsid w:val="00DA193B"/>
    <w:rsid w:val="00DA54DB"/>
    <w:rsid w:val="00DA6B18"/>
    <w:rsid w:val="00DA6BC2"/>
    <w:rsid w:val="00DA6EED"/>
    <w:rsid w:val="00DA74CF"/>
    <w:rsid w:val="00DB07CE"/>
    <w:rsid w:val="00DB4182"/>
    <w:rsid w:val="00DB43BC"/>
    <w:rsid w:val="00DB4907"/>
    <w:rsid w:val="00DB564C"/>
    <w:rsid w:val="00DC4787"/>
    <w:rsid w:val="00DD0918"/>
    <w:rsid w:val="00DD5CA1"/>
    <w:rsid w:val="00DE1AB2"/>
    <w:rsid w:val="00DE7783"/>
    <w:rsid w:val="00DF5EC0"/>
    <w:rsid w:val="00E01C6C"/>
    <w:rsid w:val="00E02DA3"/>
    <w:rsid w:val="00E0529D"/>
    <w:rsid w:val="00E062DE"/>
    <w:rsid w:val="00E07454"/>
    <w:rsid w:val="00E076AF"/>
    <w:rsid w:val="00E1096B"/>
    <w:rsid w:val="00E122D1"/>
    <w:rsid w:val="00E142B7"/>
    <w:rsid w:val="00E16379"/>
    <w:rsid w:val="00E168E1"/>
    <w:rsid w:val="00E219FB"/>
    <w:rsid w:val="00E31813"/>
    <w:rsid w:val="00E372B1"/>
    <w:rsid w:val="00E40030"/>
    <w:rsid w:val="00E45065"/>
    <w:rsid w:val="00E45774"/>
    <w:rsid w:val="00E460C5"/>
    <w:rsid w:val="00E52B6F"/>
    <w:rsid w:val="00E53FFB"/>
    <w:rsid w:val="00E559D2"/>
    <w:rsid w:val="00E56ACB"/>
    <w:rsid w:val="00E613F0"/>
    <w:rsid w:val="00E61B70"/>
    <w:rsid w:val="00E65A02"/>
    <w:rsid w:val="00E65ED9"/>
    <w:rsid w:val="00E7129F"/>
    <w:rsid w:val="00E7742C"/>
    <w:rsid w:val="00E8444A"/>
    <w:rsid w:val="00E85056"/>
    <w:rsid w:val="00E90128"/>
    <w:rsid w:val="00E90BD0"/>
    <w:rsid w:val="00E9108B"/>
    <w:rsid w:val="00E92102"/>
    <w:rsid w:val="00E92502"/>
    <w:rsid w:val="00E93E59"/>
    <w:rsid w:val="00E94872"/>
    <w:rsid w:val="00E96E73"/>
    <w:rsid w:val="00EA39E1"/>
    <w:rsid w:val="00EA416E"/>
    <w:rsid w:val="00EA6614"/>
    <w:rsid w:val="00EB2886"/>
    <w:rsid w:val="00EB2D67"/>
    <w:rsid w:val="00EB62FE"/>
    <w:rsid w:val="00EC10F1"/>
    <w:rsid w:val="00EC13BB"/>
    <w:rsid w:val="00EC1463"/>
    <w:rsid w:val="00EC2799"/>
    <w:rsid w:val="00EC410F"/>
    <w:rsid w:val="00EC4A72"/>
    <w:rsid w:val="00EE1433"/>
    <w:rsid w:val="00EE7E67"/>
    <w:rsid w:val="00EF77A3"/>
    <w:rsid w:val="00F008CD"/>
    <w:rsid w:val="00F0593E"/>
    <w:rsid w:val="00F059F8"/>
    <w:rsid w:val="00F07A75"/>
    <w:rsid w:val="00F16CE5"/>
    <w:rsid w:val="00F32BEB"/>
    <w:rsid w:val="00F338E0"/>
    <w:rsid w:val="00F350A3"/>
    <w:rsid w:val="00F36484"/>
    <w:rsid w:val="00F41412"/>
    <w:rsid w:val="00F50E6F"/>
    <w:rsid w:val="00F5223F"/>
    <w:rsid w:val="00F528A7"/>
    <w:rsid w:val="00F56A78"/>
    <w:rsid w:val="00F56D84"/>
    <w:rsid w:val="00F5797B"/>
    <w:rsid w:val="00F57CCF"/>
    <w:rsid w:val="00F6129D"/>
    <w:rsid w:val="00F659D6"/>
    <w:rsid w:val="00F72317"/>
    <w:rsid w:val="00F75673"/>
    <w:rsid w:val="00F85B12"/>
    <w:rsid w:val="00F872D3"/>
    <w:rsid w:val="00F9068B"/>
    <w:rsid w:val="00F910E8"/>
    <w:rsid w:val="00F958F6"/>
    <w:rsid w:val="00F95C4A"/>
    <w:rsid w:val="00FA2FA5"/>
    <w:rsid w:val="00FA57B5"/>
    <w:rsid w:val="00FC4C4D"/>
    <w:rsid w:val="00FC57B6"/>
    <w:rsid w:val="00FC6BB0"/>
    <w:rsid w:val="00FE11A4"/>
    <w:rsid w:val="00FE2D23"/>
    <w:rsid w:val="00FE5109"/>
    <w:rsid w:val="00FF1ABE"/>
    <w:rsid w:val="00FF445B"/>
    <w:rsid w:val="00FF6EDA"/>
    <w:rsid w:val="12E90784"/>
    <w:rsid w:val="2B5298B9"/>
    <w:rsid w:val="43795E0E"/>
    <w:rsid w:val="50F1118D"/>
    <w:rsid w:val="5428B24F"/>
    <w:rsid w:val="55C482B0"/>
    <w:rsid w:val="705C23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54F6D"/>
  <w15:docId w15:val="{48956F70-37D1-4944-B9E4-2E704ADB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5CA1"/>
    <w:rPr>
      <w:sz w:val="24"/>
      <w:szCs w:val="24"/>
    </w:rPr>
  </w:style>
  <w:style w:type="paragraph" w:styleId="Nadpis1">
    <w:name w:val="heading 1"/>
    <w:basedOn w:val="Normln"/>
    <w:next w:val="Normln"/>
    <w:qFormat/>
    <w:rsid w:val="00DD5CA1"/>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DD5CA1"/>
    <w:pPr>
      <w:jc w:val="center"/>
    </w:pPr>
    <w:rPr>
      <w:b/>
      <w:bCs/>
    </w:rPr>
  </w:style>
  <w:style w:type="paragraph" w:styleId="Zkladntext">
    <w:name w:val="Body Text"/>
    <w:basedOn w:val="Normln"/>
    <w:semiHidden/>
    <w:rsid w:val="00DD5CA1"/>
    <w:pPr>
      <w:jc w:val="both"/>
    </w:pPr>
  </w:style>
  <w:style w:type="paragraph" w:styleId="Odstavecseseznamem">
    <w:name w:val="List Paragraph"/>
    <w:aliases w:val="Nad,Odstavec cíl se seznamem,Odstavec se seznamem5,Odstavec_muj,Odrážky,Odstavec se seznamem a odrážkou,1 úroveň Odstavec se seznamem,List Paragraph (Czech Tourism),List Paragraph,Reference List"/>
    <w:basedOn w:val="Normln"/>
    <w:link w:val="OdstavecseseznamemChar"/>
    <w:uiPriority w:val="34"/>
    <w:qFormat/>
    <w:rsid w:val="00DD5CA1"/>
    <w:pPr>
      <w:ind w:left="708"/>
    </w:pPr>
  </w:style>
  <w:style w:type="paragraph" w:styleId="Textbubliny">
    <w:name w:val="Balloon Text"/>
    <w:basedOn w:val="Normln"/>
    <w:semiHidden/>
    <w:unhideWhenUsed/>
    <w:rsid w:val="00DD5CA1"/>
    <w:rPr>
      <w:rFonts w:ascii="Tahoma" w:hAnsi="Tahoma" w:cs="Tahoma"/>
      <w:sz w:val="16"/>
      <w:szCs w:val="16"/>
    </w:rPr>
  </w:style>
  <w:style w:type="character" w:customStyle="1" w:styleId="TextbublinyChar">
    <w:name w:val="Text bubliny Char"/>
    <w:semiHidden/>
    <w:rsid w:val="00DD5CA1"/>
    <w:rPr>
      <w:rFonts w:ascii="Tahoma" w:hAnsi="Tahoma" w:cs="Tahoma"/>
      <w:sz w:val="16"/>
      <w:szCs w:val="16"/>
    </w:rPr>
  </w:style>
  <w:style w:type="paragraph" w:customStyle="1" w:styleId="dajeOSmluvnStran">
    <w:name w:val="ÚdajeOSmluvníStraně"/>
    <w:basedOn w:val="Normln"/>
    <w:rsid w:val="00E40030"/>
    <w:pPr>
      <w:numPr>
        <w:ilvl w:val="12"/>
      </w:numPr>
      <w:ind w:left="357"/>
    </w:pPr>
    <w:rPr>
      <w:szCs w:val="20"/>
    </w:rPr>
  </w:style>
  <w:style w:type="character" w:styleId="Odkaznakoment">
    <w:name w:val="annotation reference"/>
    <w:uiPriority w:val="99"/>
    <w:semiHidden/>
    <w:unhideWhenUsed/>
    <w:rsid w:val="003E72AE"/>
    <w:rPr>
      <w:sz w:val="16"/>
      <w:szCs w:val="16"/>
    </w:rPr>
  </w:style>
  <w:style w:type="paragraph" w:styleId="Textkomente">
    <w:name w:val="annotation text"/>
    <w:basedOn w:val="Normln"/>
    <w:link w:val="TextkomenteChar"/>
    <w:uiPriority w:val="99"/>
    <w:semiHidden/>
    <w:unhideWhenUsed/>
    <w:rsid w:val="003E72AE"/>
    <w:rPr>
      <w:sz w:val="20"/>
      <w:szCs w:val="20"/>
    </w:rPr>
  </w:style>
  <w:style w:type="character" w:customStyle="1" w:styleId="TextkomenteChar">
    <w:name w:val="Text komentáře Char"/>
    <w:basedOn w:val="Standardnpsmoodstavce"/>
    <w:link w:val="Textkomente"/>
    <w:uiPriority w:val="99"/>
    <w:semiHidden/>
    <w:rsid w:val="003E72AE"/>
  </w:style>
  <w:style w:type="paragraph" w:styleId="Pedmtkomente">
    <w:name w:val="annotation subject"/>
    <w:basedOn w:val="Textkomente"/>
    <w:next w:val="Textkomente"/>
    <w:link w:val="PedmtkomenteChar"/>
    <w:uiPriority w:val="99"/>
    <w:semiHidden/>
    <w:unhideWhenUsed/>
    <w:rsid w:val="003E72AE"/>
    <w:rPr>
      <w:b/>
      <w:bCs/>
    </w:rPr>
  </w:style>
  <w:style w:type="character" w:customStyle="1" w:styleId="PedmtkomenteChar">
    <w:name w:val="Předmět komentáře Char"/>
    <w:link w:val="Pedmtkomente"/>
    <w:uiPriority w:val="99"/>
    <w:semiHidden/>
    <w:rsid w:val="003E72AE"/>
    <w:rPr>
      <w:b/>
      <w:bCs/>
    </w:rPr>
  </w:style>
  <w:style w:type="paragraph" w:styleId="Zhlav">
    <w:name w:val="header"/>
    <w:basedOn w:val="Normln"/>
    <w:link w:val="ZhlavChar"/>
    <w:uiPriority w:val="99"/>
    <w:unhideWhenUsed/>
    <w:rsid w:val="002F0D6C"/>
    <w:pPr>
      <w:tabs>
        <w:tab w:val="center" w:pos="4536"/>
        <w:tab w:val="right" w:pos="9072"/>
      </w:tabs>
    </w:pPr>
  </w:style>
  <w:style w:type="character" w:customStyle="1" w:styleId="ZhlavChar">
    <w:name w:val="Záhlaví Char"/>
    <w:link w:val="Zhlav"/>
    <w:uiPriority w:val="99"/>
    <w:rsid w:val="002F0D6C"/>
    <w:rPr>
      <w:sz w:val="24"/>
      <w:szCs w:val="24"/>
    </w:rPr>
  </w:style>
  <w:style w:type="paragraph" w:styleId="Zpat">
    <w:name w:val="footer"/>
    <w:basedOn w:val="Normln"/>
    <w:link w:val="ZpatChar"/>
    <w:uiPriority w:val="99"/>
    <w:unhideWhenUsed/>
    <w:rsid w:val="002F0D6C"/>
    <w:pPr>
      <w:tabs>
        <w:tab w:val="center" w:pos="4536"/>
        <w:tab w:val="right" w:pos="9072"/>
      </w:tabs>
    </w:pPr>
  </w:style>
  <w:style w:type="character" w:customStyle="1" w:styleId="ZpatChar">
    <w:name w:val="Zápatí Char"/>
    <w:link w:val="Zpat"/>
    <w:uiPriority w:val="99"/>
    <w:rsid w:val="002F0D6C"/>
    <w:rPr>
      <w:sz w:val="24"/>
      <w:szCs w:val="24"/>
    </w:rPr>
  </w:style>
  <w:style w:type="paragraph" w:styleId="Revize">
    <w:name w:val="Revision"/>
    <w:hidden/>
    <w:uiPriority w:val="99"/>
    <w:semiHidden/>
    <w:rsid w:val="002F0D6C"/>
    <w:rPr>
      <w:sz w:val="24"/>
      <w:szCs w:val="24"/>
    </w:rPr>
  </w:style>
  <w:style w:type="character" w:customStyle="1" w:styleId="apple-style-span">
    <w:name w:val="apple-style-span"/>
    <w:basedOn w:val="Standardnpsmoodstavce"/>
    <w:rsid w:val="00F07A75"/>
  </w:style>
  <w:style w:type="character" w:styleId="slostrnky">
    <w:name w:val="page number"/>
    <w:basedOn w:val="Standardnpsmoodstavce"/>
    <w:rsid w:val="00BC2085"/>
  </w:style>
  <w:style w:type="paragraph" w:styleId="Bezmezer">
    <w:name w:val="No Spacing"/>
    <w:link w:val="BezmezerChar"/>
    <w:qFormat/>
    <w:rsid w:val="00801C8B"/>
    <w:rPr>
      <w:rFonts w:ascii="Calibri" w:eastAsia="Calibri" w:hAnsi="Calibri"/>
      <w:sz w:val="22"/>
      <w:szCs w:val="22"/>
      <w:lang w:eastAsia="en-US"/>
    </w:rPr>
  </w:style>
  <w:style w:type="character" w:customStyle="1" w:styleId="BezmezerChar">
    <w:name w:val="Bez mezer Char"/>
    <w:link w:val="Bezmezer"/>
    <w:rsid w:val="00801C8B"/>
    <w:rPr>
      <w:rFonts w:ascii="Calibri" w:eastAsia="Calibri" w:hAnsi="Calibri"/>
      <w:sz w:val="22"/>
      <w:szCs w:val="22"/>
      <w:lang w:val="cs-CZ" w:eastAsia="en-US" w:bidi="ar-SA"/>
    </w:rPr>
  </w:style>
  <w:style w:type="paragraph" w:customStyle="1" w:styleId="predmetjednani">
    <w:name w:val="&lt;predmet_jednani&gt;"/>
    <w:basedOn w:val="Normln"/>
    <w:rsid w:val="00DC4787"/>
    <w:pPr>
      <w:tabs>
        <w:tab w:val="left" w:pos="284"/>
      </w:tabs>
      <w:overflowPunct w:val="0"/>
      <w:autoSpaceDE w:val="0"/>
      <w:autoSpaceDN w:val="0"/>
      <w:adjustRightInd w:val="0"/>
      <w:spacing w:line="200" w:lineRule="exact"/>
      <w:textAlignment w:val="baseline"/>
    </w:pPr>
    <w:rPr>
      <w:rFonts w:ascii="Courier New" w:hAnsi="Courier New"/>
      <w:sz w:val="21"/>
      <w:szCs w:val="20"/>
    </w:rPr>
  </w:style>
  <w:style w:type="paragraph" w:styleId="Zkladntext3">
    <w:name w:val="Body Text 3"/>
    <w:basedOn w:val="Normln"/>
    <w:rsid w:val="00E85056"/>
    <w:pPr>
      <w:spacing w:after="120"/>
    </w:pPr>
    <w:rPr>
      <w:sz w:val="16"/>
      <w:szCs w:val="16"/>
    </w:rPr>
  </w:style>
  <w:style w:type="paragraph" w:customStyle="1" w:styleId="Default">
    <w:name w:val="Default"/>
    <w:rsid w:val="0032438B"/>
    <w:pPr>
      <w:autoSpaceDE w:val="0"/>
      <w:autoSpaceDN w:val="0"/>
      <w:adjustRightInd w:val="0"/>
    </w:pPr>
    <w:rPr>
      <w:rFonts w:ascii="Arial" w:eastAsia="Calibri" w:hAnsi="Arial" w:cs="Arial"/>
      <w:color w:val="000000"/>
      <w:sz w:val="24"/>
      <w:szCs w:val="24"/>
    </w:rPr>
  </w:style>
  <w:style w:type="paragraph" w:styleId="Textpoznpodarou">
    <w:name w:val="footnote text"/>
    <w:aliases w:val="Footnote,Text poznámky pod čiarou 007,Schriftart: 9 pt,Schriftart: 10 pt,Schriftart: 8 pt,pozn. pod čarou,Fußnotentextf,Geneva 9,Font: Geneva 9,Boston 10,f,Podrozdział,Podrozdzia3"/>
    <w:basedOn w:val="Normln"/>
    <w:link w:val="TextpoznpodarouChar"/>
    <w:uiPriority w:val="99"/>
    <w:rsid w:val="0032438B"/>
    <w:rPr>
      <w:rFonts w:eastAsia="Calibri"/>
      <w:sz w:val="20"/>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32438B"/>
    <w:rPr>
      <w:rFonts w:eastAsia="Calibri"/>
    </w:rPr>
  </w:style>
  <w:style w:type="character" w:styleId="Znakapoznpodarou">
    <w:name w:val="footnote reference"/>
    <w:aliases w:val="PGI Fußnote Ziffer"/>
    <w:uiPriority w:val="99"/>
    <w:rsid w:val="0032438B"/>
    <w:rPr>
      <w:vertAlign w:val="superscript"/>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34"/>
    <w:qFormat/>
    <w:locked/>
    <w:rsid w:val="0032438B"/>
    <w:rPr>
      <w:sz w:val="24"/>
      <w:szCs w:val="24"/>
    </w:rPr>
  </w:style>
  <w:style w:type="paragraph" w:styleId="Normlnweb">
    <w:name w:val="Normal (Web)"/>
    <w:basedOn w:val="Normln"/>
    <w:rsid w:val="0032438B"/>
    <w:rPr>
      <w:rFonts w:eastAsia="Calibri"/>
    </w:rPr>
  </w:style>
  <w:style w:type="paragraph" w:customStyle="1" w:styleId="Odstavec">
    <w:name w:val="Odstavec"/>
    <w:basedOn w:val="Zkladntext"/>
    <w:rsid w:val="00265BB2"/>
    <w:pPr>
      <w:widowControl w:val="0"/>
      <w:suppressAutoHyphens/>
      <w:overflowPunct w:val="0"/>
      <w:autoSpaceDE w:val="0"/>
      <w:ind w:firstLine="539"/>
      <w:textAlignment w:val="baseline"/>
    </w:pPr>
    <w:rPr>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37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ra.vrankova@kr-zlins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FFC56-ECD9-432A-B26A-76CCC2A9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2939</Words>
  <Characters>17346</Characters>
  <Application>Microsoft Office Word</Application>
  <DocSecurity>0</DocSecurity>
  <Lines>144</Lines>
  <Paragraphs>40</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Rámcová kupní smlouva</vt:lpstr>
      <vt:lpstr>Doložka dle § 23 zákona č. 129/2000 Sb., o krajích, ve znění pozdějších předpisů</vt:lpstr>
      <vt:lpstr>Rozhodnuto orgánem kraje: Rada Zlínského kraje </vt:lpstr>
      <vt:lpstr>Datum a číslo jednací: 3. 4. 2023, č.j. . 0367/R08/23</vt:lpstr>
    </vt:vector>
  </TitlesOfParts>
  <Company>LCR</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Magistrát města Přerova</dc:creator>
  <cp:lastModifiedBy>Kolářová Miroslava</cp:lastModifiedBy>
  <cp:revision>4</cp:revision>
  <cp:lastPrinted>2018-09-24T09:04:00Z</cp:lastPrinted>
  <dcterms:created xsi:type="dcterms:W3CDTF">2023-05-05T05:51:00Z</dcterms:created>
  <dcterms:modified xsi:type="dcterms:W3CDTF">2023-05-05T05:56:00Z</dcterms:modified>
</cp:coreProperties>
</file>