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60148A16" w:rsidR="0094631A" w:rsidRDefault="0094631A" w:rsidP="0094631A">
      <w:pPr>
        <w:jc w:val="center"/>
        <w:rPr>
          <w:rFonts w:ascii="Arial" w:hAnsi="Arial" w:cs="Arial"/>
          <w:b/>
        </w:rPr>
      </w:pPr>
    </w:p>
    <w:p w14:paraId="6B1E7196" w14:textId="04DAB711" w:rsidR="00EE0969" w:rsidRPr="002A27EA" w:rsidRDefault="00AE69D4" w:rsidP="00EE0969">
      <w:pPr>
        <w:pStyle w:val="Nadpis7"/>
        <w:tabs>
          <w:tab w:val="left" w:pos="0"/>
        </w:tabs>
        <w:jc w:val="both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Media Network</w:t>
      </w:r>
      <w:r w:rsidR="00B4696D"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 xml:space="preserve"> s</w:t>
      </w:r>
      <w:r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.</w:t>
      </w:r>
      <w:r w:rsidR="00B4696D"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r.o.</w:t>
      </w:r>
    </w:p>
    <w:p w14:paraId="09F88766" w14:textId="79A77BF1" w:rsidR="00EE0969" w:rsidRPr="00380328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se sídlem:</w:t>
      </w:r>
      <w:r w:rsidRPr="00380328"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</w:r>
      <w:r w:rsidR="00AE69D4">
        <w:rPr>
          <w:rFonts w:ascii="Arial" w:hAnsi="Arial" w:cs="Arial"/>
          <w:sz w:val="22"/>
          <w:szCs w:val="22"/>
        </w:rPr>
        <w:t>Revoluční 1082/8</w:t>
      </w:r>
      <w:r w:rsidR="00B4696D">
        <w:rPr>
          <w:rFonts w:ascii="Arial" w:hAnsi="Arial" w:cs="Arial"/>
          <w:sz w:val="22"/>
          <w:szCs w:val="22"/>
        </w:rPr>
        <w:t>, 1</w:t>
      </w:r>
      <w:r w:rsidR="00AE69D4">
        <w:rPr>
          <w:rFonts w:ascii="Arial" w:hAnsi="Arial" w:cs="Arial"/>
          <w:sz w:val="22"/>
          <w:szCs w:val="22"/>
        </w:rPr>
        <w:t>10</w:t>
      </w:r>
      <w:r w:rsidR="00B4696D">
        <w:rPr>
          <w:rFonts w:ascii="Arial" w:hAnsi="Arial" w:cs="Arial"/>
          <w:sz w:val="22"/>
          <w:szCs w:val="22"/>
        </w:rPr>
        <w:t xml:space="preserve"> 00 Praha </w:t>
      </w:r>
      <w:r w:rsidR="00AE69D4">
        <w:rPr>
          <w:rFonts w:ascii="Arial" w:hAnsi="Arial" w:cs="Arial"/>
          <w:sz w:val="22"/>
          <w:szCs w:val="22"/>
        </w:rPr>
        <w:t>1</w:t>
      </w:r>
      <w:r w:rsidR="00B4696D">
        <w:rPr>
          <w:rFonts w:ascii="Arial" w:hAnsi="Arial" w:cs="Arial"/>
          <w:sz w:val="22"/>
          <w:szCs w:val="22"/>
        </w:rPr>
        <w:t xml:space="preserve"> </w:t>
      </w:r>
    </w:p>
    <w:p w14:paraId="1E6F09EE" w14:textId="2BA0CD18" w:rsidR="00EE0969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zastoupená:</w:t>
      </w:r>
      <w:r w:rsidRPr="00380328"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</w:r>
      <w:r w:rsidR="008031A8" w:rsidRPr="008031A8">
        <w:rPr>
          <w:rFonts w:ascii="Arial" w:hAnsi="Arial" w:cs="Arial"/>
          <w:sz w:val="22"/>
          <w:szCs w:val="22"/>
          <w:highlight w:val="black"/>
        </w:rPr>
        <w:t>xxxxxxxxx</w:t>
      </w:r>
    </w:p>
    <w:p w14:paraId="24DCB9F1" w14:textId="092398FE" w:rsidR="00EE0969" w:rsidRPr="00380328" w:rsidRDefault="00EE0969" w:rsidP="00EE0969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 xml:space="preserve">zapsána v obchodním rejstříku vedeném u </w:t>
      </w:r>
      <w:r w:rsidR="00B4696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S v</w:t>
      </w:r>
      <w:r w:rsidR="00B4696D">
        <w:rPr>
          <w:rFonts w:ascii="Arial" w:hAnsi="Arial" w:cs="Arial"/>
          <w:sz w:val="22"/>
          <w:szCs w:val="22"/>
        </w:rPr>
        <w:t xml:space="preserve"> Praze, </w:t>
      </w:r>
      <w:r>
        <w:rPr>
          <w:rFonts w:ascii="Arial" w:hAnsi="Arial" w:cs="Arial"/>
          <w:sz w:val="22"/>
          <w:szCs w:val="22"/>
        </w:rPr>
        <w:t xml:space="preserve">sp.zn. </w:t>
      </w:r>
      <w:r w:rsidR="00B4696D">
        <w:rPr>
          <w:rFonts w:ascii="Arial" w:hAnsi="Arial" w:cs="Arial"/>
          <w:sz w:val="22"/>
          <w:szCs w:val="22"/>
        </w:rPr>
        <w:t xml:space="preserve">C </w:t>
      </w:r>
      <w:r w:rsidR="00AE69D4">
        <w:rPr>
          <w:rFonts w:ascii="Arial" w:hAnsi="Arial" w:cs="Arial"/>
          <w:sz w:val="22"/>
          <w:szCs w:val="22"/>
        </w:rPr>
        <w:t>216663</w:t>
      </w:r>
    </w:p>
    <w:p w14:paraId="42D61B28" w14:textId="283C7A72" w:rsidR="00EE0969" w:rsidRDefault="00EE0969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  <w:t xml:space="preserve">           </w:t>
      </w:r>
      <w:r w:rsidR="00AE69D4">
        <w:rPr>
          <w:rFonts w:ascii="Arial" w:hAnsi="Arial" w:cs="Arial"/>
          <w:sz w:val="22"/>
          <w:szCs w:val="22"/>
        </w:rPr>
        <w:t>021</w:t>
      </w:r>
      <w:r>
        <w:rPr>
          <w:rFonts w:ascii="Arial" w:hAnsi="Arial" w:cs="Arial"/>
          <w:sz w:val="22"/>
          <w:szCs w:val="22"/>
        </w:rPr>
        <w:t xml:space="preserve"> </w:t>
      </w:r>
      <w:r w:rsidR="00AE69D4">
        <w:rPr>
          <w:rFonts w:ascii="Arial" w:hAnsi="Arial" w:cs="Arial"/>
          <w:sz w:val="22"/>
          <w:szCs w:val="22"/>
        </w:rPr>
        <w:t>86</w:t>
      </w:r>
      <w:r w:rsidR="00497C60">
        <w:rPr>
          <w:rFonts w:ascii="Arial" w:hAnsi="Arial" w:cs="Arial"/>
          <w:sz w:val="22"/>
          <w:szCs w:val="22"/>
        </w:rPr>
        <w:t> </w:t>
      </w:r>
      <w:r w:rsidR="00AE69D4">
        <w:rPr>
          <w:rFonts w:ascii="Arial" w:hAnsi="Arial" w:cs="Arial"/>
          <w:sz w:val="22"/>
          <w:szCs w:val="22"/>
        </w:rPr>
        <w:t>454</w:t>
      </w:r>
    </w:p>
    <w:p w14:paraId="43971E72" w14:textId="2671BDDA" w:rsidR="00497C60" w:rsidRPr="00380328" w:rsidRDefault="00AE69D4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497C60">
        <w:rPr>
          <w:rFonts w:ascii="Arial" w:hAnsi="Arial" w:cs="Arial"/>
          <w:sz w:val="22"/>
          <w:szCs w:val="22"/>
        </w:rPr>
        <w:t>:</w:t>
      </w:r>
      <w:r w:rsidR="00497C60">
        <w:rPr>
          <w:rFonts w:ascii="Arial" w:hAnsi="Arial" w:cs="Arial"/>
          <w:sz w:val="22"/>
          <w:szCs w:val="22"/>
        </w:rPr>
        <w:tab/>
      </w:r>
      <w:r w:rsidR="00497C60">
        <w:rPr>
          <w:rFonts w:ascii="Arial" w:hAnsi="Arial" w:cs="Arial"/>
          <w:sz w:val="22"/>
          <w:szCs w:val="22"/>
        </w:rPr>
        <w:tab/>
        <w:t xml:space="preserve">           CZ</w:t>
      </w:r>
      <w:r>
        <w:rPr>
          <w:rFonts w:ascii="Arial" w:hAnsi="Arial" w:cs="Arial"/>
          <w:sz w:val="22"/>
          <w:szCs w:val="22"/>
        </w:rPr>
        <w:t>02186454</w:t>
      </w:r>
    </w:p>
    <w:p w14:paraId="766D919A" w14:textId="3AD18634" w:rsidR="0069397A" w:rsidRPr="003459AF" w:rsidRDefault="0069397A" w:rsidP="0069397A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3459AF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="00431B8C" w:rsidRPr="003459AF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59AF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459AF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="008031A8" w:rsidRPr="008031A8">
        <w:rPr>
          <w:rFonts w:ascii="Arial" w:hAnsi="Arial" w:cs="Arial"/>
          <w:sz w:val="22"/>
          <w:szCs w:val="22"/>
          <w:highlight w:val="black"/>
        </w:rPr>
        <w:t>xxxxxxxxx</w:t>
      </w:r>
      <w:r w:rsidRPr="003459AF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</w:p>
    <w:p w14:paraId="2ADCA7BF" w14:textId="56FE294F" w:rsidR="00EE0969" w:rsidRPr="00AE69D4" w:rsidRDefault="00EE0969" w:rsidP="00EE096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459AF">
        <w:rPr>
          <w:rFonts w:ascii="Arial" w:hAnsi="Arial" w:cs="Arial"/>
          <w:color w:val="000000" w:themeColor="text1"/>
          <w:sz w:val="22"/>
          <w:szCs w:val="22"/>
        </w:rPr>
        <w:t xml:space="preserve">č. účtu: </w:t>
      </w:r>
      <w:r w:rsidR="00681B38" w:rsidRPr="003459AF">
        <w:rPr>
          <w:rFonts w:ascii="Arial" w:hAnsi="Arial" w:cs="Arial"/>
          <w:color w:val="000000" w:themeColor="text1"/>
          <w:sz w:val="22"/>
          <w:szCs w:val="22"/>
        </w:rPr>
        <w:tab/>
      </w:r>
      <w:r w:rsidR="00681B38" w:rsidRPr="00AE69D4">
        <w:rPr>
          <w:rFonts w:ascii="Arial" w:hAnsi="Arial" w:cs="Arial"/>
          <w:color w:val="FF0000"/>
          <w:sz w:val="22"/>
          <w:szCs w:val="22"/>
        </w:rPr>
        <w:tab/>
      </w:r>
      <w:r w:rsidR="008031A8" w:rsidRPr="008031A8">
        <w:rPr>
          <w:rFonts w:ascii="Arial" w:hAnsi="Arial" w:cs="Arial"/>
          <w:sz w:val="22"/>
          <w:szCs w:val="22"/>
          <w:highlight w:val="black"/>
        </w:rPr>
        <w:t>xxxxxxxxx</w:t>
      </w:r>
      <w:r w:rsidRPr="00AE69D4">
        <w:rPr>
          <w:rFonts w:ascii="Arial" w:hAnsi="Arial" w:cs="Arial"/>
          <w:color w:val="FF0000"/>
          <w:sz w:val="22"/>
          <w:szCs w:val="22"/>
        </w:rPr>
        <w:tab/>
      </w:r>
      <w:r w:rsidRPr="00AE69D4">
        <w:rPr>
          <w:rFonts w:ascii="Arial" w:hAnsi="Arial" w:cs="Arial"/>
          <w:color w:val="FF0000"/>
          <w:sz w:val="22"/>
          <w:szCs w:val="22"/>
        </w:rPr>
        <w:tab/>
      </w:r>
    </w:p>
    <w:p w14:paraId="6E1C1889" w14:textId="77777777" w:rsidR="00EE0969" w:rsidRPr="0094631A" w:rsidRDefault="00EE0969" w:rsidP="00EE0969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„zajistitel“)</w:t>
      </w:r>
    </w:p>
    <w:p w14:paraId="656166B2" w14:textId="77777777" w:rsidR="000F3747" w:rsidRDefault="000F3747" w:rsidP="0094631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</w:p>
    <w:p w14:paraId="15DB2250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  <w:r w:rsidRPr="000F3747">
        <w:rPr>
          <w:rFonts w:ascii="Arial" w:hAnsi="Arial" w:cs="Arial"/>
          <w:color w:val="000000"/>
        </w:rPr>
        <w:t>a</w:t>
      </w:r>
    </w:p>
    <w:p w14:paraId="12C010C3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</w:p>
    <w:p w14:paraId="3AFFC931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0F3747">
        <w:rPr>
          <w:rFonts w:ascii="Arial" w:hAnsi="Arial" w:cs="Arial"/>
          <w:b/>
          <w:sz w:val="28"/>
          <w:szCs w:val="28"/>
        </w:rPr>
        <w:t>RBP, zdravotní pojišťovna</w:t>
      </w:r>
      <w:r w:rsidRPr="000F3747">
        <w:rPr>
          <w:rFonts w:ascii="Arial" w:hAnsi="Arial" w:cs="Arial"/>
          <w:b/>
          <w:sz w:val="28"/>
          <w:szCs w:val="28"/>
        </w:rPr>
        <w:tab/>
      </w:r>
    </w:p>
    <w:p w14:paraId="01D62D35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Fonts w:ascii="Arial" w:hAnsi="Arial" w:cs="Arial"/>
          <w:sz w:val="22"/>
          <w:szCs w:val="22"/>
        </w:rPr>
        <w:t>se sídlem:</w:t>
      </w:r>
      <w:r w:rsidRPr="000F3747">
        <w:rPr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090EA8D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47673036</w:t>
      </w:r>
    </w:p>
    <w:p w14:paraId="2282E1B8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  <w:t>CZ</w:t>
      </w:r>
      <w:r w:rsidRPr="000F3747">
        <w:rPr>
          <w:rFonts w:ascii="Arial" w:hAnsi="Arial" w:cs="Arial"/>
          <w:sz w:val="22"/>
          <w:szCs w:val="22"/>
        </w:rPr>
        <w:t>47673036</w:t>
      </w:r>
      <w:r w:rsidRPr="000F3747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121A06B2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0F3747">
        <w:rPr>
          <w:rFonts w:ascii="Arial" w:hAnsi="Arial" w:cs="Arial"/>
          <w:sz w:val="22"/>
          <w:szCs w:val="22"/>
        </w:rPr>
        <w:t>Ostravě, oddíl AXIV, vložka 554</w:t>
      </w:r>
    </w:p>
    <w:p w14:paraId="0B7F8CA5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jednající: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37434F56" w14:textId="32B3BBFF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bankovní spojení: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="0022352C" w:rsidRPr="008031A8">
        <w:rPr>
          <w:rFonts w:ascii="Arial" w:hAnsi="Arial" w:cs="Arial"/>
          <w:sz w:val="22"/>
          <w:szCs w:val="22"/>
          <w:highlight w:val="black"/>
        </w:rPr>
        <w:t>xxxxxxxxx</w:t>
      </w:r>
    </w:p>
    <w:p w14:paraId="2C477554" w14:textId="76946EE2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číslo účtu: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="0022352C" w:rsidRPr="008031A8">
        <w:rPr>
          <w:rFonts w:ascii="Arial" w:hAnsi="Arial" w:cs="Arial"/>
          <w:sz w:val="22"/>
          <w:szCs w:val="22"/>
          <w:highlight w:val="black"/>
        </w:rPr>
        <w:t>xxxxxxxxx</w:t>
      </w:r>
    </w:p>
    <w:p w14:paraId="65EF5F0B" w14:textId="3CA6FFEE" w:rsidR="00AE69D4" w:rsidRPr="00AE69D4" w:rsidRDefault="00AE69D4" w:rsidP="00AE69D4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AE69D4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AE69D4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AE69D4">
        <w:rPr>
          <w:rFonts w:ascii="Arial" w:hAnsi="Arial" w:cs="Arial"/>
          <w:color w:val="000000"/>
          <w:sz w:val="22"/>
          <w:szCs w:val="22"/>
        </w:rPr>
        <w:tab/>
      </w:r>
      <w:r w:rsidR="0022352C" w:rsidRPr="008031A8">
        <w:rPr>
          <w:rFonts w:ascii="Arial" w:hAnsi="Arial" w:cs="Arial"/>
          <w:sz w:val="22"/>
          <w:szCs w:val="22"/>
          <w:highlight w:val="black"/>
        </w:rPr>
        <w:t>xxxxxxxxx</w:t>
      </w:r>
    </w:p>
    <w:p w14:paraId="2B1E0888" w14:textId="5AF65808" w:rsidR="00AE69D4" w:rsidRPr="00AE69D4" w:rsidRDefault="00AE69D4" w:rsidP="00AE69D4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E69D4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AE69D4">
        <w:rPr>
          <w:rFonts w:ascii="Arial" w:hAnsi="Arial" w:cs="Arial"/>
          <w:color w:val="000000"/>
          <w:sz w:val="22"/>
          <w:szCs w:val="22"/>
        </w:rPr>
        <w:tab/>
        <w:t xml:space="preserve">ve věcech technických: </w:t>
      </w:r>
      <w:r w:rsidRPr="00AE69D4">
        <w:rPr>
          <w:rFonts w:ascii="Arial" w:hAnsi="Arial" w:cs="Arial"/>
          <w:color w:val="000000"/>
          <w:sz w:val="22"/>
          <w:szCs w:val="22"/>
        </w:rPr>
        <w:tab/>
      </w:r>
      <w:r w:rsidR="0022352C" w:rsidRPr="008031A8">
        <w:rPr>
          <w:rFonts w:ascii="Arial" w:hAnsi="Arial" w:cs="Arial"/>
          <w:sz w:val="22"/>
          <w:szCs w:val="22"/>
          <w:highlight w:val="black"/>
        </w:rPr>
        <w:t>xxxxxxxxx</w:t>
      </w:r>
    </w:p>
    <w:p w14:paraId="079702B6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0F3747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52E82241" w14:textId="77777777" w:rsidR="000F3747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46CAE7BB" w14:textId="77777777" w:rsidR="0090396B" w:rsidRPr="0094631A" w:rsidRDefault="0090396B" w:rsidP="0090396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I. Prohlášení o způsobilosti</w:t>
      </w:r>
    </w:p>
    <w:p w14:paraId="7128C4B3" w14:textId="77777777" w:rsidR="0090396B" w:rsidRPr="0094631A" w:rsidRDefault="0090396B" w:rsidP="0090396B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440F0A14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0026F45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58A1969" w14:textId="0FBE6884" w:rsidR="000F3747" w:rsidRPr="0090396B" w:rsidRDefault="0090396B" w:rsidP="000F37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396B">
        <w:rPr>
          <w:rFonts w:ascii="Arial" w:hAnsi="Arial" w:cs="Arial"/>
          <w:b/>
          <w:color w:val="000000"/>
          <w:sz w:val="22"/>
          <w:szCs w:val="22"/>
        </w:rPr>
        <w:t xml:space="preserve">II. </w:t>
      </w:r>
      <w:r w:rsidR="000F3747" w:rsidRPr="0090396B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4DFDD6D1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3B4CB7C5" w14:textId="41479604" w:rsidR="00880A99" w:rsidRDefault="0031621C" w:rsidP="0031621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>Předmětem smlouvy je p</w:t>
      </w:r>
      <w:r w:rsidR="00880A99">
        <w:rPr>
          <w:rFonts w:ascii="Arial" w:hAnsi="Arial" w:cs="Arial"/>
          <w:sz w:val="22"/>
          <w:szCs w:val="22"/>
        </w:rPr>
        <w:t>artnerství</w:t>
      </w:r>
      <w:r w:rsidRPr="000D5F68">
        <w:rPr>
          <w:rFonts w:ascii="Arial" w:hAnsi="Arial" w:cs="Arial"/>
          <w:sz w:val="22"/>
          <w:szCs w:val="22"/>
        </w:rPr>
        <w:t xml:space="preserve"> objednatele </w:t>
      </w:r>
      <w:r w:rsidR="002439FF">
        <w:rPr>
          <w:rFonts w:ascii="Arial" w:hAnsi="Arial" w:cs="Arial"/>
          <w:sz w:val="22"/>
          <w:szCs w:val="22"/>
        </w:rPr>
        <w:t xml:space="preserve">na </w:t>
      </w:r>
      <w:r w:rsidR="00880A99">
        <w:rPr>
          <w:rFonts w:ascii="Arial" w:hAnsi="Arial" w:cs="Arial"/>
          <w:sz w:val="22"/>
          <w:szCs w:val="22"/>
        </w:rPr>
        <w:t>dvou summit</w:t>
      </w:r>
      <w:r w:rsidR="002439FF">
        <w:rPr>
          <w:rFonts w:ascii="Arial" w:hAnsi="Arial" w:cs="Arial"/>
          <w:sz w:val="22"/>
          <w:szCs w:val="22"/>
        </w:rPr>
        <w:t>ech</w:t>
      </w:r>
      <w:r w:rsidR="00880A99">
        <w:rPr>
          <w:rFonts w:ascii="Arial" w:hAnsi="Arial" w:cs="Arial"/>
          <w:sz w:val="22"/>
          <w:szCs w:val="22"/>
        </w:rPr>
        <w:t xml:space="preserve"> a dvou konferenc</w:t>
      </w:r>
      <w:r w:rsidR="002439FF">
        <w:rPr>
          <w:rFonts w:ascii="Arial" w:hAnsi="Arial" w:cs="Arial"/>
          <w:sz w:val="22"/>
          <w:szCs w:val="22"/>
        </w:rPr>
        <w:t>ích</w:t>
      </w:r>
      <w:r w:rsidR="00880A99">
        <w:rPr>
          <w:rFonts w:ascii="Arial" w:hAnsi="Arial" w:cs="Arial"/>
          <w:sz w:val="22"/>
          <w:szCs w:val="22"/>
        </w:rPr>
        <w:t xml:space="preserve"> organizovaných zajistitelem, a to: </w:t>
      </w:r>
    </w:p>
    <w:p w14:paraId="685D82F3" w14:textId="1E894C5B" w:rsidR="00061776" w:rsidRPr="002439FF" w:rsidRDefault="00880A99" w:rsidP="008A6863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ročník Summitu Inovace a technologie ve zdravotnictví ve dnech </w:t>
      </w:r>
      <w:r w:rsidR="00262E57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. </w:t>
      </w:r>
      <w:r w:rsidR="00262E5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3</w:t>
      </w:r>
      <w:r w:rsidR="00262E5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.03.2023</w:t>
      </w:r>
      <w:r w:rsidR="002439FF">
        <w:rPr>
          <w:rFonts w:ascii="Arial" w:hAnsi="Arial" w:cs="Arial"/>
          <w:sz w:val="22"/>
          <w:szCs w:val="22"/>
        </w:rPr>
        <w:t xml:space="preserve"> v </w:t>
      </w:r>
      <w:r w:rsidR="002439FF" w:rsidRPr="002439FF">
        <w:rPr>
          <w:rFonts w:ascii="Arial" w:hAnsi="Arial" w:cs="Arial"/>
          <w:color w:val="222222"/>
          <w:sz w:val="22"/>
          <w:szCs w:val="22"/>
          <w:shd w:val="clear" w:color="auto" w:fill="FFFFFF"/>
        </w:rPr>
        <w:t>Comfort Hotel Prague City East, Bečvářova 14, Praha 10</w:t>
      </w:r>
    </w:p>
    <w:p w14:paraId="602C0F03" w14:textId="02C7C1D7" w:rsidR="00061776" w:rsidRPr="00061776" w:rsidRDefault="00061776" w:rsidP="00FC1BDF">
      <w:pPr>
        <w:ind w:left="792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</w:rPr>
        <w:t>(v</w:t>
      </w:r>
      <w:r w:rsidRPr="00061776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</w:rPr>
        <w:t>stup nejmodernějších technologií do nemocnic a jejich přínos pro českou medicínu i pacienty</w:t>
      </w:r>
      <w:r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</w:rPr>
        <w:t>)</w:t>
      </w:r>
    </w:p>
    <w:p w14:paraId="728B4EDC" w14:textId="4EA14D4C" w:rsidR="00880A99" w:rsidRDefault="00880A99" w:rsidP="008A6863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mezinárodní konference Evropské kardiologie v</w:t>
      </w:r>
      <w:r w:rsidR="0006177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červnu</w:t>
      </w:r>
    </w:p>
    <w:p w14:paraId="4D0609AA" w14:textId="698D5045" w:rsidR="00061776" w:rsidRDefault="00061776" w:rsidP="00FC1BDF">
      <w:pPr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(novinky v kardiologii, trendy v managementu péče a úhrad)</w:t>
      </w:r>
    </w:p>
    <w:p w14:paraId="602F4F5E" w14:textId="7252E021" w:rsidR="0031621C" w:rsidRDefault="00880A99" w:rsidP="008A6863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ročník Summitu Ekonomika zdravotnictví v</w:t>
      </w:r>
      <w:r w:rsidR="0006177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říjnu</w:t>
      </w:r>
    </w:p>
    <w:p w14:paraId="4D34EE1A" w14:textId="4487C025" w:rsidR="00061776" w:rsidRDefault="00061776" w:rsidP="00FC1BDF">
      <w:pPr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(úhradové mechanizmy a financování zdravotní péče)</w:t>
      </w:r>
    </w:p>
    <w:p w14:paraId="4C75EE10" w14:textId="706D5988" w:rsidR="00880A99" w:rsidRDefault="00880A99" w:rsidP="008A6863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ročník mezinárodní konference Ekonomika prevence v</w:t>
      </w:r>
      <w:r w:rsidR="0006177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říjnu</w:t>
      </w:r>
    </w:p>
    <w:p w14:paraId="7395A744" w14:textId="39DE085C" w:rsidR="00061776" w:rsidRDefault="00061776" w:rsidP="00FC1BDF">
      <w:pPr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(politika prevence)</w:t>
      </w:r>
    </w:p>
    <w:p w14:paraId="495E73F5" w14:textId="40F5C608" w:rsidR="002439FF" w:rsidRDefault="002439FF" w:rsidP="00F36B0B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Termíny a místa konání jednotlivých akcí budou dopřesněny.</w:t>
      </w:r>
    </w:p>
    <w:p w14:paraId="686AB0FB" w14:textId="2BB4D1FC" w:rsidR="00FC1BDF" w:rsidRDefault="00FC1BDF" w:rsidP="00FC1BD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E867D8" w14:textId="38E4A542" w:rsidR="008E2FD1" w:rsidRDefault="008E2FD1" w:rsidP="00FC1BD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A49C02" w14:textId="6401DA0E" w:rsidR="008E2FD1" w:rsidRDefault="008E2FD1" w:rsidP="00FC1BD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17496A" w14:textId="77777777" w:rsidR="008E2FD1" w:rsidRDefault="008E2FD1" w:rsidP="00FC1BD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DB68DB" w14:textId="6E8B1327" w:rsidR="00061776" w:rsidRPr="000D5F68" w:rsidRDefault="00061776" w:rsidP="0031621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Partnerství bude realizováno nabídkou pro objednatele:</w:t>
      </w:r>
    </w:p>
    <w:p w14:paraId="3DE54B94" w14:textId="36684ACA" w:rsidR="009B6028" w:rsidRPr="000D5F68" w:rsidRDefault="0031621C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 xml:space="preserve">umístěním </w:t>
      </w:r>
      <w:r w:rsidR="00B30F69">
        <w:rPr>
          <w:rFonts w:ascii="Arial" w:hAnsi="Arial" w:cs="Arial"/>
          <w:sz w:val="22"/>
          <w:szCs w:val="22"/>
        </w:rPr>
        <w:t>1</w:t>
      </w:r>
      <w:r w:rsidR="00B74D95">
        <w:rPr>
          <w:rFonts w:ascii="Arial" w:hAnsi="Arial" w:cs="Arial"/>
          <w:sz w:val="22"/>
          <w:szCs w:val="22"/>
        </w:rPr>
        <w:t xml:space="preserve"> ks roll-upu </w:t>
      </w:r>
      <w:r w:rsidRPr="000D5F68">
        <w:rPr>
          <w:rFonts w:ascii="Arial" w:hAnsi="Arial" w:cs="Arial"/>
          <w:sz w:val="22"/>
          <w:szCs w:val="22"/>
        </w:rPr>
        <w:t xml:space="preserve">o rozměru  </w:t>
      </w:r>
      <w:r w:rsidR="00606321">
        <w:rPr>
          <w:rFonts w:ascii="Arial" w:hAnsi="Arial" w:cs="Arial"/>
          <w:sz w:val="22"/>
          <w:szCs w:val="22"/>
        </w:rPr>
        <w:t xml:space="preserve">0,8 x </w:t>
      </w:r>
      <w:r w:rsidRPr="000D5F68">
        <w:rPr>
          <w:rFonts w:ascii="Arial" w:hAnsi="Arial" w:cs="Arial"/>
          <w:sz w:val="22"/>
          <w:szCs w:val="22"/>
        </w:rPr>
        <w:t>2 m v prostorách pořádané akce</w:t>
      </w:r>
    </w:p>
    <w:p w14:paraId="1CE51509" w14:textId="77777777" w:rsidR="00B30F69" w:rsidRDefault="00B30F69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poskytnutím propagačních předmětů účastníkům akce</w:t>
      </w:r>
    </w:p>
    <w:p w14:paraId="0AA246F2" w14:textId="62BBBAEE" w:rsidR="009B6028" w:rsidRDefault="00B30F69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poděkováním partnerovi v článcích z konference</w:t>
      </w:r>
    </w:p>
    <w:p w14:paraId="05B34BEB" w14:textId="5A09F4B5" w:rsidR="00B30F69" w:rsidRDefault="00B30F69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poděkováním partnerovi na konferenci</w:t>
      </w:r>
    </w:p>
    <w:p w14:paraId="4AFDAEFA" w14:textId="60DB0064" w:rsidR="008E2FD1" w:rsidRDefault="002439FF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poskytnutím </w:t>
      </w:r>
      <w:r w:rsidR="008E2FD1">
        <w:rPr>
          <w:rFonts w:ascii="Arial" w:hAnsi="Arial" w:cs="Arial"/>
          <w:sz w:val="22"/>
          <w:szCs w:val="22"/>
        </w:rPr>
        <w:t>vstupen</w:t>
      </w:r>
      <w:r>
        <w:rPr>
          <w:rFonts w:ascii="Arial" w:hAnsi="Arial" w:cs="Arial"/>
          <w:sz w:val="22"/>
          <w:szCs w:val="22"/>
        </w:rPr>
        <w:t>e</w:t>
      </w:r>
      <w:r w:rsidR="008E2FD1">
        <w:rPr>
          <w:rFonts w:ascii="Arial" w:hAnsi="Arial" w:cs="Arial"/>
          <w:sz w:val="22"/>
          <w:szCs w:val="22"/>
        </w:rPr>
        <w:t>k na akci dle dohody</w:t>
      </w:r>
    </w:p>
    <w:p w14:paraId="79A5F605" w14:textId="6B12E245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CD968C1" w14:textId="5B946B7C" w:rsidR="00EE0969" w:rsidRDefault="00EE0969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E7E0BDF" w14:textId="77777777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BD0DD82" w14:textId="77777777" w:rsidR="0090396B" w:rsidRDefault="0090396B" w:rsidP="0090396B">
      <w:pPr>
        <w:spacing w:after="240"/>
        <w:contextualSpacing/>
        <w:jc w:val="center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III. Závazky smluvních stran</w:t>
      </w:r>
      <w:bookmarkStart w:id="0" w:name="_Hlk73571888"/>
    </w:p>
    <w:p w14:paraId="06CE8F75" w14:textId="6C63A97D" w:rsidR="0090396B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Objednatel se zavazuje dodat zajistiteli log</w:t>
      </w:r>
      <w:r>
        <w:rPr>
          <w:rFonts w:ascii="Arial" w:hAnsi="Arial" w:cs="Arial"/>
          <w:sz w:val="22"/>
          <w:szCs w:val="22"/>
        </w:rPr>
        <w:t>o</w:t>
      </w:r>
      <w:r w:rsidRPr="0094631A">
        <w:rPr>
          <w:rFonts w:ascii="Arial" w:hAnsi="Arial" w:cs="Arial"/>
          <w:sz w:val="22"/>
          <w:szCs w:val="22"/>
        </w:rPr>
        <w:t xml:space="preserve"> objednatele nejpozději </w:t>
      </w:r>
      <w:bookmarkEnd w:id="0"/>
      <w:r w:rsidRPr="0094631A">
        <w:rPr>
          <w:rFonts w:ascii="Arial" w:hAnsi="Arial" w:cs="Arial"/>
          <w:sz w:val="22"/>
          <w:szCs w:val="22"/>
        </w:rPr>
        <w:t xml:space="preserve">do </w:t>
      </w:r>
      <w:r w:rsidR="00262E57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.0</w:t>
      </w:r>
      <w:r w:rsidR="00262E57">
        <w:rPr>
          <w:rFonts w:ascii="Arial" w:hAnsi="Arial" w:cs="Arial"/>
          <w:sz w:val="22"/>
          <w:szCs w:val="22"/>
        </w:rPr>
        <w:t>3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.202</w:t>
      </w:r>
      <w:r w:rsidR="00073F8B">
        <w:rPr>
          <w:rFonts w:ascii="Arial" w:hAnsi="Arial" w:cs="Arial"/>
          <w:color w:val="000000" w:themeColor="text1"/>
          <w:sz w:val="22"/>
          <w:szCs w:val="22"/>
        </w:rPr>
        <w:t>3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623D11" w14:textId="77777777" w:rsidR="0090396B" w:rsidRPr="009A2FCE" w:rsidRDefault="0090396B" w:rsidP="0090396B">
      <w:pPr>
        <w:pStyle w:val="Odstavecseseznamem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CD8C8A" w14:textId="78534380" w:rsidR="0090396B" w:rsidRPr="009A2FCE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 w:cs="Arial"/>
          <w:sz w:val="22"/>
          <w:szCs w:val="22"/>
        </w:rPr>
        <w:t xml:space="preserve">Zajistitel se zavazuje udržovat </w:t>
      </w:r>
      <w:r>
        <w:rPr>
          <w:rFonts w:ascii="Arial" w:hAnsi="Arial" w:cs="Arial"/>
          <w:sz w:val="22"/>
          <w:szCs w:val="22"/>
        </w:rPr>
        <w:t>dohodnuté prezentace v nál</w:t>
      </w:r>
      <w:r w:rsidRPr="009A2FCE">
        <w:rPr>
          <w:rFonts w:ascii="Arial" w:hAnsi="Arial" w:cs="Arial"/>
          <w:sz w:val="22"/>
          <w:szCs w:val="22"/>
        </w:rPr>
        <w:t>ežitém stavu a čistotě a předat objednateli fotodokumentaci (lze i elektronicky), z nichž bude patrné, že reklama objednatele byla zveřejněna, a to nejpozději jeden týden před termínem splatnosti daňového dokladu dle bodu IV.</w:t>
      </w:r>
    </w:p>
    <w:p w14:paraId="74958264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6B824B3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164AFF0" w14:textId="77777777" w:rsidR="0090396B" w:rsidRPr="0094631A" w:rsidRDefault="0090396B" w:rsidP="0090396B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IV. Cena a platební podmínky</w:t>
      </w:r>
    </w:p>
    <w:p w14:paraId="0EBE338D" w14:textId="3589AC3F" w:rsidR="0090396B" w:rsidRPr="0094631A" w:rsidRDefault="0090396B" w:rsidP="0090396B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Cena za služby uvedené v čl. II. je stanovena dohodou ve výši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  <w:r w:rsidR="0026790D" w:rsidRPr="008031A8">
        <w:rPr>
          <w:rFonts w:ascii="Arial" w:hAnsi="Arial" w:cs="Arial"/>
          <w:sz w:val="22"/>
          <w:szCs w:val="22"/>
          <w:highlight w:val="black"/>
        </w:rPr>
        <w:t>xxxxxxxxx</w:t>
      </w:r>
      <w:r w:rsidR="0026790D" w:rsidRPr="0094631A">
        <w:rPr>
          <w:rFonts w:ascii="Arial" w:hAnsi="Arial" w:cs="Arial"/>
          <w:b/>
          <w:sz w:val="22"/>
          <w:szCs w:val="22"/>
        </w:rPr>
        <w:t xml:space="preserve"> </w:t>
      </w:r>
      <w:r w:rsidRPr="0094631A">
        <w:rPr>
          <w:rFonts w:ascii="Arial" w:hAnsi="Arial" w:cs="Arial"/>
          <w:b/>
          <w:sz w:val="22"/>
          <w:szCs w:val="22"/>
        </w:rPr>
        <w:t xml:space="preserve">Kč </w:t>
      </w:r>
      <w:r w:rsidR="005879D5">
        <w:rPr>
          <w:rFonts w:ascii="Arial" w:hAnsi="Arial" w:cs="Arial"/>
          <w:b/>
          <w:sz w:val="22"/>
          <w:szCs w:val="22"/>
        </w:rPr>
        <w:t>+ 21 %</w:t>
      </w:r>
      <w:r w:rsidRPr="0094631A">
        <w:rPr>
          <w:rFonts w:ascii="Arial" w:hAnsi="Arial" w:cs="Arial"/>
          <w:b/>
          <w:sz w:val="22"/>
          <w:szCs w:val="22"/>
        </w:rPr>
        <w:t xml:space="preserve"> DPH</w:t>
      </w:r>
      <w:r w:rsidR="00262E57">
        <w:rPr>
          <w:rFonts w:ascii="Arial" w:hAnsi="Arial" w:cs="Arial"/>
          <w:b/>
          <w:sz w:val="22"/>
          <w:szCs w:val="22"/>
        </w:rPr>
        <w:t xml:space="preserve"> </w:t>
      </w:r>
      <w:r w:rsidRPr="00262E57">
        <w:rPr>
          <w:rFonts w:ascii="Arial" w:hAnsi="Arial" w:cs="Arial"/>
          <w:bCs/>
          <w:sz w:val="22"/>
          <w:szCs w:val="22"/>
        </w:rPr>
        <w:t xml:space="preserve"> </w:t>
      </w:r>
      <w:r w:rsidR="00262E57" w:rsidRPr="00262E57">
        <w:rPr>
          <w:rFonts w:ascii="Arial" w:hAnsi="Arial" w:cs="Arial"/>
          <w:bCs/>
          <w:sz w:val="22"/>
          <w:szCs w:val="22"/>
        </w:rPr>
        <w:t xml:space="preserve">za každou akci. </w:t>
      </w:r>
      <w:r w:rsidR="00BE4903" w:rsidRPr="00BE4903">
        <w:rPr>
          <w:rFonts w:ascii="Arial" w:hAnsi="Arial" w:cs="Arial"/>
          <w:bCs/>
          <w:sz w:val="22"/>
          <w:szCs w:val="22"/>
        </w:rPr>
        <w:t xml:space="preserve">Zajistitel </w:t>
      </w:r>
      <w:r w:rsidR="005879D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Pr="0094631A">
        <w:rPr>
          <w:rFonts w:ascii="Arial" w:hAnsi="Arial" w:cs="Arial"/>
          <w:sz w:val="22"/>
          <w:szCs w:val="22"/>
        </w:rPr>
        <w:t xml:space="preserve"> plátcem DPH.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</w:p>
    <w:p w14:paraId="31CC65E4" w14:textId="77777777" w:rsidR="0090396B" w:rsidRPr="0094631A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96DAD9E" w14:textId="18917358" w:rsidR="0090396B" w:rsidRPr="0094631A" w:rsidRDefault="0090396B" w:rsidP="0090396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Úhradu provede objednatel na základě daňového dokladu vystaveného zajistitelem</w:t>
      </w:r>
      <w:r>
        <w:rPr>
          <w:rFonts w:ascii="Arial" w:hAnsi="Arial" w:cs="Arial"/>
          <w:sz w:val="22"/>
          <w:szCs w:val="22"/>
        </w:rPr>
        <w:t xml:space="preserve"> po konání </w:t>
      </w:r>
      <w:r w:rsidR="00262E57">
        <w:rPr>
          <w:rFonts w:ascii="Arial" w:hAnsi="Arial" w:cs="Arial"/>
          <w:sz w:val="22"/>
          <w:szCs w:val="22"/>
        </w:rPr>
        <w:t>každé akce</w:t>
      </w:r>
      <w:r w:rsidRPr="0094631A">
        <w:rPr>
          <w:rFonts w:ascii="Arial" w:hAnsi="Arial" w:cs="Arial"/>
          <w:sz w:val="22"/>
          <w:szCs w:val="22"/>
        </w:rPr>
        <w:t xml:space="preserve">, a to </w:t>
      </w:r>
      <w:r w:rsidR="00262E57">
        <w:rPr>
          <w:rFonts w:ascii="Arial" w:hAnsi="Arial" w:cs="Arial"/>
          <w:sz w:val="22"/>
          <w:szCs w:val="22"/>
        </w:rPr>
        <w:t xml:space="preserve">se splatností </w:t>
      </w:r>
      <w:r w:rsidRPr="0094631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</w:t>
      </w:r>
      <w:r w:rsidRPr="0094631A">
        <w:rPr>
          <w:rFonts w:ascii="Arial" w:hAnsi="Arial" w:cs="Arial"/>
          <w:sz w:val="22"/>
          <w:szCs w:val="22"/>
        </w:rPr>
        <w:t>0 dnů ode dne doručení daňového dokladu objednateli.</w:t>
      </w:r>
    </w:p>
    <w:p w14:paraId="4FAA30B2" w14:textId="77777777" w:rsidR="0090396B" w:rsidRPr="0094631A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F1AF7E3" w14:textId="77777777" w:rsidR="0090396B" w:rsidRPr="0094631A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94631A">
        <w:rPr>
          <w:rFonts w:ascii="Arial" w:hAnsi="Arial" w:cs="Arial"/>
          <w:b/>
          <w:bCs/>
          <w:sz w:val="22"/>
          <w:szCs w:val="22"/>
        </w:rPr>
        <w:t>úrok z prodlení ve výši 0,01%</w:t>
      </w:r>
      <w:r w:rsidRPr="0094631A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58A4B21B" w14:textId="77777777" w:rsidR="0090396B" w:rsidRPr="0094631A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6B928C31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0191DD2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E9A0265" w14:textId="77777777" w:rsidR="0090396B" w:rsidRPr="0094631A" w:rsidRDefault="0090396B" w:rsidP="0090396B">
      <w:pPr>
        <w:ind w:left="35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V. Závěrečná ustanovení</w:t>
      </w:r>
    </w:p>
    <w:p w14:paraId="455A8EF8" w14:textId="4BFE3E1B" w:rsidR="0090396B" w:rsidRPr="0094631A" w:rsidRDefault="0090396B" w:rsidP="0090396B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Tato smlouva je vyhotovena ve dvou originálech, z nichž každá ze smluvních stran obdrží po jednom.</w:t>
      </w:r>
    </w:p>
    <w:p w14:paraId="3E2B955D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90DDF63" w14:textId="77777777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Smlouvu lze měnit či doplňovat pouze v písemné formě číslovanými dodatky.</w:t>
      </w:r>
    </w:p>
    <w:p w14:paraId="143FA133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6817D8E6" w14:textId="77777777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75E8D24F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FD909F8" w14:textId="77777777" w:rsidR="0090396B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4460773D" w14:textId="77777777" w:rsidR="0090396B" w:rsidRDefault="0090396B" w:rsidP="0090396B">
      <w:pPr>
        <w:pStyle w:val="Odstavecseseznamem"/>
        <w:rPr>
          <w:rFonts w:ascii="Arial" w:hAnsi="Arial"/>
          <w:color w:val="000000" w:themeColor="text1"/>
          <w:sz w:val="22"/>
          <w:szCs w:val="22"/>
        </w:rPr>
      </w:pPr>
    </w:p>
    <w:p w14:paraId="43CB3AA6" w14:textId="77777777" w:rsidR="0090396B" w:rsidRPr="009A2FCE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9A2FCE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9A2FCE">
        <w:rPr>
          <w:rFonts w:ascii="Arial" w:hAnsi="Arial"/>
          <w:color w:val="000000" w:themeColor="text1"/>
          <w:sz w:val="22"/>
          <w:szCs w:val="22"/>
        </w:rPr>
        <w:t>.</w:t>
      </w:r>
    </w:p>
    <w:p w14:paraId="6695C3D3" w14:textId="1F02C379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4811BDE4" w14:textId="6BAEB1DC" w:rsidR="00262E57" w:rsidRDefault="00262E57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7EA438D" w14:textId="77777777" w:rsidR="00262E57" w:rsidRDefault="00262E57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A866779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13C3D10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A9E7D7E" w14:textId="4476182A" w:rsidR="00D838A5" w:rsidRPr="00644F39" w:rsidRDefault="00D838A5" w:rsidP="00D838A5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F39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ajist</w:t>
      </w:r>
      <w:r w:rsidRPr="00644F39">
        <w:rPr>
          <w:rFonts w:ascii="Arial" w:hAnsi="Arial" w:cs="Arial"/>
          <w:color w:val="000000" w:themeColor="text1"/>
          <w:sz w:val="22"/>
          <w:szCs w:val="22"/>
        </w:rPr>
        <w:t xml:space="preserve">itel bere na vědomí, že předmětná smlouva podléhá povinnosti uveřejnění v registru smluv vedeném Ministerstvem vnitra. Uveřejnění smlouvy v registru smluv zajistí </w:t>
      </w:r>
      <w:r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644F39">
        <w:rPr>
          <w:rFonts w:ascii="Arial" w:hAnsi="Arial" w:cs="Arial"/>
          <w:color w:val="000000" w:themeColor="text1"/>
          <w:sz w:val="22"/>
          <w:szCs w:val="22"/>
        </w:rPr>
        <w:t xml:space="preserve">. Smluvní strany se dohodly, že cenová ujednání uvedená v této smlouvě mají povahu obchodního tajemství </w:t>
      </w:r>
      <w:r w:rsidRPr="00644F39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200D83C6" w14:textId="77777777" w:rsidR="00D838A5" w:rsidRDefault="00D838A5" w:rsidP="00D838A5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28E75CC" w14:textId="612E5129" w:rsidR="00A35002" w:rsidRPr="00A35002" w:rsidRDefault="00A35002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5002">
        <w:rPr>
          <w:rFonts w:ascii="Arial" w:hAnsi="Arial" w:cs="Arial"/>
          <w:color w:val="000000" w:themeColor="text1"/>
          <w:sz w:val="22"/>
          <w:szCs w:val="22"/>
        </w:rPr>
        <w:t>Tato Smlouva nabývá platnosti dnem jejího podpisu a účinnosti dnem uveřejnění oznámení v registru smluv vedeném ve smyslu zákona č. 340/2015 Sb., o registru smluv, v platném znění.</w:t>
      </w:r>
    </w:p>
    <w:p w14:paraId="4E49E348" w14:textId="77777777" w:rsidR="00A35002" w:rsidRDefault="00A35002" w:rsidP="00A35002">
      <w:pPr>
        <w:pStyle w:val="Odstavecseseznamem"/>
        <w:rPr>
          <w:rFonts w:ascii="Arial" w:hAnsi="Arial" w:cs="Arial"/>
          <w:sz w:val="22"/>
          <w:szCs w:val="22"/>
        </w:rPr>
      </w:pPr>
    </w:p>
    <w:p w14:paraId="138BB6B8" w14:textId="03A128A3" w:rsidR="0090396B" w:rsidRPr="0094631A" w:rsidRDefault="00A35002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0396B" w:rsidRPr="0094631A">
        <w:rPr>
          <w:rFonts w:ascii="Arial" w:hAnsi="Arial" w:cs="Arial"/>
          <w:sz w:val="22"/>
          <w:szCs w:val="22"/>
        </w:rPr>
        <w:t>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71ED5CF9" w14:textId="77777777" w:rsidR="0090396B" w:rsidRPr="0094631A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A14BC23" w14:textId="106E29C9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V </w:t>
      </w:r>
      <w:r w:rsidR="00D838A5">
        <w:rPr>
          <w:rFonts w:ascii="Arial" w:hAnsi="Arial" w:cs="Arial"/>
          <w:sz w:val="22"/>
          <w:szCs w:val="22"/>
        </w:rPr>
        <w:t>Praze</w:t>
      </w:r>
      <w:r w:rsidRPr="0094631A">
        <w:rPr>
          <w:rFonts w:ascii="Arial" w:hAnsi="Arial" w:cs="Arial"/>
          <w:sz w:val="22"/>
          <w:szCs w:val="22"/>
        </w:rPr>
        <w:t xml:space="preserve"> dne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V Ostravě dne</w:t>
      </w:r>
    </w:p>
    <w:p w14:paraId="488251F9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4A8F8D55" w14:textId="2D22C73B" w:rsidR="0090396B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A41FAC7" w14:textId="403E5DB0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339D0806" w14:textId="2A4994EA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63E29A77" w14:textId="074CAFAF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23FC87FF" w14:textId="77777777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002DC17C" w14:textId="77777777" w:rsidR="0090396B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6647016" w14:textId="77777777" w:rsidR="0090396B" w:rsidRPr="0094631A" w:rsidRDefault="0090396B" w:rsidP="0090396B">
      <w:pPr>
        <w:ind w:left="36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……………………….……………</w:t>
      </w:r>
      <w:r w:rsidRPr="0094631A">
        <w:rPr>
          <w:rFonts w:ascii="Arial" w:hAnsi="Arial" w:cs="Arial"/>
          <w:sz w:val="22"/>
          <w:szCs w:val="22"/>
        </w:rPr>
        <w:tab/>
        <w:t xml:space="preserve">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62CE51F" w14:textId="52C9DE8B" w:rsidR="0090396B" w:rsidRPr="0094631A" w:rsidRDefault="0090396B" w:rsidP="0090396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FA1B63">
        <w:rPr>
          <w:rFonts w:ascii="Arial" w:hAnsi="Arial" w:cs="Arial"/>
          <w:color w:val="000000" w:themeColor="text1"/>
          <w:sz w:val="22"/>
          <w:szCs w:val="22"/>
        </w:rPr>
        <w:tab/>
      </w:r>
      <w:r w:rsidR="00FA1B63">
        <w:rPr>
          <w:rFonts w:ascii="Arial" w:hAnsi="Arial" w:cs="Arial"/>
          <w:color w:val="000000" w:themeColor="text1"/>
          <w:sz w:val="22"/>
          <w:szCs w:val="22"/>
        </w:rPr>
        <w:tab/>
      </w:r>
      <w:r w:rsidR="00FA1B63" w:rsidRPr="008031A8">
        <w:rPr>
          <w:rFonts w:ascii="Arial" w:hAnsi="Arial" w:cs="Arial"/>
          <w:sz w:val="22"/>
          <w:szCs w:val="22"/>
          <w:highlight w:val="black"/>
        </w:rPr>
        <w:t>xxxxxxxxx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="00FA1B63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5879D5">
        <w:rPr>
          <w:rFonts w:ascii="Arial" w:hAnsi="Arial" w:cs="Arial"/>
          <w:color w:val="000000" w:themeColor="text1"/>
          <w:sz w:val="22"/>
          <w:szCs w:val="22"/>
        </w:rPr>
        <w:tab/>
        <w:t xml:space="preserve">  I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ng. Antonín Klimša, MBA</w:t>
      </w:r>
    </w:p>
    <w:p w14:paraId="035E9222" w14:textId="256B6678" w:rsidR="0090396B" w:rsidRPr="0094631A" w:rsidRDefault="0090396B" w:rsidP="0090396B">
      <w:pPr>
        <w:jc w:val="both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="00FA1B63">
        <w:rPr>
          <w:rFonts w:ascii="Arial" w:hAnsi="Arial" w:cs="Arial"/>
          <w:color w:val="000000" w:themeColor="text1"/>
          <w:sz w:val="22"/>
          <w:szCs w:val="22"/>
        </w:rPr>
        <w:tab/>
      </w:r>
      <w:r w:rsidR="00FA1B63" w:rsidRPr="008031A8">
        <w:rPr>
          <w:rFonts w:ascii="Arial" w:hAnsi="Arial" w:cs="Arial"/>
          <w:sz w:val="22"/>
          <w:szCs w:val="22"/>
          <w:highlight w:val="black"/>
        </w:rPr>
        <w:t>xxxxxxxxx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EF76D9">
        <w:rPr>
          <w:rFonts w:ascii="Arial" w:hAnsi="Arial" w:cs="Arial"/>
          <w:sz w:val="22"/>
          <w:szCs w:val="22"/>
        </w:rPr>
        <w:tab/>
        <w:t xml:space="preserve">          </w:t>
      </w:r>
      <w:r w:rsidR="00D838A5">
        <w:rPr>
          <w:rFonts w:ascii="Arial" w:hAnsi="Arial" w:cs="Arial"/>
          <w:sz w:val="22"/>
          <w:szCs w:val="22"/>
        </w:rPr>
        <w:tab/>
      </w:r>
      <w:r w:rsidR="00D838A5">
        <w:rPr>
          <w:rFonts w:ascii="Arial" w:hAnsi="Arial" w:cs="Arial"/>
          <w:sz w:val="22"/>
          <w:szCs w:val="22"/>
        </w:rPr>
        <w:tab/>
      </w:r>
      <w:r w:rsidR="00EF76D9">
        <w:rPr>
          <w:rFonts w:ascii="Arial" w:hAnsi="Arial" w:cs="Arial"/>
          <w:sz w:val="22"/>
          <w:szCs w:val="22"/>
        </w:rPr>
        <w:t>výk</w:t>
      </w:r>
      <w:r w:rsidRPr="0094631A">
        <w:rPr>
          <w:rFonts w:ascii="Arial" w:hAnsi="Arial" w:cs="Arial"/>
          <w:sz w:val="22"/>
          <w:szCs w:val="22"/>
        </w:rPr>
        <w:t>onný ředitel</w:t>
      </w:r>
    </w:p>
    <w:p w14:paraId="69EC533D" w14:textId="51FE88D2" w:rsidR="0094631A" w:rsidRPr="0094631A" w:rsidRDefault="00AF40D7" w:rsidP="000F374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4631A" w:rsidRPr="0094631A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6185" w14:textId="77777777" w:rsidR="005B165A" w:rsidRDefault="005B165A" w:rsidP="00011F43">
      <w:r>
        <w:separator/>
      </w:r>
    </w:p>
  </w:endnote>
  <w:endnote w:type="continuationSeparator" w:id="0">
    <w:p w14:paraId="17D47C38" w14:textId="77777777" w:rsidR="005B165A" w:rsidRDefault="005B165A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860F" w14:textId="77777777" w:rsidR="005B165A" w:rsidRDefault="005B165A" w:rsidP="00011F43">
      <w:r>
        <w:separator/>
      </w:r>
    </w:p>
  </w:footnote>
  <w:footnote w:type="continuationSeparator" w:id="0">
    <w:p w14:paraId="71D13CDD" w14:textId="77777777" w:rsidR="005B165A" w:rsidRDefault="005B165A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886ABD"/>
    <w:multiLevelType w:val="hybridMultilevel"/>
    <w:tmpl w:val="367EC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E10"/>
    <w:multiLevelType w:val="hybridMultilevel"/>
    <w:tmpl w:val="F2A6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536C5"/>
    <w:multiLevelType w:val="hybridMultilevel"/>
    <w:tmpl w:val="118448AC"/>
    <w:lvl w:ilvl="0" w:tplc="7164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2BE3"/>
    <w:multiLevelType w:val="hybridMultilevel"/>
    <w:tmpl w:val="CF488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E0898"/>
    <w:multiLevelType w:val="multilevel"/>
    <w:tmpl w:val="6DB41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A295B"/>
    <w:multiLevelType w:val="hybridMultilevel"/>
    <w:tmpl w:val="30B855BC"/>
    <w:lvl w:ilvl="0" w:tplc="A9C2FBA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BA1928"/>
    <w:multiLevelType w:val="hybridMultilevel"/>
    <w:tmpl w:val="9EB617E2"/>
    <w:lvl w:ilvl="0" w:tplc="8D02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91D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5551977">
    <w:abstractNumId w:val="9"/>
  </w:num>
  <w:num w:numId="2" w16cid:durableId="1533376196">
    <w:abstractNumId w:val="2"/>
  </w:num>
  <w:num w:numId="3" w16cid:durableId="1417239829">
    <w:abstractNumId w:val="6"/>
  </w:num>
  <w:num w:numId="4" w16cid:durableId="1292399505">
    <w:abstractNumId w:val="12"/>
  </w:num>
  <w:num w:numId="5" w16cid:durableId="1937594467">
    <w:abstractNumId w:val="5"/>
  </w:num>
  <w:num w:numId="6" w16cid:durableId="1350064430">
    <w:abstractNumId w:val="18"/>
  </w:num>
  <w:num w:numId="7" w16cid:durableId="800225164">
    <w:abstractNumId w:val="16"/>
  </w:num>
  <w:num w:numId="8" w16cid:durableId="743340002">
    <w:abstractNumId w:val="22"/>
  </w:num>
  <w:num w:numId="9" w16cid:durableId="1829973970">
    <w:abstractNumId w:val="24"/>
  </w:num>
  <w:num w:numId="10" w16cid:durableId="1325086518">
    <w:abstractNumId w:val="14"/>
  </w:num>
  <w:num w:numId="11" w16cid:durableId="264122293">
    <w:abstractNumId w:val="15"/>
  </w:num>
  <w:num w:numId="12" w16cid:durableId="2077169873">
    <w:abstractNumId w:val="19"/>
  </w:num>
  <w:num w:numId="13" w16cid:durableId="871957846">
    <w:abstractNumId w:val="0"/>
  </w:num>
  <w:num w:numId="14" w16cid:durableId="1663315715">
    <w:abstractNumId w:val="20"/>
  </w:num>
  <w:num w:numId="15" w16cid:durableId="256712173">
    <w:abstractNumId w:val="4"/>
  </w:num>
  <w:num w:numId="16" w16cid:durableId="1969898217">
    <w:abstractNumId w:val="3"/>
  </w:num>
  <w:num w:numId="17" w16cid:durableId="1916667244">
    <w:abstractNumId w:val="8"/>
  </w:num>
  <w:num w:numId="18" w16cid:durableId="844629511">
    <w:abstractNumId w:val="7"/>
  </w:num>
  <w:num w:numId="19" w16cid:durableId="883564166">
    <w:abstractNumId w:val="13"/>
  </w:num>
  <w:num w:numId="20" w16cid:durableId="664866392">
    <w:abstractNumId w:val="21"/>
  </w:num>
  <w:num w:numId="21" w16cid:durableId="1883902608">
    <w:abstractNumId w:val="17"/>
  </w:num>
  <w:num w:numId="22" w16cid:durableId="1788162424">
    <w:abstractNumId w:val="10"/>
  </w:num>
  <w:num w:numId="23" w16cid:durableId="558129288">
    <w:abstractNumId w:val="23"/>
  </w:num>
  <w:num w:numId="24" w16cid:durableId="1280070182">
    <w:abstractNumId w:val="1"/>
  </w:num>
  <w:num w:numId="25" w16cid:durableId="1012687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05884"/>
    <w:rsid w:val="00011F43"/>
    <w:rsid w:val="00040FA5"/>
    <w:rsid w:val="00044F87"/>
    <w:rsid w:val="00061776"/>
    <w:rsid w:val="00073F8B"/>
    <w:rsid w:val="000C5D63"/>
    <w:rsid w:val="000D5F68"/>
    <w:rsid w:val="000E1B62"/>
    <w:rsid w:val="000E738E"/>
    <w:rsid w:val="000F3747"/>
    <w:rsid w:val="00107300"/>
    <w:rsid w:val="00123BF6"/>
    <w:rsid w:val="001467B7"/>
    <w:rsid w:val="001606D2"/>
    <w:rsid w:val="00172A10"/>
    <w:rsid w:val="001B576C"/>
    <w:rsid w:val="001B6722"/>
    <w:rsid w:val="001E0478"/>
    <w:rsid w:val="00202075"/>
    <w:rsid w:val="0022352C"/>
    <w:rsid w:val="0024264C"/>
    <w:rsid w:val="002439FF"/>
    <w:rsid w:val="00255AF9"/>
    <w:rsid w:val="00262E57"/>
    <w:rsid w:val="0026790D"/>
    <w:rsid w:val="00267C15"/>
    <w:rsid w:val="002A0994"/>
    <w:rsid w:val="002B4CE2"/>
    <w:rsid w:val="002B6E10"/>
    <w:rsid w:val="002F4AFC"/>
    <w:rsid w:val="002F5E2C"/>
    <w:rsid w:val="0031621C"/>
    <w:rsid w:val="00321502"/>
    <w:rsid w:val="003459AF"/>
    <w:rsid w:val="00403C57"/>
    <w:rsid w:val="004104AF"/>
    <w:rsid w:val="00431B8C"/>
    <w:rsid w:val="00472899"/>
    <w:rsid w:val="00477A50"/>
    <w:rsid w:val="0048024F"/>
    <w:rsid w:val="00481903"/>
    <w:rsid w:val="004838D4"/>
    <w:rsid w:val="00497C60"/>
    <w:rsid w:val="0050333E"/>
    <w:rsid w:val="00542224"/>
    <w:rsid w:val="005837B7"/>
    <w:rsid w:val="005879D5"/>
    <w:rsid w:val="005A34C0"/>
    <w:rsid w:val="005B165A"/>
    <w:rsid w:val="005D6F23"/>
    <w:rsid w:val="005E5C97"/>
    <w:rsid w:val="00603B56"/>
    <w:rsid w:val="00606321"/>
    <w:rsid w:val="00606A9E"/>
    <w:rsid w:val="00630484"/>
    <w:rsid w:val="00644C74"/>
    <w:rsid w:val="00681B38"/>
    <w:rsid w:val="0069397A"/>
    <w:rsid w:val="006D76C6"/>
    <w:rsid w:val="0070247D"/>
    <w:rsid w:val="00710BF8"/>
    <w:rsid w:val="007206B9"/>
    <w:rsid w:val="00721C64"/>
    <w:rsid w:val="007329C5"/>
    <w:rsid w:val="00733875"/>
    <w:rsid w:val="00740673"/>
    <w:rsid w:val="007410D0"/>
    <w:rsid w:val="00744654"/>
    <w:rsid w:val="00765896"/>
    <w:rsid w:val="007B6FC1"/>
    <w:rsid w:val="007D23E6"/>
    <w:rsid w:val="008031A8"/>
    <w:rsid w:val="0080583A"/>
    <w:rsid w:val="008474B6"/>
    <w:rsid w:val="00861338"/>
    <w:rsid w:val="00865E3F"/>
    <w:rsid w:val="00870B27"/>
    <w:rsid w:val="008747AC"/>
    <w:rsid w:val="00880A99"/>
    <w:rsid w:val="008A6863"/>
    <w:rsid w:val="008A74E7"/>
    <w:rsid w:val="008A7E74"/>
    <w:rsid w:val="008C116D"/>
    <w:rsid w:val="008E1588"/>
    <w:rsid w:val="008E2FD1"/>
    <w:rsid w:val="0090396B"/>
    <w:rsid w:val="00916470"/>
    <w:rsid w:val="00930393"/>
    <w:rsid w:val="009351F4"/>
    <w:rsid w:val="0094631A"/>
    <w:rsid w:val="009A2FCE"/>
    <w:rsid w:val="009B6028"/>
    <w:rsid w:val="00A33B08"/>
    <w:rsid w:val="00A35002"/>
    <w:rsid w:val="00A60D10"/>
    <w:rsid w:val="00A61D06"/>
    <w:rsid w:val="00AE69D4"/>
    <w:rsid w:val="00AF0F08"/>
    <w:rsid w:val="00AF35DB"/>
    <w:rsid w:val="00AF40D7"/>
    <w:rsid w:val="00B27BA8"/>
    <w:rsid w:val="00B30F69"/>
    <w:rsid w:val="00B4696D"/>
    <w:rsid w:val="00B74D95"/>
    <w:rsid w:val="00B914BF"/>
    <w:rsid w:val="00BE142B"/>
    <w:rsid w:val="00BE4903"/>
    <w:rsid w:val="00BF0E9F"/>
    <w:rsid w:val="00C47A6E"/>
    <w:rsid w:val="00C759E6"/>
    <w:rsid w:val="00C86EF2"/>
    <w:rsid w:val="00C96E38"/>
    <w:rsid w:val="00CA4D68"/>
    <w:rsid w:val="00D044DF"/>
    <w:rsid w:val="00D31987"/>
    <w:rsid w:val="00D6296A"/>
    <w:rsid w:val="00D80CF1"/>
    <w:rsid w:val="00D838A5"/>
    <w:rsid w:val="00D92EE0"/>
    <w:rsid w:val="00DC60B7"/>
    <w:rsid w:val="00E21AA1"/>
    <w:rsid w:val="00E467F8"/>
    <w:rsid w:val="00E508EE"/>
    <w:rsid w:val="00E55CC2"/>
    <w:rsid w:val="00E632BF"/>
    <w:rsid w:val="00E673CB"/>
    <w:rsid w:val="00E93059"/>
    <w:rsid w:val="00EA7ECE"/>
    <w:rsid w:val="00EC0C7D"/>
    <w:rsid w:val="00EE0969"/>
    <w:rsid w:val="00EF76D9"/>
    <w:rsid w:val="00F20FC6"/>
    <w:rsid w:val="00F21040"/>
    <w:rsid w:val="00F36B0B"/>
    <w:rsid w:val="00F53763"/>
    <w:rsid w:val="00F80F4D"/>
    <w:rsid w:val="00F87CCC"/>
    <w:rsid w:val="00FA1B63"/>
    <w:rsid w:val="00F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7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E5C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Text">
    <w:name w:val="Text"/>
    <w:rsid w:val="000F37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character" w:customStyle="1" w:styleId="Nadpis7Char">
    <w:name w:val="Nadpis 7 Char"/>
    <w:basedOn w:val="Standardnpsmoodstavce"/>
    <w:link w:val="Nadpis7"/>
    <w:rsid w:val="005E5C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7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1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8</cp:revision>
  <cp:lastPrinted>2014-04-15T04:25:00Z</cp:lastPrinted>
  <dcterms:created xsi:type="dcterms:W3CDTF">2023-05-04T11:08:00Z</dcterms:created>
  <dcterms:modified xsi:type="dcterms:W3CDTF">2023-05-04T20:18:00Z</dcterms:modified>
</cp:coreProperties>
</file>