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418" w:rsidRPr="00174A52" w:rsidRDefault="00FC4BEA" w:rsidP="00CA14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174A52">
        <w:rPr>
          <w:rFonts w:ascii="Times New Roman" w:hAnsi="Times New Roman" w:cs="Times New Roman"/>
          <w:b/>
        </w:rPr>
        <w:t xml:space="preserve">Dodatek č. </w:t>
      </w:r>
      <w:r w:rsidR="00CA141D" w:rsidRPr="00174A52">
        <w:rPr>
          <w:rFonts w:ascii="Times New Roman" w:hAnsi="Times New Roman" w:cs="Times New Roman"/>
          <w:b/>
        </w:rPr>
        <w:t>2</w:t>
      </w:r>
    </w:p>
    <w:p w:rsidR="00CA141D" w:rsidRPr="00174A52" w:rsidRDefault="00CA141D" w:rsidP="00CA14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74A52">
        <w:rPr>
          <w:rFonts w:ascii="Times New Roman" w:hAnsi="Times New Roman" w:cs="Times New Roman"/>
          <w:b/>
        </w:rPr>
        <w:t xml:space="preserve">ke Smlouvě o sdružených službách dodávky </w:t>
      </w:r>
      <w:r w:rsidR="00174A52">
        <w:rPr>
          <w:rFonts w:ascii="Times New Roman" w:hAnsi="Times New Roman" w:cs="Times New Roman"/>
          <w:b/>
        </w:rPr>
        <w:t>elektřiny ze sítí nízkého napětí</w:t>
      </w:r>
    </w:p>
    <w:p w:rsidR="00BC1774" w:rsidRPr="00174A52" w:rsidRDefault="00BC1774" w:rsidP="00D275C2">
      <w:pPr>
        <w:pStyle w:val="Bezmezer"/>
        <w:rPr>
          <w:rFonts w:ascii="Times New Roman" w:hAnsi="Times New Roman" w:cs="Times New Roman"/>
          <w:b/>
        </w:rPr>
      </w:pPr>
    </w:p>
    <w:p w:rsidR="00CA141D" w:rsidRPr="00174A52" w:rsidRDefault="00CA141D" w:rsidP="00D275C2">
      <w:pPr>
        <w:pStyle w:val="Bezmezer"/>
        <w:rPr>
          <w:rFonts w:ascii="Times New Roman" w:hAnsi="Times New Roman" w:cs="Times New Roman"/>
          <w:b/>
        </w:rPr>
      </w:pPr>
    </w:p>
    <w:p w:rsidR="00497896" w:rsidRPr="00174A52" w:rsidRDefault="00497896" w:rsidP="00497896">
      <w:pPr>
        <w:pStyle w:val="Nzev"/>
        <w:contextualSpacing/>
        <w:jc w:val="left"/>
        <w:rPr>
          <w:b/>
          <w:sz w:val="22"/>
          <w:szCs w:val="22"/>
        </w:rPr>
      </w:pPr>
      <w:r w:rsidRPr="00174A52">
        <w:rPr>
          <w:b/>
          <w:sz w:val="22"/>
          <w:szCs w:val="22"/>
        </w:rPr>
        <w:t>Pražská plynárenská, a.s.</w:t>
      </w:r>
    </w:p>
    <w:p w:rsidR="00497896" w:rsidRPr="00174A52" w:rsidRDefault="00497896" w:rsidP="00497896">
      <w:pPr>
        <w:pStyle w:val="Nzev"/>
        <w:contextualSpacing/>
        <w:jc w:val="left"/>
        <w:rPr>
          <w:sz w:val="22"/>
          <w:szCs w:val="22"/>
        </w:rPr>
      </w:pPr>
      <w:r w:rsidRPr="00174A52">
        <w:rPr>
          <w:sz w:val="22"/>
          <w:szCs w:val="22"/>
        </w:rPr>
        <w:t xml:space="preserve">Se sídlem: Praha 1 – Nové Město, Národní 37, PSČ 110 00 </w:t>
      </w:r>
    </w:p>
    <w:p w:rsidR="00497896" w:rsidRPr="00174A52" w:rsidRDefault="00497896" w:rsidP="00497896">
      <w:pPr>
        <w:pStyle w:val="Nzev"/>
        <w:contextualSpacing/>
        <w:jc w:val="left"/>
        <w:rPr>
          <w:sz w:val="22"/>
          <w:szCs w:val="22"/>
        </w:rPr>
      </w:pPr>
      <w:r w:rsidRPr="00174A52">
        <w:rPr>
          <w:sz w:val="22"/>
          <w:szCs w:val="22"/>
        </w:rPr>
        <w:t>IČO: 60193492, DIČ: CZ60193492</w:t>
      </w:r>
    </w:p>
    <w:p w:rsidR="00497896" w:rsidRPr="00174A52" w:rsidRDefault="00497896" w:rsidP="0049789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174A52">
        <w:rPr>
          <w:rFonts w:ascii="Times New Roman" w:hAnsi="Times New Roman" w:cs="Times New Roman"/>
        </w:rPr>
        <w:t>Zastoupená: Ladislava Smolíková, vedoucí oddělení podpory prodeje podnikatelům</w:t>
      </w:r>
    </w:p>
    <w:p w:rsidR="00497896" w:rsidRPr="00174A52" w:rsidRDefault="00497896" w:rsidP="0049789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174A52">
        <w:rPr>
          <w:rFonts w:ascii="Times New Roman" w:hAnsi="Times New Roman" w:cs="Times New Roman"/>
        </w:rPr>
        <w:t>Zapsána v obchodním rejstříku, vedeném Městským soudem v Praze, oddíl B, vložka 2337</w:t>
      </w:r>
    </w:p>
    <w:p w:rsidR="00497896" w:rsidRPr="00174A52" w:rsidRDefault="00497896" w:rsidP="00497896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174A52">
        <w:rPr>
          <w:rFonts w:ascii="Times New Roman" w:hAnsi="Times New Roman" w:cs="Times New Roman"/>
          <w:color w:val="000000" w:themeColor="text1"/>
        </w:rPr>
        <w:t xml:space="preserve">licence ERÚ obchod s elektřinou číslo </w:t>
      </w:r>
      <w:r w:rsidR="00DF18C1">
        <w:rPr>
          <w:rFonts w:ascii="Times New Roman" w:hAnsi="Times New Roman" w:cs="Times New Roman"/>
          <w:color w:val="000000" w:themeColor="text1"/>
        </w:rPr>
        <w:t>141015380</w:t>
      </w:r>
    </w:p>
    <w:p w:rsidR="00497896" w:rsidRPr="00174A52" w:rsidRDefault="00497896" w:rsidP="00497896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174A52">
        <w:rPr>
          <w:rFonts w:ascii="Times New Roman" w:hAnsi="Times New Roman" w:cs="Times New Roman"/>
          <w:color w:val="000000" w:themeColor="text1"/>
        </w:rPr>
        <w:t xml:space="preserve">licence ERÚ obchod s plynem číslo </w:t>
      </w:r>
      <w:r w:rsidR="00DF18C1">
        <w:rPr>
          <w:rFonts w:ascii="Times New Roman" w:hAnsi="Times New Roman" w:cs="Times New Roman"/>
          <w:color w:val="000000" w:themeColor="text1"/>
        </w:rPr>
        <w:t>241218964</w:t>
      </w:r>
    </w:p>
    <w:p w:rsidR="00497896" w:rsidRPr="00174A52" w:rsidRDefault="00497896" w:rsidP="00497896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174A52">
        <w:rPr>
          <w:rFonts w:ascii="Times New Roman" w:hAnsi="Times New Roman" w:cs="Times New Roman"/>
          <w:color w:val="000000" w:themeColor="text1"/>
        </w:rPr>
        <w:t>EAN: 8591824360200</w:t>
      </w:r>
    </w:p>
    <w:p w:rsidR="00497896" w:rsidRPr="00174A52" w:rsidRDefault="00497896" w:rsidP="00497896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174A52">
        <w:rPr>
          <w:rFonts w:ascii="Times New Roman" w:hAnsi="Times New Roman" w:cs="Times New Roman"/>
          <w:color w:val="000000" w:themeColor="text1"/>
        </w:rPr>
        <w:t>ID RÚT: 3602</w:t>
      </w:r>
    </w:p>
    <w:p w:rsidR="00497896" w:rsidRPr="00174A52" w:rsidRDefault="00497896" w:rsidP="00497896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174A52">
        <w:rPr>
          <w:rFonts w:ascii="Times New Roman" w:hAnsi="Times New Roman" w:cs="Times New Roman"/>
          <w:bCs/>
        </w:rPr>
        <w:t>(dále jen</w:t>
      </w:r>
      <w:r w:rsidRPr="00174A52">
        <w:rPr>
          <w:rFonts w:ascii="Times New Roman" w:hAnsi="Times New Roman" w:cs="Times New Roman"/>
          <w:b/>
          <w:bCs/>
        </w:rPr>
        <w:t xml:space="preserve"> „Obchodník“ nebo „Dodavatel“</w:t>
      </w:r>
      <w:r w:rsidRPr="00174A52">
        <w:rPr>
          <w:rFonts w:ascii="Times New Roman" w:hAnsi="Times New Roman" w:cs="Times New Roman"/>
          <w:bCs/>
        </w:rPr>
        <w:t>)</w:t>
      </w:r>
    </w:p>
    <w:p w:rsidR="00497896" w:rsidRPr="00174A52" w:rsidRDefault="00497896" w:rsidP="00497896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FF"/>
        </w:rPr>
      </w:pPr>
    </w:p>
    <w:p w:rsidR="00497896" w:rsidRPr="00174A52" w:rsidRDefault="00497896" w:rsidP="00497896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</w:rPr>
      </w:pPr>
      <w:r w:rsidRPr="00174A52">
        <w:rPr>
          <w:rFonts w:ascii="Times New Roman" w:hAnsi="Times New Roman" w:cs="Times New Roman"/>
          <w:bCs/>
        </w:rPr>
        <w:t>a</w:t>
      </w:r>
    </w:p>
    <w:p w:rsidR="00497896" w:rsidRPr="00174A52" w:rsidRDefault="00497896" w:rsidP="00497896">
      <w:pPr>
        <w:spacing w:after="0" w:line="240" w:lineRule="auto"/>
        <w:contextualSpacing/>
        <w:rPr>
          <w:rFonts w:ascii="Times New Roman" w:hAnsi="Times New Roman" w:cs="Times New Roman"/>
          <w:b/>
          <w:highlight w:val="yellow"/>
        </w:rPr>
      </w:pPr>
    </w:p>
    <w:p w:rsidR="00497896" w:rsidRPr="00174A52" w:rsidRDefault="00497896" w:rsidP="00497896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174A52">
        <w:rPr>
          <w:rFonts w:ascii="Times New Roman" w:hAnsi="Times New Roman" w:cs="Times New Roman"/>
          <w:b/>
        </w:rPr>
        <w:t>Česká průmyslová zdravotní pojišťovna</w:t>
      </w:r>
    </w:p>
    <w:p w:rsidR="00497896" w:rsidRPr="00174A52" w:rsidRDefault="00497896" w:rsidP="00497896">
      <w:pPr>
        <w:pStyle w:val="Default"/>
        <w:contextualSpacing/>
        <w:rPr>
          <w:rFonts w:ascii="Times New Roman" w:hAnsi="Times New Roman" w:cs="Times New Roman"/>
          <w:sz w:val="22"/>
          <w:szCs w:val="22"/>
          <w:lang w:eastAsia="cs-CZ"/>
        </w:rPr>
      </w:pPr>
      <w:r w:rsidRPr="00174A52">
        <w:rPr>
          <w:rFonts w:ascii="Times New Roman" w:hAnsi="Times New Roman" w:cs="Times New Roman"/>
          <w:sz w:val="22"/>
          <w:szCs w:val="22"/>
        </w:rPr>
        <w:t>Se sídlem: Jeremenkova 161/11, Vítkovice, 703 00 Ostrava</w:t>
      </w:r>
    </w:p>
    <w:p w:rsidR="00497896" w:rsidRPr="00174A52" w:rsidRDefault="00497896" w:rsidP="0049789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174A52">
        <w:rPr>
          <w:rFonts w:ascii="Times New Roman" w:hAnsi="Times New Roman" w:cs="Times New Roman"/>
          <w:color w:val="000000"/>
        </w:rPr>
        <w:t>IČO: </w:t>
      </w:r>
      <w:r w:rsidRPr="00174A52">
        <w:rPr>
          <w:rFonts w:ascii="Times New Roman" w:hAnsi="Times New Roman" w:cs="Times New Roman"/>
        </w:rPr>
        <w:t>47672234, D</w:t>
      </w:r>
      <w:r w:rsidRPr="00174A52">
        <w:rPr>
          <w:rFonts w:ascii="Times New Roman" w:hAnsi="Times New Roman" w:cs="Times New Roman"/>
          <w:color w:val="000000"/>
        </w:rPr>
        <w:t>IČ: není plátcem DPH</w:t>
      </w:r>
    </w:p>
    <w:p w:rsidR="00497896" w:rsidRPr="00174A52" w:rsidRDefault="00497896" w:rsidP="00497896">
      <w:pPr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 w:rsidRPr="00174A52">
        <w:rPr>
          <w:rFonts w:ascii="Times New Roman" w:hAnsi="Times New Roman" w:cs="Times New Roman"/>
          <w:color w:val="000000"/>
        </w:rPr>
        <w:t>Zastoupená:  JUDr. Petr Vaněk, Ph.D., generální ředitel</w:t>
      </w:r>
    </w:p>
    <w:p w:rsidR="00497896" w:rsidRPr="00174A52" w:rsidRDefault="00497896" w:rsidP="00497896">
      <w:pPr>
        <w:pStyle w:val="Nzev"/>
        <w:contextualSpacing/>
        <w:jc w:val="left"/>
        <w:rPr>
          <w:color w:val="000000"/>
          <w:sz w:val="22"/>
          <w:szCs w:val="22"/>
        </w:rPr>
      </w:pPr>
      <w:r w:rsidRPr="00174A52">
        <w:rPr>
          <w:sz w:val="22"/>
          <w:szCs w:val="22"/>
        </w:rPr>
        <w:t>Zapsána ve veřejném rejstříku, vedeném Krajským soudem v Ostravě, oddíl AXIV, vložka 545</w:t>
      </w:r>
      <w:r w:rsidRPr="00174A52">
        <w:rPr>
          <w:color w:val="000000"/>
          <w:sz w:val="22"/>
          <w:szCs w:val="22"/>
        </w:rPr>
        <w:t xml:space="preserve"> </w:t>
      </w:r>
    </w:p>
    <w:p w:rsidR="00497896" w:rsidRPr="00174A52" w:rsidRDefault="00497896" w:rsidP="0049789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174A52">
        <w:rPr>
          <w:rFonts w:ascii="Times New Roman" w:hAnsi="Times New Roman" w:cs="Times New Roman"/>
        </w:rPr>
        <w:t>(dále jen</w:t>
      </w:r>
      <w:r w:rsidRPr="00174A52">
        <w:rPr>
          <w:rFonts w:ascii="Times New Roman" w:hAnsi="Times New Roman" w:cs="Times New Roman"/>
          <w:b/>
        </w:rPr>
        <w:t xml:space="preserve"> „Zákazník“ nebo „O</w:t>
      </w:r>
      <w:r w:rsidR="00C751C0" w:rsidRPr="00174A52">
        <w:rPr>
          <w:rFonts w:ascii="Times New Roman" w:hAnsi="Times New Roman" w:cs="Times New Roman"/>
          <w:b/>
        </w:rPr>
        <w:t>dběratel</w:t>
      </w:r>
      <w:r w:rsidRPr="00174A52">
        <w:rPr>
          <w:rFonts w:ascii="Times New Roman" w:hAnsi="Times New Roman" w:cs="Times New Roman"/>
          <w:b/>
        </w:rPr>
        <w:t>“</w:t>
      </w:r>
      <w:r w:rsidRPr="00174A52">
        <w:rPr>
          <w:rFonts w:ascii="Times New Roman" w:hAnsi="Times New Roman" w:cs="Times New Roman"/>
        </w:rPr>
        <w:t>)</w:t>
      </w:r>
    </w:p>
    <w:p w:rsidR="00497896" w:rsidRPr="00174A52" w:rsidRDefault="00497896" w:rsidP="0049789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174A52">
        <w:rPr>
          <w:rFonts w:ascii="Times New Roman" w:hAnsi="Times New Roman" w:cs="Times New Roman"/>
        </w:rPr>
        <w:t xml:space="preserve"> </w:t>
      </w:r>
    </w:p>
    <w:p w:rsidR="00497896" w:rsidRPr="00174A52" w:rsidRDefault="00497896" w:rsidP="0049789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174A52">
        <w:rPr>
          <w:rFonts w:ascii="Times New Roman" w:hAnsi="Times New Roman" w:cs="Times New Roman"/>
        </w:rPr>
        <w:t>(Obchodník a Zákazník společně dále jen „</w:t>
      </w:r>
      <w:r w:rsidRPr="00174A52">
        <w:rPr>
          <w:rFonts w:ascii="Times New Roman" w:hAnsi="Times New Roman" w:cs="Times New Roman"/>
          <w:b/>
        </w:rPr>
        <w:t>Smluvní strany</w:t>
      </w:r>
      <w:r w:rsidRPr="00174A52">
        <w:rPr>
          <w:rFonts w:ascii="Times New Roman" w:hAnsi="Times New Roman" w:cs="Times New Roman"/>
        </w:rPr>
        <w:t>“)</w:t>
      </w:r>
    </w:p>
    <w:p w:rsidR="00B11488" w:rsidRPr="00174A52" w:rsidRDefault="00B11488" w:rsidP="0033714D">
      <w:pPr>
        <w:contextualSpacing/>
        <w:jc w:val="center"/>
        <w:rPr>
          <w:rFonts w:ascii="Times New Roman" w:hAnsi="Times New Roman" w:cs="Times New Roman"/>
        </w:rPr>
      </w:pPr>
    </w:p>
    <w:p w:rsidR="00FC4BEA" w:rsidRPr="00174A52" w:rsidRDefault="004E3737" w:rsidP="0033714D">
      <w:pPr>
        <w:contextualSpacing/>
        <w:jc w:val="center"/>
        <w:rPr>
          <w:rFonts w:ascii="Times New Roman" w:hAnsi="Times New Roman" w:cs="Times New Roman"/>
          <w:b/>
        </w:rPr>
      </w:pPr>
      <w:r w:rsidRPr="00174A52">
        <w:rPr>
          <w:rFonts w:ascii="Times New Roman" w:hAnsi="Times New Roman" w:cs="Times New Roman"/>
          <w:b/>
        </w:rPr>
        <w:t>Preambule</w:t>
      </w:r>
    </w:p>
    <w:p w:rsidR="00D275C2" w:rsidRPr="00174A52" w:rsidRDefault="00D275C2" w:rsidP="00D275C2">
      <w:pPr>
        <w:ind w:firstLine="708"/>
        <w:contextualSpacing/>
        <w:jc w:val="both"/>
        <w:rPr>
          <w:rFonts w:ascii="Times New Roman" w:hAnsi="Times New Roman" w:cs="Times New Roman"/>
        </w:rPr>
      </w:pPr>
    </w:p>
    <w:p w:rsidR="0033714D" w:rsidRPr="00174A52" w:rsidRDefault="00193CBE" w:rsidP="00D275C2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174A52">
        <w:rPr>
          <w:rFonts w:ascii="Times New Roman" w:hAnsi="Times New Roman" w:cs="Times New Roman"/>
        </w:rPr>
        <w:t xml:space="preserve">Dne </w:t>
      </w:r>
      <w:proofErr w:type="gramStart"/>
      <w:r w:rsidR="00D4137F">
        <w:rPr>
          <w:rFonts w:ascii="Times New Roman" w:hAnsi="Times New Roman" w:cs="Times New Roman"/>
        </w:rPr>
        <w:t>18.1.2017</w:t>
      </w:r>
      <w:proofErr w:type="gramEnd"/>
      <w:r w:rsidRPr="00174A52">
        <w:rPr>
          <w:rFonts w:ascii="Times New Roman" w:hAnsi="Times New Roman" w:cs="Times New Roman"/>
        </w:rPr>
        <w:t xml:space="preserve"> uzavřel </w:t>
      </w:r>
      <w:r w:rsidR="00CA141D" w:rsidRPr="00174A52">
        <w:rPr>
          <w:rFonts w:ascii="Times New Roman" w:hAnsi="Times New Roman" w:cs="Times New Roman"/>
        </w:rPr>
        <w:t>O</w:t>
      </w:r>
      <w:r w:rsidRPr="00174A52">
        <w:rPr>
          <w:rFonts w:ascii="Times New Roman" w:hAnsi="Times New Roman" w:cs="Times New Roman"/>
        </w:rPr>
        <w:t>dběratel s </w:t>
      </w:r>
      <w:r w:rsidR="00CA141D" w:rsidRPr="00174A52">
        <w:rPr>
          <w:rFonts w:ascii="Times New Roman" w:hAnsi="Times New Roman" w:cs="Times New Roman"/>
        </w:rPr>
        <w:t>Dodavatelem S</w:t>
      </w:r>
      <w:r w:rsidRPr="00174A52">
        <w:rPr>
          <w:rFonts w:ascii="Times New Roman" w:hAnsi="Times New Roman" w:cs="Times New Roman"/>
        </w:rPr>
        <w:t xml:space="preserve">mlouvu o sdružených službách dodávky </w:t>
      </w:r>
      <w:r w:rsidR="003B55F0">
        <w:rPr>
          <w:rFonts w:ascii="Times New Roman" w:hAnsi="Times New Roman" w:cs="Times New Roman"/>
        </w:rPr>
        <w:t>elektřiny ze sítí nízkého napětí</w:t>
      </w:r>
      <w:r w:rsidR="00213E46">
        <w:rPr>
          <w:rFonts w:ascii="Times New Roman" w:hAnsi="Times New Roman" w:cs="Times New Roman"/>
        </w:rPr>
        <w:t xml:space="preserve">, </w:t>
      </w:r>
      <w:r w:rsidR="003B55F0">
        <w:rPr>
          <w:rFonts w:ascii="Times New Roman" w:hAnsi="Times New Roman" w:cs="Times New Roman"/>
        </w:rPr>
        <w:t>ve znění pozdějších dodatků</w:t>
      </w:r>
      <w:r w:rsidR="004E3737" w:rsidRPr="00174A52">
        <w:rPr>
          <w:rFonts w:ascii="Times New Roman" w:hAnsi="Times New Roman" w:cs="Times New Roman"/>
        </w:rPr>
        <w:t xml:space="preserve"> (dále jen „</w:t>
      </w:r>
      <w:r w:rsidR="00CA141D" w:rsidRPr="00174A52">
        <w:rPr>
          <w:rFonts w:ascii="Times New Roman" w:hAnsi="Times New Roman" w:cs="Times New Roman"/>
        </w:rPr>
        <w:t>S</w:t>
      </w:r>
      <w:r w:rsidR="004E3737" w:rsidRPr="00174A52">
        <w:rPr>
          <w:rFonts w:ascii="Times New Roman" w:hAnsi="Times New Roman" w:cs="Times New Roman"/>
        </w:rPr>
        <w:t>mlouva“)</w:t>
      </w:r>
      <w:r w:rsidRPr="00174A52">
        <w:rPr>
          <w:rFonts w:ascii="Times New Roman" w:hAnsi="Times New Roman" w:cs="Times New Roman"/>
        </w:rPr>
        <w:t xml:space="preserve">. Předmětem této </w:t>
      </w:r>
      <w:r w:rsidR="00CA141D" w:rsidRPr="00174A52">
        <w:rPr>
          <w:rFonts w:ascii="Times New Roman" w:hAnsi="Times New Roman" w:cs="Times New Roman"/>
        </w:rPr>
        <w:t>S</w:t>
      </w:r>
      <w:r w:rsidRPr="00174A52">
        <w:rPr>
          <w:rFonts w:ascii="Times New Roman" w:hAnsi="Times New Roman" w:cs="Times New Roman"/>
        </w:rPr>
        <w:t xml:space="preserve">mlouvy je závazek </w:t>
      </w:r>
      <w:r w:rsidR="00C751C0" w:rsidRPr="00174A52">
        <w:rPr>
          <w:rFonts w:ascii="Times New Roman" w:hAnsi="Times New Roman" w:cs="Times New Roman"/>
        </w:rPr>
        <w:t>Dodavatele</w:t>
      </w:r>
      <w:r w:rsidRPr="00174A52">
        <w:rPr>
          <w:rFonts w:ascii="Times New Roman" w:hAnsi="Times New Roman" w:cs="Times New Roman"/>
        </w:rPr>
        <w:t xml:space="preserve"> dodávat </w:t>
      </w:r>
      <w:r w:rsidR="00C751C0" w:rsidRPr="00174A52">
        <w:rPr>
          <w:rFonts w:ascii="Times New Roman" w:hAnsi="Times New Roman" w:cs="Times New Roman"/>
        </w:rPr>
        <w:t>Odběrateli</w:t>
      </w:r>
      <w:r w:rsidRPr="00174A52">
        <w:rPr>
          <w:rFonts w:ascii="Times New Roman" w:hAnsi="Times New Roman" w:cs="Times New Roman"/>
        </w:rPr>
        <w:t xml:space="preserve"> komoditu – </w:t>
      </w:r>
      <w:r w:rsidR="00213E46">
        <w:rPr>
          <w:rFonts w:ascii="Times New Roman" w:hAnsi="Times New Roman" w:cs="Times New Roman"/>
        </w:rPr>
        <w:t>elektřinu</w:t>
      </w:r>
      <w:r w:rsidRPr="00174A52">
        <w:rPr>
          <w:rFonts w:ascii="Times New Roman" w:hAnsi="Times New Roman" w:cs="Times New Roman"/>
        </w:rPr>
        <w:t xml:space="preserve"> a to na odběrná místa zákazníka specifikovaná v příloze č. 1 obchodních podmínek</w:t>
      </w:r>
      <w:r w:rsidR="00C751C0" w:rsidRPr="00174A52">
        <w:rPr>
          <w:rFonts w:ascii="Times New Roman" w:hAnsi="Times New Roman" w:cs="Times New Roman"/>
        </w:rPr>
        <w:t xml:space="preserve">: seznam odběrných míst vč. předpokládané roční spotřeby </w:t>
      </w:r>
      <w:r w:rsidR="00213E46">
        <w:rPr>
          <w:rFonts w:ascii="Times New Roman" w:hAnsi="Times New Roman" w:cs="Times New Roman"/>
        </w:rPr>
        <w:t xml:space="preserve">elektřiny ze sítí nízkého napětí, která je přílohou </w:t>
      </w:r>
      <w:r w:rsidR="00C751C0" w:rsidRPr="00174A52">
        <w:rPr>
          <w:rFonts w:ascii="Times New Roman" w:hAnsi="Times New Roman" w:cs="Times New Roman"/>
        </w:rPr>
        <w:t>S</w:t>
      </w:r>
      <w:r w:rsidR="004E3737" w:rsidRPr="00174A52">
        <w:rPr>
          <w:rFonts w:ascii="Times New Roman" w:hAnsi="Times New Roman" w:cs="Times New Roman"/>
        </w:rPr>
        <w:t>mlouv</w:t>
      </w:r>
      <w:r w:rsidR="00213E46">
        <w:rPr>
          <w:rFonts w:ascii="Times New Roman" w:hAnsi="Times New Roman" w:cs="Times New Roman"/>
        </w:rPr>
        <w:t>y</w:t>
      </w:r>
      <w:r w:rsidR="003B55F0">
        <w:rPr>
          <w:rFonts w:ascii="Times New Roman" w:hAnsi="Times New Roman" w:cs="Times New Roman"/>
        </w:rPr>
        <w:t>.</w:t>
      </w:r>
      <w:r w:rsidR="00B11488" w:rsidRPr="00174A52">
        <w:rPr>
          <w:rFonts w:ascii="Times New Roman" w:hAnsi="Times New Roman" w:cs="Times New Roman"/>
        </w:rPr>
        <w:t xml:space="preserve"> </w:t>
      </w:r>
    </w:p>
    <w:p w:rsidR="002D1957" w:rsidRPr="00174A52" w:rsidRDefault="002D1957" w:rsidP="00D275C2">
      <w:pPr>
        <w:ind w:firstLine="708"/>
        <w:contextualSpacing/>
        <w:jc w:val="both"/>
        <w:rPr>
          <w:rFonts w:ascii="Times New Roman" w:hAnsi="Times New Roman" w:cs="Times New Roman"/>
        </w:rPr>
      </w:pPr>
    </w:p>
    <w:p w:rsidR="004E3737" w:rsidRPr="00174A52" w:rsidRDefault="005E09C7" w:rsidP="005E09C7">
      <w:pPr>
        <w:ind w:firstLine="708"/>
        <w:jc w:val="both"/>
        <w:rPr>
          <w:rFonts w:ascii="Times New Roman" w:eastAsia="Calibri" w:hAnsi="Times New Roman" w:cs="Times New Roman"/>
        </w:rPr>
      </w:pPr>
      <w:r w:rsidRPr="00174A52">
        <w:rPr>
          <w:rFonts w:ascii="Times New Roman" w:hAnsi="Times New Roman" w:cs="Times New Roman"/>
        </w:rPr>
        <w:t xml:space="preserve">Vzhledem k tomu, že </w:t>
      </w:r>
      <w:r w:rsidR="00C751C0" w:rsidRPr="00174A52">
        <w:rPr>
          <w:rFonts w:ascii="Times New Roman" w:hAnsi="Times New Roman" w:cs="Times New Roman"/>
        </w:rPr>
        <w:t>Odběratel</w:t>
      </w:r>
      <w:r w:rsidRPr="00174A52">
        <w:rPr>
          <w:rFonts w:ascii="Times New Roman" w:hAnsi="Times New Roman" w:cs="Times New Roman"/>
        </w:rPr>
        <w:t xml:space="preserve"> rozšíří svou síť poboček a tím dojde ke změně (navýšení) počtu odběrných míst </w:t>
      </w:r>
      <w:r w:rsidR="00C751C0" w:rsidRPr="00174A52">
        <w:rPr>
          <w:rFonts w:ascii="Times New Roman" w:hAnsi="Times New Roman" w:cs="Times New Roman"/>
        </w:rPr>
        <w:t>Odběratele</w:t>
      </w:r>
      <w:r w:rsidRPr="00174A52">
        <w:rPr>
          <w:rFonts w:ascii="Times New Roman" w:hAnsi="Times New Roman" w:cs="Times New Roman"/>
        </w:rPr>
        <w:t xml:space="preserve"> a to k </w:t>
      </w:r>
      <w:proofErr w:type="gramStart"/>
      <w:r w:rsidRPr="00174A52">
        <w:rPr>
          <w:rFonts w:ascii="Times New Roman" w:hAnsi="Times New Roman" w:cs="Times New Roman"/>
        </w:rPr>
        <w:t>1.</w:t>
      </w:r>
      <w:r w:rsidR="00C751C0" w:rsidRPr="00174A52">
        <w:rPr>
          <w:rFonts w:ascii="Times New Roman" w:hAnsi="Times New Roman" w:cs="Times New Roman"/>
        </w:rPr>
        <w:t>3</w:t>
      </w:r>
      <w:r w:rsidRPr="00174A52">
        <w:rPr>
          <w:rFonts w:ascii="Times New Roman" w:hAnsi="Times New Roman" w:cs="Times New Roman"/>
        </w:rPr>
        <w:t>.201</w:t>
      </w:r>
      <w:r w:rsidR="00BF0D4B" w:rsidRPr="00174A52">
        <w:rPr>
          <w:rFonts w:ascii="Times New Roman" w:hAnsi="Times New Roman" w:cs="Times New Roman"/>
        </w:rPr>
        <w:t>7</w:t>
      </w:r>
      <w:proofErr w:type="gramEnd"/>
      <w:r w:rsidRPr="00174A52">
        <w:rPr>
          <w:rFonts w:ascii="Times New Roman" w:hAnsi="Times New Roman" w:cs="Times New Roman"/>
        </w:rPr>
        <w:t xml:space="preserve"> o </w:t>
      </w:r>
      <w:r w:rsidR="00956770" w:rsidRPr="005E09C7">
        <w:rPr>
          <w:rFonts w:ascii="Times New Roman" w:hAnsi="Times New Roman" w:cs="Times New Roman"/>
        </w:rPr>
        <w:t>odběrné místo na adrese</w:t>
      </w:r>
      <w:r w:rsidR="00956770">
        <w:rPr>
          <w:rFonts w:ascii="Times New Roman" w:hAnsi="Times New Roman" w:cs="Times New Roman"/>
        </w:rPr>
        <w:t xml:space="preserve"> Školní 632/7, 415 01 Teplice, </w:t>
      </w:r>
      <w:r w:rsidR="00956770" w:rsidRPr="005E09C7">
        <w:rPr>
          <w:rFonts w:ascii="Times New Roman" w:hAnsi="Times New Roman" w:cs="Times New Roman"/>
        </w:rPr>
        <w:t xml:space="preserve">(EAN: </w:t>
      </w:r>
      <w:r w:rsidR="00956770">
        <w:rPr>
          <w:rFonts w:ascii="Times New Roman" w:hAnsi="Times New Roman" w:cs="Times New Roman"/>
        </w:rPr>
        <w:t>859182400400519633, č. elektroměru: 2008031420)</w:t>
      </w:r>
      <w:r w:rsidRPr="00174A52">
        <w:rPr>
          <w:rFonts w:ascii="Times New Roman" w:hAnsi="Times New Roman" w:cs="Times New Roman"/>
        </w:rPr>
        <w:t xml:space="preserve">, </w:t>
      </w:r>
      <w:r w:rsidR="00C751C0" w:rsidRPr="00174A52">
        <w:rPr>
          <w:rFonts w:ascii="Times New Roman" w:hAnsi="Times New Roman" w:cs="Times New Roman"/>
        </w:rPr>
        <w:t>uzavírají Dodavatel</w:t>
      </w:r>
      <w:r w:rsidR="00D275C2" w:rsidRPr="00174A52">
        <w:rPr>
          <w:rFonts w:ascii="Times New Roman" w:hAnsi="Times New Roman" w:cs="Times New Roman"/>
        </w:rPr>
        <w:t xml:space="preserve"> a </w:t>
      </w:r>
      <w:r w:rsidR="00C751C0" w:rsidRPr="00174A52">
        <w:rPr>
          <w:rFonts w:ascii="Times New Roman" w:hAnsi="Times New Roman" w:cs="Times New Roman"/>
        </w:rPr>
        <w:t>Odběratel</w:t>
      </w:r>
      <w:r w:rsidR="00D275C2" w:rsidRPr="00174A52">
        <w:rPr>
          <w:rFonts w:ascii="Times New Roman" w:hAnsi="Times New Roman" w:cs="Times New Roman"/>
        </w:rPr>
        <w:t xml:space="preserve"> tento dodatek č. </w:t>
      </w:r>
      <w:r w:rsidR="00C751C0" w:rsidRPr="00174A52">
        <w:rPr>
          <w:rFonts w:ascii="Times New Roman" w:hAnsi="Times New Roman" w:cs="Times New Roman"/>
        </w:rPr>
        <w:t>2</w:t>
      </w:r>
      <w:r w:rsidR="00D275C2" w:rsidRPr="00174A52">
        <w:rPr>
          <w:rFonts w:ascii="Times New Roman" w:hAnsi="Times New Roman" w:cs="Times New Roman"/>
        </w:rPr>
        <w:t>.</w:t>
      </w:r>
      <w:r w:rsidR="00BC1774" w:rsidRPr="00174A52">
        <w:rPr>
          <w:rFonts w:ascii="Times New Roman" w:eastAsia="Calibri" w:hAnsi="Times New Roman" w:cs="Times New Roman"/>
        </w:rPr>
        <w:t xml:space="preserve">, kterým </w:t>
      </w:r>
      <w:r w:rsidR="004E3737" w:rsidRPr="00174A52">
        <w:rPr>
          <w:rFonts w:ascii="Times New Roman" w:eastAsia="Calibri" w:hAnsi="Times New Roman" w:cs="Times New Roman"/>
        </w:rPr>
        <w:t xml:space="preserve">se mění následující ustanovení </w:t>
      </w:r>
      <w:r w:rsidR="003B55F0">
        <w:rPr>
          <w:rFonts w:ascii="Times New Roman" w:hAnsi="Times New Roman" w:cs="Times New Roman"/>
        </w:rPr>
        <w:t>S</w:t>
      </w:r>
      <w:r w:rsidR="004E3737" w:rsidRPr="00174A52">
        <w:rPr>
          <w:rFonts w:ascii="Times New Roman" w:hAnsi="Times New Roman" w:cs="Times New Roman"/>
        </w:rPr>
        <w:t>mlouvy:</w:t>
      </w:r>
    </w:p>
    <w:p w:rsidR="00FC4BEA" w:rsidRPr="00174A52" w:rsidRDefault="00CF274D" w:rsidP="00983811">
      <w:pPr>
        <w:pStyle w:val="Odstavecseseznamem"/>
        <w:pageBreakBefore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</w:rPr>
      </w:pPr>
      <w:r w:rsidRPr="00174A52">
        <w:rPr>
          <w:rFonts w:ascii="Times New Roman" w:hAnsi="Times New Roman" w:cs="Times New Roman"/>
        </w:rPr>
        <w:lastRenderedPageBreak/>
        <w:t>Příloha č. 1 obchodních podmínek</w:t>
      </w:r>
      <w:r w:rsidR="00C751C0" w:rsidRPr="00174A52">
        <w:rPr>
          <w:rFonts w:ascii="Times New Roman" w:hAnsi="Times New Roman" w:cs="Times New Roman"/>
        </w:rPr>
        <w:t xml:space="preserve">: Seznam odběrných míst vč. předpokládané roční spotřeby </w:t>
      </w:r>
      <w:r w:rsidR="007D4B2B">
        <w:rPr>
          <w:rFonts w:ascii="Times New Roman" w:hAnsi="Times New Roman" w:cs="Times New Roman"/>
        </w:rPr>
        <w:t>ze sítí nízkého napětí</w:t>
      </w:r>
      <w:r w:rsidR="00C751C0" w:rsidRPr="00174A52">
        <w:rPr>
          <w:rFonts w:ascii="Times New Roman" w:hAnsi="Times New Roman" w:cs="Times New Roman"/>
        </w:rPr>
        <w:t xml:space="preserve"> ke S</w:t>
      </w:r>
      <w:r w:rsidRPr="00174A52">
        <w:rPr>
          <w:rFonts w:ascii="Times New Roman" w:hAnsi="Times New Roman" w:cs="Times New Roman"/>
        </w:rPr>
        <w:t>mlouvě</w:t>
      </w:r>
      <w:r w:rsidR="007D4B2B">
        <w:rPr>
          <w:rFonts w:ascii="Times New Roman" w:hAnsi="Times New Roman" w:cs="Times New Roman"/>
        </w:rPr>
        <w:t>, ve znění pozdějších dodatků</w:t>
      </w:r>
      <w:r w:rsidR="00BC1774" w:rsidRPr="00174A52">
        <w:rPr>
          <w:rFonts w:ascii="Times New Roman" w:hAnsi="Times New Roman" w:cs="Times New Roman"/>
        </w:rPr>
        <w:t>,</w:t>
      </w:r>
      <w:r w:rsidR="004E3737" w:rsidRPr="00174A52">
        <w:rPr>
          <w:rFonts w:ascii="Times New Roman" w:hAnsi="Times New Roman" w:cs="Times New Roman"/>
        </w:rPr>
        <w:t xml:space="preserve"> </w:t>
      </w:r>
      <w:r w:rsidR="004E3737" w:rsidRPr="00174A52">
        <w:rPr>
          <w:rFonts w:ascii="Times New Roman" w:eastAsia="Calibri" w:hAnsi="Times New Roman" w:cs="Times New Roman"/>
        </w:rPr>
        <w:t>se</w:t>
      </w:r>
      <w:r w:rsidR="00BC1774" w:rsidRPr="00174A52">
        <w:rPr>
          <w:rFonts w:ascii="Times New Roman" w:eastAsia="Calibri" w:hAnsi="Times New Roman" w:cs="Times New Roman"/>
        </w:rPr>
        <w:t xml:space="preserve"> s</w:t>
      </w:r>
      <w:r w:rsidR="00823B45" w:rsidRPr="00174A52">
        <w:rPr>
          <w:rFonts w:ascii="Times New Roman" w:eastAsia="Calibri" w:hAnsi="Times New Roman" w:cs="Times New Roman"/>
        </w:rPr>
        <w:t> </w:t>
      </w:r>
      <w:r w:rsidR="00BC1774" w:rsidRPr="00174A52">
        <w:rPr>
          <w:rFonts w:ascii="Times New Roman" w:eastAsia="Calibri" w:hAnsi="Times New Roman" w:cs="Times New Roman"/>
        </w:rPr>
        <w:t>účinností</w:t>
      </w:r>
      <w:r w:rsidR="00823B45" w:rsidRPr="00174A52">
        <w:rPr>
          <w:rFonts w:ascii="Times New Roman" w:eastAsia="Calibri" w:hAnsi="Times New Roman" w:cs="Times New Roman"/>
        </w:rPr>
        <w:t xml:space="preserve"> od </w:t>
      </w:r>
      <w:proofErr w:type="gramStart"/>
      <w:r w:rsidR="00823B45" w:rsidRPr="00174A52">
        <w:rPr>
          <w:rFonts w:ascii="Times New Roman" w:eastAsia="Calibri" w:hAnsi="Times New Roman" w:cs="Times New Roman"/>
        </w:rPr>
        <w:t>1.</w:t>
      </w:r>
      <w:r w:rsidR="00C751C0" w:rsidRPr="00174A52">
        <w:rPr>
          <w:rFonts w:ascii="Times New Roman" w:eastAsia="Calibri" w:hAnsi="Times New Roman" w:cs="Times New Roman"/>
        </w:rPr>
        <w:t>3</w:t>
      </w:r>
      <w:r w:rsidR="00823B45" w:rsidRPr="00174A52">
        <w:rPr>
          <w:rFonts w:ascii="Times New Roman" w:eastAsia="Calibri" w:hAnsi="Times New Roman" w:cs="Times New Roman"/>
        </w:rPr>
        <w:t>.201</w:t>
      </w:r>
      <w:r w:rsidR="00BF0D4B" w:rsidRPr="00174A52">
        <w:rPr>
          <w:rFonts w:ascii="Times New Roman" w:eastAsia="Calibri" w:hAnsi="Times New Roman" w:cs="Times New Roman"/>
        </w:rPr>
        <w:t>7</w:t>
      </w:r>
      <w:proofErr w:type="gramEnd"/>
      <w:r w:rsidR="00BC1774" w:rsidRPr="00174A52">
        <w:rPr>
          <w:rFonts w:ascii="Times New Roman" w:eastAsia="Calibri" w:hAnsi="Times New Roman" w:cs="Times New Roman"/>
        </w:rPr>
        <w:t xml:space="preserve"> </w:t>
      </w:r>
      <w:r w:rsidR="004E3737" w:rsidRPr="00174A52">
        <w:rPr>
          <w:rFonts w:ascii="Times New Roman" w:eastAsia="Calibri" w:hAnsi="Times New Roman" w:cs="Times New Roman"/>
        </w:rPr>
        <w:t xml:space="preserve">mění a nahrazuje </w:t>
      </w:r>
      <w:r w:rsidR="004E3737" w:rsidRPr="00174A52">
        <w:rPr>
          <w:rFonts w:ascii="Times New Roman" w:hAnsi="Times New Roman" w:cs="Times New Roman"/>
        </w:rPr>
        <w:t>přílohou uvedenou v příloze tohoto dodatku</w:t>
      </w:r>
      <w:r w:rsidR="00C751C0" w:rsidRPr="00174A52">
        <w:rPr>
          <w:rFonts w:ascii="Times New Roman" w:hAnsi="Times New Roman" w:cs="Times New Roman"/>
        </w:rPr>
        <w:t xml:space="preserve"> č. 2</w:t>
      </w:r>
      <w:r w:rsidR="004E3737" w:rsidRPr="00174A52">
        <w:rPr>
          <w:rFonts w:ascii="Times New Roman" w:hAnsi="Times New Roman" w:cs="Times New Roman"/>
        </w:rPr>
        <w:t>.</w:t>
      </w:r>
    </w:p>
    <w:p w:rsidR="004A5527" w:rsidRPr="00174A52" w:rsidRDefault="004A5527" w:rsidP="004A5527">
      <w:pPr>
        <w:pStyle w:val="Odstavecseseznamem"/>
        <w:ind w:left="0"/>
        <w:rPr>
          <w:rFonts w:ascii="Times New Roman" w:hAnsi="Times New Roman" w:cs="Times New Roman"/>
        </w:rPr>
      </w:pPr>
    </w:p>
    <w:p w:rsidR="00FC4BEA" w:rsidRPr="00174A52" w:rsidRDefault="00FC4BEA" w:rsidP="00983811">
      <w:pPr>
        <w:jc w:val="both"/>
        <w:rPr>
          <w:rFonts w:ascii="Times New Roman" w:hAnsi="Times New Roman" w:cs="Times New Roman"/>
        </w:rPr>
      </w:pPr>
      <w:r w:rsidRPr="00174A52">
        <w:rPr>
          <w:rFonts w:ascii="Times New Roman" w:hAnsi="Times New Roman" w:cs="Times New Roman"/>
        </w:rPr>
        <w:t xml:space="preserve">V ostatních bodech se výše uvedená </w:t>
      </w:r>
      <w:r w:rsidR="007D4B2B">
        <w:rPr>
          <w:rFonts w:ascii="Times New Roman" w:hAnsi="Times New Roman" w:cs="Times New Roman"/>
        </w:rPr>
        <w:t>S</w:t>
      </w:r>
      <w:r w:rsidRPr="00174A52">
        <w:rPr>
          <w:rFonts w:ascii="Times New Roman" w:hAnsi="Times New Roman" w:cs="Times New Roman"/>
        </w:rPr>
        <w:t>mlouva nemění.</w:t>
      </w:r>
    </w:p>
    <w:p w:rsidR="00C16024" w:rsidRPr="00174A52" w:rsidRDefault="00C16024" w:rsidP="00983811">
      <w:pPr>
        <w:jc w:val="both"/>
        <w:rPr>
          <w:rFonts w:ascii="Times New Roman" w:hAnsi="Times New Roman" w:cs="Times New Roman"/>
        </w:rPr>
      </w:pPr>
      <w:r w:rsidRPr="00174A52">
        <w:rPr>
          <w:rFonts w:ascii="Times New Roman" w:hAnsi="Times New Roman" w:cs="Times New Roman"/>
        </w:rPr>
        <w:t>Tento dodatek</w:t>
      </w:r>
      <w:r w:rsidR="00C751C0" w:rsidRPr="00174A52">
        <w:rPr>
          <w:rFonts w:ascii="Times New Roman" w:hAnsi="Times New Roman" w:cs="Times New Roman"/>
        </w:rPr>
        <w:t xml:space="preserve"> č. 2</w:t>
      </w:r>
      <w:r w:rsidRPr="00174A52">
        <w:rPr>
          <w:rFonts w:ascii="Times New Roman" w:hAnsi="Times New Roman" w:cs="Times New Roman"/>
        </w:rPr>
        <w:t xml:space="preserve"> nabývá platnosti dnem podpisu oběma smluvními stranami a účinnosti dnem uveřejnění v </w:t>
      </w:r>
      <w:r w:rsidR="008B4E94" w:rsidRPr="00174A52">
        <w:rPr>
          <w:rFonts w:ascii="Times New Roman" w:hAnsi="Times New Roman" w:cs="Times New Roman"/>
        </w:rPr>
        <w:t>Regi</w:t>
      </w:r>
      <w:r w:rsidRPr="00174A52">
        <w:rPr>
          <w:rFonts w:ascii="Times New Roman" w:hAnsi="Times New Roman" w:cs="Times New Roman"/>
        </w:rPr>
        <w:t>stru smluv.</w:t>
      </w:r>
    </w:p>
    <w:p w:rsidR="00FC4BEA" w:rsidRPr="00174A52" w:rsidRDefault="00FC4BEA" w:rsidP="0033714D">
      <w:pPr>
        <w:contextualSpacing/>
        <w:jc w:val="both"/>
        <w:rPr>
          <w:rFonts w:ascii="Times New Roman" w:hAnsi="Times New Roman" w:cs="Times New Roman"/>
        </w:rPr>
      </w:pPr>
      <w:r w:rsidRPr="00174A52">
        <w:rPr>
          <w:rFonts w:ascii="Times New Roman" w:hAnsi="Times New Roman" w:cs="Times New Roman"/>
        </w:rPr>
        <w:t xml:space="preserve">Tento dodatek </w:t>
      </w:r>
      <w:r w:rsidR="005E09C7" w:rsidRPr="00174A52">
        <w:rPr>
          <w:rFonts w:ascii="Times New Roman" w:hAnsi="Times New Roman" w:cs="Times New Roman"/>
        </w:rPr>
        <w:t xml:space="preserve">č. </w:t>
      </w:r>
      <w:r w:rsidR="00C751C0" w:rsidRPr="00174A52">
        <w:rPr>
          <w:rFonts w:ascii="Times New Roman" w:hAnsi="Times New Roman" w:cs="Times New Roman"/>
        </w:rPr>
        <w:t>2</w:t>
      </w:r>
      <w:r w:rsidR="00D275C2" w:rsidRPr="00174A52">
        <w:rPr>
          <w:rFonts w:ascii="Times New Roman" w:hAnsi="Times New Roman" w:cs="Times New Roman"/>
        </w:rPr>
        <w:t xml:space="preserve"> </w:t>
      </w:r>
      <w:r w:rsidRPr="00174A52">
        <w:rPr>
          <w:rFonts w:ascii="Times New Roman" w:hAnsi="Times New Roman" w:cs="Times New Roman"/>
        </w:rPr>
        <w:t xml:space="preserve">je vyhotoven ve </w:t>
      </w:r>
      <w:r w:rsidR="004E3737" w:rsidRPr="00174A52">
        <w:rPr>
          <w:rFonts w:ascii="Times New Roman" w:hAnsi="Times New Roman" w:cs="Times New Roman"/>
        </w:rPr>
        <w:t>dvou</w:t>
      </w:r>
      <w:r w:rsidRPr="00174A52">
        <w:rPr>
          <w:rFonts w:ascii="Times New Roman" w:hAnsi="Times New Roman" w:cs="Times New Roman"/>
        </w:rPr>
        <w:t xml:space="preserve"> stejnopisech, </w:t>
      </w:r>
      <w:r w:rsidR="004E3737" w:rsidRPr="00174A52">
        <w:rPr>
          <w:rFonts w:ascii="Times New Roman" w:hAnsi="Times New Roman" w:cs="Times New Roman"/>
        </w:rPr>
        <w:t>z nichž každá strana obdrží po jednom</w:t>
      </w:r>
      <w:r w:rsidR="00DD544A" w:rsidRPr="00174A52">
        <w:rPr>
          <w:rFonts w:ascii="Times New Roman" w:hAnsi="Times New Roman" w:cs="Times New Roman"/>
        </w:rPr>
        <w:t xml:space="preserve"> vyhotovení</w:t>
      </w:r>
      <w:r w:rsidRPr="00174A52">
        <w:rPr>
          <w:rFonts w:ascii="Times New Roman" w:hAnsi="Times New Roman" w:cs="Times New Roman"/>
        </w:rPr>
        <w:t>.</w:t>
      </w:r>
    </w:p>
    <w:p w:rsidR="003A2C27" w:rsidRPr="00174A52" w:rsidRDefault="003A2C27" w:rsidP="002324A6">
      <w:pPr>
        <w:pStyle w:val="Bezmezer"/>
        <w:rPr>
          <w:rFonts w:ascii="Times New Roman" w:hAnsi="Times New Roman" w:cs="Times New Roman"/>
        </w:rPr>
      </w:pPr>
    </w:p>
    <w:p w:rsidR="00724A60" w:rsidRPr="00174A52" w:rsidRDefault="002324A6" w:rsidP="00724A60">
      <w:pPr>
        <w:pStyle w:val="Bezmezer"/>
        <w:rPr>
          <w:rFonts w:ascii="Times New Roman" w:hAnsi="Times New Roman" w:cs="Times New Roman"/>
        </w:rPr>
      </w:pPr>
      <w:r w:rsidRPr="00174A52">
        <w:rPr>
          <w:rFonts w:ascii="Times New Roman" w:hAnsi="Times New Roman" w:cs="Times New Roman"/>
        </w:rPr>
        <w:t>V </w:t>
      </w:r>
      <w:proofErr w:type="spellStart"/>
      <w:r w:rsidRPr="00174A52">
        <w:rPr>
          <w:rFonts w:ascii="Times New Roman" w:hAnsi="Times New Roman" w:cs="Times New Roman"/>
        </w:rPr>
        <w:t>Ostravě</w:t>
      </w:r>
      <w:proofErr w:type="spellEnd"/>
      <w:r w:rsidRPr="00174A52">
        <w:rPr>
          <w:rFonts w:ascii="Times New Roman" w:hAnsi="Times New Roman" w:cs="Times New Roman"/>
        </w:rPr>
        <w:t xml:space="preserve"> </w:t>
      </w:r>
      <w:proofErr w:type="spellStart"/>
      <w:r w:rsidRPr="00174A52">
        <w:rPr>
          <w:rFonts w:ascii="Times New Roman" w:hAnsi="Times New Roman" w:cs="Times New Roman"/>
        </w:rPr>
        <w:t>dne</w:t>
      </w:r>
      <w:proofErr w:type="spellEnd"/>
      <w:r w:rsidRPr="00174A52">
        <w:rPr>
          <w:rFonts w:ascii="Times New Roman" w:hAnsi="Times New Roman" w:cs="Times New Roman"/>
        </w:rPr>
        <w:t xml:space="preserve"> </w:t>
      </w:r>
      <w:r w:rsidR="009617D3">
        <w:rPr>
          <w:rFonts w:ascii="Times New Roman" w:hAnsi="Times New Roman" w:cs="Times New Roman"/>
        </w:rPr>
        <w:t>19.1.</w:t>
      </w:r>
      <w:r w:rsidRPr="00174A52">
        <w:rPr>
          <w:rFonts w:ascii="Times New Roman" w:hAnsi="Times New Roman" w:cs="Times New Roman"/>
        </w:rPr>
        <w:t>201</w:t>
      </w:r>
      <w:r w:rsidR="00C751C0" w:rsidRPr="00174A52">
        <w:rPr>
          <w:rFonts w:ascii="Times New Roman" w:hAnsi="Times New Roman" w:cs="Times New Roman"/>
        </w:rPr>
        <w:t>7</w:t>
      </w:r>
      <w:r w:rsidR="00724A60" w:rsidRPr="00174A52">
        <w:rPr>
          <w:rFonts w:ascii="Times New Roman" w:hAnsi="Times New Roman" w:cs="Times New Roman"/>
        </w:rPr>
        <w:tab/>
      </w:r>
      <w:r w:rsidR="00724A60" w:rsidRPr="00174A52">
        <w:rPr>
          <w:rFonts w:ascii="Times New Roman" w:hAnsi="Times New Roman" w:cs="Times New Roman"/>
        </w:rPr>
        <w:tab/>
        <w:t>V </w:t>
      </w:r>
      <w:proofErr w:type="spellStart"/>
      <w:r w:rsidR="00724A60" w:rsidRPr="00174A52">
        <w:rPr>
          <w:rFonts w:ascii="Times New Roman" w:hAnsi="Times New Roman" w:cs="Times New Roman"/>
        </w:rPr>
        <w:t>Praze</w:t>
      </w:r>
      <w:proofErr w:type="spellEnd"/>
      <w:r w:rsidR="00724A60" w:rsidRPr="00174A52">
        <w:rPr>
          <w:rFonts w:ascii="Times New Roman" w:hAnsi="Times New Roman" w:cs="Times New Roman"/>
        </w:rPr>
        <w:t xml:space="preserve"> </w:t>
      </w:r>
      <w:proofErr w:type="spellStart"/>
      <w:r w:rsidR="00724A60" w:rsidRPr="00174A52">
        <w:rPr>
          <w:rFonts w:ascii="Times New Roman" w:hAnsi="Times New Roman" w:cs="Times New Roman"/>
        </w:rPr>
        <w:t>dne</w:t>
      </w:r>
      <w:proofErr w:type="spellEnd"/>
      <w:r w:rsidR="00724A60" w:rsidRPr="00174A52">
        <w:rPr>
          <w:rFonts w:ascii="Times New Roman" w:hAnsi="Times New Roman" w:cs="Times New Roman"/>
        </w:rPr>
        <w:t xml:space="preserve"> </w:t>
      </w:r>
      <w:r w:rsidR="00973BD3">
        <w:rPr>
          <w:rFonts w:ascii="Times New Roman" w:hAnsi="Times New Roman" w:cs="Times New Roman"/>
        </w:rPr>
        <w:t>31.1.</w:t>
      </w:r>
      <w:bookmarkStart w:id="0" w:name="_GoBack"/>
      <w:bookmarkEnd w:id="0"/>
      <w:r w:rsidR="00724A60" w:rsidRPr="00174A52">
        <w:rPr>
          <w:rFonts w:ascii="Times New Roman" w:hAnsi="Times New Roman" w:cs="Times New Roman"/>
        </w:rPr>
        <w:t>201</w:t>
      </w:r>
      <w:r w:rsidR="00C751C0" w:rsidRPr="00174A52">
        <w:rPr>
          <w:rFonts w:ascii="Times New Roman" w:hAnsi="Times New Roman" w:cs="Times New Roman"/>
        </w:rPr>
        <w:t>7</w:t>
      </w:r>
    </w:p>
    <w:p w:rsidR="00FC4BEA" w:rsidRPr="00174A52" w:rsidRDefault="00FC4BEA" w:rsidP="002324A6">
      <w:pPr>
        <w:pStyle w:val="Bezmezer"/>
        <w:rPr>
          <w:rFonts w:ascii="Times New Roman" w:hAnsi="Times New Roman" w:cs="Times New Roman"/>
        </w:rPr>
      </w:pPr>
    </w:p>
    <w:p w:rsidR="003A2C27" w:rsidRPr="00174A52" w:rsidRDefault="003A2C27" w:rsidP="00D275C2">
      <w:pPr>
        <w:pStyle w:val="Bezmezer"/>
        <w:rPr>
          <w:rFonts w:ascii="Times New Roman" w:hAnsi="Times New Roman" w:cs="Times New Roman"/>
        </w:rPr>
      </w:pPr>
    </w:p>
    <w:p w:rsidR="00D275C2" w:rsidRPr="00174A52" w:rsidRDefault="00D275C2" w:rsidP="00D275C2">
      <w:pPr>
        <w:pStyle w:val="Bezmezer"/>
        <w:rPr>
          <w:rFonts w:ascii="Times New Roman" w:hAnsi="Times New Roman" w:cs="Times New Roman"/>
        </w:rPr>
      </w:pPr>
      <w:proofErr w:type="spellStart"/>
      <w:r w:rsidRPr="00174A52">
        <w:rPr>
          <w:rFonts w:ascii="Times New Roman" w:hAnsi="Times New Roman" w:cs="Times New Roman"/>
        </w:rPr>
        <w:t>Odběratel</w:t>
      </w:r>
      <w:proofErr w:type="spellEnd"/>
      <w:r w:rsidRPr="00174A52">
        <w:rPr>
          <w:rFonts w:ascii="Times New Roman" w:hAnsi="Times New Roman" w:cs="Times New Roman"/>
        </w:rPr>
        <w:t>:</w:t>
      </w:r>
      <w:r w:rsidRPr="00174A52">
        <w:rPr>
          <w:rFonts w:ascii="Times New Roman" w:hAnsi="Times New Roman" w:cs="Times New Roman"/>
        </w:rPr>
        <w:tab/>
      </w:r>
      <w:r w:rsidRPr="00174A52">
        <w:rPr>
          <w:rFonts w:ascii="Times New Roman" w:hAnsi="Times New Roman" w:cs="Times New Roman"/>
        </w:rPr>
        <w:tab/>
      </w:r>
      <w:r w:rsidRPr="00174A52">
        <w:rPr>
          <w:rFonts w:ascii="Times New Roman" w:hAnsi="Times New Roman" w:cs="Times New Roman"/>
        </w:rPr>
        <w:tab/>
      </w:r>
      <w:r w:rsidRPr="00174A52">
        <w:rPr>
          <w:rFonts w:ascii="Times New Roman" w:hAnsi="Times New Roman" w:cs="Times New Roman"/>
        </w:rPr>
        <w:tab/>
      </w:r>
      <w:r w:rsidRPr="00174A52">
        <w:rPr>
          <w:rFonts w:ascii="Times New Roman" w:hAnsi="Times New Roman" w:cs="Times New Roman"/>
        </w:rPr>
        <w:tab/>
      </w:r>
      <w:proofErr w:type="spellStart"/>
      <w:r w:rsidRPr="00174A52">
        <w:rPr>
          <w:rFonts w:ascii="Times New Roman" w:hAnsi="Times New Roman" w:cs="Times New Roman"/>
        </w:rPr>
        <w:t>Dodavatel</w:t>
      </w:r>
      <w:proofErr w:type="spellEnd"/>
      <w:r w:rsidRPr="00174A52">
        <w:rPr>
          <w:rFonts w:ascii="Times New Roman" w:hAnsi="Times New Roman" w:cs="Times New Roman"/>
        </w:rPr>
        <w:t>:</w:t>
      </w:r>
    </w:p>
    <w:p w:rsidR="00D275C2" w:rsidRPr="00174A52" w:rsidRDefault="00D275C2" w:rsidP="00D275C2">
      <w:pPr>
        <w:pStyle w:val="Bezmezer"/>
        <w:rPr>
          <w:rFonts w:ascii="Times New Roman" w:hAnsi="Times New Roman" w:cs="Times New Roman"/>
        </w:rPr>
      </w:pPr>
      <w:r w:rsidRPr="00174A52">
        <w:rPr>
          <w:rFonts w:ascii="Times New Roman" w:hAnsi="Times New Roman" w:cs="Times New Roman"/>
        </w:rPr>
        <w:t xml:space="preserve">  </w:t>
      </w:r>
    </w:p>
    <w:p w:rsidR="00D275C2" w:rsidRPr="00174A52" w:rsidRDefault="00D275C2" w:rsidP="00D275C2">
      <w:pPr>
        <w:pStyle w:val="Bezmezer"/>
        <w:rPr>
          <w:rFonts w:ascii="Times New Roman" w:hAnsi="Times New Roman" w:cs="Times New Roman"/>
        </w:rPr>
      </w:pPr>
    </w:p>
    <w:p w:rsidR="00D275C2" w:rsidRPr="00174A52" w:rsidRDefault="00D275C2" w:rsidP="00D275C2">
      <w:pPr>
        <w:pStyle w:val="Bezmezer"/>
        <w:rPr>
          <w:rFonts w:ascii="Times New Roman" w:hAnsi="Times New Roman" w:cs="Times New Roman"/>
        </w:rPr>
      </w:pPr>
    </w:p>
    <w:p w:rsidR="00D275C2" w:rsidRPr="00174A52" w:rsidRDefault="00D275C2" w:rsidP="00D275C2">
      <w:pPr>
        <w:pStyle w:val="Bezmezer"/>
        <w:rPr>
          <w:rFonts w:ascii="Times New Roman" w:hAnsi="Times New Roman" w:cs="Times New Roman"/>
        </w:rPr>
      </w:pPr>
    </w:p>
    <w:p w:rsidR="00D275C2" w:rsidRPr="00174A52" w:rsidRDefault="00D275C2" w:rsidP="00D275C2">
      <w:pPr>
        <w:pStyle w:val="Bezmezer"/>
        <w:ind w:firstLine="708"/>
        <w:rPr>
          <w:rFonts w:ascii="Times New Roman" w:hAnsi="Times New Roman" w:cs="Times New Roman"/>
        </w:rPr>
      </w:pPr>
      <w:r w:rsidRPr="00174A52">
        <w:rPr>
          <w:rFonts w:ascii="Times New Roman" w:hAnsi="Times New Roman" w:cs="Times New Roman"/>
        </w:rPr>
        <w:t xml:space="preserve">  ____________________________</w:t>
      </w:r>
      <w:r w:rsidRPr="00174A52">
        <w:rPr>
          <w:rFonts w:ascii="Times New Roman" w:hAnsi="Times New Roman" w:cs="Times New Roman"/>
        </w:rPr>
        <w:tab/>
      </w:r>
      <w:r w:rsidRPr="00174A52">
        <w:rPr>
          <w:rFonts w:ascii="Times New Roman" w:hAnsi="Times New Roman" w:cs="Times New Roman"/>
        </w:rPr>
        <w:tab/>
      </w:r>
      <w:r w:rsidR="00C751C0" w:rsidRPr="00174A52">
        <w:rPr>
          <w:rFonts w:ascii="Times New Roman" w:hAnsi="Times New Roman" w:cs="Times New Roman"/>
        </w:rPr>
        <w:t xml:space="preserve">   </w:t>
      </w:r>
      <w:r w:rsidRPr="00174A52">
        <w:rPr>
          <w:rFonts w:ascii="Times New Roman" w:hAnsi="Times New Roman" w:cs="Times New Roman"/>
        </w:rPr>
        <w:t>_________________________</w:t>
      </w:r>
      <w:r w:rsidR="00724A60" w:rsidRPr="00174A52">
        <w:rPr>
          <w:rFonts w:ascii="Times New Roman" w:hAnsi="Times New Roman" w:cs="Times New Roman"/>
        </w:rPr>
        <w:t>____</w:t>
      </w:r>
      <w:r w:rsidRPr="00174A52">
        <w:rPr>
          <w:rFonts w:ascii="Times New Roman" w:hAnsi="Times New Roman" w:cs="Times New Roman"/>
        </w:rPr>
        <w:t>_</w:t>
      </w:r>
    </w:p>
    <w:p w:rsidR="00D275C2" w:rsidRPr="00174A52" w:rsidRDefault="00D275C2" w:rsidP="00D275C2">
      <w:pPr>
        <w:pStyle w:val="Bezmezer"/>
        <w:rPr>
          <w:rFonts w:ascii="Times New Roman" w:hAnsi="Times New Roman" w:cs="Times New Roman"/>
        </w:rPr>
      </w:pPr>
      <w:r w:rsidRPr="00174A52">
        <w:rPr>
          <w:rFonts w:ascii="Times New Roman" w:hAnsi="Times New Roman" w:cs="Times New Roman"/>
        </w:rPr>
        <w:t xml:space="preserve">           </w:t>
      </w:r>
      <w:r w:rsidRPr="00174A52">
        <w:rPr>
          <w:rFonts w:ascii="Times New Roman" w:hAnsi="Times New Roman" w:cs="Times New Roman"/>
        </w:rPr>
        <w:tab/>
      </w:r>
      <w:r w:rsidRPr="00174A52">
        <w:rPr>
          <w:rFonts w:ascii="Times New Roman" w:hAnsi="Times New Roman" w:cs="Times New Roman"/>
        </w:rPr>
        <w:tab/>
        <w:t xml:space="preserve">JUDr. </w:t>
      </w:r>
      <w:r w:rsidR="00724A60" w:rsidRPr="00174A52">
        <w:rPr>
          <w:rFonts w:ascii="Times New Roman" w:hAnsi="Times New Roman" w:cs="Times New Roman"/>
        </w:rPr>
        <w:t>Petr Vaněk, Ph.D.</w:t>
      </w:r>
      <w:r w:rsidR="00724A60" w:rsidRPr="00174A52">
        <w:rPr>
          <w:rFonts w:ascii="Times New Roman" w:hAnsi="Times New Roman" w:cs="Times New Roman"/>
        </w:rPr>
        <w:tab/>
      </w:r>
      <w:r w:rsidR="00724A60" w:rsidRPr="00174A52">
        <w:rPr>
          <w:rFonts w:ascii="Times New Roman" w:hAnsi="Times New Roman" w:cs="Times New Roman"/>
        </w:rPr>
        <w:tab/>
      </w:r>
      <w:r w:rsidR="00C751C0" w:rsidRPr="00174A52">
        <w:rPr>
          <w:rFonts w:ascii="Times New Roman" w:hAnsi="Times New Roman" w:cs="Times New Roman"/>
        </w:rPr>
        <w:t xml:space="preserve"> </w:t>
      </w:r>
      <w:r w:rsidR="00C751C0" w:rsidRPr="00174A52">
        <w:rPr>
          <w:rFonts w:ascii="Times New Roman" w:hAnsi="Times New Roman" w:cs="Times New Roman"/>
        </w:rPr>
        <w:tab/>
        <w:t xml:space="preserve">    Ladislava Smolíková</w:t>
      </w:r>
    </w:p>
    <w:p w:rsidR="00D275C2" w:rsidRPr="00174A52" w:rsidRDefault="00D275C2" w:rsidP="00D275C2">
      <w:pPr>
        <w:pStyle w:val="Bezmezer"/>
        <w:rPr>
          <w:rFonts w:ascii="Times New Roman" w:hAnsi="Times New Roman" w:cs="Times New Roman"/>
        </w:rPr>
      </w:pPr>
      <w:r w:rsidRPr="00174A52">
        <w:rPr>
          <w:rFonts w:ascii="Times New Roman" w:hAnsi="Times New Roman" w:cs="Times New Roman"/>
        </w:rPr>
        <w:tab/>
        <w:t xml:space="preserve">     </w:t>
      </w:r>
      <w:r w:rsidRPr="00174A52">
        <w:rPr>
          <w:rFonts w:ascii="Times New Roman" w:hAnsi="Times New Roman" w:cs="Times New Roman"/>
        </w:rPr>
        <w:tab/>
        <w:t xml:space="preserve">     </w:t>
      </w:r>
      <w:proofErr w:type="spellStart"/>
      <w:proofErr w:type="gramStart"/>
      <w:r w:rsidRPr="00174A52">
        <w:rPr>
          <w:rFonts w:ascii="Times New Roman" w:hAnsi="Times New Roman" w:cs="Times New Roman"/>
        </w:rPr>
        <w:t>generální</w:t>
      </w:r>
      <w:proofErr w:type="spellEnd"/>
      <w:proofErr w:type="gramEnd"/>
      <w:r w:rsidRPr="00174A52">
        <w:rPr>
          <w:rFonts w:ascii="Times New Roman" w:hAnsi="Times New Roman" w:cs="Times New Roman"/>
        </w:rPr>
        <w:t xml:space="preserve"> </w:t>
      </w:r>
      <w:proofErr w:type="spellStart"/>
      <w:r w:rsidRPr="00174A52">
        <w:rPr>
          <w:rFonts w:ascii="Times New Roman" w:hAnsi="Times New Roman" w:cs="Times New Roman"/>
        </w:rPr>
        <w:t>ředitel</w:t>
      </w:r>
      <w:proofErr w:type="spellEnd"/>
      <w:r w:rsidRPr="00174A52">
        <w:rPr>
          <w:rFonts w:ascii="Times New Roman" w:hAnsi="Times New Roman" w:cs="Times New Roman"/>
        </w:rPr>
        <w:tab/>
      </w:r>
      <w:r w:rsidR="00C751C0" w:rsidRPr="00174A52">
        <w:rPr>
          <w:rFonts w:ascii="Times New Roman" w:hAnsi="Times New Roman" w:cs="Times New Roman"/>
        </w:rPr>
        <w:tab/>
        <w:t xml:space="preserve">         </w:t>
      </w:r>
      <w:proofErr w:type="spellStart"/>
      <w:r w:rsidR="00C751C0" w:rsidRPr="00174A52">
        <w:rPr>
          <w:rFonts w:ascii="Times New Roman" w:hAnsi="Times New Roman" w:cs="Times New Roman"/>
        </w:rPr>
        <w:t>vedoucí</w:t>
      </w:r>
      <w:proofErr w:type="spellEnd"/>
      <w:r w:rsidR="00C751C0" w:rsidRPr="00174A52">
        <w:rPr>
          <w:rFonts w:ascii="Times New Roman" w:hAnsi="Times New Roman" w:cs="Times New Roman"/>
        </w:rPr>
        <w:t xml:space="preserve"> </w:t>
      </w:r>
      <w:proofErr w:type="spellStart"/>
      <w:r w:rsidR="00C751C0" w:rsidRPr="00174A52">
        <w:rPr>
          <w:rFonts w:ascii="Times New Roman" w:hAnsi="Times New Roman" w:cs="Times New Roman"/>
        </w:rPr>
        <w:t>oddělení</w:t>
      </w:r>
      <w:proofErr w:type="spellEnd"/>
      <w:r w:rsidR="00C751C0" w:rsidRPr="00174A52">
        <w:rPr>
          <w:rFonts w:ascii="Times New Roman" w:hAnsi="Times New Roman" w:cs="Times New Roman"/>
        </w:rPr>
        <w:t xml:space="preserve"> </w:t>
      </w:r>
      <w:proofErr w:type="spellStart"/>
      <w:r w:rsidR="00C751C0" w:rsidRPr="00174A52">
        <w:rPr>
          <w:rFonts w:ascii="Times New Roman" w:hAnsi="Times New Roman" w:cs="Times New Roman"/>
        </w:rPr>
        <w:t>podpory</w:t>
      </w:r>
      <w:proofErr w:type="spellEnd"/>
      <w:r w:rsidR="00C751C0" w:rsidRPr="00174A52">
        <w:rPr>
          <w:rFonts w:ascii="Times New Roman" w:hAnsi="Times New Roman" w:cs="Times New Roman"/>
        </w:rPr>
        <w:t xml:space="preserve"> </w:t>
      </w:r>
      <w:proofErr w:type="spellStart"/>
      <w:r w:rsidR="00C751C0" w:rsidRPr="00174A52">
        <w:rPr>
          <w:rFonts w:ascii="Times New Roman" w:hAnsi="Times New Roman" w:cs="Times New Roman"/>
        </w:rPr>
        <w:t>prodeje</w:t>
      </w:r>
      <w:proofErr w:type="spellEnd"/>
      <w:r w:rsidR="00C751C0" w:rsidRPr="00174A52">
        <w:rPr>
          <w:rFonts w:ascii="Times New Roman" w:hAnsi="Times New Roman" w:cs="Times New Roman"/>
        </w:rPr>
        <w:t xml:space="preserve"> </w:t>
      </w:r>
      <w:proofErr w:type="spellStart"/>
      <w:r w:rsidR="00C751C0" w:rsidRPr="00174A52">
        <w:rPr>
          <w:rFonts w:ascii="Times New Roman" w:hAnsi="Times New Roman" w:cs="Times New Roman"/>
        </w:rPr>
        <w:t>podnikatelům</w:t>
      </w:r>
      <w:proofErr w:type="spellEnd"/>
    </w:p>
    <w:p w:rsidR="00D275C2" w:rsidRPr="00174A52" w:rsidRDefault="00D275C2" w:rsidP="00D275C2">
      <w:pPr>
        <w:pStyle w:val="Bezmezer"/>
        <w:rPr>
          <w:rFonts w:ascii="Times New Roman" w:hAnsi="Times New Roman" w:cs="Times New Roman"/>
        </w:rPr>
      </w:pPr>
      <w:r w:rsidRPr="00174A52">
        <w:rPr>
          <w:rFonts w:ascii="Times New Roman" w:hAnsi="Times New Roman" w:cs="Times New Roman"/>
        </w:rPr>
        <w:t xml:space="preserve">            </w:t>
      </w:r>
      <w:proofErr w:type="spellStart"/>
      <w:r w:rsidRPr="00174A52">
        <w:rPr>
          <w:rFonts w:ascii="Times New Roman" w:hAnsi="Times New Roman" w:cs="Times New Roman"/>
        </w:rPr>
        <w:t>České</w:t>
      </w:r>
      <w:proofErr w:type="spellEnd"/>
      <w:r w:rsidRPr="00174A52">
        <w:rPr>
          <w:rFonts w:ascii="Times New Roman" w:hAnsi="Times New Roman" w:cs="Times New Roman"/>
        </w:rPr>
        <w:t xml:space="preserve"> </w:t>
      </w:r>
      <w:proofErr w:type="spellStart"/>
      <w:r w:rsidRPr="00174A52">
        <w:rPr>
          <w:rFonts w:ascii="Times New Roman" w:hAnsi="Times New Roman" w:cs="Times New Roman"/>
        </w:rPr>
        <w:t>průmyslové</w:t>
      </w:r>
      <w:proofErr w:type="spellEnd"/>
      <w:r w:rsidRPr="00174A52">
        <w:rPr>
          <w:rFonts w:ascii="Times New Roman" w:hAnsi="Times New Roman" w:cs="Times New Roman"/>
        </w:rPr>
        <w:t xml:space="preserve"> </w:t>
      </w:r>
      <w:proofErr w:type="spellStart"/>
      <w:r w:rsidRPr="00174A52">
        <w:rPr>
          <w:rFonts w:ascii="Times New Roman" w:hAnsi="Times New Roman" w:cs="Times New Roman"/>
        </w:rPr>
        <w:t>zdravotní</w:t>
      </w:r>
      <w:proofErr w:type="spellEnd"/>
      <w:r w:rsidRPr="00174A52">
        <w:rPr>
          <w:rFonts w:ascii="Times New Roman" w:hAnsi="Times New Roman" w:cs="Times New Roman"/>
        </w:rPr>
        <w:t xml:space="preserve"> </w:t>
      </w:r>
      <w:proofErr w:type="spellStart"/>
      <w:r w:rsidRPr="00174A52">
        <w:rPr>
          <w:rFonts w:ascii="Times New Roman" w:hAnsi="Times New Roman" w:cs="Times New Roman"/>
        </w:rPr>
        <w:t>pojišťovny</w:t>
      </w:r>
      <w:proofErr w:type="spellEnd"/>
      <w:r w:rsidRPr="00174A52">
        <w:rPr>
          <w:rFonts w:ascii="Times New Roman" w:hAnsi="Times New Roman" w:cs="Times New Roman"/>
        </w:rPr>
        <w:tab/>
      </w:r>
      <w:r w:rsidRPr="00174A52">
        <w:rPr>
          <w:rFonts w:ascii="Times New Roman" w:hAnsi="Times New Roman" w:cs="Times New Roman"/>
        </w:rPr>
        <w:tab/>
        <w:t xml:space="preserve">   </w:t>
      </w:r>
      <w:r w:rsidR="00C751C0" w:rsidRPr="00174A52">
        <w:rPr>
          <w:rFonts w:ascii="Times New Roman" w:hAnsi="Times New Roman" w:cs="Times New Roman"/>
        </w:rPr>
        <w:t xml:space="preserve">            </w:t>
      </w:r>
      <w:proofErr w:type="spellStart"/>
      <w:r w:rsidR="00C751C0" w:rsidRPr="00174A52">
        <w:rPr>
          <w:rFonts w:ascii="Times New Roman" w:hAnsi="Times New Roman" w:cs="Times New Roman"/>
        </w:rPr>
        <w:t>Pražská</w:t>
      </w:r>
      <w:proofErr w:type="spellEnd"/>
      <w:r w:rsidR="00C751C0" w:rsidRPr="00174A52">
        <w:rPr>
          <w:rFonts w:ascii="Times New Roman" w:hAnsi="Times New Roman" w:cs="Times New Roman"/>
        </w:rPr>
        <w:t xml:space="preserve"> </w:t>
      </w:r>
      <w:proofErr w:type="spellStart"/>
      <w:r w:rsidR="00C751C0" w:rsidRPr="00174A52">
        <w:rPr>
          <w:rFonts w:ascii="Times New Roman" w:hAnsi="Times New Roman" w:cs="Times New Roman"/>
        </w:rPr>
        <w:t>plynárenská</w:t>
      </w:r>
      <w:proofErr w:type="spellEnd"/>
      <w:r w:rsidR="00C751C0" w:rsidRPr="00174A52">
        <w:rPr>
          <w:rFonts w:ascii="Times New Roman" w:hAnsi="Times New Roman" w:cs="Times New Roman"/>
        </w:rPr>
        <w:t xml:space="preserve">, </w:t>
      </w:r>
      <w:proofErr w:type="spellStart"/>
      <w:r w:rsidR="00C751C0" w:rsidRPr="00174A52">
        <w:rPr>
          <w:rFonts w:ascii="Times New Roman" w:hAnsi="Times New Roman" w:cs="Times New Roman"/>
        </w:rPr>
        <w:t>a.s</w:t>
      </w:r>
      <w:proofErr w:type="spellEnd"/>
      <w:r w:rsidR="00C751C0" w:rsidRPr="00174A52">
        <w:rPr>
          <w:rFonts w:ascii="Times New Roman" w:hAnsi="Times New Roman" w:cs="Times New Roman"/>
        </w:rPr>
        <w:t>.</w:t>
      </w:r>
    </w:p>
    <w:p w:rsidR="00BD240D" w:rsidRPr="00174A52" w:rsidRDefault="00BD240D" w:rsidP="002324A6">
      <w:pPr>
        <w:pStyle w:val="Bezmezer"/>
        <w:rPr>
          <w:rFonts w:ascii="Times New Roman" w:hAnsi="Times New Roman" w:cs="Times New Roman"/>
        </w:rPr>
      </w:pPr>
    </w:p>
    <w:sectPr w:rsidR="00BD240D" w:rsidRPr="00174A52" w:rsidSect="00036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C09AA"/>
    <w:multiLevelType w:val="hybridMultilevel"/>
    <w:tmpl w:val="15BAFF8A"/>
    <w:lvl w:ilvl="0" w:tplc="CECE37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463A3"/>
    <w:multiLevelType w:val="hybridMultilevel"/>
    <w:tmpl w:val="64F20A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E475C"/>
    <w:multiLevelType w:val="hybridMultilevel"/>
    <w:tmpl w:val="B328AC9E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BEA"/>
    <w:rsid w:val="00036418"/>
    <w:rsid w:val="000E6721"/>
    <w:rsid w:val="00113185"/>
    <w:rsid w:val="00124F0A"/>
    <w:rsid w:val="00155BDD"/>
    <w:rsid w:val="00174A52"/>
    <w:rsid w:val="00193CBE"/>
    <w:rsid w:val="001A6D81"/>
    <w:rsid w:val="00213E46"/>
    <w:rsid w:val="00216E02"/>
    <w:rsid w:val="002324A6"/>
    <w:rsid w:val="00296011"/>
    <w:rsid w:val="002D1957"/>
    <w:rsid w:val="00326B1B"/>
    <w:rsid w:val="0033714D"/>
    <w:rsid w:val="003A2C27"/>
    <w:rsid w:val="003B1595"/>
    <w:rsid w:val="003B55F0"/>
    <w:rsid w:val="003C5C55"/>
    <w:rsid w:val="003F63DF"/>
    <w:rsid w:val="00445132"/>
    <w:rsid w:val="00496862"/>
    <w:rsid w:val="00497896"/>
    <w:rsid w:val="004A16BC"/>
    <w:rsid w:val="004A5527"/>
    <w:rsid w:val="004E3737"/>
    <w:rsid w:val="004F7D00"/>
    <w:rsid w:val="0051508B"/>
    <w:rsid w:val="00532572"/>
    <w:rsid w:val="005C0B8D"/>
    <w:rsid w:val="005E09C7"/>
    <w:rsid w:val="006354A0"/>
    <w:rsid w:val="006D15BE"/>
    <w:rsid w:val="00715098"/>
    <w:rsid w:val="00724A60"/>
    <w:rsid w:val="007D4B2B"/>
    <w:rsid w:val="00823B45"/>
    <w:rsid w:val="008819BD"/>
    <w:rsid w:val="008A1AAB"/>
    <w:rsid w:val="008B4E94"/>
    <w:rsid w:val="00902991"/>
    <w:rsid w:val="00956770"/>
    <w:rsid w:val="009617D3"/>
    <w:rsid w:val="00973BD3"/>
    <w:rsid w:val="00983811"/>
    <w:rsid w:val="009C46CC"/>
    <w:rsid w:val="00A73A07"/>
    <w:rsid w:val="00A74E8F"/>
    <w:rsid w:val="00AE7BE2"/>
    <w:rsid w:val="00B11488"/>
    <w:rsid w:val="00B123D2"/>
    <w:rsid w:val="00B66D87"/>
    <w:rsid w:val="00BC1774"/>
    <w:rsid w:val="00BD240D"/>
    <w:rsid w:val="00BF0D4B"/>
    <w:rsid w:val="00C16024"/>
    <w:rsid w:val="00C751C0"/>
    <w:rsid w:val="00CA141D"/>
    <w:rsid w:val="00CF274D"/>
    <w:rsid w:val="00D275C2"/>
    <w:rsid w:val="00D4137F"/>
    <w:rsid w:val="00D8495D"/>
    <w:rsid w:val="00DD544A"/>
    <w:rsid w:val="00DF18C1"/>
    <w:rsid w:val="00EB417F"/>
    <w:rsid w:val="00FC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8968EE-6764-40FA-A64F-AD24EBE5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64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C4BEA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Odstavecseseznamem">
    <w:name w:val="List Paragraph"/>
    <w:basedOn w:val="Normln"/>
    <w:uiPriority w:val="34"/>
    <w:qFormat/>
    <w:rsid w:val="00D275C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1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177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497896"/>
    <w:rPr>
      <w:rFonts w:ascii="Times New Roman" w:hAnsi="Times New Roman" w:cs="Times New Roman" w:hint="default"/>
      <w:color w:val="0000FF"/>
      <w:u w:val="single"/>
    </w:rPr>
  </w:style>
  <w:style w:type="paragraph" w:styleId="Nzev">
    <w:name w:val="Title"/>
    <w:basedOn w:val="Normln"/>
    <w:link w:val="NzevChar"/>
    <w:qFormat/>
    <w:rsid w:val="00497896"/>
    <w:pPr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97896"/>
    <w:rPr>
      <w:rFonts w:ascii="Times New Roman" w:eastAsia="Calibri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49789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3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382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nogjir</dc:creator>
  <cp:lastModifiedBy>Nováková Jitka</cp:lastModifiedBy>
  <cp:revision>12</cp:revision>
  <cp:lastPrinted>2016-12-05T11:33:00Z</cp:lastPrinted>
  <dcterms:created xsi:type="dcterms:W3CDTF">2017-01-06T06:21:00Z</dcterms:created>
  <dcterms:modified xsi:type="dcterms:W3CDTF">2017-02-03T08:50:00Z</dcterms:modified>
</cp:coreProperties>
</file>