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09" w:tblpY="-270"/>
        <w:tblOverlap w:val="never"/>
        "
        <w:tblW w:w="9357" w:type="dxa"/>
        <w:tblLook w:val="04A0" w:firstRow="1" w:lastRow="0" w:firstColumn="1" w:lastColumn="0" w:noHBand="0" w:noVBand="1"/>
      </w:tblPr>
      <w:tblGrid>
        <w:gridCol w:w="144"/>
        <w:gridCol w:w="1709"/>
        <w:gridCol w:w="1045"/>
        <w:gridCol w:w="1645"/>
        <w:gridCol w:w="144"/>
        <w:gridCol w:w="1514"/>
        <w:gridCol w:w="1155"/>
        <w:gridCol w:w="1874"/>
        <w:gridCol w:w="144"/>
      </w:tblGrid>
      <w:tr>
        <w:trPr>
          <w:trHeight w:hRule="exact" w:val="565"/>
        </w:trPr>
        <w:tc>
          <w:tcPr>
            <w:tcW w:w="1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78" w:line="240" w:lineRule="auto"/>
              <w:ind w:left="1130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 poukázek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689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3" w:after="178" w:line="240" w:lineRule="auto"/>
              <w:ind w:left="17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 objednávky: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103125_4459019060-405589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590"/>
        </w:trPr>
        <w:tc>
          <w:tcPr>
            <w:tcW w:w="1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755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01" w:lineRule="exact"/>
              <w:ind w:left="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Dodavatel: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71" w:lineRule="exact"/>
              <w:ind w:left="9" w:right="47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Up Česká republika s.r.o.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Zelený pruh 1560/99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 00 Praha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01" w:lineRule="exact"/>
              <w:ind w:left="9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458132</wp:posOffset>
                  </wp:positionH>
                  <wp:positionV relativeFrom="line">
                    <wp:posOffset>38100</wp:posOffset>
                  </wp:positionV>
                  <wp:extent cx="749921" cy="41418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17668" y="38100"/>
                            <a:ext cx="635621" cy="299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241 043 111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20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241 043 911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01" w:lineRule="exact"/>
              <w:ind w:left="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FAX: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333" w:line="201" w:lineRule="exact"/>
              <w:ind w:left="9" w:right="0" w:firstLine="0"/>
            </w:pPr>
            <w:r/>
            <w:hyperlink r:id="rId101" w:history="1">
              <w:r>
                <w:rPr lang="cs-CZ" sz="18" baseline="0" dirty="0">
                  <w:jc w:val="left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www.mujup.cz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89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2008" w:line="271" w:lineRule="exact"/>
              <w:ind w:left="476" w:right="155" w:firstLine="239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95285</wp:posOffset>
                  </wp:positionH>
                  <wp:positionV relativeFrom="line">
                    <wp:posOffset>88265</wp:posOffset>
                  </wp:positionV>
                  <wp:extent cx="496357" cy="414184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04550" y="88265"/>
                            <a:ext cx="382057" cy="299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231" w:right="0" w:firstLine="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IČO: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20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DIČ: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CZ62913671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689" w:type="dxa"/>
            <w:gridSpan w:val="4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401"/>
              </w:tabs>
              <w:spacing w:before="129" w:after="0" w:line="201" w:lineRule="exact"/>
              <w:ind w:left="15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Odběratel:	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IČO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3"/>
                <w:sz w:val="18"/>
                <w:szCs w:val="18"/>
              </w:rPr>
              <w:t>: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00024856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01" w:lineRule="exact"/>
              <w:ind w:left="1750" w:right="1220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Kód klienta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3"/>
                <w:sz w:val="18"/>
                <w:szCs w:val="18"/>
              </w:rPr>
              <w:t>: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" w:after="0" w:line="201" w:lineRule="exact"/>
              <w:ind w:left="91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Interní kód objednávky: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7" w:after="0" w:line="206" w:lineRule="exact"/>
              <w:ind w:left="153" w:right="427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Česká republika - Okresní soud v Jablonci nad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Nisou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01" w:lineRule="exact"/>
              <w:ind w:left="15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Mírové náměstí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01" w:lineRule="exact"/>
              <w:ind w:left="865" w:right="2125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109727</wp:posOffset>
                  </wp:positionH>
                  <wp:positionV relativeFrom="line">
                    <wp:posOffset>38100</wp:posOffset>
                  </wp:positionV>
                  <wp:extent cx="432138" cy="241972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55337" y="38100"/>
                            <a:ext cx="317838" cy="1276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46601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Jablonec nad Nisou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1" w:after="0" w:line="201" w:lineRule="exact"/>
              <w:ind w:left="15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Objednávku vystavil: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" w:after="0" w:line="201" w:lineRule="exact"/>
              <w:ind w:left="15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Telefon: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" w:after="680" w:line="201" w:lineRule="exact"/>
              <w:ind w:left="15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Email: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1140"/>
        </w:trPr>
        <w:tc>
          <w:tcPr>
            <w:tcW w:w="1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44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04"/>
              </w:tabs>
              <w:spacing w:before="144" w:after="0" w:line="201" w:lineRule="exact"/>
              <w:ind w:left="-71" w:right="1262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Typ poukázek: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Stravenky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3" w:line="271" w:lineRule="exact"/>
              <w:ind w:left="9" w:right="2876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1527047</wp:posOffset>
                  </wp:positionH>
                  <wp:positionV relativeFrom="line">
                    <wp:posOffset>38100</wp:posOffset>
                  </wp:positionV>
                  <wp:extent cx="1238378" cy="414184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386583" y="38100"/>
                            <a:ext cx="1124078" cy="299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1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BANKOVNÍ PŘEVOD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28.04.2023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Způsob úhrady: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689" w:type="dxa"/>
            <w:gridSpan w:val="4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4688" w:type="dxa"/>
            <w:gridSpan w:val="5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689" w:type="dxa"/>
            <w:gridSpan w:val="4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9"/>
        </w:trPr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44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544" w:type="dxa"/>
            <w:gridSpan w:val="3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858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1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714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21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35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98"/>
        </w:trPr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89" w:type="dxa"/>
            <w:gridSpan w:val="7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706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93008</wp:posOffset>
                  </wp:positionV>
                  <wp:extent cx="895812" cy="37340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93008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143854</wp:posOffset>
                  </wp:positionH>
                  <wp:positionV relativeFrom="paragraph">
                    <wp:posOffset>93008</wp:posOffset>
                  </wp:positionV>
                  <wp:extent cx="978188" cy="37340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93008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21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78"/>
        </w:trPr>
        <w:tc>
          <w:tcPr>
            <w:tcW w:w="14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89" w:type="dxa"/>
            <w:gridSpan w:val="7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49"/>
        </w:trPr>
        <w:tc>
          <w:tcPr>
            <w:tcW w:w="144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89" w:type="dxa"/>
            <w:gridSpan w:val="7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90"/>
        </w:trPr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44" w:type="dxa"/>
            <w:gridSpan w:val="4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1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6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2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145"/>
        </w:trPr>
        <w:tc>
          <w:tcPr>
            <w:tcW w:w="14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089" w:type="dxa"/>
            <w:gridSpan w:val="7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hyperlink" TargetMode="External" Target="http://www.muju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2023-05-02T05:05:51Z</dcterms:created>
  <dcterms:modified xsi:type="dcterms:W3CDTF">2023-05-02T05:05:51Z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