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6" w:rsidRPr="00593FEE" w:rsidRDefault="005D4536" w:rsidP="005D4536">
      <w:pPr>
        <w:pStyle w:val="Nadpis6"/>
        <w:rPr>
          <w:rFonts w:ascii="Arial" w:hAnsi="Arial" w:cs="Arial"/>
          <w:color w:val="000000"/>
          <w:sz w:val="18"/>
          <w:szCs w:val="18"/>
        </w:rPr>
      </w:pPr>
      <w:r w:rsidRPr="00593FEE">
        <w:rPr>
          <w:rFonts w:ascii="Arial" w:hAnsi="Arial" w:cs="Arial"/>
          <w:color w:val="000000"/>
          <w:sz w:val="18"/>
          <w:szCs w:val="18"/>
        </w:rPr>
        <w:t>Evidenční číslo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smlouvy: 2343/1/2022</w:t>
      </w:r>
    </w:p>
    <w:p w:rsidR="005D4536" w:rsidRDefault="005D4536" w:rsidP="005D4536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593FEE">
        <w:rPr>
          <w:rFonts w:ascii="Arial" w:hAnsi="Arial" w:cs="Arial"/>
          <w:snapToGrid w:val="0"/>
          <w:color w:val="000000"/>
          <w:sz w:val="18"/>
          <w:szCs w:val="18"/>
        </w:rPr>
        <w:t xml:space="preserve">zhotovitele: </w:t>
      </w:r>
      <w:r>
        <w:rPr>
          <w:rFonts w:ascii="Arial" w:hAnsi="Arial" w:cs="Arial"/>
          <w:snapToGrid w:val="0"/>
          <w:color w:val="000000"/>
          <w:sz w:val="18"/>
          <w:szCs w:val="18"/>
        </w:rPr>
        <w:t>222-005-026</w:t>
      </w:r>
    </w:p>
    <w:p w:rsidR="005D4536" w:rsidRDefault="005D4536" w:rsidP="005D4536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D4536" w:rsidRPr="00593FEE" w:rsidRDefault="005D4536" w:rsidP="005D4536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D4536" w:rsidRDefault="005D4536" w:rsidP="005D4536">
      <w:pPr>
        <w:jc w:val="both"/>
        <w:rPr>
          <w:rFonts w:ascii="Arial" w:hAnsi="Arial" w:cs="Arial"/>
          <w:b/>
          <w:snapToGrid w:val="0"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106680</wp:posOffset>
                </wp:positionV>
                <wp:extent cx="2343785" cy="0"/>
                <wp:effectExtent l="8890" t="10795" r="9525" b="825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841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8.4pt" to="30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" o:allowincell="f"/>
            </w:pict>
          </mc:Fallback>
        </mc:AlternateContent>
      </w:r>
    </w:p>
    <w:p w:rsidR="005D4536" w:rsidRDefault="005D4536" w:rsidP="005D4536">
      <w:pPr>
        <w:pStyle w:val="Nadpis1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D O D A T E K   č. 1</w:t>
      </w:r>
    </w:p>
    <w:p w:rsidR="005D4536" w:rsidRDefault="005D4536" w:rsidP="005D4536">
      <w:pPr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121920</wp:posOffset>
                </wp:positionV>
                <wp:extent cx="2343785" cy="0"/>
                <wp:effectExtent l="8890" t="7620" r="952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CFA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9.6pt" to="30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" o:allowincell="f"/>
            </w:pict>
          </mc:Fallback>
        </mc:AlternateContent>
      </w:r>
    </w:p>
    <w:p w:rsidR="005D4536" w:rsidRDefault="005D4536" w:rsidP="005D4536">
      <w:pPr>
        <w:ind w:left="2124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    </w:t>
      </w:r>
      <w:r w:rsidRPr="003867D3">
        <w:rPr>
          <w:rFonts w:ascii="Arial" w:hAnsi="Arial" w:cs="Arial"/>
          <w:bCs/>
          <w:snapToGrid w:val="0"/>
        </w:rPr>
        <w:t xml:space="preserve">ke Smlouvě o dílo ze dne </w:t>
      </w:r>
      <w:proofErr w:type="gramStart"/>
      <w:r w:rsidRPr="003867D3">
        <w:rPr>
          <w:rFonts w:ascii="Arial" w:hAnsi="Arial" w:cs="Arial"/>
          <w:bCs/>
          <w:snapToGrid w:val="0"/>
        </w:rPr>
        <w:t>28.11.2022</w:t>
      </w:r>
      <w:proofErr w:type="gramEnd"/>
    </w:p>
    <w:p w:rsidR="005D4536" w:rsidRPr="003867D3" w:rsidRDefault="005D4536" w:rsidP="005D4536">
      <w:pPr>
        <w:ind w:left="2124"/>
        <w:jc w:val="both"/>
        <w:rPr>
          <w:rFonts w:ascii="Arial" w:hAnsi="Arial" w:cs="Arial"/>
          <w:bCs/>
          <w:snapToGrid w:val="0"/>
        </w:rPr>
      </w:pPr>
    </w:p>
    <w:p w:rsidR="005D4536" w:rsidRDefault="005D4536" w:rsidP="005D4536">
      <w:pPr>
        <w:jc w:val="both"/>
        <w:rPr>
          <w:rFonts w:ascii="Arial" w:hAnsi="Arial" w:cs="Arial"/>
          <w:b/>
          <w:snapToGrid w:val="0"/>
        </w:rPr>
      </w:pPr>
    </w:p>
    <w:p w:rsidR="005D4536" w:rsidRPr="00A078EC" w:rsidRDefault="005D4536" w:rsidP="005D4536">
      <w:pPr>
        <w:jc w:val="both"/>
        <w:rPr>
          <w:rFonts w:ascii="Arial" w:hAnsi="Arial" w:cs="Arial"/>
          <w:b/>
          <w:snapToGrid w:val="0"/>
        </w:rPr>
      </w:pPr>
      <w:r w:rsidRPr="00A078EC">
        <w:rPr>
          <w:rFonts w:ascii="Arial" w:hAnsi="Arial" w:cs="Arial"/>
          <w:b/>
          <w:snapToGrid w:val="0"/>
        </w:rPr>
        <w:t>1.        Smluvní strany</w:t>
      </w:r>
    </w:p>
    <w:p w:rsidR="005D4536" w:rsidRDefault="005D4536" w:rsidP="005D4536">
      <w:pPr>
        <w:spacing w:before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O</w:t>
      </w:r>
      <w:r w:rsidRPr="00A078EC">
        <w:rPr>
          <w:rFonts w:ascii="Arial" w:hAnsi="Arial" w:cs="Arial"/>
          <w:snapToGrid w:val="0"/>
        </w:rPr>
        <w:t>bjednatel:</w:t>
      </w:r>
      <w:r w:rsidRPr="00A078EC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s</w:t>
      </w:r>
      <w:r w:rsidRPr="00117E27">
        <w:rPr>
          <w:rFonts w:ascii="Arial" w:hAnsi="Arial" w:cs="Arial"/>
          <w:b/>
          <w:snapToGrid w:val="0"/>
        </w:rPr>
        <w:t>tatutární město Karviná</w:t>
      </w:r>
    </w:p>
    <w:p w:rsidR="005D4536" w:rsidRDefault="005D4536" w:rsidP="005D4536">
      <w:pPr>
        <w:rPr>
          <w:rFonts w:ascii="Arial" w:hAnsi="Arial" w:cs="Arial"/>
        </w:rPr>
      </w:pPr>
      <w:r w:rsidRPr="00117E27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 w:rsidRPr="00484333">
        <w:rPr>
          <w:rFonts w:ascii="Arial" w:hAnsi="Arial" w:cs="Arial"/>
          <w:snapToGrid w:val="0"/>
        </w:rPr>
        <w:t>se sídlem:</w:t>
      </w:r>
      <w:r w:rsidRPr="00484333"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 w:rsidRPr="00117E27">
        <w:rPr>
          <w:rFonts w:ascii="Arial" w:hAnsi="Arial" w:cs="Arial"/>
        </w:rPr>
        <w:t>Fryštátská 72/1</w:t>
      </w:r>
      <w:r w:rsidRPr="00117E27">
        <w:rPr>
          <w:rFonts w:ascii="Arial" w:hAnsi="Arial" w:cs="Arial"/>
          <w:snapToGrid w:val="0"/>
        </w:rPr>
        <w:t xml:space="preserve">, </w:t>
      </w:r>
      <w:r w:rsidRPr="00117E27">
        <w:rPr>
          <w:rFonts w:ascii="Arial" w:hAnsi="Arial" w:cs="Arial"/>
        </w:rPr>
        <w:t>733 24 Karviná</w:t>
      </w:r>
    </w:p>
    <w:p w:rsidR="005D4536" w:rsidRDefault="005D4536" w:rsidP="005D45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Janem Wolfem, primátorem</w:t>
      </w:r>
    </w:p>
    <w:p w:rsidR="005D4536" w:rsidRDefault="005D4536" w:rsidP="005D4536">
      <w:pPr>
        <w:ind w:left="1416"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k podpisu smlouvy </w:t>
      </w:r>
    </w:p>
    <w:p w:rsidR="005D4536" w:rsidRDefault="005D4536" w:rsidP="005D4536">
      <w:pPr>
        <w:ind w:left="1416"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oprávněna na základě pověření </w:t>
      </w:r>
    </w:p>
    <w:p w:rsidR="005D4536" w:rsidRDefault="005D4536" w:rsidP="005D4536">
      <w:pPr>
        <w:ind w:left="4944" w:hanging="28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ze dne </w:t>
      </w:r>
      <w:proofErr w:type="gramStart"/>
      <w:r>
        <w:rPr>
          <w:rFonts w:ascii="Arial" w:hAnsi="Arial" w:cs="Arial"/>
          <w:snapToGrid w:val="0"/>
        </w:rPr>
        <w:t>01.01.2023</w:t>
      </w:r>
      <w:proofErr w:type="gramEnd"/>
      <w:r>
        <w:rPr>
          <w:rFonts w:ascii="Arial" w:hAnsi="Arial" w:cs="Arial"/>
          <w:snapToGrid w:val="0"/>
        </w:rPr>
        <w:t xml:space="preserve">             </w:t>
      </w:r>
      <w:r>
        <w:rPr>
          <w:rFonts w:ascii="Arial" w:hAnsi="Arial" w:cs="Arial"/>
          <w:snapToGrid w:val="0"/>
        </w:rPr>
        <w:tab/>
      </w:r>
      <w:r w:rsidRPr="00484333">
        <w:rPr>
          <w:rFonts w:ascii="Arial" w:hAnsi="Arial" w:cs="Arial"/>
          <w:snapToGrid w:val="0"/>
        </w:rPr>
        <w:t>Ing. Martina Mnichová</w:t>
      </w:r>
      <w:r>
        <w:rPr>
          <w:rFonts w:ascii="Arial" w:hAnsi="Arial" w:cs="Arial"/>
          <w:snapToGrid w:val="0"/>
        </w:rPr>
        <w:t>, vedoucí Odboru stavebního a životního</w:t>
      </w:r>
    </w:p>
    <w:p w:rsidR="005D4536" w:rsidRDefault="005D4536" w:rsidP="005D4536">
      <w:pPr>
        <w:ind w:left="4944" w:hanging="696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Pr="00E566CE">
        <w:rPr>
          <w:rFonts w:ascii="Arial" w:hAnsi="Arial" w:cs="Arial"/>
          <w:iCs/>
        </w:rPr>
        <w:t>prostředí Magistrátu města Karviné</w:t>
      </w:r>
    </w:p>
    <w:p w:rsidR="005D4536" w:rsidRPr="00E566CE" w:rsidRDefault="005D4536" w:rsidP="005D4536">
      <w:pPr>
        <w:ind w:left="4944" w:hanging="696"/>
        <w:jc w:val="center"/>
        <w:rPr>
          <w:rFonts w:ascii="Arial" w:hAnsi="Arial" w:cs="Arial"/>
          <w:iCs/>
        </w:rPr>
      </w:pPr>
    </w:p>
    <w:p w:rsidR="005D4536" w:rsidRDefault="005D4536" w:rsidP="005D4536">
      <w:pPr>
        <w:pStyle w:val="Nadpis3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845">
        <w:rPr>
          <w:rFonts w:ascii="Arial" w:hAnsi="Arial" w:cs="Arial"/>
          <w:sz w:val="20"/>
        </w:rPr>
        <w:t>bankovní spojení:</w:t>
      </w:r>
      <w:r w:rsidRPr="008E28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A0FAF">
        <w:rPr>
          <w:rFonts w:ascii="Arial" w:hAnsi="Arial" w:cs="Arial"/>
          <w:sz w:val="20"/>
        </w:rPr>
        <w:t>Česká spořitelna, a.s.</w:t>
      </w:r>
    </w:p>
    <w:p w:rsidR="005D4536" w:rsidRDefault="005D4536" w:rsidP="005D4536">
      <w:pPr>
        <w:pStyle w:val="Nadpis3"/>
        <w:ind w:left="1416" w:firstLine="708"/>
        <w:jc w:val="left"/>
        <w:rPr>
          <w:rFonts w:ascii="Arial" w:hAnsi="Arial" w:cs="Arial"/>
          <w:sz w:val="20"/>
        </w:rPr>
      </w:pPr>
      <w:r w:rsidRPr="006823BD">
        <w:rPr>
          <w:rFonts w:ascii="Arial" w:hAnsi="Arial" w:cs="Arial"/>
          <w:sz w:val="20"/>
        </w:rPr>
        <w:t>číslo účtu:</w:t>
      </w:r>
      <w:r w:rsidRPr="00117E27">
        <w:rPr>
          <w:rFonts w:ascii="Arial" w:hAnsi="Arial" w:cs="Arial"/>
        </w:rPr>
        <w:tab/>
      </w:r>
      <w:r w:rsidRPr="00117E27">
        <w:rPr>
          <w:rFonts w:ascii="Arial" w:hAnsi="Arial" w:cs="Arial"/>
        </w:rPr>
        <w:tab/>
      </w:r>
      <w:r w:rsidRPr="006823BD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z w:val="20"/>
        </w:rPr>
        <w:t>27</w:t>
      </w:r>
      <w:r w:rsidRPr="006823BD">
        <w:rPr>
          <w:rFonts w:ascii="Arial" w:hAnsi="Arial" w:cs="Arial"/>
          <w:sz w:val="20"/>
        </w:rPr>
        <w:t>-1721542349/0800</w:t>
      </w:r>
      <w:r w:rsidRPr="006823BD" w:rsidDel="006823BD">
        <w:rPr>
          <w:rFonts w:ascii="Arial" w:hAnsi="Arial" w:cs="Arial"/>
          <w:sz w:val="20"/>
        </w:rPr>
        <w:t xml:space="preserve"> </w:t>
      </w:r>
    </w:p>
    <w:p w:rsidR="005D4536" w:rsidRPr="006823BD" w:rsidRDefault="005D4536" w:rsidP="005D4536">
      <w:pPr>
        <w:pStyle w:val="Nadpis3"/>
        <w:ind w:left="1416" w:firstLine="708"/>
        <w:jc w:val="left"/>
        <w:rPr>
          <w:rFonts w:ascii="Arial" w:hAnsi="Arial" w:cs="Arial"/>
          <w:snapToGrid/>
          <w:sz w:val="20"/>
        </w:rPr>
      </w:pPr>
    </w:p>
    <w:p w:rsidR="005D4536" w:rsidRPr="00117E27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117E27">
        <w:rPr>
          <w:rFonts w:ascii="Arial" w:hAnsi="Arial" w:cs="Arial"/>
          <w:snapToGrid w:val="0"/>
        </w:rPr>
        <w:t>IČ:</w:t>
      </w:r>
      <w:r w:rsidRPr="00117E27"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</w:rPr>
        <w:t>00 297 534</w:t>
      </w:r>
      <w:r w:rsidRPr="00117E27">
        <w:rPr>
          <w:rFonts w:ascii="Arial" w:hAnsi="Arial" w:cs="Arial"/>
          <w:snapToGrid w:val="0"/>
        </w:rPr>
        <w:tab/>
      </w:r>
    </w:p>
    <w:p w:rsidR="005D4536" w:rsidRDefault="005D4536" w:rsidP="005D4536">
      <w:pPr>
        <w:ind w:left="1416" w:firstLine="708"/>
        <w:rPr>
          <w:rFonts w:ascii="Arial" w:hAnsi="Arial" w:cs="Arial"/>
        </w:rPr>
      </w:pPr>
      <w:r w:rsidRPr="00117E27">
        <w:rPr>
          <w:rFonts w:ascii="Arial" w:hAnsi="Arial" w:cs="Arial"/>
          <w:snapToGrid w:val="0"/>
        </w:rPr>
        <w:t>DIČ:</w:t>
      </w:r>
      <w:r w:rsidRPr="00117E27"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117E27">
        <w:rPr>
          <w:rFonts w:ascii="Arial" w:hAnsi="Arial" w:cs="Arial"/>
        </w:rPr>
        <w:t>CZ 00 297</w:t>
      </w:r>
      <w:r>
        <w:rPr>
          <w:rFonts w:ascii="Arial" w:hAnsi="Arial" w:cs="Arial"/>
        </w:rPr>
        <w:t> </w:t>
      </w:r>
      <w:r w:rsidRPr="00117E27">
        <w:rPr>
          <w:rFonts w:ascii="Arial" w:hAnsi="Arial" w:cs="Arial"/>
        </w:rPr>
        <w:t>534</w:t>
      </w:r>
    </w:p>
    <w:p w:rsidR="005D4536" w:rsidRPr="00117E27" w:rsidRDefault="005D4536" w:rsidP="005D4536">
      <w:pPr>
        <w:rPr>
          <w:rFonts w:ascii="Arial" w:hAnsi="Arial" w:cs="Arial"/>
          <w:snapToGrid w:val="0"/>
        </w:rPr>
      </w:pPr>
    </w:p>
    <w:p w:rsidR="005D4536" w:rsidRPr="00117E27" w:rsidRDefault="005D4536" w:rsidP="005D4536">
      <w:pPr>
        <w:ind w:left="1440" w:firstLine="720"/>
        <w:rPr>
          <w:rFonts w:ascii="Arial" w:hAnsi="Arial" w:cs="Arial"/>
          <w:snapToGrid w:val="0"/>
        </w:rPr>
      </w:pPr>
      <w:r w:rsidRPr="00117E27">
        <w:rPr>
          <w:rFonts w:ascii="Arial" w:hAnsi="Arial" w:cs="Arial"/>
          <w:snapToGrid w:val="0"/>
        </w:rPr>
        <w:t>(dále jen "objednatel")</w:t>
      </w:r>
    </w:p>
    <w:p w:rsidR="005D4536" w:rsidRPr="00A078EC" w:rsidRDefault="005D4536" w:rsidP="005D4536">
      <w:pPr>
        <w:ind w:left="2127"/>
        <w:rPr>
          <w:rFonts w:ascii="Arial" w:hAnsi="Arial" w:cs="Arial"/>
          <w:snapToGrid w:val="0"/>
        </w:rPr>
      </w:pPr>
    </w:p>
    <w:p w:rsidR="005D4536" w:rsidRPr="00A078EC" w:rsidRDefault="005D4536" w:rsidP="005D4536">
      <w:pPr>
        <w:rPr>
          <w:rFonts w:ascii="Arial" w:hAnsi="Arial" w:cs="Arial"/>
          <w:snapToGrid w:val="0"/>
        </w:rPr>
      </w:pPr>
    </w:p>
    <w:p w:rsidR="005D4536" w:rsidRPr="008E2845" w:rsidRDefault="005D4536" w:rsidP="005D453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</w:t>
      </w:r>
      <w:r w:rsidRPr="00A078EC">
        <w:rPr>
          <w:rFonts w:ascii="Arial" w:hAnsi="Arial" w:cs="Arial"/>
          <w:snapToGrid w:val="0"/>
        </w:rPr>
        <w:t>hotovitel:</w:t>
      </w:r>
      <w:r w:rsidRPr="00A078EC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 w:rsidRPr="008E2845">
        <w:rPr>
          <w:rFonts w:ascii="Arial" w:hAnsi="Arial" w:cs="Arial"/>
          <w:b/>
          <w:snapToGrid w:val="0"/>
        </w:rPr>
        <w:t>Urbanistické středisko Brno, spol. s r.o.</w:t>
      </w:r>
    </w:p>
    <w:p w:rsidR="005D4536" w:rsidRDefault="005D4536" w:rsidP="005D4536">
      <w:pPr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se sídlem: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 xml:space="preserve">Příkop 834/8, Zábrdovice, </w:t>
      </w:r>
    </w:p>
    <w:p w:rsidR="005D4536" w:rsidRPr="008E2845" w:rsidRDefault="005D4536" w:rsidP="005D4536">
      <w:pPr>
        <w:ind w:left="4248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602 00 Brno</w:t>
      </w:r>
    </w:p>
    <w:p w:rsidR="005D4536" w:rsidRDefault="005D4536" w:rsidP="005D4536">
      <w:pPr>
        <w:ind w:left="2124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zapsána:</w:t>
      </w:r>
      <w:r>
        <w:rPr>
          <w:rFonts w:ascii="Arial" w:hAnsi="Arial" w:cs="Arial"/>
          <w:snapToGrid w:val="0"/>
        </w:rPr>
        <w:t xml:space="preserve"> </w:t>
      </w:r>
      <w:r w:rsidRPr="008E2845">
        <w:rPr>
          <w:rFonts w:ascii="Arial" w:hAnsi="Arial" w:cs="Arial"/>
          <w:snapToGrid w:val="0"/>
        </w:rPr>
        <w:t>v obchodním rejstříku vedeném Krajským soudem v Brně, oddíl C, vložka 1139</w:t>
      </w:r>
    </w:p>
    <w:p w:rsidR="005D4536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 xml:space="preserve">e-mail: </w:t>
      </w:r>
      <w:r w:rsidRPr="008E2845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hyperlink r:id="rId5" w:history="1">
        <w:proofErr w:type="spellStart"/>
        <w:r>
          <w:rPr>
            <w:rStyle w:val="Hypertextovodkaz"/>
            <w:rFonts w:ascii="Arial" w:hAnsi="Arial" w:cs="Arial"/>
          </w:rPr>
          <w:t>xxxxx</w:t>
        </w:r>
        <w:proofErr w:type="spellEnd"/>
      </w:hyperlink>
    </w:p>
    <w:p w:rsidR="005D4536" w:rsidRDefault="005D4536" w:rsidP="005D4536">
      <w:pPr>
        <w:pStyle w:val="Nadpis3"/>
        <w:ind w:left="1416" w:firstLine="708"/>
        <w:jc w:val="left"/>
        <w:rPr>
          <w:rFonts w:ascii="Arial" w:hAnsi="Arial" w:cs="Arial"/>
          <w:sz w:val="20"/>
        </w:rPr>
      </w:pPr>
      <w:r w:rsidRPr="008E2845">
        <w:rPr>
          <w:rFonts w:ascii="Arial" w:hAnsi="Arial" w:cs="Arial"/>
          <w:sz w:val="20"/>
        </w:rPr>
        <w:t>zástupce ve věcech smluvních a technických:</w:t>
      </w:r>
    </w:p>
    <w:p w:rsidR="005D4536" w:rsidRDefault="005D4536" w:rsidP="005D4536">
      <w:pPr>
        <w:pStyle w:val="Nadpis3"/>
        <w:ind w:left="4956" w:firstLine="0"/>
        <w:jc w:val="left"/>
        <w:rPr>
          <w:rFonts w:ascii="Arial" w:hAnsi="Arial" w:cs="Arial"/>
          <w:sz w:val="20"/>
        </w:rPr>
      </w:pPr>
      <w:r w:rsidRPr="008E2845">
        <w:rPr>
          <w:rFonts w:ascii="Arial" w:hAnsi="Arial" w:cs="Arial"/>
          <w:sz w:val="20"/>
        </w:rPr>
        <w:t xml:space="preserve">Ing. arch. Vanda </w:t>
      </w:r>
      <w:proofErr w:type="spellStart"/>
      <w:r w:rsidRPr="008E2845">
        <w:rPr>
          <w:rFonts w:ascii="Arial" w:hAnsi="Arial" w:cs="Arial"/>
          <w:sz w:val="20"/>
        </w:rPr>
        <w:t>Ciznerová</w:t>
      </w:r>
      <w:proofErr w:type="spellEnd"/>
      <w:r w:rsidRPr="008E2845">
        <w:rPr>
          <w:rFonts w:ascii="Arial" w:hAnsi="Arial" w:cs="Arial"/>
          <w:sz w:val="20"/>
        </w:rPr>
        <w:t xml:space="preserve">, </w:t>
      </w:r>
      <w:r w:rsidRPr="006823BD">
        <w:rPr>
          <w:rFonts w:ascii="Arial" w:hAnsi="Arial" w:cs="Arial"/>
          <w:sz w:val="20"/>
        </w:rPr>
        <w:t>jednatelka společnosti</w:t>
      </w:r>
    </w:p>
    <w:p w:rsidR="005D4536" w:rsidRPr="00E566CE" w:rsidRDefault="005D4536" w:rsidP="005D4536"/>
    <w:p w:rsidR="005D4536" w:rsidRPr="008E2845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bankovní spojení: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proofErr w:type="spellStart"/>
      <w:r>
        <w:rPr>
          <w:rFonts w:ascii="Arial" w:hAnsi="Arial" w:cs="Arial"/>
          <w:snapToGrid w:val="0"/>
        </w:rPr>
        <w:t>xxxxx</w:t>
      </w:r>
      <w:proofErr w:type="spellEnd"/>
      <w:r w:rsidRPr="008E2845">
        <w:rPr>
          <w:rFonts w:ascii="Arial" w:hAnsi="Arial" w:cs="Arial"/>
          <w:snapToGrid w:val="0"/>
        </w:rPr>
        <w:t xml:space="preserve"> </w:t>
      </w:r>
    </w:p>
    <w:p w:rsidR="005D4536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číslo účtu: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proofErr w:type="spellStart"/>
      <w:r>
        <w:rPr>
          <w:rFonts w:ascii="Arial" w:hAnsi="Arial" w:cs="Arial"/>
          <w:snapToGrid w:val="0"/>
        </w:rPr>
        <w:t>xxxxx</w:t>
      </w:r>
      <w:proofErr w:type="spellEnd"/>
    </w:p>
    <w:p w:rsidR="005D4536" w:rsidRDefault="005D4536" w:rsidP="005D4536">
      <w:pPr>
        <w:ind w:left="1416" w:firstLine="708"/>
        <w:rPr>
          <w:rFonts w:ascii="Arial" w:hAnsi="Arial" w:cs="Arial"/>
          <w:snapToGrid w:val="0"/>
        </w:rPr>
      </w:pPr>
    </w:p>
    <w:p w:rsidR="005D4536" w:rsidRPr="008E2845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IČ:</w:t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>188</w:t>
      </w:r>
      <w:r>
        <w:rPr>
          <w:rFonts w:ascii="Arial" w:hAnsi="Arial" w:cs="Arial"/>
          <w:snapToGrid w:val="0"/>
        </w:rPr>
        <w:t xml:space="preserve"> </w:t>
      </w:r>
      <w:r w:rsidRPr="008E2845">
        <w:rPr>
          <w:rFonts w:ascii="Arial" w:hAnsi="Arial" w:cs="Arial"/>
          <w:snapToGrid w:val="0"/>
        </w:rPr>
        <w:t>24</w:t>
      </w:r>
      <w:r>
        <w:rPr>
          <w:rFonts w:ascii="Arial" w:hAnsi="Arial" w:cs="Arial"/>
          <w:snapToGrid w:val="0"/>
        </w:rPr>
        <w:t> </w:t>
      </w:r>
      <w:r w:rsidRPr="008E2845">
        <w:rPr>
          <w:rFonts w:ascii="Arial" w:hAnsi="Arial" w:cs="Arial"/>
          <w:snapToGrid w:val="0"/>
        </w:rPr>
        <w:t>463</w:t>
      </w:r>
    </w:p>
    <w:p w:rsidR="005D4536" w:rsidRPr="008E2845" w:rsidRDefault="005D4536" w:rsidP="005D4536">
      <w:pPr>
        <w:ind w:left="1416" w:firstLine="708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DIČ:</w:t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>CZ 188</w:t>
      </w:r>
      <w:r>
        <w:rPr>
          <w:rFonts w:ascii="Arial" w:hAnsi="Arial" w:cs="Arial"/>
          <w:snapToGrid w:val="0"/>
        </w:rPr>
        <w:t xml:space="preserve"> </w:t>
      </w:r>
      <w:r w:rsidRPr="008E2845">
        <w:rPr>
          <w:rFonts w:ascii="Arial" w:hAnsi="Arial" w:cs="Arial"/>
          <w:snapToGrid w:val="0"/>
        </w:rPr>
        <w:t>24 463</w:t>
      </w:r>
    </w:p>
    <w:p w:rsidR="005D4536" w:rsidRPr="008E2845" w:rsidRDefault="005D4536" w:rsidP="005D4536">
      <w:pPr>
        <w:rPr>
          <w:rFonts w:ascii="Arial" w:hAnsi="Arial" w:cs="Arial"/>
          <w:snapToGrid w:val="0"/>
        </w:rPr>
      </w:pPr>
    </w:p>
    <w:p w:rsidR="005D4536" w:rsidRPr="008E2845" w:rsidRDefault="005D4536" w:rsidP="005D4536">
      <w:pPr>
        <w:ind w:left="2127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(dále jen "zhotovitel")</w:t>
      </w:r>
    </w:p>
    <w:p w:rsidR="005D4536" w:rsidRPr="008E2845" w:rsidRDefault="005D4536" w:rsidP="005D4536">
      <w:pPr>
        <w:ind w:left="2127"/>
        <w:jc w:val="both"/>
        <w:rPr>
          <w:rFonts w:ascii="Arial" w:hAnsi="Arial" w:cs="Arial"/>
          <w:snapToGrid w:val="0"/>
        </w:rPr>
      </w:pPr>
    </w:p>
    <w:p w:rsidR="005D4536" w:rsidRPr="008E2845" w:rsidRDefault="005D4536" w:rsidP="005D4536">
      <w:pPr>
        <w:jc w:val="both"/>
        <w:rPr>
          <w:rFonts w:ascii="Arial" w:hAnsi="Arial" w:cs="Arial"/>
          <w:b/>
          <w:snapToGrid w:val="0"/>
        </w:rPr>
      </w:pPr>
    </w:p>
    <w:p w:rsidR="005D4536" w:rsidRDefault="005D4536" w:rsidP="005D4536">
      <w:pPr>
        <w:jc w:val="both"/>
        <w:rPr>
          <w:rFonts w:ascii="Arial" w:hAnsi="Arial" w:cs="Arial"/>
          <w:b/>
          <w:snapToGrid w:val="0"/>
        </w:rPr>
      </w:pPr>
      <w:r w:rsidRPr="008E2845">
        <w:rPr>
          <w:rFonts w:ascii="Arial" w:hAnsi="Arial" w:cs="Arial"/>
          <w:b/>
          <w:snapToGrid w:val="0"/>
        </w:rPr>
        <w:t>2.</w:t>
      </w:r>
      <w:r w:rsidRPr="008E2845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>Úvodní ustanovení:</w:t>
      </w:r>
    </w:p>
    <w:p w:rsidR="005D4536" w:rsidRDefault="005D4536" w:rsidP="005D4536">
      <w:pPr>
        <w:jc w:val="both"/>
        <w:rPr>
          <w:rFonts w:ascii="Arial" w:hAnsi="Arial" w:cs="Arial"/>
          <w:b/>
          <w:snapToGrid w:val="0"/>
        </w:rPr>
      </w:pPr>
    </w:p>
    <w:p w:rsidR="005D4536" w:rsidRDefault="005D4536" w:rsidP="005D4536">
      <w:pPr>
        <w:ind w:left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Smluvní strany uzavřely dne </w:t>
      </w:r>
      <w:proofErr w:type="gramStart"/>
      <w:r>
        <w:rPr>
          <w:rFonts w:ascii="Arial" w:hAnsi="Arial" w:cs="Arial"/>
          <w:snapToGrid w:val="0"/>
        </w:rPr>
        <w:t>28.11.2022</w:t>
      </w:r>
      <w:proofErr w:type="gramEnd"/>
      <w:r>
        <w:rPr>
          <w:rFonts w:ascii="Arial" w:hAnsi="Arial" w:cs="Arial"/>
          <w:snapToGrid w:val="0"/>
        </w:rPr>
        <w:t xml:space="preserve"> Smlouvu o dílo č. 2343/1/2022 (dále jen „smlouva“), jejímž předmětem je </w:t>
      </w:r>
      <w:r w:rsidRPr="00CF7CF4">
        <w:rPr>
          <w:rFonts w:ascii="Arial" w:hAnsi="Arial" w:cs="Arial"/>
          <w:snapToGrid w:val="0"/>
        </w:rPr>
        <w:t>závazek zhotovitele zpraco</w:t>
      </w:r>
      <w:r>
        <w:rPr>
          <w:rFonts w:ascii="Arial" w:hAnsi="Arial" w:cs="Arial"/>
          <w:snapToGrid w:val="0"/>
        </w:rPr>
        <w:t>vat</w:t>
      </w:r>
      <w:r w:rsidRPr="00CF7CF4">
        <w:rPr>
          <w:rFonts w:ascii="Arial" w:hAnsi="Arial" w:cs="Arial"/>
          <w:snapToGrid w:val="0"/>
        </w:rPr>
        <w:t xml:space="preserve"> Změn</w:t>
      </w:r>
      <w:r>
        <w:rPr>
          <w:rFonts w:ascii="Arial" w:hAnsi="Arial" w:cs="Arial"/>
          <w:snapToGrid w:val="0"/>
        </w:rPr>
        <w:t>u</w:t>
      </w:r>
      <w:r w:rsidRPr="00CF7CF4">
        <w:rPr>
          <w:rFonts w:ascii="Arial" w:hAnsi="Arial" w:cs="Arial"/>
          <w:snapToGrid w:val="0"/>
        </w:rPr>
        <w:t xml:space="preserve"> č. </w:t>
      </w:r>
      <w:r>
        <w:rPr>
          <w:rFonts w:ascii="Arial" w:hAnsi="Arial" w:cs="Arial"/>
          <w:snapToGrid w:val="0"/>
        </w:rPr>
        <w:t xml:space="preserve">5 </w:t>
      </w:r>
      <w:r w:rsidRPr="00CF7CF4">
        <w:rPr>
          <w:rFonts w:ascii="Arial" w:hAnsi="Arial" w:cs="Arial"/>
          <w:snapToGrid w:val="0"/>
        </w:rPr>
        <w:t xml:space="preserve">Územního plánu Karviné </w:t>
      </w:r>
      <w:r>
        <w:rPr>
          <w:rFonts w:ascii="Arial" w:hAnsi="Arial" w:cs="Arial"/>
          <w:snapToGrid w:val="0"/>
        </w:rPr>
        <w:t xml:space="preserve">včetně vyhodnocení vlivů na udržitelný rozvoj území ve smyslu </w:t>
      </w:r>
      <w:proofErr w:type="spellStart"/>
      <w:r>
        <w:rPr>
          <w:rFonts w:ascii="Arial" w:hAnsi="Arial" w:cs="Arial"/>
          <w:snapToGrid w:val="0"/>
        </w:rPr>
        <w:t>ust</w:t>
      </w:r>
      <w:proofErr w:type="spellEnd"/>
      <w:r>
        <w:rPr>
          <w:rFonts w:ascii="Arial" w:hAnsi="Arial" w:cs="Arial"/>
          <w:snapToGrid w:val="0"/>
        </w:rPr>
        <w:t xml:space="preserve">. § 19 odst. 2 stavebního zákona a úplného znění územního plánu po vydání Změny č. 5 územního plánu </w:t>
      </w:r>
      <w:r w:rsidRPr="00CF7CF4">
        <w:rPr>
          <w:rFonts w:ascii="Arial" w:hAnsi="Arial" w:cs="Arial"/>
          <w:snapToGrid w:val="0"/>
        </w:rPr>
        <w:t>(dále</w:t>
      </w:r>
      <w:r>
        <w:rPr>
          <w:rFonts w:ascii="Arial" w:hAnsi="Arial" w:cs="Arial"/>
          <w:snapToGrid w:val="0"/>
        </w:rPr>
        <w:t xml:space="preserve"> také</w:t>
      </w:r>
      <w:r w:rsidRPr="008E2845">
        <w:rPr>
          <w:rFonts w:ascii="Arial" w:hAnsi="Arial" w:cs="Arial"/>
          <w:snapToGrid w:val="0"/>
        </w:rPr>
        <w:t xml:space="preserve"> jen</w:t>
      </w:r>
      <w:r>
        <w:rPr>
          <w:rFonts w:ascii="Arial" w:hAnsi="Arial" w:cs="Arial"/>
          <w:snapToGrid w:val="0"/>
        </w:rPr>
        <w:t xml:space="preserve"> „dílo“</w:t>
      </w:r>
      <w:r w:rsidRPr="008E2845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 dle podmínek a specifikace uvedených v této smlouvě a závazek objednatele za provedené dílo zaplatit zhotoviteli sjednanou cenu. Smluvní strany se nyní dohodly na uzavření tohoto dodatku č. 1 ke smlouvě (dále jen „dodatek č. 1“), kterým se smlouva mění způsobem uvedeným v bodě 2 tohoto dodatku. </w:t>
      </w:r>
    </w:p>
    <w:p w:rsidR="005D4536" w:rsidRDefault="005D4536" w:rsidP="005D4536">
      <w:pPr>
        <w:ind w:left="708" w:firstLine="12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ind w:left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spacing w:after="120"/>
        <w:jc w:val="both"/>
        <w:rPr>
          <w:rFonts w:ascii="Arial" w:hAnsi="Arial" w:cs="Arial"/>
          <w:b/>
          <w:snapToGrid w:val="0"/>
        </w:rPr>
      </w:pPr>
      <w:r w:rsidRPr="008E2845">
        <w:rPr>
          <w:rFonts w:ascii="Arial" w:hAnsi="Arial" w:cs="Arial"/>
          <w:b/>
          <w:snapToGrid w:val="0"/>
        </w:rPr>
        <w:lastRenderedPageBreak/>
        <w:t>3.</w:t>
      </w:r>
      <w:r w:rsidRPr="008E2845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>Předmět dodatku č. 1</w:t>
      </w:r>
      <w:r w:rsidRPr="008E2845">
        <w:rPr>
          <w:rFonts w:ascii="Arial" w:hAnsi="Arial" w:cs="Arial"/>
          <w:b/>
          <w:snapToGrid w:val="0"/>
        </w:rPr>
        <w:t>:</w:t>
      </w:r>
    </w:p>
    <w:p w:rsidR="005D4536" w:rsidRDefault="005D4536" w:rsidP="005D4536">
      <w:pPr>
        <w:ind w:left="1416" w:hanging="705"/>
        <w:jc w:val="both"/>
        <w:rPr>
          <w:rFonts w:ascii="Arial" w:eastAsia="Arial Unicode MS" w:hAnsi="Arial" w:cs="Arial"/>
          <w:bCs/>
          <w:kern w:val="1"/>
          <w:lang/>
        </w:rPr>
      </w:pPr>
      <w:r>
        <w:rPr>
          <w:rFonts w:ascii="Arial" w:hAnsi="Arial" w:cs="Arial"/>
          <w:snapToGrid w:val="0"/>
        </w:rPr>
        <w:t xml:space="preserve">3.1 </w:t>
      </w:r>
      <w:r>
        <w:rPr>
          <w:rFonts w:ascii="Arial" w:hAnsi="Arial" w:cs="Arial"/>
          <w:snapToGrid w:val="0"/>
        </w:rPr>
        <w:tab/>
      </w:r>
      <w:r w:rsidRPr="00AB4E0C">
        <w:rPr>
          <w:rFonts w:ascii="Arial" w:hAnsi="Arial" w:cs="Arial"/>
          <w:snapToGrid w:val="0"/>
        </w:rPr>
        <w:t xml:space="preserve">Smluvní strany se dohodly, že se </w:t>
      </w:r>
      <w:r w:rsidRPr="00D30167">
        <w:rPr>
          <w:rFonts w:ascii="Arial" w:hAnsi="Arial" w:cs="Arial"/>
          <w:snapToGrid w:val="0"/>
        </w:rPr>
        <w:t xml:space="preserve">obsah díla </w:t>
      </w:r>
      <w:r w:rsidRPr="00AB4E0C">
        <w:rPr>
          <w:rFonts w:ascii="Arial" w:hAnsi="Arial" w:cs="Arial"/>
          <w:snapToGrid w:val="0"/>
        </w:rPr>
        <w:t xml:space="preserve">rozšiřuje o uvedení dokumentace do </w:t>
      </w:r>
      <w:r w:rsidRPr="00781C84">
        <w:rPr>
          <w:rFonts w:ascii="Arial" w:hAnsi="Arial" w:cs="Arial"/>
          <w:snapToGrid w:val="0"/>
        </w:rPr>
        <w:t xml:space="preserve">souladu </w:t>
      </w:r>
      <w:r w:rsidRPr="00AB4E0C">
        <w:rPr>
          <w:rFonts w:ascii="Arial" w:eastAsia="Arial Unicode MS" w:hAnsi="Arial" w:cs="Arial"/>
          <w:bCs/>
          <w:kern w:val="1"/>
          <w:lang/>
        </w:rPr>
        <w:t>s Aktualizací č.</w:t>
      </w:r>
      <w:r w:rsidRPr="00D30167">
        <w:rPr>
          <w:rFonts w:ascii="Arial" w:eastAsia="Arial Unicode MS" w:hAnsi="Arial" w:cs="Arial"/>
          <w:bCs/>
          <w:kern w:val="1"/>
          <w:lang/>
        </w:rPr>
        <w:t xml:space="preserve"> </w:t>
      </w:r>
      <w:r w:rsidRPr="00AB4E0C">
        <w:rPr>
          <w:rFonts w:ascii="Arial" w:eastAsia="Arial Unicode MS" w:hAnsi="Arial" w:cs="Arial"/>
          <w:bCs/>
          <w:kern w:val="1"/>
          <w:lang/>
        </w:rPr>
        <w:t xml:space="preserve">7. </w:t>
      </w:r>
      <w:r w:rsidRPr="00AB4E0C">
        <w:rPr>
          <w:rFonts w:ascii="Arial" w:hAnsi="Arial" w:cs="Arial"/>
          <w:snapToGrid w:val="0"/>
        </w:rPr>
        <w:t>Zásad územního rozvoje Moravskoslezského kraje, jejíž vydání zastupitelst</w:t>
      </w:r>
      <w:r w:rsidRPr="00781C84">
        <w:rPr>
          <w:rFonts w:ascii="Arial" w:hAnsi="Arial" w:cs="Arial"/>
          <w:snapToGrid w:val="0"/>
        </w:rPr>
        <w:t>vem kraje je plánováno na zasedá</w:t>
      </w:r>
      <w:r w:rsidRPr="00AB4E0C">
        <w:rPr>
          <w:rFonts w:ascii="Arial" w:hAnsi="Arial" w:cs="Arial"/>
          <w:snapToGrid w:val="0"/>
        </w:rPr>
        <w:t xml:space="preserve">ní zastupitelstva kraje dne </w:t>
      </w:r>
      <w:proofErr w:type="gramStart"/>
      <w:r w:rsidRPr="00AB4E0C">
        <w:rPr>
          <w:rFonts w:ascii="Arial" w:hAnsi="Arial" w:cs="Arial"/>
          <w:snapToGrid w:val="0"/>
        </w:rPr>
        <w:t>08.06.2023</w:t>
      </w:r>
      <w:proofErr w:type="gramEnd"/>
      <w:r w:rsidRPr="00D30167">
        <w:rPr>
          <w:rFonts w:ascii="Arial" w:hAnsi="Arial" w:cs="Arial"/>
          <w:snapToGrid w:val="0"/>
        </w:rPr>
        <w:t xml:space="preserve">. </w:t>
      </w:r>
      <w:r w:rsidRPr="00AB4E0C">
        <w:rPr>
          <w:rFonts w:ascii="Arial" w:eastAsia="Arial Unicode MS" w:hAnsi="Arial" w:cs="Arial"/>
          <w:bCs/>
          <w:kern w:val="1"/>
          <w:lang/>
        </w:rPr>
        <w:t xml:space="preserve">S ohledem </w:t>
      </w:r>
      <w:r w:rsidRPr="00D30167">
        <w:rPr>
          <w:rFonts w:ascii="Arial" w:eastAsia="Arial Unicode MS" w:hAnsi="Arial" w:cs="Arial"/>
          <w:bCs/>
          <w:kern w:val="1"/>
          <w:lang/>
        </w:rPr>
        <w:t>na tuto skutečnost se smluvní strany dohodly na následující změně smlouvy:</w:t>
      </w:r>
    </w:p>
    <w:p w:rsidR="005D4536" w:rsidRPr="00AB4E0C" w:rsidRDefault="005D4536" w:rsidP="005D4536">
      <w:pPr>
        <w:ind w:left="705"/>
        <w:jc w:val="both"/>
        <w:rPr>
          <w:rFonts w:ascii="Arial" w:hAnsi="Arial" w:cs="Arial"/>
          <w:snapToGrid w:val="0"/>
        </w:rPr>
      </w:pPr>
    </w:p>
    <w:p w:rsidR="005D4536" w:rsidRPr="00AB4E0C" w:rsidRDefault="005D4536" w:rsidP="005D4536">
      <w:pPr>
        <w:spacing w:after="120"/>
        <w:ind w:left="1416"/>
        <w:jc w:val="both"/>
        <w:rPr>
          <w:rFonts w:ascii="Arial" w:hAnsi="Arial" w:cs="Arial"/>
          <w:snapToGrid w:val="0"/>
        </w:rPr>
      </w:pPr>
      <w:r>
        <w:rPr>
          <w:rFonts w:ascii="Arial" w:eastAsia="Arial Unicode MS" w:hAnsi="Arial" w:cs="Arial"/>
          <w:bCs/>
          <w:kern w:val="1"/>
          <w:lang/>
        </w:rPr>
        <w:t xml:space="preserve">3.1.1 </w:t>
      </w:r>
      <w:r>
        <w:rPr>
          <w:rFonts w:ascii="Arial" w:eastAsia="Arial Unicode MS" w:hAnsi="Arial" w:cs="Arial"/>
          <w:bCs/>
          <w:kern w:val="1"/>
          <w:lang/>
        </w:rPr>
        <w:tab/>
      </w:r>
      <w:r w:rsidRPr="00D30167">
        <w:rPr>
          <w:rFonts w:ascii="Arial" w:eastAsia="Arial Unicode MS" w:hAnsi="Arial" w:cs="Arial"/>
          <w:bCs/>
          <w:kern w:val="1"/>
          <w:lang/>
        </w:rPr>
        <w:t>T</w:t>
      </w:r>
      <w:r w:rsidRPr="00AB4E0C">
        <w:rPr>
          <w:rFonts w:ascii="Arial" w:eastAsia="Arial Unicode MS" w:hAnsi="Arial" w:cs="Arial"/>
          <w:bCs/>
          <w:kern w:val="1"/>
          <w:lang/>
        </w:rPr>
        <w:t>ext</w:t>
      </w:r>
      <w:r w:rsidRPr="00D30167">
        <w:rPr>
          <w:rFonts w:ascii="Arial" w:hAnsi="Arial" w:cs="Arial"/>
          <w:snapToGrid w:val="0"/>
        </w:rPr>
        <w:t xml:space="preserve"> bodu 3</w:t>
      </w:r>
      <w:r>
        <w:rPr>
          <w:rFonts w:ascii="Arial" w:hAnsi="Arial" w:cs="Arial"/>
          <w:snapToGrid w:val="0"/>
        </w:rPr>
        <w:t xml:space="preserve"> Rozsah a obsah díla</w:t>
      </w:r>
      <w:r w:rsidRPr="00D30167">
        <w:rPr>
          <w:rFonts w:ascii="Arial" w:hAnsi="Arial" w:cs="Arial"/>
          <w:snapToGrid w:val="0"/>
        </w:rPr>
        <w:t xml:space="preserve"> odst. 3.4 smlouvy</w:t>
      </w:r>
      <w:r>
        <w:rPr>
          <w:rFonts w:ascii="Arial" w:hAnsi="Arial" w:cs="Arial"/>
          <w:snapToGrid w:val="0"/>
        </w:rPr>
        <w:t xml:space="preserve"> se</w:t>
      </w:r>
      <w:r w:rsidRPr="00AB4E0C">
        <w:rPr>
          <w:rFonts w:ascii="Arial" w:hAnsi="Arial" w:cs="Arial"/>
          <w:snapToGrid w:val="0"/>
        </w:rPr>
        <w:t xml:space="preserve"> nahrazuje tímto textem:</w:t>
      </w:r>
    </w:p>
    <w:p w:rsidR="005D4536" w:rsidRDefault="005D4536" w:rsidP="005D4536">
      <w:pPr>
        <w:spacing w:after="120"/>
        <w:jc w:val="both"/>
        <w:rPr>
          <w:rFonts w:ascii="Arial" w:hAnsi="Arial" w:cs="Arial"/>
          <w:b/>
          <w:snapToGrid w:val="0"/>
        </w:rPr>
      </w:pPr>
    </w:p>
    <w:p w:rsidR="005D4536" w:rsidRPr="008E2845" w:rsidRDefault="005D4536" w:rsidP="005D4536">
      <w:pPr>
        <w:widowControl w:val="0"/>
        <w:suppressAutoHyphens/>
        <w:spacing w:after="60"/>
        <w:jc w:val="both"/>
        <w:rPr>
          <w:rFonts w:ascii="Arial" w:eastAsia="Arial Unicode MS" w:hAnsi="Arial" w:cs="Arial"/>
          <w:kern w:val="1"/>
          <w:lang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„</w:t>
      </w:r>
      <w:r w:rsidRPr="008E2845">
        <w:rPr>
          <w:rFonts w:ascii="Arial" w:eastAsia="Arial Unicode MS" w:hAnsi="Arial" w:cs="Arial"/>
          <w:kern w:val="1"/>
          <w:lang/>
        </w:rPr>
        <w:t xml:space="preserve">Změna č. </w:t>
      </w:r>
      <w:r>
        <w:rPr>
          <w:rFonts w:ascii="Arial" w:eastAsia="Arial Unicode MS" w:hAnsi="Arial" w:cs="Arial"/>
          <w:kern w:val="1"/>
          <w:lang/>
        </w:rPr>
        <w:t>5</w:t>
      </w:r>
      <w:r w:rsidRPr="008E2845">
        <w:rPr>
          <w:rFonts w:ascii="Arial" w:eastAsia="Arial Unicode MS" w:hAnsi="Arial" w:cs="Arial"/>
          <w:kern w:val="1"/>
          <w:lang/>
        </w:rPr>
        <w:t xml:space="preserve"> </w:t>
      </w:r>
      <w:r>
        <w:rPr>
          <w:rFonts w:ascii="Arial" w:eastAsia="Arial Unicode MS" w:hAnsi="Arial" w:cs="Arial"/>
          <w:kern w:val="1"/>
          <w:lang/>
        </w:rPr>
        <w:t>ú</w:t>
      </w:r>
      <w:r w:rsidRPr="008E2845">
        <w:rPr>
          <w:rFonts w:ascii="Arial" w:eastAsia="Arial Unicode MS" w:hAnsi="Arial" w:cs="Arial"/>
          <w:kern w:val="1"/>
          <w:lang/>
        </w:rPr>
        <w:t xml:space="preserve">zemního plánu </w:t>
      </w:r>
      <w:r>
        <w:rPr>
          <w:rFonts w:ascii="Arial" w:eastAsia="Arial Unicode MS" w:hAnsi="Arial" w:cs="Arial"/>
          <w:kern w:val="1"/>
          <w:lang/>
        </w:rPr>
        <w:t>bude obsahovat</w:t>
      </w:r>
      <w:r w:rsidRPr="008E2845">
        <w:rPr>
          <w:rFonts w:ascii="Arial" w:eastAsia="Arial Unicode MS" w:hAnsi="Arial" w:cs="Arial"/>
          <w:kern w:val="1"/>
          <w:lang/>
        </w:rPr>
        <w:t>:</w:t>
      </w:r>
    </w:p>
    <w:p w:rsidR="005D4536" w:rsidRDefault="005D4536" w:rsidP="005D453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Arial" w:eastAsia="Arial Unicode MS" w:hAnsi="Arial" w:cs="Arial"/>
          <w:kern w:val="1"/>
          <w:lang/>
        </w:rPr>
      </w:pPr>
      <w:r w:rsidRPr="008E2845">
        <w:rPr>
          <w:rFonts w:ascii="Arial" w:eastAsia="Arial Unicode MS" w:hAnsi="Arial" w:cs="Arial"/>
          <w:kern w:val="1"/>
          <w:lang/>
        </w:rPr>
        <w:t>dílčí změn</w:t>
      </w:r>
      <w:r>
        <w:rPr>
          <w:rFonts w:ascii="Arial" w:eastAsia="Arial Unicode MS" w:hAnsi="Arial" w:cs="Arial"/>
          <w:kern w:val="1"/>
          <w:lang/>
        </w:rPr>
        <w:t>y</w:t>
      </w:r>
      <w:r w:rsidRPr="008E2845">
        <w:rPr>
          <w:rFonts w:ascii="Arial" w:eastAsia="Arial Unicode MS" w:hAnsi="Arial" w:cs="Arial"/>
          <w:kern w:val="1"/>
          <w:lang/>
        </w:rPr>
        <w:t xml:space="preserve"> dle </w:t>
      </w:r>
      <w:r>
        <w:rPr>
          <w:rFonts w:ascii="Arial" w:eastAsia="Arial Unicode MS" w:hAnsi="Arial" w:cs="Arial"/>
          <w:kern w:val="1"/>
          <w:lang/>
        </w:rPr>
        <w:t xml:space="preserve">schváleného návrhu změny č. 5 Územního plánu Karviné usnesením č. 21 Zastupitelstva města Karviné dne </w:t>
      </w:r>
      <w:proofErr w:type="gramStart"/>
      <w:r>
        <w:rPr>
          <w:rFonts w:ascii="Arial" w:eastAsia="Arial Unicode MS" w:hAnsi="Arial" w:cs="Arial"/>
          <w:kern w:val="1"/>
          <w:lang/>
        </w:rPr>
        <w:t>13.09.2021</w:t>
      </w:r>
      <w:proofErr w:type="gramEnd"/>
    </w:p>
    <w:p w:rsidR="005D4536" w:rsidRDefault="005D4536" w:rsidP="005D453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Arial" w:eastAsia="Arial Unicode MS" w:hAnsi="Arial" w:cs="Arial"/>
          <w:b/>
          <w:bCs/>
          <w:kern w:val="1"/>
          <w:lang/>
        </w:rPr>
      </w:pPr>
      <w:r w:rsidRPr="000066E4">
        <w:rPr>
          <w:rFonts w:ascii="Arial" w:eastAsia="Arial Unicode MS" w:hAnsi="Arial" w:cs="Arial"/>
          <w:b/>
          <w:bCs/>
          <w:kern w:val="1"/>
          <w:lang/>
        </w:rPr>
        <w:t>uveden</w:t>
      </w:r>
      <w:r>
        <w:rPr>
          <w:rFonts w:ascii="Arial" w:eastAsia="Arial Unicode MS" w:hAnsi="Arial" w:cs="Arial"/>
          <w:b/>
          <w:bCs/>
          <w:kern w:val="1"/>
          <w:lang/>
        </w:rPr>
        <w:t>í dokumentace</w:t>
      </w:r>
      <w:r w:rsidRPr="000066E4">
        <w:rPr>
          <w:rFonts w:ascii="Arial" w:eastAsia="Arial Unicode MS" w:hAnsi="Arial" w:cs="Arial"/>
          <w:b/>
          <w:bCs/>
          <w:kern w:val="1"/>
          <w:lang/>
        </w:rPr>
        <w:t xml:space="preserve"> do souladu s Aktualizací </w:t>
      </w:r>
      <w:proofErr w:type="gramStart"/>
      <w:r w:rsidRPr="000066E4">
        <w:rPr>
          <w:rFonts w:ascii="Arial" w:eastAsia="Arial Unicode MS" w:hAnsi="Arial" w:cs="Arial"/>
          <w:b/>
          <w:bCs/>
          <w:kern w:val="1"/>
          <w:lang/>
        </w:rPr>
        <w:t>č.7 ZÚR</w:t>
      </w:r>
      <w:proofErr w:type="gramEnd"/>
      <w:r w:rsidRPr="000066E4">
        <w:rPr>
          <w:rFonts w:ascii="Arial" w:eastAsia="Arial Unicode MS" w:hAnsi="Arial" w:cs="Arial"/>
          <w:b/>
          <w:bCs/>
          <w:kern w:val="1"/>
          <w:lang/>
        </w:rPr>
        <w:t xml:space="preserve"> MSK</w:t>
      </w:r>
      <w:r>
        <w:rPr>
          <w:rFonts w:ascii="Arial" w:eastAsia="Arial Unicode MS" w:hAnsi="Arial" w:cs="Arial"/>
          <w:b/>
          <w:bCs/>
          <w:kern w:val="1"/>
          <w:lang/>
        </w:rPr>
        <w:t>“.</w:t>
      </w:r>
    </w:p>
    <w:p w:rsidR="005D4536" w:rsidRPr="000066E4" w:rsidRDefault="005D4536" w:rsidP="005D4536">
      <w:pPr>
        <w:widowControl w:val="0"/>
        <w:suppressAutoHyphens/>
        <w:spacing w:after="60"/>
        <w:ind w:left="2261"/>
        <w:jc w:val="both"/>
        <w:rPr>
          <w:rFonts w:ascii="Arial" w:eastAsia="Arial Unicode MS" w:hAnsi="Arial" w:cs="Arial"/>
          <w:b/>
          <w:bCs/>
          <w:kern w:val="1"/>
          <w:lang/>
        </w:rPr>
      </w:pPr>
    </w:p>
    <w:p w:rsidR="005D4536" w:rsidRDefault="005D4536" w:rsidP="005D4536">
      <w:pPr>
        <w:widowControl w:val="0"/>
        <w:tabs>
          <w:tab w:val="left" w:pos="1134"/>
        </w:tabs>
        <w:suppressAutoHyphens/>
        <w:spacing w:after="120"/>
        <w:ind w:left="1134" w:right="-142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</w:rPr>
        <w:t>3.1.2</w:t>
      </w:r>
      <w:r>
        <w:rPr>
          <w:rFonts w:ascii="Arial" w:hAnsi="Arial" w:cs="Arial"/>
          <w:snapToGrid w:val="0"/>
        </w:rPr>
        <w:tab/>
        <w:t>Text bodu 5 Místo a termín plnění odst. 5.1 se nahrazuje tímto textem:</w:t>
      </w:r>
    </w:p>
    <w:p w:rsidR="005D4536" w:rsidRDefault="005D4536" w:rsidP="005D4536">
      <w:pPr>
        <w:spacing w:before="6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</w:r>
      <w:r w:rsidRPr="008E2845">
        <w:rPr>
          <w:rFonts w:ascii="Arial" w:hAnsi="Arial" w:cs="Arial"/>
          <w:b/>
          <w:snapToGrid w:val="0"/>
        </w:rPr>
        <w:tab/>
      </w:r>
    </w:p>
    <w:p w:rsidR="005D4536" w:rsidRPr="008E2845" w:rsidRDefault="005D4536" w:rsidP="005D4536">
      <w:pPr>
        <w:pStyle w:val="Nadpis4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„</w:t>
      </w:r>
      <w:r>
        <w:rPr>
          <w:rFonts w:ascii="Arial" w:hAnsi="Arial" w:cs="Arial"/>
          <w:sz w:val="20"/>
        </w:rPr>
        <w:t>Dílo se zhotovitel zavazuje provést v následujících termínech</w:t>
      </w:r>
      <w:r w:rsidRPr="008E2845">
        <w:rPr>
          <w:rFonts w:ascii="Arial" w:hAnsi="Arial" w:cs="Arial"/>
          <w:sz w:val="20"/>
        </w:rPr>
        <w:t>:</w:t>
      </w:r>
    </w:p>
    <w:p w:rsidR="005D4536" w:rsidRDefault="005D4536" w:rsidP="005D4536">
      <w:pPr>
        <w:spacing w:before="120" w:after="60"/>
        <w:ind w:left="2124" w:right="510" w:firstLine="708"/>
        <w:jc w:val="both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I. etapa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 xml:space="preserve">- </w:t>
      </w:r>
      <w:r w:rsidRPr="00765439">
        <w:rPr>
          <w:rFonts w:ascii="Arial" w:hAnsi="Arial" w:cs="Arial"/>
          <w:b/>
          <w:bCs/>
          <w:snapToGrid w:val="0"/>
        </w:rPr>
        <w:t xml:space="preserve">do </w:t>
      </w:r>
      <w:proofErr w:type="gramStart"/>
      <w:r w:rsidRPr="00765439">
        <w:rPr>
          <w:rFonts w:ascii="Arial" w:hAnsi="Arial" w:cs="Arial"/>
          <w:b/>
          <w:bCs/>
          <w:snapToGrid w:val="0"/>
        </w:rPr>
        <w:t>30.6.202</w:t>
      </w:r>
      <w:r>
        <w:rPr>
          <w:rFonts w:ascii="Arial" w:hAnsi="Arial" w:cs="Arial"/>
          <w:b/>
          <w:bCs/>
          <w:snapToGrid w:val="0"/>
        </w:rPr>
        <w:t>3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5D4536" w:rsidRDefault="005D4536" w:rsidP="005D4536">
      <w:pPr>
        <w:spacing w:before="120" w:after="60"/>
        <w:ind w:left="2124" w:right="510" w:firstLine="708"/>
        <w:jc w:val="both"/>
        <w:rPr>
          <w:rFonts w:ascii="Arial" w:hAnsi="Arial" w:cs="Arial"/>
          <w:snapToGrid w:val="0"/>
        </w:rPr>
      </w:pPr>
      <w:proofErr w:type="spellStart"/>
      <w:r w:rsidRPr="008E2845">
        <w:rPr>
          <w:rFonts w:ascii="Arial" w:hAnsi="Arial" w:cs="Arial"/>
          <w:snapToGrid w:val="0"/>
        </w:rPr>
        <w:t>I.</w:t>
      </w:r>
      <w:r>
        <w:rPr>
          <w:rFonts w:ascii="Arial" w:hAnsi="Arial" w:cs="Arial"/>
          <w:snapToGrid w:val="0"/>
        </w:rPr>
        <w:t>a</w:t>
      </w:r>
      <w:proofErr w:type="spellEnd"/>
      <w:r w:rsidRPr="008E2845">
        <w:rPr>
          <w:rFonts w:ascii="Arial" w:hAnsi="Arial" w:cs="Arial"/>
          <w:snapToGrid w:val="0"/>
        </w:rPr>
        <w:t xml:space="preserve"> etapa</w:t>
      </w:r>
      <w:r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 xml:space="preserve">- </w:t>
      </w:r>
      <w:r w:rsidRPr="00765439">
        <w:rPr>
          <w:rFonts w:ascii="Arial" w:hAnsi="Arial" w:cs="Arial"/>
          <w:b/>
          <w:bCs/>
          <w:snapToGrid w:val="0"/>
        </w:rPr>
        <w:t xml:space="preserve">do </w:t>
      </w:r>
      <w:proofErr w:type="gramStart"/>
      <w:r w:rsidRPr="00765439">
        <w:rPr>
          <w:rFonts w:ascii="Arial" w:hAnsi="Arial" w:cs="Arial"/>
          <w:b/>
          <w:bCs/>
          <w:snapToGrid w:val="0"/>
        </w:rPr>
        <w:t>30.6.202</w:t>
      </w:r>
      <w:r>
        <w:rPr>
          <w:rFonts w:ascii="Arial" w:hAnsi="Arial" w:cs="Arial"/>
          <w:b/>
          <w:bCs/>
          <w:snapToGrid w:val="0"/>
        </w:rPr>
        <w:t>3</w:t>
      </w:r>
      <w:proofErr w:type="gramEnd"/>
    </w:p>
    <w:p w:rsidR="005D4536" w:rsidRDefault="005D4536" w:rsidP="005D4536">
      <w:pPr>
        <w:spacing w:before="120" w:after="60"/>
        <w:ind w:left="4248" w:right="510" w:hanging="1410"/>
        <w:jc w:val="both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II. etapa</w:t>
      </w:r>
      <w:r>
        <w:rPr>
          <w:rFonts w:ascii="Arial" w:hAnsi="Arial" w:cs="Arial"/>
          <w:snapToGrid w:val="0"/>
        </w:rPr>
        <w:tab/>
        <w:t>- do 60 dnů ode dne vyhodnocení veřejného projednání</w:t>
      </w:r>
    </w:p>
    <w:p w:rsidR="005D4536" w:rsidRPr="008E2845" w:rsidRDefault="005D4536" w:rsidP="005D4536">
      <w:pPr>
        <w:spacing w:after="60"/>
        <w:ind w:left="2835" w:right="51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</w:p>
    <w:p w:rsidR="005D4536" w:rsidRDefault="005D4536" w:rsidP="005D4536">
      <w:pPr>
        <w:spacing w:before="120" w:after="60"/>
        <w:ind w:left="4242" w:right="510" w:hanging="1410"/>
        <w:jc w:val="both"/>
        <w:rPr>
          <w:rFonts w:ascii="Arial" w:hAnsi="Arial" w:cs="Arial"/>
          <w:snapToGrid w:val="0"/>
        </w:rPr>
      </w:pPr>
      <w:r w:rsidRPr="009A5E43">
        <w:rPr>
          <w:rFonts w:ascii="Arial" w:hAnsi="Arial" w:cs="Arial"/>
          <w:snapToGrid w:val="0"/>
        </w:rPr>
        <w:t>III. etapa</w:t>
      </w:r>
      <w:r w:rsidRPr="009A5E43">
        <w:rPr>
          <w:rFonts w:ascii="Arial" w:hAnsi="Arial" w:cs="Arial"/>
          <w:snapToGrid w:val="0"/>
        </w:rPr>
        <w:tab/>
        <w:t xml:space="preserve">- </w:t>
      </w:r>
      <w:r w:rsidRPr="008E2845">
        <w:rPr>
          <w:rFonts w:ascii="Arial" w:hAnsi="Arial" w:cs="Arial"/>
          <w:snapToGrid w:val="0"/>
        </w:rPr>
        <w:t xml:space="preserve">do </w:t>
      </w:r>
      <w:r>
        <w:rPr>
          <w:rFonts w:ascii="Arial" w:hAnsi="Arial" w:cs="Arial"/>
          <w:snapToGrid w:val="0"/>
        </w:rPr>
        <w:t>30</w:t>
      </w:r>
      <w:r w:rsidRPr="008E2845">
        <w:rPr>
          <w:rFonts w:ascii="Arial" w:hAnsi="Arial" w:cs="Arial"/>
          <w:snapToGrid w:val="0"/>
        </w:rPr>
        <w:t xml:space="preserve"> dnů ode </w:t>
      </w:r>
      <w:r>
        <w:rPr>
          <w:rFonts w:ascii="Arial" w:hAnsi="Arial" w:cs="Arial"/>
          <w:snapToGrid w:val="0"/>
        </w:rPr>
        <w:t xml:space="preserve"> dne </w:t>
      </w:r>
      <w:r w:rsidRPr="004C1B46">
        <w:rPr>
          <w:rFonts w:ascii="Arial" w:hAnsi="Arial" w:cs="Arial"/>
          <w:snapToGrid w:val="0"/>
        </w:rPr>
        <w:t>oznámení pořizovatele o vydání</w:t>
      </w:r>
      <w:r>
        <w:rPr>
          <w:rFonts w:ascii="Arial" w:hAnsi="Arial" w:cs="Arial"/>
          <w:snapToGrid w:val="0"/>
        </w:rPr>
        <w:t xml:space="preserve"> Z</w:t>
      </w:r>
      <w:r w:rsidRPr="004C1B46">
        <w:rPr>
          <w:rFonts w:ascii="Arial" w:hAnsi="Arial" w:cs="Arial"/>
          <w:snapToGrid w:val="0"/>
        </w:rPr>
        <w:t xml:space="preserve">měny č. </w:t>
      </w:r>
      <w:r>
        <w:rPr>
          <w:rFonts w:ascii="Arial" w:hAnsi="Arial" w:cs="Arial"/>
          <w:snapToGrid w:val="0"/>
        </w:rPr>
        <w:t>5</w:t>
      </w:r>
      <w:r w:rsidRPr="004C1B46">
        <w:rPr>
          <w:rFonts w:ascii="Arial" w:hAnsi="Arial" w:cs="Arial"/>
          <w:snapToGrid w:val="0"/>
        </w:rPr>
        <w:t xml:space="preserve"> územního plánu</w:t>
      </w:r>
    </w:p>
    <w:p w:rsidR="005D4536" w:rsidRDefault="005D4536" w:rsidP="005D4536">
      <w:pPr>
        <w:tabs>
          <w:tab w:val="left" w:pos="3686"/>
        </w:tabs>
        <w:ind w:left="3544" w:hanging="1412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212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 se dohodly, že zhotovitel splní svou povinnost provést dílo jeho dokončením bez vad a nedodělků a předáním objednateli.“.</w:t>
      </w:r>
    </w:p>
    <w:p w:rsidR="005D4536" w:rsidRDefault="005D4536" w:rsidP="005D4536">
      <w:pPr>
        <w:tabs>
          <w:tab w:val="left" w:pos="3686"/>
        </w:tabs>
        <w:ind w:left="1416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3.2        Ostatní ustanovení smlouvy zůstávají dodatkem č. 1 nedotčena.</w:t>
      </w: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Pr="00AB4E0C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b/>
          <w:snapToGrid w:val="0"/>
        </w:rPr>
      </w:pPr>
      <w:r w:rsidRPr="00AB4E0C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b/>
          <w:snapToGrid w:val="0"/>
        </w:rPr>
        <w:tab/>
      </w:r>
      <w:r w:rsidRPr="00AB4E0C">
        <w:rPr>
          <w:rFonts w:ascii="Arial" w:hAnsi="Arial" w:cs="Arial"/>
          <w:b/>
          <w:snapToGrid w:val="0"/>
        </w:rPr>
        <w:t>Závěrečná ustanovení:</w:t>
      </w:r>
    </w:p>
    <w:p w:rsidR="005D4536" w:rsidRDefault="005D4536" w:rsidP="005D4536">
      <w:pPr>
        <w:tabs>
          <w:tab w:val="left" w:pos="1092"/>
          <w:tab w:val="left" w:pos="1134"/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1416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4.1 </w:t>
      </w:r>
      <w:r>
        <w:rPr>
          <w:rFonts w:ascii="Arial" w:hAnsi="Arial" w:cs="Arial"/>
          <w:snapToGrid w:val="0"/>
        </w:rPr>
        <w:tab/>
        <w:t>Dodatek č. 1 podléhá uveřejnění v registru smluv v souladu se zákonem        č. 340/2015 Sb., o zvláštních podmínkách účinnosti některých smluv, uveřejňování těchto smluv a o registru smluv (zákon o registru smluv) (dále jen „zákon č. 340/2015 Sb.“). Objednatel se zavazuje, že provede uveřejnění dodatku č. 1 v registru smluv dle zákona č. 340/2015 Sb.</w:t>
      </w:r>
    </w:p>
    <w:p w:rsidR="005D4536" w:rsidRDefault="005D4536" w:rsidP="005D4536">
      <w:pPr>
        <w:tabs>
          <w:tab w:val="left" w:pos="3686"/>
        </w:tabs>
        <w:ind w:left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1416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4.2 </w:t>
      </w:r>
      <w:r>
        <w:rPr>
          <w:rFonts w:ascii="Arial" w:hAnsi="Arial" w:cs="Arial"/>
          <w:snapToGrid w:val="0"/>
        </w:rPr>
        <w:tab/>
        <w:t>Dodatek č. 1 je uzavřen dnem podpisu oprávněných zástupců obou smluvních stran a nabývá účinnosti dnem zveřejnění v registru smluv dle zákona č. 340/2015 Sb.</w:t>
      </w: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Default="005D4536" w:rsidP="005D4536">
      <w:pPr>
        <w:tabs>
          <w:tab w:val="left" w:pos="3686"/>
        </w:tabs>
        <w:ind w:left="1416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4.3</w:t>
      </w:r>
      <w:r>
        <w:rPr>
          <w:rFonts w:ascii="Arial" w:hAnsi="Arial" w:cs="Arial"/>
          <w:snapToGrid w:val="0"/>
        </w:rPr>
        <w:tab/>
        <w:t>Smluvní strany shodně prohlašují, že si dodatek č. 1 před jeho podpisem přečetly, že byl uzavřen po vzájemném projednání podle pravé a svobodné vůle, že jeho obsahu porozuměly a svůj projev vůle učinily vážně, určitě, srozumitelně, dobrovolně a nikoliv v tísni nebo za nápadně nevýhodných podmínek a že se dohodly na celém jeho obsahu, což stvrzují oprávněni zástupci obou smluvních stran svými podpisy.</w:t>
      </w:r>
    </w:p>
    <w:p w:rsidR="005D4536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</w:p>
    <w:p w:rsidR="005D4536" w:rsidRPr="008E2845" w:rsidRDefault="005D4536" w:rsidP="005D4536">
      <w:pPr>
        <w:tabs>
          <w:tab w:val="left" w:pos="3686"/>
        </w:tabs>
        <w:ind w:left="709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4.4        Dodatek č. 1 je vyhotoven v elektronické podobě.</w:t>
      </w:r>
    </w:p>
    <w:p w:rsidR="005D4536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  <w:r w:rsidRPr="008E2845">
        <w:rPr>
          <w:rFonts w:ascii="Arial" w:hAnsi="Arial" w:cs="Arial"/>
          <w:snapToGrid w:val="0"/>
          <w:position w:val="-6"/>
        </w:rPr>
        <w:t>V Brně, dne</w:t>
      </w:r>
      <w:r>
        <w:rPr>
          <w:rFonts w:ascii="Arial" w:hAnsi="Arial" w:cs="Arial"/>
          <w:snapToGrid w:val="0"/>
          <w:position w:val="-6"/>
        </w:rPr>
        <w:t xml:space="preserve"> 02.05.2023</w:t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 xml:space="preserve">           </w:t>
      </w:r>
      <w:r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>V Karviné, dne</w:t>
      </w:r>
      <w:r>
        <w:rPr>
          <w:rFonts w:ascii="Arial" w:hAnsi="Arial" w:cs="Arial"/>
          <w:snapToGrid w:val="0"/>
          <w:position w:val="-6"/>
        </w:rPr>
        <w:t xml:space="preserve"> </w:t>
      </w:r>
      <w:r>
        <w:rPr>
          <w:rFonts w:ascii="Arial" w:hAnsi="Arial" w:cs="Arial"/>
          <w:snapToGrid w:val="0"/>
          <w:position w:val="-6"/>
        </w:rPr>
        <w:t>02.05.2023</w:t>
      </w:r>
      <w:bookmarkStart w:id="0" w:name="_GoBack"/>
      <w:bookmarkEnd w:id="0"/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  <w:r>
        <w:rPr>
          <w:rFonts w:ascii="Arial" w:hAnsi="Arial" w:cs="Arial"/>
          <w:snapToGrid w:val="0"/>
          <w:position w:val="-6"/>
        </w:rPr>
        <w:t>z</w:t>
      </w:r>
      <w:r w:rsidRPr="008E2845">
        <w:rPr>
          <w:rFonts w:ascii="Arial" w:hAnsi="Arial" w:cs="Arial"/>
          <w:snapToGrid w:val="0"/>
          <w:position w:val="-6"/>
        </w:rPr>
        <w:t>a zhotovitele:</w:t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>
        <w:rPr>
          <w:rFonts w:ascii="Arial" w:hAnsi="Arial" w:cs="Arial"/>
          <w:snapToGrid w:val="0"/>
          <w:position w:val="-6"/>
        </w:rPr>
        <w:t>z</w:t>
      </w:r>
      <w:r w:rsidRPr="008E2845">
        <w:rPr>
          <w:rFonts w:ascii="Arial" w:hAnsi="Arial" w:cs="Arial"/>
          <w:snapToGrid w:val="0"/>
          <w:position w:val="-6"/>
        </w:rPr>
        <w:t>a objednatele:</w:t>
      </w: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  <w:r w:rsidRPr="008E2845">
        <w:rPr>
          <w:rFonts w:ascii="Arial" w:hAnsi="Arial" w:cs="Arial"/>
          <w:snapToGrid w:val="0"/>
          <w:position w:val="-6"/>
        </w:rPr>
        <w:t>………………………………</w:t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</w:r>
      <w:r w:rsidRPr="008E2845">
        <w:rPr>
          <w:rFonts w:ascii="Arial" w:hAnsi="Arial" w:cs="Arial"/>
          <w:snapToGrid w:val="0"/>
          <w:position w:val="-6"/>
        </w:rPr>
        <w:tab/>
        <w:t>…………………………………………..</w:t>
      </w: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  <w:position w:val="-6"/>
        </w:rPr>
      </w:pPr>
      <w:r w:rsidRPr="008E2845">
        <w:rPr>
          <w:rFonts w:ascii="Arial" w:hAnsi="Arial" w:cs="Arial"/>
          <w:snapToGrid w:val="0"/>
        </w:rPr>
        <w:t xml:space="preserve">Ing. arch. Vanda </w:t>
      </w:r>
      <w:proofErr w:type="spellStart"/>
      <w:r w:rsidRPr="008E2845">
        <w:rPr>
          <w:rFonts w:ascii="Arial" w:hAnsi="Arial" w:cs="Arial"/>
          <w:snapToGrid w:val="0"/>
        </w:rPr>
        <w:t>Ciznerová</w:t>
      </w:r>
      <w:proofErr w:type="spellEnd"/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Ing. Martina Mnichová</w:t>
      </w:r>
    </w:p>
    <w:p w:rsidR="005D4536" w:rsidRPr="008E2845" w:rsidRDefault="005D4536" w:rsidP="005D4536">
      <w:pPr>
        <w:ind w:left="4953" w:hanging="4245"/>
        <w:rPr>
          <w:rFonts w:ascii="Arial" w:hAnsi="Arial" w:cs="Arial"/>
          <w:snapToGrid w:val="0"/>
        </w:rPr>
      </w:pPr>
      <w:r w:rsidRPr="008E2845">
        <w:rPr>
          <w:rFonts w:ascii="Arial" w:hAnsi="Arial" w:cs="Arial"/>
          <w:snapToGrid w:val="0"/>
        </w:rPr>
        <w:t>jednatelka společnosti</w:t>
      </w:r>
      <w:r w:rsidRPr="008E2845">
        <w:rPr>
          <w:rFonts w:ascii="Arial" w:hAnsi="Arial" w:cs="Arial"/>
          <w:snapToGrid w:val="0"/>
        </w:rPr>
        <w:tab/>
      </w:r>
      <w:r w:rsidRPr="008E2845">
        <w:rPr>
          <w:rFonts w:ascii="Arial" w:hAnsi="Arial" w:cs="Arial"/>
          <w:snapToGrid w:val="0"/>
        </w:rPr>
        <w:tab/>
      </w:r>
      <w:r w:rsidRPr="00484333">
        <w:rPr>
          <w:rFonts w:ascii="Arial" w:hAnsi="Arial" w:cs="Arial"/>
          <w:snapToGrid w:val="0"/>
        </w:rPr>
        <w:t xml:space="preserve">vedoucí Odboru stavebního a životního prostředí Magistrátu města Karviné </w:t>
      </w:r>
    </w:p>
    <w:p w:rsidR="005D4536" w:rsidRPr="008E2845" w:rsidRDefault="005D4536" w:rsidP="005D4536">
      <w:pPr>
        <w:ind w:firstLine="708"/>
        <w:jc w:val="both"/>
        <w:rPr>
          <w:rFonts w:ascii="Arial" w:hAnsi="Arial" w:cs="Arial"/>
          <w:snapToGrid w:val="0"/>
        </w:rPr>
      </w:pPr>
    </w:p>
    <w:p w:rsidR="00B76165" w:rsidRDefault="00B76165"/>
    <w:sectPr w:rsidR="00B76165">
      <w:pgSz w:w="11906" w:h="16838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5806"/>
    <w:multiLevelType w:val="hybridMultilevel"/>
    <w:tmpl w:val="52921970"/>
    <w:lvl w:ilvl="0" w:tplc="0405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6"/>
    <w:rsid w:val="005D4536"/>
    <w:rsid w:val="00B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C3C8"/>
  <w15:chartTrackingRefBased/>
  <w15:docId w15:val="{CD90D1FE-1B5C-4BDA-A3EE-DFC7A1E4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4536"/>
    <w:pPr>
      <w:keepNext/>
      <w:jc w:val="center"/>
      <w:outlineLvl w:val="0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qFormat/>
    <w:rsid w:val="005D4536"/>
    <w:pPr>
      <w:keepNext/>
      <w:ind w:left="1440" w:firstLine="720"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5D4536"/>
    <w:pPr>
      <w:keepNext/>
      <w:ind w:left="720"/>
      <w:jc w:val="both"/>
      <w:outlineLvl w:val="3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5D4536"/>
    <w:pPr>
      <w:keepNext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453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D453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453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D453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5D4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Heligmanová Petra</dc:creator>
  <cp:keywords/>
  <dc:description/>
  <cp:lastModifiedBy>Heligmanová Petra</cp:lastModifiedBy>
  <cp:revision>1</cp:revision>
  <dcterms:created xsi:type="dcterms:W3CDTF">2023-05-04T06:50:00Z</dcterms:created>
  <dcterms:modified xsi:type="dcterms:W3CDTF">2023-05-04T06:52:00Z</dcterms:modified>
</cp:coreProperties>
</file>