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506A52" w:rsidRDefault="00506A52" w:rsidP="00506A52">
      <w:pPr>
        <w:spacing w:after="0" w:line="240" w:lineRule="auto"/>
        <w:jc w:val="center"/>
        <w:rPr>
          <w:rFonts w:ascii="Arial" w:eastAsia="Times New Roman" w:hAnsi="Arial" w:cs="Arial"/>
          <w:szCs w:val="20"/>
          <w:lang w:eastAsia="cs-CZ"/>
        </w:rPr>
      </w:pPr>
    </w:p>
    <w:p w14:paraId="26467DC6" w14:textId="4C6867F2" w:rsidR="00506A52" w:rsidRPr="007E3407" w:rsidRDefault="00506A52" w:rsidP="00506A52">
      <w:pPr>
        <w:spacing w:after="0" w:line="240" w:lineRule="auto"/>
        <w:jc w:val="center"/>
        <w:rPr>
          <w:rFonts w:ascii="Arial" w:eastAsia="Times New Roman" w:hAnsi="Arial" w:cs="Arial"/>
          <w:lang w:eastAsia="cs-CZ"/>
        </w:rPr>
      </w:pPr>
      <w:r w:rsidRPr="00506A52">
        <w:rPr>
          <w:rFonts w:ascii="Arial" w:eastAsia="Times New Roman" w:hAnsi="Arial" w:cs="Arial"/>
          <w:lang w:eastAsia="cs-CZ"/>
        </w:rPr>
        <w:tab/>
      </w:r>
      <w:r w:rsidR="00155D10">
        <w:rPr>
          <w:rFonts w:ascii="Arial" w:eastAsia="Times New Roman" w:hAnsi="Arial" w:cs="Arial"/>
          <w:lang w:eastAsia="cs-CZ"/>
        </w:rPr>
        <w:t>Č</w:t>
      </w:r>
      <w:r w:rsidRPr="00506A52">
        <w:rPr>
          <w:rFonts w:ascii="Arial" w:eastAsia="Times New Roman" w:hAnsi="Arial" w:cs="Arial"/>
          <w:lang w:eastAsia="cs-CZ"/>
        </w:rPr>
        <w:t>íslo smlouvy prodávajícího:</w:t>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00E31537" w:rsidRPr="007E3407">
        <w:rPr>
          <w:rFonts w:ascii="Arial" w:eastAsia="Times New Roman" w:hAnsi="Arial" w:cs="Arial"/>
          <w:lang w:eastAsia="cs-CZ"/>
        </w:rPr>
        <w:t>163</w:t>
      </w:r>
      <w:r w:rsidRPr="007E3407">
        <w:rPr>
          <w:rFonts w:ascii="Arial" w:eastAsia="Times New Roman" w:hAnsi="Arial" w:cs="Arial"/>
          <w:lang w:eastAsia="cs-CZ"/>
        </w:rPr>
        <w:t>/202</w:t>
      </w:r>
      <w:r w:rsidR="002F4698" w:rsidRPr="007E3407">
        <w:rPr>
          <w:rFonts w:ascii="Arial" w:eastAsia="Times New Roman" w:hAnsi="Arial" w:cs="Arial"/>
          <w:lang w:eastAsia="cs-CZ"/>
        </w:rPr>
        <w:t>3</w:t>
      </w:r>
    </w:p>
    <w:p w14:paraId="7953DE35" w14:textId="21D4953D" w:rsidR="00506A52" w:rsidRPr="00506A52" w:rsidRDefault="00155D10" w:rsidP="00506A52">
      <w:pPr>
        <w:spacing w:after="0" w:line="240" w:lineRule="auto"/>
        <w:ind w:firstLine="708"/>
        <w:jc w:val="center"/>
        <w:rPr>
          <w:rFonts w:ascii="Arial" w:eastAsia="Times New Roman" w:hAnsi="Arial" w:cs="Arial"/>
          <w:sz w:val="20"/>
          <w:szCs w:val="20"/>
          <w:lang w:eastAsia="cs-CZ"/>
        </w:rPr>
      </w:pPr>
      <w:r w:rsidRPr="007E3407">
        <w:rPr>
          <w:rFonts w:ascii="Arial" w:eastAsia="Times New Roman" w:hAnsi="Arial" w:cs="Arial"/>
          <w:lang w:eastAsia="cs-CZ"/>
        </w:rPr>
        <w:t>Č</w:t>
      </w:r>
      <w:r w:rsidR="00506A52" w:rsidRPr="007E3407">
        <w:rPr>
          <w:rFonts w:ascii="Arial" w:eastAsia="Times New Roman" w:hAnsi="Arial" w:cs="Arial"/>
          <w:lang w:eastAsia="cs-CZ"/>
        </w:rPr>
        <w:t>íslo smlouvy kupujícího:</w:t>
      </w:r>
      <w:r w:rsidR="00506A52" w:rsidRPr="007E3407">
        <w:rPr>
          <w:rFonts w:ascii="Arial" w:eastAsia="Times New Roman" w:hAnsi="Arial" w:cs="Arial"/>
          <w:lang w:eastAsia="cs-CZ"/>
        </w:rPr>
        <w:tab/>
      </w:r>
      <w:r w:rsidR="00506A52" w:rsidRPr="007E3407">
        <w:rPr>
          <w:rFonts w:ascii="Arial" w:eastAsia="Times New Roman" w:hAnsi="Arial" w:cs="Arial"/>
          <w:lang w:eastAsia="cs-CZ"/>
        </w:rPr>
        <w:tab/>
      </w:r>
      <w:r w:rsidR="00506A52" w:rsidRPr="007E3407">
        <w:rPr>
          <w:rFonts w:ascii="Arial" w:eastAsia="Times New Roman" w:hAnsi="Arial" w:cs="Arial"/>
          <w:lang w:eastAsia="cs-CZ"/>
        </w:rPr>
        <w:tab/>
      </w:r>
      <w:r w:rsidR="00506A52" w:rsidRPr="007E3407">
        <w:rPr>
          <w:rFonts w:ascii="Arial" w:eastAsia="Times New Roman" w:hAnsi="Arial" w:cs="Arial"/>
          <w:lang w:eastAsia="cs-CZ"/>
        </w:rPr>
        <w:tab/>
      </w:r>
      <w:r w:rsidR="007E3407" w:rsidRPr="007E3407">
        <w:rPr>
          <w:rFonts w:ascii="Arial" w:eastAsia="Times New Roman" w:hAnsi="Arial" w:cs="Arial"/>
          <w:lang w:eastAsia="cs-CZ"/>
        </w:rPr>
        <w:t>439</w:t>
      </w:r>
      <w:r w:rsidR="00506A52" w:rsidRPr="007E3407">
        <w:rPr>
          <w:rFonts w:ascii="Arial" w:eastAsia="Times New Roman" w:hAnsi="Arial" w:cs="Arial"/>
          <w:lang w:eastAsia="cs-CZ"/>
        </w:rPr>
        <w:t>/202</w:t>
      </w:r>
      <w:r w:rsidR="002F4698" w:rsidRPr="007E3407">
        <w:rPr>
          <w:rFonts w:ascii="Arial" w:eastAsia="Times New Roman" w:hAnsi="Arial" w:cs="Arial"/>
          <w:lang w:eastAsia="cs-CZ"/>
        </w:rPr>
        <w:t>3</w:t>
      </w:r>
    </w:p>
    <w:p w14:paraId="218089D2" w14:textId="77777777" w:rsidR="00506A52" w:rsidRPr="00506A52" w:rsidRDefault="00506A52" w:rsidP="00506A52">
      <w:pPr>
        <w:spacing w:after="0" w:line="240" w:lineRule="auto"/>
        <w:rPr>
          <w:rFonts w:ascii="Arial" w:eastAsia="Times New Roman" w:hAnsi="Arial" w:cs="Arial"/>
          <w:b/>
          <w:sz w:val="20"/>
          <w:szCs w:val="20"/>
          <w:lang w:eastAsia="cs-CZ"/>
        </w:rPr>
      </w:pP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p w14:paraId="76DB7081" w14:textId="2DBF651F" w:rsidR="00506A52" w:rsidRPr="002F4698" w:rsidRDefault="00506A52" w:rsidP="00506A52">
      <w:pPr>
        <w:spacing w:after="0" w:line="240" w:lineRule="auto"/>
        <w:jc w:val="center"/>
        <w:rPr>
          <w:rFonts w:ascii="Arial" w:eastAsia="Times New Roman" w:hAnsi="Arial" w:cs="Arial"/>
          <w:b/>
          <w:sz w:val="24"/>
          <w:szCs w:val="24"/>
          <w:lang w:eastAsia="cs-CZ"/>
        </w:rPr>
      </w:pPr>
      <w:r w:rsidRPr="002F4698">
        <w:rPr>
          <w:rFonts w:ascii="Arial" w:eastAsia="Times New Roman" w:hAnsi="Arial" w:cs="Arial"/>
          <w:b/>
          <w:sz w:val="24"/>
          <w:szCs w:val="24"/>
          <w:lang w:eastAsia="cs-CZ"/>
        </w:rPr>
        <w:t>„</w:t>
      </w:r>
      <w:r w:rsidR="002F4698" w:rsidRPr="002F4698">
        <w:rPr>
          <w:rFonts w:ascii="Arial" w:hAnsi="Arial" w:cs="Arial"/>
          <w:b/>
          <w:bCs/>
          <w:color w:val="000000"/>
          <w:sz w:val="24"/>
          <w:szCs w:val="24"/>
        </w:rPr>
        <w:t>Víceúčelový užitkový elektromobil, třístranný sklápěč</w:t>
      </w:r>
      <w:r w:rsidRPr="002F4698">
        <w:rPr>
          <w:rFonts w:ascii="Arial" w:eastAsia="Times New Roman" w:hAnsi="Arial" w:cs="Arial"/>
          <w:b/>
          <w:sz w:val="24"/>
          <w:szCs w:val="24"/>
          <w:lang w:eastAsia="cs-CZ"/>
        </w:rPr>
        <w:t>“</w:t>
      </w:r>
    </w:p>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506A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E31537" w:rsidRPr="00E31537" w14:paraId="32EECC86" w14:textId="77777777" w:rsidTr="001B4C5A">
        <w:tc>
          <w:tcPr>
            <w:tcW w:w="2050" w:type="dxa"/>
          </w:tcPr>
          <w:p w14:paraId="60F5D55B"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Prodávající:</w:t>
            </w:r>
          </w:p>
          <w:p w14:paraId="5206E218" w14:textId="77777777" w:rsidR="00506A52" w:rsidRPr="00506A52" w:rsidRDefault="00506A52" w:rsidP="00506A52">
            <w:pPr>
              <w:spacing w:after="0" w:line="240" w:lineRule="auto"/>
              <w:rPr>
                <w:rFonts w:ascii="Arial" w:eastAsia="Times New Roman" w:hAnsi="Arial" w:cs="Arial"/>
                <w:b/>
                <w:szCs w:val="20"/>
                <w:lang w:eastAsia="cs-CZ"/>
              </w:rPr>
            </w:pPr>
          </w:p>
        </w:tc>
        <w:tc>
          <w:tcPr>
            <w:tcW w:w="288" w:type="dxa"/>
          </w:tcPr>
          <w:p w14:paraId="6D1C8AF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B0CBE55" w14:textId="607B22DA" w:rsidR="00506A52" w:rsidRPr="00E31537" w:rsidRDefault="00E31537" w:rsidP="00506A52">
            <w:pPr>
              <w:spacing w:after="0" w:line="240" w:lineRule="auto"/>
              <w:rPr>
                <w:rFonts w:ascii="Arial" w:eastAsia="Times New Roman" w:hAnsi="Arial" w:cs="Arial"/>
                <w:b/>
                <w:szCs w:val="20"/>
                <w:lang w:eastAsia="cs-CZ"/>
              </w:rPr>
            </w:pPr>
            <w:r w:rsidRPr="00E31537">
              <w:rPr>
                <w:rFonts w:ascii="Arial" w:eastAsia="Times New Roman" w:hAnsi="Arial" w:cs="Arial"/>
                <w:b/>
                <w:szCs w:val="20"/>
                <w:lang w:eastAsia="cs-CZ"/>
              </w:rPr>
              <w:t>SAP spol. s r.o.</w:t>
            </w:r>
          </w:p>
        </w:tc>
      </w:tr>
      <w:tr w:rsidR="00E31537" w:rsidRPr="00E31537" w14:paraId="71555689" w14:textId="77777777" w:rsidTr="001B4C5A">
        <w:tc>
          <w:tcPr>
            <w:tcW w:w="2050" w:type="dxa"/>
          </w:tcPr>
          <w:p w14:paraId="0E28FE1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55A8377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1645673" w14:textId="0A90D68D" w:rsidR="00506A52" w:rsidRPr="00E31537" w:rsidRDefault="00E31537" w:rsidP="00506A52">
            <w:pPr>
              <w:spacing w:after="0" w:line="240" w:lineRule="auto"/>
              <w:rPr>
                <w:rFonts w:ascii="Arial" w:eastAsia="Times New Roman" w:hAnsi="Arial" w:cs="Arial"/>
                <w:szCs w:val="20"/>
                <w:lang w:eastAsia="cs-CZ"/>
              </w:rPr>
            </w:pPr>
            <w:r w:rsidRPr="00E31537">
              <w:rPr>
                <w:rFonts w:ascii="Arial" w:eastAsia="Times New Roman" w:hAnsi="Arial" w:cs="Arial"/>
                <w:szCs w:val="20"/>
                <w:lang w:eastAsia="cs-CZ"/>
              </w:rPr>
              <w:t>Snět 24, 257 68 Dolní Kralovice</w:t>
            </w:r>
          </w:p>
        </w:tc>
      </w:tr>
      <w:tr w:rsidR="00E31537" w:rsidRPr="00E31537" w14:paraId="7F2C3DD7" w14:textId="77777777" w:rsidTr="001B4C5A">
        <w:tc>
          <w:tcPr>
            <w:tcW w:w="2050" w:type="dxa"/>
          </w:tcPr>
          <w:p w14:paraId="71E5C10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162AFB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A08658B" w14:textId="64788BD3" w:rsidR="00506A52" w:rsidRPr="00E31537" w:rsidRDefault="00F42738"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p>
        </w:tc>
      </w:tr>
      <w:tr w:rsidR="00E31537" w:rsidRPr="00E31537" w14:paraId="4F1819DC" w14:textId="77777777" w:rsidTr="001B4C5A">
        <w:tc>
          <w:tcPr>
            <w:tcW w:w="2050" w:type="dxa"/>
          </w:tcPr>
          <w:p w14:paraId="5F4D51B9"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34450059"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62B1D83" w14:textId="0A7606C3" w:rsidR="00506A52" w:rsidRPr="00E31537" w:rsidRDefault="00506A52" w:rsidP="00506A52">
            <w:pPr>
              <w:spacing w:after="0" w:line="240" w:lineRule="auto"/>
              <w:rPr>
                <w:rFonts w:ascii="Arial" w:eastAsia="Times New Roman" w:hAnsi="Arial" w:cs="Arial"/>
                <w:szCs w:val="20"/>
                <w:lang w:eastAsia="cs-CZ"/>
              </w:rPr>
            </w:pPr>
          </w:p>
        </w:tc>
      </w:tr>
      <w:tr w:rsidR="00E31537" w:rsidRPr="00E31537" w14:paraId="5928CA09" w14:textId="77777777" w:rsidTr="001B4C5A">
        <w:tc>
          <w:tcPr>
            <w:tcW w:w="2050" w:type="dxa"/>
          </w:tcPr>
          <w:p w14:paraId="6AA4DCA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51B189F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2306DBBE" w14:textId="48F58663" w:rsidR="00506A52" w:rsidRPr="00E31537" w:rsidRDefault="00E31537" w:rsidP="00506A52">
            <w:pPr>
              <w:spacing w:after="0" w:line="240" w:lineRule="auto"/>
              <w:rPr>
                <w:rFonts w:ascii="Arial" w:eastAsia="Times New Roman" w:hAnsi="Arial" w:cs="Arial"/>
                <w:szCs w:val="20"/>
                <w:lang w:eastAsia="cs-CZ"/>
              </w:rPr>
            </w:pPr>
            <w:r w:rsidRPr="00E31537">
              <w:rPr>
                <w:rFonts w:ascii="Arial" w:eastAsia="Times New Roman" w:hAnsi="Arial" w:cs="Arial"/>
                <w:szCs w:val="20"/>
                <w:lang w:eastAsia="cs-CZ"/>
              </w:rPr>
              <w:t>47543442</w:t>
            </w:r>
          </w:p>
        </w:tc>
      </w:tr>
      <w:tr w:rsidR="00E31537" w:rsidRPr="00E31537" w14:paraId="03E917C9" w14:textId="77777777" w:rsidTr="001B4C5A">
        <w:tc>
          <w:tcPr>
            <w:tcW w:w="2050" w:type="dxa"/>
          </w:tcPr>
          <w:p w14:paraId="0CDB961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5F198329"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0C9AC6F" w14:textId="5091882D" w:rsidR="00506A52" w:rsidRPr="00E31537" w:rsidRDefault="00E31537" w:rsidP="00506A52">
            <w:pPr>
              <w:spacing w:after="0" w:line="240" w:lineRule="auto"/>
              <w:rPr>
                <w:rFonts w:ascii="Arial" w:eastAsia="Times New Roman" w:hAnsi="Arial" w:cs="Arial"/>
                <w:szCs w:val="20"/>
                <w:lang w:eastAsia="cs-CZ"/>
              </w:rPr>
            </w:pPr>
            <w:r w:rsidRPr="00E31537">
              <w:rPr>
                <w:rFonts w:ascii="Arial" w:eastAsia="Times New Roman" w:hAnsi="Arial" w:cs="Arial"/>
                <w:szCs w:val="20"/>
                <w:lang w:eastAsia="cs-CZ"/>
              </w:rPr>
              <w:t>CZ47543442</w:t>
            </w:r>
          </w:p>
        </w:tc>
      </w:tr>
      <w:tr w:rsidR="00F42738" w:rsidRPr="00E31537" w14:paraId="080F24E9" w14:textId="77777777" w:rsidTr="001B4C5A">
        <w:tc>
          <w:tcPr>
            <w:tcW w:w="2050" w:type="dxa"/>
          </w:tcPr>
          <w:p w14:paraId="20423E6E" w14:textId="77777777" w:rsidR="00F42738" w:rsidRPr="00506A52" w:rsidRDefault="00F42738" w:rsidP="00F4273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2861D595" w14:textId="77777777" w:rsidR="00F42738" w:rsidRPr="00506A52" w:rsidRDefault="00F42738" w:rsidP="00F4273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4B83E1" w14:textId="6AE090D0" w:rsidR="00F42738" w:rsidRPr="00E31537" w:rsidRDefault="00F42738" w:rsidP="00F42738">
            <w:pPr>
              <w:spacing w:after="0" w:line="240" w:lineRule="auto"/>
              <w:rPr>
                <w:rFonts w:ascii="Arial" w:eastAsia="Times New Roman" w:hAnsi="Arial" w:cs="Arial"/>
                <w:szCs w:val="20"/>
                <w:lang w:eastAsia="cs-CZ"/>
              </w:rPr>
            </w:pPr>
            <w:proofErr w:type="spellStart"/>
            <w:r w:rsidRPr="00A660CA">
              <w:rPr>
                <w:rFonts w:ascii="Arial" w:eastAsia="Times New Roman" w:hAnsi="Arial" w:cs="Arial"/>
                <w:szCs w:val="20"/>
                <w:lang w:eastAsia="cs-CZ"/>
              </w:rPr>
              <w:t>xxxxxxxxxx</w:t>
            </w:r>
            <w:proofErr w:type="spellEnd"/>
          </w:p>
        </w:tc>
      </w:tr>
      <w:tr w:rsidR="00F42738" w:rsidRPr="00E31537" w14:paraId="45BEC272" w14:textId="77777777" w:rsidTr="001B4C5A">
        <w:tc>
          <w:tcPr>
            <w:tcW w:w="2050" w:type="dxa"/>
          </w:tcPr>
          <w:p w14:paraId="4807ADC6" w14:textId="77777777" w:rsidR="00F42738" w:rsidRPr="00506A52" w:rsidRDefault="00F42738" w:rsidP="00F4273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69A2686F" w14:textId="77777777" w:rsidR="00F42738" w:rsidRPr="00506A52" w:rsidRDefault="00F42738" w:rsidP="00F4273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168D4C8F" w14:textId="2D4FDEEB" w:rsidR="00F42738" w:rsidRPr="00E31537" w:rsidRDefault="00F42738" w:rsidP="00F42738">
            <w:pPr>
              <w:spacing w:after="0" w:line="240" w:lineRule="auto"/>
              <w:rPr>
                <w:rFonts w:ascii="Arial" w:eastAsia="Times New Roman" w:hAnsi="Arial" w:cs="Arial"/>
                <w:szCs w:val="20"/>
                <w:lang w:eastAsia="cs-CZ"/>
              </w:rPr>
            </w:pPr>
            <w:proofErr w:type="spellStart"/>
            <w:r w:rsidRPr="00A660CA">
              <w:rPr>
                <w:rFonts w:ascii="Arial" w:eastAsia="Times New Roman" w:hAnsi="Arial" w:cs="Arial"/>
                <w:szCs w:val="20"/>
                <w:lang w:eastAsia="cs-CZ"/>
              </w:rPr>
              <w:t>xxxxxxxxxx</w:t>
            </w:r>
            <w:proofErr w:type="spellEnd"/>
          </w:p>
        </w:tc>
      </w:tr>
      <w:tr w:rsidR="00F42738" w:rsidRPr="00E31537" w14:paraId="277C2D69" w14:textId="77777777" w:rsidTr="001B4C5A">
        <w:tc>
          <w:tcPr>
            <w:tcW w:w="2050" w:type="dxa"/>
          </w:tcPr>
          <w:p w14:paraId="4236679B" w14:textId="77777777" w:rsidR="00F42738" w:rsidRPr="00506A52" w:rsidRDefault="00F42738" w:rsidP="00F4273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3C317721" w14:textId="77777777" w:rsidR="00F42738" w:rsidRPr="00506A52" w:rsidRDefault="00F42738" w:rsidP="00F4273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0B41450" w14:textId="46B5B1F1" w:rsidR="00F42738" w:rsidRPr="00E31537" w:rsidRDefault="00F42738" w:rsidP="00F42738">
            <w:pPr>
              <w:spacing w:after="0" w:line="240" w:lineRule="auto"/>
              <w:rPr>
                <w:rFonts w:ascii="Arial" w:eastAsia="Times New Roman" w:hAnsi="Arial" w:cs="Arial"/>
                <w:szCs w:val="20"/>
                <w:lang w:eastAsia="cs-CZ"/>
              </w:rPr>
            </w:pPr>
            <w:proofErr w:type="spellStart"/>
            <w:r w:rsidRPr="00A660CA">
              <w:rPr>
                <w:rFonts w:ascii="Arial" w:eastAsia="Times New Roman" w:hAnsi="Arial" w:cs="Arial"/>
                <w:szCs w:val="20"/>
                <w:lang w:eastAsia="cs-CZ"/>
              </w:rPr>
              <w:t>xxxxxxxxxx</w:t>
            </w:r>
            <w:proofErr w:type="spellEnd"/>
          </w:p>
        </w:tc>
      </w:tr>
    </w:tbl>
    <w:p w14:paraId="61E6E1A5" w14:textId="77777777" w:rsidR="00506A52" w:rsidRPr="00506A52" w:rsidRDefault="00506A52" w:rsidP="00506A52">
      <w:pPr>
        <w:spacing w:after="0" w:line="240" w:lineRule="auto"/>
        <w:rPr>
          <w:rFonts w:ascii="Arial" w:eastAsia="Times New Roman" w:hAnsi="Arial" w:cs="Arial"/>
          <w:b/>
          <w:sz w:val="24"/>
          <w:szCs w:val="24"/>
          <w:lang w:eastAsia="cs-CZ"/>
        </w:rPr>
      </w:pPr>
    </w:p>
    <w:p w14:paraId="716B623C" w14:textId="13111C1D" w:rsidR="00506A52" w:rsidRPr="00E31537" w:rsidRDefault="00506A52" w:rsidP="00506A52">
      <w:pPr>
        <w:spacing w:after="0" w:line="240" w:lineRule="auto"/>
        <w:jc w:val="both"/>
        <w:rPr>
          <w:rFonts w:ascii="Arial" w:eastAsia="Times New Roman" w:hAnsi="Arial" w:cs="Arial"/>
          <w:lang w:eastAsia="cs-CZ"/>
        </w:rPr>
      </w:pPr>
      <w:r w:rsidRPr="00E31537">
        <w:rPr>
          <w:rFonts w:ascii="Arial" w:eastAsia="Times New Roman" w:hAnsi="Arial" w:cs="Arial"/>
          <w:lang w:eastAsia="cs-CZ"/>
        </w:rPr>
        <w:t>Prodávající je zapsán v Obchodním rejstříku</w:t>
      </w:r>
      <w:r w:rsidR="00E31537" w:rsidRPr="00E31537">
        <w:rPr>
          <w:rFonts w:ascii="Arial" w:eastAsia="Times New Roman" w:hAnsi="Arial" w:cs="Arial"/>
          <w:lang w:eastAsia="cs-CZ"/>
        </w:rPr>
        <w:t xml:space="preserve"> u Městského soudu v Praze</w:t>
      </w:r>
      <w:r w:rsidRPr="00E31537">
        <w:rPr>
          <w:rFonts w:ascii="Arial" w:eastAsia="Times New Roman" w:hAnsi="Arial" w:cs="Arial"/>
          <w:lang w:eastAsia="cs-CZ"/>
        </w:rPr>
        <w:t>, v</w:t>
      </w:r>
      <w:r w:rsidR="00E31537" w:rsidRPr="00E31537">
        <w:rPr>
          <w:rFonts w:ascii="Arial" w:eastAsia="Times New Roman" w:hAnsi="Arial" w:cs="Arial"/>
          <w:lang w:eastAsia="cs-CZ"/>
        </w:rPr>
        <w:t> </w:t>
      </w:r>
      <w:r w:rsidRPr="00E31537">
        <w:rPr>
          <w:rFonts w:ascii="Arial" w:eastAsia="Times New Roman" w:hAnsi="Arial" w:cs="Arial"/>
          <w:lang w:eastAsia="cs-CZ"/>
        </w:rPr>
        <w:t>oddílu</w:t>
      </w:r>
      <w:r w:rsidR="00E31537" w:rsidRPr="00E31537">
        <w:rPr>
          <w:rFonts w:ascii="Arial" w:eastAsia="Times New Roman" w:hAnsi="Arial" w:cs="Arial"/>
          <w:lang w:eastAsia="cs-CZ"/>
        </w:rPr>
        <w:t xml:space="preserve"> C</w:t>
      </w:r>
      <w:r w:rsidRPr="00E31537">
        <w:rPr>
          <w:rFonts w:ascii="Arial" w:eastAsia="Times New Roman" w:hAnsi="Arial" w:cs="Arial"/>
          <w:lang w:eastAsia="cs-CZ"/>
        </w:rPr>
        <w:t xml:space="preserve">, vložce č. </w:t>
      </w:r>
      <w:r w:rsidR="00E31537" w:rsidRPr="00E31537">
        <w:rPr>
          <w:rFonts w:ascii="Arial" w:eastAsia="Times New Roman" w:hAnsi="Arial" w:cs="Arial"/>
          <w:lang w:eastAsia="cs-CZ"/>
        </w:rPr>
        <w:t>26324</w:t>
      </w:r>
    </w:p>
    <w:p w14:paraId="29090282" w14:textId="12703E02" w:rsidR="00506A52" w:rsidRPr="00506A52" w:rsidRDefault="00506A52" w:rsidP="00506A52">
      <w:pPr>
        <w:widowControl w:val="0"/>
        <w:spacing w:after="0" w:line="240" w:lineRule="atLeast"/>
        <w:rPr>
          <w:rFonts w:ascii="Arial" w:eastAsia="Times New Roman" w:hAnsi="Arial" w:cs="Arial"/>
          <w:color w:val="FF0000"/>
          <w:lang w:eastAsia="cs-CZ"/>
        </w:rPr>
      </w:pPr>
    </w:p>
    <w:p w14:paraId="59B1EE9F" w14:textId="77777777" w:rsidR="00506A52" w:rsidRPr="00506A52"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776047F2" w:rsidR="00506A52" w:rsidRPr="00506A52" w:rsidRDefault="00F42738"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13AA484E" w:rsidR="00506A52" w:rsidRPr="00506A52" w:rsidRDefault="00F42738"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r w:rsidR="00506A52" w:rsidRPr="00506A52">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B57D75" w14:textId="410CBE61" w:rsidR="00506A52" w:rsidRPr="00506A52" w:rsidRDefault="00506A52" w:rsidP="00506A52">
            <w:pPr>
              <w:spacing w:after="0" w:line="240" w:lineRule="auto"/>
              <w:rPr>
                <w:rFonts w:ascii="Arial" w:eastAsia="Times New Roman" w:hAnsi="Arial" w:cs="Arial"/>
                <w:szCs w:val="20"/>
                <w:lang w:eastAsia="cs-CZ"/>
              </w:rPr>
            </w:pP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F42738" w:rsidRPr="00506A52" w14:paraId="1CED9631" w14:textId="77777777" w:rsidTr="001B4C5A">
        <w:tc>
          <w:tcPr>
            <w:tcW w:w="2050" w:type="dxa"/>
          </w:tcPr>
          <w:p w14:paraId="5D18CC3D" w14:textId="77777777" w:rsidR="00F42738" w:rsidRPr="00506A52" w:rsidRDefault="00F42738" w:rsidP="00F4273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F42738" w:rsidRPr="00506A52" w:rsidRDefault="00F42738" w:rsidP="00F4273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571888B7" w:rsidR="00F42738" w:rsidRPr="00506A52" w:rsidRDefault="00F42738" w:rsidP="00F42738">
            <w:pPr>
              <w:spacing w:after="0" w:line="240" w:lineRule="auto"/>
              <w:rPr>
                <w:rFonts w:ascii="Arial" w:eastAsia="Times New Roman" w:hAnsi="Arial" w:cs="Arial"/>
                <w:szCs w:val="20"/>
                <w:lang w:eastAsia="cs-CZ"/>
              </w:rPr>
            </w:pPr>
            <w:proofErr w:type="spellStart"/>
            <w:r w:rsidRPr="00A83FB7">
              <w:rPr>
                <w:rFonts w:ascii="Arial" w:eastAsia="Times New Roman" w:hAnsi="Arial" w:cs="Arial"/>
                <w:szCs w:val="20"/>
                <w:lang w:eastAsia="cs-CZ"/>
              </w:rPr>
              <w:t>xxxxxxxxxx</w:t>
            </w:r>
            <w:proofErr w:type="spellEnd"/>
          </w:p>
        </w:tc>
      </w:tr>
      <w:tr w:rsidR="00F42738" w:rsidRPr="00506A52" w14:paraId="3AF21446" w14:textId="77777777" w:rsidTr="001B4C5A">
        <w:tc>
          <w:tcPr>
            <w:tcW w:w="2050" w:type="dxa"/>
          </w:tcPr>
          <w:p w14:paraId="61A7842E" w14:textId="77777777" w:rsidR="00F42738" w:rsidRPr="00506A52" w:rsidRDefault="00F42738" w:rsidP="00F4273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F42738" w:rsidRPr="00506A52" w:rsidRDefault="00F42738" w:rsidP="00F4273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6A75C9B3" w:rsidR="00F42738" w:rsidRPr="00506A52" w:rsidRDefault="00F42738" w:rsidP="00F42738">
            <w:pPr>
              <w:spacing w:after="0" w:line="240" w:lineRule="auto"/>
              <w:rPr>
                <w:rFonts w:ascii="Arial" w:eastAsia="Times New Roman" w:hAnsi="Arial" w:cs="Arial"/>
                <w:szCs w:val="20"/>
                <w:lang w:eastAsia="cs-CZ"/>
              </w:rPr>
            </w:pPr>
            <w:proofErr w:type="spellStart"/>
            <w:r w:rsidRPr="00A83FB7">
              <w:rPr>
                <w:rFonts w:ascii="Arial" w:eastAsia="Times New Roman" w:hAnsi="Arial" w:cs="Arial"/>
                <w:szCs w:val="20"/>
                <w:lang w:eastAsia="cs-CZ"/>
              </w:rPr>
              <w:t>xxxxxxxxxx</w:t>
            </w:r>
            <w:proofErr w:type="spellEnd"/>
          </w:p>
        </w:tc>
      </w:tr>
      <w:tr w:rsidR="00F42738" w:rsidRPr="00506A52" w14:paraId="290521B3" w14:textId="77777777" w:rsidTr="001B4C5A">
        <w:tc>
          <w:tcPr>
            <w:tcW w:w="2050" w:type="dxa"/>
          </w:tcPr>
          <w:p w14:paraId="74009D70" w14:textId="77777777" w:rsidR="00F42738" w:rsidRPr="00506A52" w:rsidRDefault="00F42738" w:rsidP="00F4273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F42738" w:rsidRPr="00506A52" w:rsidRDefault="00F42738" w:rsidP="00F4273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621E7F5E" w:rsidR="00F42738" w:rsidRPr="00506A52" w:rsidRDefault="00F42738" w:rsidP="00F42738">
            <w:pPr>
              <w:spacing w:after="0" w:line="240" w:lineRule="auto"/>
              <w:rPr>
                <w:rFonts w:ascii="Arial" w:eastAsia="Times New Roman" w:hAnsi="Arial" w:cs="Arial"/>
                <w:szCs w:val="20"/>
                <w:lang w:eastAsia="cs-CZ"/>
              </w:rPr>
            </w:pPr>
            <w:proofErr w:type="spellStart"/>
            <w:r w:rsidRPr="00A83FB7">
              <w:rPr>
                <w:rFonts w:ascii="Arial" w:eastAsia="Times New Roman" w:hAnsi="Arial" w:cs="Arial"/>
                <w:szCs w:val="20"/>
                <w:lang w:eastAsia="cs-CZ"/>
              </w:rPr>
              <w:t>xxxxxxxxxx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 xml:space="preserve">Smluvní strany berou na vědomí, že Povodí Ohře, státní podnik, je povinen zveřejnit obraz smlouvy a jejích případných změn (dodatků) a dalších dokumentů od této smlouvy odvozených včetně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požadovaných k uveřejnění dle zákona č. 340/2015 Sb. o registru smluv. Zveřejnění smlouvy a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0" w:name="_Ref104545688"/>
      <w:r w:rsidRPr="00506A52">
        <w:rPr>
          <w:lang w:eastAsia="cs-CZ"/>
        </w:rPr>
        <w:lastRenderedPageBreak/>
        <w:t>Předmět smlouvy a předmět díla</w:t>
      </w:r>
      <w:bookmarkEnd w:id="0"/>
    </w:p>
    <w:p w14:paraId="468F04D9" w14:textId="7A52AEA4" w:rsidR="00506A52" w:rsidRPr="00A577D8" w:rsidRDefault="00506A52" w:rsidP="00A577D8">
      <w:pPr>
        <w:pStyle w:val="lneksmlouvytext"/>
      </w:pPr>
      <w:r w:rsidRPr="00A577D8">
        <w:t>Předmětem této smlouvy je převod vlastnického práva k movité věci, a to nového a nepoužitého</w:t>
      </w:r>
      <w:r w:rsidR="002F4698">
        <w:rPr>
          <w:lang w:val="cs-CZ"/>
        </w:rPr>
        <w:t xml:space="preserve"> víceúčelového užitkového elektromobilu, třístranného sklápěče</w:t>
      </w:r>
      <w:r w:rsidRPr="00A577D8">
        <w:t xml:space="preserve"> za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506A52" w:rsidRPr="00506A52" w14:paraId="45A5DE1A" w14:textId="77777777" w:rsidTr="001B4C5A">
        <w:tc>
          <w:tcPr>
            <w:tcW w:w="3118" w:type="dxa"/>
          </w:tcPr>
          <w:p w14:paraId="2D7531EF"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Typ/model:</w:t>
            </w:r>
          </w:p>
        </w:tc>
        <w:tc>
          <w:tcPr>
            <w:tcW w:w="2526" w:type="dxa"/>
          </w:tcPr>
          <w:p w14:paraId="04097B44"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Modelový kód:</w:t>
            </w:r>
            <w:r w:rsidRPr="00506A52">
              <w:rPr>
                <w:rFonts w:ascii="Arial" w:eastAsia="Times New Roman" w:hAnsi="Arial" w:cs="Arial"/>
                <w:szCs w:val="20"/>
                <w:lang w:eastAsia="cs-CZ"/>
              </w:rPr>
              <w:tab/>
            </w:r>
          </w:p>
        </w:tc>
        <w:tc>
          <w:tcPr>
            <w:tcW w:w="3070" w:type="dxa"/>
          </w:tcPr>
          <w:p w14:paraId="7ACA8038"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 motoru/výkon:</w:t>
            </w:r>
            <w:r w:rsidRPr="00506A52">
              <w:rPr>
                <w:rFonts w:ascii="Arial" w:eastAsia="Times New Roman" w:hAnsi="Arial" w:cs="Arial"/>
                <w:szCs w:val="20"/>
                <w:lang w:eastAsia="cs-CZ"/>
              </w:rPr>
              <w:tab/>
            </w:r>
          </w:p>
        </w:tc>
      </w:tr>
      <w:tr w:rsidR="00506A52" w:rsidRPr="00506A52" w14:paraId="7C7C2F76" w14:textId="77777777" w:rsidTr="001B4C5A">
        <w:tc>
          <w:tcPr>
            <w:tcW w:w="3118" w:type="dxa"/>
          </w:tcPr>
          <w:p w14:paraId="07466BBB" w14:textId="3C84248F" w:rsidR="00506A52" w:rsidRPr="00D64752" w:rsidRDefault="00E31537" w:rsidP="00506A52">
            <w:pPr>
              <w:spacing w:after="0" w:line="240" w:lineRule="auto"/>
              <w:jc w:val="both"/>
              <w:rPr>
                <w:rFonts w:ascii="Arial" w:eastAsia="Times New Roman" w:hAnsi="Arial" w:cs="Arial"/>
                <w:b/>
                <w:szCs w:val="20"/>
                <w:lang w:eastAsia="cs-CZ"/>
              </w:rPr>
            </w:pPr>
            <w:r w:rsidRPr="00D64752">
              <w:rPr>
                <w:rFonts w:ascii="Arial" w:eastAsia="Times New Roman" w:hAnsi="Arial" w:cs="Arial"/>
                <w:b/>
                <w:szCs w:val="20"/>
                <w:lang w:eastAsia="cs-CZ"/>
              </w:rPr>
              <w:t>UNICAR</w:t>
            </w:r>
          </w:p>
        </w:tc>
        <w:tc>
          <w:tcPr>
            <w:tcW w:w="2526" w:type="dxa"/>
          </w:tcPr>
          <w:p w14:paraId="339FA812" w14:textId="1369F2AF" w:rsidR="00506A52" w:rsidRPr="00D64752" w:rsidRDefault="00D64752" w:rsidP="00506A52">
            <w:pPr>
              <w:spacing w:after="0" w:line="240" w:lineRule="auto"/>
              <w:jc w:val="both"/>
              <w:rPr>
                <w:rFonts w:ascii="Arial" w:eastAsia="Times New Roman" w:hAnsi="Arial" w:cs="Arial"/>
                <w:b/>
                <w:szCs w:val="20"/>
                <w:lang w:eastAsia="cs-CZ"/>
              </w:rPr>
            </w:pPr>
            <w:r w:rsidRPr="00D64752">
              <w:rPr>
                <w:rFonts w:ascii="Arial" w:eastAsia="Times New Roman" w:hAnsi="Arial" w:cs="Arial"/>
                <w:b/>
                <w:szCs w:val="20"/>
                <w:lang w:eastAsia="cs-CZ"/>
              </w:rPr>
              <w:t>EVUM</w:t>
            </w:r>
          </w:p>
        </w:tc>
        <w:tc>
          <w:tcPr>
            <w:tcW w:w="3070" w:type="dxa"/>
          </w:tcPr>
          <w:p w14:paraId="0EFF8ACA" w14:textId="428D9D15" w:rsidR="00506A52" w:rsidRPr="00D64752" w:rsidRDefault="006A7B73" w:rsidP="00506A52">
            <w:pPr>
              <w:spacing w:after="0" w:line="240" w:lineRule="auto"/>
              <w:jc w:val="both"/>
              <w:rPr>
                <w:rFonts w:ascii="Arial" w:eastAsia="Times New Roman" w:hAnsi="Arial" w:cs="Arial"/>
                <w:b/>
                <w:szCs w:val="20"/>
                <w:lang w:eastAsia="cs-CZ"/>
              </w:rPr>
            </w:pPr>
            <w:r>
              <w:rPr>
                <w:rFonts w:ascii="Arial" w:eastAsia="Times New Roman" w:hAnsi="Arial" w:cs="Arial"/>
                <w:b/>
                <w:szCs w:val="20"/>
                <w:lang w:eastAsia="cs-CZ"/>
              </w:rPr>
              <w:t xml:space="preserve">26.0 </w:t>
            </w:r>
            <w:r w:rsidR="00D64752" w:rsidRPr="00D64752">
              <w:rPr>
                <w:rFonts w:ascii="Arial" w:eastAsia="Times New Roman" w:hAnsi="Arial" w:cs="Arial"/>
                <w:b/>
                <w:szCs w:val="20"/>
                <w:lang w:eastAsia="cs-CZ"/>
              </w:rPr>
              <w:t>kW</w:t>
            </w:r>
          </w:p>
        </w:tc>
      </w:tr>
      <w:tr w:rsidR="00D64752" w:rsidRPr="00506A52" w14:paraId="13F13463" w14:textId="77777777" w:rsidTr="001B4C5A">
        <w:tc>
          <w:tcPr>
            <w:tcW w:w="3118" w:type="dxa"/>
          </w:tcPr>
          <w:p w14:paraId="355680E9" w14:textId="77777777" w:rsidR="00D64752" w:rsidRPr="00D64752" w:rsidRDefault="00D64752" w:rsidP="00506A52">
            <w:pPr>
              <w:spacing w:after="0" w:line="240" w:lineRule="auto"/>
              <w:jc w:val="both"/>
              <w:rPr>
                <w:rFonts w:ascii="Arial" w:eastAsia="Times New Roman" w:hAnsi="Arial" w:cs="Arial"/>
                <w:b/>
                <w:szCs w:val="20"/>
                <w:lang w:eastAsia="cs-CZ"/>
              </w:rPr>
            </w:pPr>
          </w:p>
        </w:tc>
        <w:tc>
          <w:tcPr>
            <w:tcW w:w="2526" w:type="dxa"/>
          </w:tcPr>
          <w:p w14:paraId="529C380B" w14:textId="77777777" w:rsidR="00D64752" w:rsidRPr="00D64752" w:rsidRDefault="00D64752" w:rsidP="00506A52">
            <w:pPr>
              <w:spacing w:after="0" w:line="240" w:lineRule="auto"/>
              <w:jc w:val="both"/>
              <w:rPr>
                <w:rFonts w:ascii="Arial" w:eastAsia="Times New Roman" w:hAnsi="Arial" w:cs="Arial"/>
                <w:b/>
                <w:szCs w:val="20"/>
                <w:lang w:eastAsia="cs-CZ"/>
              </w:rPr>
            </w:pPr>
          </w:p>
        </w:tc>
        <w:tc>
          <w:tcPr>
            <w:tcW w:w="3070" w:type="dxa"/>
          </w:tcPr>
          <w:p w14:paraId="4E1EF030" w14:textId="77777777" w:rsidR="00D64752" w:rsidRPr="00D64752" w:rsidRDefault="00D64752" w:rsidP="00506A52">
            <w:pPr>
              <w:spacing w:after="0" w:line="240" w:lineRule="auto"/>
              <w:jc w:val="both"/>
              <w:rPr>
                <w:rFonts w:ascii="Arial" w:eastAsia="Times New Roman" w:hAnsi="Arial" w:cs="Arial"/>
                <w:b/>
                <w:szCs w:val="20"/>
                <w:lang w:eastAsia="cs-CZ"/>
              </w:rPr>
            </w:pPr>
          </w:p>
        </w:tc>
      </w:tr>
    </w:tbl>
    <w:p w14:paraId="4335B807" w14:textId="77777777" w:rsidR="00506A52" w:rsidRPr="00506A52" w:rsidRDefault="00506A52" w:rsidP="00506A52">
      <w:pPr>
        <w:spacing w:after="0" w:line="120" w:lineRule="auto"/>
        <w:jc w:val="both"/>
        <w:rPr>
          <w:rFonts w:ascii="Arial" w:eastAsia="Times New Roman" w:hAnsi="Arial" w:cs="Arial"/>
          <w:b/>
          <w:color w:val="FF0000"/>
          <w:szCs w:val="20"/>
          <w:lang w:eastAsia="cs-CZ"/>
        </w:rPr>
      </w:pPr>
    </w:p>
    <w:p w14:paraId="7EE1CF9D" w14:textId="0046A124" w:rsidR="00506A52" w:rsidRPr="00A577D8" w:rsidRDefault="00506A52" w:rsidP="00A577D8">
      <w:pPr>
        <w:pStyle w:val="lneksmlouvytext"/>
      </w:pPr>
      <w:r w:rsidRPr="00A577D8">
        <w:t>Podrobná specifikace</w:t>
      </w:r>
      <w:r w:rsidR="002F4698">
        <w:rPr>
          <w:lang w:val="cs-CZ"/>
        </w:rPr>
        <w:t xml:space="preserve"> 1</w:t>
      </w:r>
      <w:r w:rsidRPr="00A577D8">
        <w:t xml:space="preserve"> ks </w:t>
      </w:r>
      <w:r w:rsidR="002F4698">
        <w:rPr>
          <w:lang w:val="cs-CZ"/>
        </w:rPr>
        <w:t>víceúčelového užitkového elektromobilu, třístranného sklápěče</w:t>
      </w:r>
      <w:r w:rsidRPr="00A577D8">
        <w:t xml:space="preserve"> a příslušenství je uvedena v příloze č. 1 kupní smlouvy – Technická specifikace, která je nedílnou součástí této smlouvy. </w:t>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785F0BD7" w:rsidR="00A577D8"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9D067E">
        <w:rPr>
          <w:lang w:eastAsia="cs-CZ"/>
        </w:rPr>
        <w:t xml:space="preserve">I. </w:t>
      </w:r>
      <w:r w:rsidR="004335A7">
        <w:rPr>
          <w:lang w:eastAsia="cs-CZ"/>
        </w:rPr>
        <w:fldChar w:fldCharType="end"/>
      </w:r>
      <w:r w:rsidRPr="00506A52">
        <w:rPr>
          <w:lang w:eastAsia="cs-CZ"/>
        </w:rPr>
        <w:t>, včetně dodání na místo určené kupujícím je dohodnuta podle zákona č. 526/1990 Sb., o cenách, ve znění pozdějších předpisů, jako cena pevná.</w:t>
      </w:r>
    </w:p>
    <w:p w14:paraId="3B18195C" w14:textId="0511AB66" w:rsidR="00A577D8" w:rsidRDefault="00A577D8" w:rsidP="00A577D8">
      <w:pPr>
        <w:pStyle w:val="lneksmlouvytext"/>
        <w:rPr>
          <w:rStyle w:val="lneksmlouvytextChar"/>
          <w:lang w:eastAsia="cs-CZ"/>
        </w:rPr>
      </w:pPr>
      <w:bookmarkStart w:id="1" w:name="_Ref104545642"/>
      <w:r>
        <w:rPr>
          <w:rStyle w:val="lneksmlouvytextChar"/>
          <w:lang w:val="cs-CZ" w:eastAsia="cs-CZ"/>
        </w:rPr>
        <w:t>K</w:t>
      </w:r>
      <w:proofErr w:type="spellStart"/>
      <w:r w:rsidR="00506A52" w:rsidRPr="00A577D8">
        <w:rPr>
          <w:rStyle w:val="lneksmlouvytextChar"/>
          <w:lang w:eastAsia="cs-CZ"/>
        </w:rPr>
        <w:t>upní</w:t>
      </w:r>
      <w:proofErr w:type="spellEnd"/>
      <w:r w:rsidR="00506A52" w:rsidRPr="00A577D8">
        <w:rPr>
          <w:rStyle w:val="lneksmlouvytextChar"/>
          <w:lang w:eastAsia="cs-CZ"/>
        </w:rPr>
        <w:t xml:space="preserve"> cena za předmět této smlouvy včetně výbavy uvedené v příloze této smlouvy</w:t>
      </w:r>
      <w:bookmarkEnd w:id="1"/>
      <w:r w:rsidR="00506A52" w:rsidRPr="00A577D8">
        <w:rPr>
          <w:rStyle w:val="lneksmlouvytextChar"/>
          <w:lang w:eastAsia="cs-CZ"/>
        </w:rPr>
        <w:t xml:space="preserve"> </w:t>
      </w:r>
    </w:p>
    <w:p w14:paraId="3F4A65D5" w14:textId="445F220A" w:rsidR="00506A52" w:rsidRPr="00644398" w:rsidRDefault="00506A52" w:rsidP="00A577D8">
      <w:pPr>
        <w:spacing w:after="0" w:line="240" w:lineRule="auto"/>
        <w:ind w:left="426"/>
        <w:jc w:val="both"/>
        <w:rPr>
          <w:rFonts w:ascii="Arial" w:eastAsia="Times New Roman" w:hAnsi="Arial" w:cs="Arial"/>
          <w:szCs w:val="20"/>
          <w:lang w:eastAsia="cs-CZ"/>
        </w:rPr>
      </w:pPr>
      <w:r w:rsidRPr="00A577D8">
        <w:rPr>
          <w:rStyle w:val="lneksmlouvytextChar"/>
          <w:lang w:eastAsia="cs-CZ"/>
        </w:rPr>
        <w:t>činí</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D64752" w:rsidRPr="00644398">
        <w:rPr>
          <w:rFonts w:ascii="Arial" w:eastAsia="Times New Roman" w:hAnsi="Arial" w:cs="Arial"/>
          <w:b/>
          <w:szCs w:val="20"/>
          <w:lang w:eastAsia="cs-CZ"/>
        </w:rPr>
        <w:t>2.139.500</w:t>
      </w:r>
      <w:r w:rsidR="00D529E8">
        <w:rPr>
          <w:rFonts w:ascii="Arial" w:eastAsia="Times New Roman" w:hAnsi="Arial" w:cs="Arial"/>
          <w:b/>
          <w:szCs w:val="20"/>
          <w:lang w:eastAsia="cs-CZ"/>
        </w:rPr>
        <w:t>,00</w:t>
      </w:r>
      <w:r w:rsidRPr="00644398">
        <w:rPr>
          <w:rFonts w:ascii="Arial" w:eastAsia="Times New Roman" w:hAnsi="Arial" w:cs="Arial"/>
          <w:szCs w:val="20"/>
          <w:lang w:eastAsia="cs-CZ"/>
        </w:rPr>
        <w:t xml:space="preserve"> Kč bez DPH, </w:t>
      </w:r>
    </w:p>
    <w:p w14:paraId="2431856E" w14:textId="56858E72" w:rsidR="00506A52" w:rsidRPr="00644398" w:rsidRDefault="00506A52" w:rsidP="00506A52">
      <w:pPr>
        <w:spacing w:after="0" w:line="240" w:lineRule="auto"/>
        <w:ind w:firstLine="426"/>
        <w:jc w:val="both"/>
        <w:rPr>
          <w:rFonts w:ascii="Arial" w:eastAsia="Times New Roman" w:hAnsi="Arial" w:cs="Arial"/>
          <w:szCs w:val="20"/>
          <w:lang w:eastAsia="cs-CZ"/>
        </w:rPr>
      </w:pPr>
      <w:r w:rsidRPr="00644398">
        <w:rPr>
          <w:rFonts w:ascii="Arial" w:eastAsia="Times New Roman" w:hAnsi="Arial" w:cs="Arial"/>
          <w:szCs w:val="20"/>
          <w:lang w:eastAsia="cs-CZ"/>
        </w:rPr>
        <w:t>ke kupní ceně bude účtována DPH</w:t>
      </w:r>
      <w:r w:rsidRPr="00644398">
        <w:rPr>
          <w:rFonts w:ascii="Arial" w:eastAsia="Times New Roman" w:hAnsi="Arial" w:cs="Arial"/>
          <w:szCs w:val="20"/>
          <w:lang w:eastAsia="cs-CZ"/>
        </w:rPr>
        <w:tab/>
      </w:r>
      <w:r w:rsidRPr="00644398">
        <w:rPr>
          <w:rFonts w:ascii="Arial" w:eastAsia="Times New Roman" w:hAnsi="Arial" w:cs="Arial"/>
          <w:szCs w:val="20"/>
          <w:lang w:eastAsia="cs-CZ"/>
        </w:rPr>
        <w:tab/>
      </w:r>
      <w:r w:rsidRPr="00644398">
        <w:rPr>
          <w:rFonts w:ascii="Arial" w:eastAsia="Times New Roman" w:hAnsi="Arial" w:cs="Arial"/>
          <w:szCs w:val="20"/>
          <w:lang w:eastAsia="cs-CZ"/>
        </w:rPr>
        <w:tab/>
      </w:r>
      <w:r w:rsidRPr="00644398">
        <w:rPr>
          <w:rFonts w:ascii="Arial" w:eastAsia="Times New Roman" w:hAnsi="Arial" w:cs="Arial"/>
          <w:szCs w:val="20"/>
          <w:lang w:eastAsia="cs-CZ"/>
        </w:rPr>
        <w:tab/>
      </w:r>
      <w:r w:rsidR="00D529E8">
        <w:rPr>
          <w:rFonts w:ascii="Arial" w:eastAsia="Times New Roman" w:hAnsi="Arial" w:cs="Arial"/>
          <w:szCs w:val="20"/>
          <w:lang w:eastAsia="cs-CZ"/>
        </w:rPr>
        <w:t xml:space="preserve">   </w:t>
      </w:r>
      <w:r w:rsidR="00D64752" w:rsidRPr="00644398">
        <w:rPr>
          <w:rFonts w:ascii="Arial" w:eastAsia="Times New Roman" w:hAnsi="Arial" w:cs="Arial"/>
          <w:b/>
          <w:szCs w:val="20"/>
          <w:lang w:eastAsia="cs-CZ"/>
        </w:rPr>
        <w:t>449.295,</w:t>
      </w:r>
      <w:r w:rsidR="00D529E8">
        <w:rPr>
          <w:rFonts w:ascii="Arial" w:eastAsia="Times New Roman" w:hAnsi="Arial" w:cs="Arial"/>
          <w:b/>
          <w:szCs w:val="20"/>
          <w:lang w:eastAsia="cs-CZ"/>
        </w:rPr>
        <w:t xml:space="preserve">00 </w:t>
      </w:r>
      <w:r w:rsidRPr="00644398">
        <w:rPr>
          <w:rFonts w:ascii="Arial" w:eastAsia="Times New Roman" w:hAnsi="Arial" w:cs="Arial"/>
          <w:szCs w:val="20"/>
          <w:lang w:eastAsia="cs-CZ"/>
        </w:rPr>
        <w:t>Kč,</w:t>
      </w:r>
    </w:p>
    <w:p w14:paraId="1AD899C4" w14:textId="77777777" w:rsidR="00506A52" w:rsidRPr="00644398" w:rsidRDefault="00506A52" w:rsidP="00506A52">
      <w:pPr>
        <w:spacing w:after="0" w:line="240" w:lineRule="auto"/>
        <w:ind w:firstLine="426"/>
        <w:jc w:val="both"/>
        <w:rPr>
          <w:rFonts w:ascii="Arial" w:eastAsia="Times New Roman" w:hAnsi="Arial" w:cs="Arial"/>
          <w:lang w:eastAsia="cs-CZ"/>
        </w:rPr>
      </w:pPr>
      <w:r w:rsidRPr="00644398">
        <w:rPr>
          <w:rFonts w:ascii="Arial" w:eastAsia="Times New Roman" w:hAnsi="Arial" w:cs="Arial"/>
          <w:lang w:eastAsia="cs-CZ"/>
        </w:rPr>
        <w:t>(v zákonné výši stanovené ke dni zdanitelného plnění)</w:t>
      </w:r>
    </w:p>
    <w:p w14:paraId="35362092" w14:textId="5ADF902F" w:rsidR="00A577D8" w:rsidRPr="00644398" w:rsidRDefault="00506A52" w:rsidP="00D529E8">
      <w:pPr>
        <w:spacing w:after="0" w:line="240" w:lineRule="auto"/>
        <w:ind w:right="-284" w:firstLine="426"/>
        <w:jc w:val="both"/>
        <w:rPr>
          <w:rFonts w:ascii="Arial" w:eastAsia="Times New Roman" w:hAnsi="Arial" w:cs="Arial"/>
          <w:szCs w:val="20"/>
          <w:lang w:eastAsia="cs-CZ"/>
        </w:rPr>
      </w:pPr>
      <w:r w:rsidRPr="00644398">
        <w:rPr>
          <w:rFonts w:ascii="Arial" w:eastAsia="Times New Roman" w:hAnsi="Arial" w:cs="Arial"/>
          <w:szCs w:val="20"/>
          <w:lang w:eastAsia="cs-CZ"/>
        </w:rPr>
        <w:t>cena celkem</w:t>
      </w:r>
      <w:r w:rsidRPr="00644398">
        <w:rPr>
          <w:rFonts w:ascii="Arial" w:eastAsia="Times New Roman" w:hAnsi="Arial" w:cs="Arial"/>
          <w:szCs w:val="20"/>
          <w:lang w:eastAsia="cs-CZ"/>
        </w:rPr>
        <w:tab/>
      </w:r>
      <w:r w:rsidRPr="00644398">
        <w:rPr>
          <w:rFonts w:ascii="Arial" w:eastAsia="Times New Roman" w:hAnsi="Arial" w:cs="Arial"/>
          <w:szCs w:val="20"/>
          <w:lang w:eastAsia="cs-CZ"/>
        </w:rPr>
        <w:tab/>
      </w:r>
      <w:r w:rsidRPr="00644398">
        <w:rPr>
          <w:rFonts w:ascii="Arial" w:eastAsia="Times New Roman" w:hAnsi="Arial" w:cs="Arial"/>
          <w:szCs w:val="20"/>
          <w:lang w:eastAsia="cs-CZ"/>
        </w:rPr>
        <w:tab/>
      </w:r>
      <w:r w:rsidRPr="00644398">
        <w:rPr>
          <w:rFonts w:ascii="Arial" w:eastAsia="Times New Roman" w:hAnsi="Arial" w:cs="Arial"/>
          <w:szCs w:val="20"/>
          <w:lang w:eastAsia="cs-CZ"/>
        </w:rPr>
        <w:tab/>
      </w:r>
      <w:r w:rsidRPr="00644398">
        <w:rPr>
          <w:rFonts w:ascii="Arial" w:eastAsia="Times New Roman" w:hAnsi="Arial" w:cs="Arial"/>
          <w:szCs w:val="20"/>
          <w:lang w:eastAsia="cs-CZ"/>
        </w:rPr>
        <w:tab/>
      </w:r>
      <w:r w:rsidRPr="00644398">
        <w:rPr>
          <w:rFonts w:ascii="Arial" w:eastAsia="Times New Roman" w:hAnsi="Arial" w:cs="Arial"/>
          <w:szCs w:val="20"/>
          <w:lang w:eastAsia="cs-CZ"/>
        </w:rPr>
        <w:tab/>
      </w:r>
      <w:r w:rsidR="00D529E8">
        <w:rPr>
          <w:rFonts w:ascii="Arial" w:eastAsia="Times New Roman" w:hAnsi="Arial" w:cs="Arial"/>
          <w:szCs w:val="20"/>
          <w:lang w:eastAsia="cs-CZ"/>
        </w:rPr>
        <w:tab/>
      </w:r>
      <w:r w:rsidR="00D64752" w:rsidRPr="00644398">
        <w:rPr>
          <w:rFonts w:ascii="Arial" w:eastAsia="Times New Roman" w:hAnsi="Arial" w:cs="Arial"/>
          <w:b/>
          <w:szCs w:val="20"/>
          <w:lang w:eastAsia="cs-CZ"/>
        </w:rPr>
        <w:t>2.588.795,</w:t>
      </w:r>
      <w:r w:rsidR="00D529E8">
        <w:rPr>
          <w:rFonts w:ascii="Arial" w:eastAsia="Times New Roman" w:hAnsi="Arial" w:cs="Arial"/>
          <w:b/>
          <w:szCs w:val="20"/>
          <w:lang w:eastAsia="cs-CZ"/>
        </w:rPr>
        <w:t xml:space="preserve">00 </w:t>
      </w:r>
      <w:r w:rsidRPr="00644398">
        <w:rPr>
          <w:rFonts w:ascii="Arial" w:eastAsia="Times New Roman" w:hAnsi="Arial" w:cs="Arial"/>
          <w:szCs w:val="20"/>
          <w:lang w:eastAsia="cs-CZ"/>
        </w:rPr>
        <w:t>Kč včetně DPH</w:t>
      </w:r>
    </w:p>
    <w:p w14:paraId="185EEF66" w14:textId="77777777" w:rsidR="00A577D8" w:rsidRPr="00644398" w:rsidRDefault="00A577D8" w:rsidP="00A577D8">
      <w:pPr>
        <w:spacing w:after="0" w:line="240" w:lineRule="auto"/>
        <w:ind w:firstLine="426"/>
        <w:jc w:val="both"/>
        <w:rPr>
          <w:rFonts w:ascii="Arial" w:eastAsia="Times New Roman" w:hAnsi="Arial" w:cs="Arial"/>
          <w:szCs w:val="20"/>
          <w:lang w:eastAsia="cs-CZ"/>
        </w:rPr>
      </w:pPr>
    </w:p>
    <w:p w14:paraId="77D12252" w14:textId="788C4E36" w:rsidR="00506A52" w:rsidRPr="00506A52" w:rsidRDefault="00506A52" w:rsidP="00A577D8">
      <w:pPr>
        <w:pStyle w:val="lneksmlouvytext"/>
        <w:ind w:left="357" w:hanging="357"/>
        <w:rPr>
          <w:lang w:eastAsia="cs-CZ"/>
        </w:rPr>
      </w:pPr>
      <w:r w:rsidRPr="00506A52">
        <w:rPr>
          <w:lang w:eastAsia="cs-CZ"/>
        </w:rPr>
        <w:t>Podrobně je cena za předmět této smlouvy, včetně příslušenství a výbavy uvedena v příloze č. 2 této smlouvy – cenová skladba.</w:t>
      </w:r>
    </w:p>
    <w:p w14:paraId="6D5943D2" w14:textId="4E5BAAB2" w:rsidR="00506A52" w:rsidRPr="00A577D8" w:rsidRDefault="00506A52" w:rsidP="00506A52">
      <w:pPr>
        <w:pStyle w:val="lneksmlouvynadpis"/>
      </w:pPr>
      <w:r w:rsidRPr="00A577D8">
        <w:t>Platební podmínky</w:t>
      </w:r>
    </w:p>
    <w:p w14:paraId="510BB8E2" w14:textId="14217D09"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bodu </w:t>
      </w:r>
      <w:r w:rsidR="004335A7">
        <w:rPr>
          <w:lang w:eastAsia="cs-CZ"/>
        </w:rPr>
        <w:fldChar w:fldCharType="begin"/>
      </w:r>
      <w:r w:rsidR="004335A7">
        <w:rPr>
          <w:lang w:eastAsia="cs-CZ"/>
        </w:rPr>
        <w:instrText xml:space="preserve"> REF _Ref104545642 \r \h </w:instrText>
      </w:r>
      <w:r w:rsidR="004335A7">
        <w:rPr>
          <w:lang w:eastAsia="cs-CZ"/>
        </w:rPr>
      </w:r>
      <w:r w:rsidR="004335A7">
        <w:rPr>
          <w:lang w:eastAsia="cs-CZ"/>
        </w:rPr>
        <w:fldChar w:fldCharType="separate"/>
      </w:r>
      <w:r w:rsidR="009D067E">
        <w:rPr>
          <w:lang w:eastAsia="cs-CZ"/>
        </w:rPr>
        <w:t>II. 2</w:t>
      </w:r>
      <w:r w:rsidR="004335A7">
        <w:rPr>
          <w:lang w:eastAsia="cs-CZ"/>
        </w:rPr>
        <w:fldChar w:fldCharType="end"/>
      </w:r>
      <w:r w:rsidR="004335A7">
        <w:rPr>
          <w:lang w:val="cs-CZ" w:eastAsia="cs-CZ"/>
        </w:rPr>
        <w:t xml:space="preserve">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2"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sidRPr="00506A52">
        <w:rPr>
          <w:lang w:eastAsia="cs-CZ"/>
        </w:rPr>
        <w:t xml:space="preserve"> </w:t>
      </w:r>
    </w:p>
    <w:p w14:paraId="72B74F74" w14:textId="08193FAC" w:rsidR="00506A52" w:rsidRPr="00506A52" w:rsidRDefault="00506A52" w:rsidP="00A577D8">
      <w:pPr>
        <w:pStyle w:val="lneksmlouvytext"/>
        <w:rPr>
          <w:lang w:eastAsia="cs-CZ"/>
        </w:rPr>
      </w:pPr>
      <w:r w:rsidRPr="00506A52">
        <w:rPr>
          <w:lang w:eastAsia="cs-CZ"/>
        </w:rPr>
        <w:t xml:space="preserve">Splatnost </w:t>
      </w:r>
      <w:r w:rsidRPr="002F4698">
        <w:rPr>
          <w:lang w:eastAsia="cs-CZ"/>
        </w:rPr>
        <w:t xml:space="preserve">faktury je 30 </w:t>
      </w:r>
      <w:r w:rsidR="00773340" w:rsidRPr="002F4698">
        <w:rPr>
          <w:lang w:val="cs-CZ" w:eastAsia="cs-CZ"/>
        </w:rPr>
        <w:t xml:space="preserve">kalendářních </w:t>
      </w:r>
      <w:r w:rsidRPr="002F4698">
        <w:rPr>
          <w:lang w:eastAsia="cs-CZ"/>
        </w:rPr>
        <w:t>dnů</w:t>
      </w:r>
      <w:r w:rsidRPr="00506A52">
        <w:rPr>
          <w:lang w:eastAsia="cs-CZ"/>
        </w:rPr>
        <w:t xml:space="preserve"> od data doručení faktury kupujícímu. Peněžitý závazek (dluh) kupujícího se považuje za splněný v den, kdy je dlužná částka připsána na účet prodávajícího.</w:t>
      </w:r>
    </w:p>
    <w:p w14:paraId="7242B289" w14:textId="53CD41F3" w:rsidR="00506A52" w:rsidRPr="00506A52" w:rsidRDefault="00506A52" w:rsidP="00A577D8">
      <w:pPr>
        <w:pStyle w:val="lneksmlouvytext"/>
        <w:rPr>
          <w:lang w:eastAsia="cs-CZ"/>
        </w:rPr>
      </w:pPr>
      <w:r w:rsidRPr="00506A52">
        <w:rPr>
          <w:color w:val="000000"/>
          <w:lang w:eastAsia="cs-CZ"/>
        </w:rPr>
        <w:t xml:space="preserve">V případě, že faktura nebude obsahovat všechny, v bodě </w:t>
      </w:r>
      <w:r w:rsidR="004335A7">
        <w:rPr>
          <w:color w:val="000000"/>
          <w:lang w:eastAsia="cs-CZ"/>
        </w:rPr>
        <w:fldChar w:fldCharType="begin"/>
      </w:r>
      <w:r w:rsidR="004335A7">
        <w:rPr>
          <w:color w:val="000000"/>
          <w:lang w:eastAsia="cs-CZ"/>
        </w:rPr>
        <w:instrText xml:space="preserve"> REF _Ref104545730 \w \h </w:instrText>
      </w:r>
      <w:r w:rsidR="004335A7">
        <w:rPr>
          <w:color w:val="000000"/>
          <w:lang w:eastAsia="cs-CZ"/>
        </w:rPr>
      </w:r>
      <w:r w:rsidR="004335A7">
        <w:rPr>
          <w:color w:val="000000"/>
          <w:lang w:eastAsia="cs-CZ"/>
        </w:rPr>
        <w:fldChar w:fldCharType="separate"/>
      </w:r>
      <w:r w:rsidR="009D067E">
        <w:rPr>
          <w:color w:val="000000"/>
          <w:lang w:eastAsia="cs-CZ"/>
        </w:rPr>
        <w:t>III. 2</w:t>
      </w:r>
      <w:r w:rsidR="004335A7">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lastRenderedPageBreak/>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t>Podmínky dodávky předmětu smlouvy</w:t>
      </w:r>
    </w:p>
    <w:p w14:paraId="39BF43FB" w14:textId="0C19B17A"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9D067E">
        <w:rPr>
          <w:lang w:eastAsia="cs-CZ"/>
        </w:rPr>
        <w:t xml:space="preserve">I. </w:t>
      </w:r>
      <w:r w:rsidR="004335A7">
        <w:rPr>
          <w:lang w:eastAsia="cs-CZ"/>
        </w:rPr>
        <w:fldChar w:fldCharType="end"/>
      </w:r>
      <w:r w:rsidRPr="00506A52">
        <w:rPr>
          <w:lang w:eastAsia="cs-CZ"/>
        </w:rPr>
        <w:t xml:space="preserve">smlouvy do </w:t>
      </w:r>
      <w:r w:rsidR="00644398" w:rsidRPr="00644398">
        <w:rPr>
          <w:lang w:val="cs-CZ" w:eastAsia="cs-CZ"/>
        </w:rPr>
        <w:t xml:space="preserve">18 měsíců od podpisu </w:t>
      </w:r>
      <w:r w:rsidR="009E3910">
        <w:rPr>
          <w:lang w:val="cs-CZ" w:eastAsia="cs-CZ"/>
        </w:rPr>
        <w:t>smlouvy</w:t>
      </w:r>
      <w:r w:rsidRPr="00644398">
        <w:rPr>
          <w:lang w:eastAsia="cs-CZ"/>
        </w:rPr>
        <w:t xml:space="preserve">. </w:t>
      </w:r>
      <w:r w:rsidRPr="00506A52">
        <w:rPr>
          <w:lang w:eastAsia="cs-CZ"/>
        </w:rPr>
        <w:t>Po uplynutí uvedené lhůty má kupující právo odstoupit od smlouvy.</w:t>
      </w:r>
    </w:p>
    <w:p w14:paraId="7EDCC9EC" w14:textId="6564E350" w:rsidR="00506A52" w:rsidRPr="00506A52" w:rsidRDefault="00506A52" w:rsidP="00A577D8">
      <w:pPr>
        <w:pStyle w:val="lneksmlouvytext"/>
        <w:rPr>
          <w:lang w:eastAsia="cs-CZ"/>
        </w:rPr>
      </w:pPr>
      <w:r w:rsidRPr="00506A52">
        <w:rPr>
          <w:lang w:eastAsia="cs-CZ"/>
        </w:rPr>
        <w:t xml:space="preserve">Prodávající je povinen uvědomit kupujícího 10 pracovních dnů předem o datu předání předmětu této smlouvy. Předmět této smlouvy se prodávající zavazuje dopravit na místo předání. </w:t>
      </w:r>
    </w:p>
    <w:p w14:paraId="773B55BF" w14:textId="649617B3" w:rsidR="00506A52" w:rsidRPr="002F4698" w:rsidRDefault="00506A52" w:rsidP="00A577D8">
      <w:pPr>
        <w:pStyle w:val="SamostatntextpodlnekPVL"/>
        <w:rPr>
          <w:i/>
          <w:color w:val="FF0000"/>
          <w:lang w:eastAsia="cs-CZ"/>
        </w:rPr>
      </w:pPr>
      <w:r w:rsidRPr="00506A52">
        <w:rPr>
          <w:lang w:eastAsia="cs-CZ"/>
        </w:rPr>
        <w:t xml:space="preserve">Místem předání je Povodí Ohře, státní podnik, </w:t>
      </w:r>
      <w:r w:rsidR="002F4698" w:rsidRPr="002F4698">
        <w:rPr>
          <w:color w:val="333333"/>
          <w:shd w:val="clear" w:color="auto" w:fill="FFFFFF"/>
        </w:rPr>
        <w:t>provoz Chomutov: Spořická 4949, 430 46 Chomutov</w:t>
      </w:r>
      <w:r w:rsidRPr="002F4698">
        <w:rPr>
          <w:lang w:eastAsia="cs-CZ"/>
        </w:rPr>
        <w:t>.</w:t>
      </w:r>
    </w:p>
    <w:p w14:paraId="7C2A7E7F" w14:textId="77777777" w:rsidR="00506A52" w:rsidRPr="00506A52" w:rsidRDefault="00506A52" w:rsidP="005477AA">
      <w:pPr>
        <w:pStyle w:val="SamostatntextpodlnekPVL"/>
        <w:rPr>
          <w:lang w:eastAsia="cs-CZ"/>
        </w:rPr>
      </w:pPr>
      <w:r w:rsidRPr="005477AA">
        <w:t>Kontaktní</w:t>
      </w:r>
      <w:r w:rsidRPr="00506A52">
        <w:rPr>
          <w:lang w:eastAsia="cs-CZ"/>
        </w:rPr>
        <w:t xml:space="preserve"> osoba Kupujícího ve věci předání a převzetí předmětu kupní smlouvy je:</w:t>
      </w:r>
    </w:p>
    <w:p w14:paraId="4BA7AF78" w14:textId="093B0F3E" w:rsidR="00B47AB0" w:rsidRDefault="00F42738" w:rsidP="00B47AB0">
      <w:pPr>
        <w:autoSpaceDE w:val="0"/>
        <w:autoSpaceDN w:val="0"/>
        <w:adjustRightInd w:val="0"/>
        <w:ind w:left="360"/>
        <w:jc w:val="both"/>
        <w:rPr>
          <w:rFonts w:ascii="Arial" w:hAnsi="Arial" w:cs="Arial"/>
          <w:color w:val="FF0000"/>
        </w:rPr>
      </w:pPr>
      <w:proofErr w:type="spellStart"/>
      <w:r>
        <w:rPr>
          <w:rFonts w:ascii="Arial" w:eastAsia="Times New Roman" w:hAnsi="Arial" w:cs="Arial"/>
          <w:szCs w:val="20"/>
          <w:lang w:eastAsia="cs-CZ"/>
        </w:rPr>
        <w:t>xxxxxxxxxx</w:t>
      </w:r>
      <w:proofErr w:type="spellEnd"/>
      <w:r w:rsidR="00B47AB0">
        <w:rPr>
          <w:rFonts w:ascii="Arial" w:hAnsi="Arial" w:cs="Arial"/>
        </w:rPr>
        <w:t xml:space="preserve">, mistr autodopravy, e-mail: </w:t>
      </w:r>
      <w:r>
        <w:rPr>
          <w:rFonts w:ascii="Arial" w:eastAsia="Times New Roman" w:hAnsi="Arial" w:cs="Arial"/>
          <w:szCs w:val="20"/>
          <w:lang w:eastAsia="cs-CZ"/>
        </w:rPr>
        <w:t>xxxxxxxxxx</w:t>
      </w:r>
      <w:r w:rsidR="00B47AB0">
        <w:rPr>
          <w:rFonts w:ascii="Arial" w:hAnsi="Arial" w:cs="Arial"/>
        </w:rPr>
        <w:t xml:space="preserve">, tel.: </w:t>
      </w:r>
      <w:proofErr w:type="spellStart"/>
      <w:r>
        <w:rPr>
          <w:rFonts w:ascii="Arial" w:eastAsia="Times New Roman" w:hAnsi="Arial" w:cs="Arial"/>
          <w:szCs w:val="20"/>
          <w:lang w:eastAsia="cs-CZ"/>
        </w:rPr>
        <w:t>xxxxxxxxxx</w:t>
      </w:r>
      <w:proofErr w:type="spellEnd"/>
      <w:r w:rsidR="00B47AB0">
        <w:rPr>
          <w:rFonts w:ascii="Arial" w:hAnsi="Arial" w:cs="Arial"/>
        </w:rPr>
        <w:t>.</w:t>
      </w:r>
    </w:p>
    <w:p w14:paraId="4502848E" w14:textId="5443A97B" w:rsidR="00506A52" w:rsidRPr="00644398" w:rsidRDefault="00506A52" w:rsidP="00A577D8">
      <w:pPr>
        <w:pStyle w:val="SamostatntextpodlnekPVL"/>
        <w:rPr>
          <w:lang w:val="cs-CZ" w:eastAsia="cs-CZ"/>
        </w:rPr>
      </w:pPr>
      <w:r w:rsidRPr="00506A52">
        <w:rPr>
          <w:lang w:eastAsia="cs-CZ"/>
        </w:rPr>
        <w:t xml:space="preserve">Kontaktní osoba Prodávajícího je </w:t>
      </w:r>
      <w:proofErr w:type="spellStart"/>
      <w:r w:rsidR="00F42738">
        <w:rPr>
          <w:rFonts w:eastAsia="Times New Roman"/>
          <w:szCs w:val="20"/>
          <w:lang w:eastAsia="cs-CZ"/>
        </w:rPr>
        <w:t>xxxxxxxxxx</w:t>
      </w:r>
      <w:proofErr w:type="spellEnd"/>
      <w:r w:rsidR="00644398" w:rsidRPr="00644398">
        <w:rPr>
          <w:lang w:val="cs-CZ" w:eastAsia="cs-CZ"/>
        </w:rPr>
        <w:t xml:space="preserve">, </w:t>
      </w:r>
      <w:proofErr w:type="spellStart"/>
      <w:r w:rsidR="00F42738">
        <w:rPr>
          <w:rFonts w:eastAsia="Times New Roman"/>
          <w:szCs w:val="20"/>
          <w:lang w:eastAsia="cs-CZ"/>
        </w:rPr>
        <w:t>xxxxxxxxxx</w:t>
      </w:r>
      <w:proofErr w:type="spellEnd"/>
      <w:r w:rsidR="00644398" w:rsidRPr="00644398">
        <w:rPr>
          <w:lang w:val="cs-CZ" w:eastAsia="cs-CZ"/>
        </w:rPr>
        <w:t xml:space="preserve">, </w:t>
      </w:r>
      <w:proofErr w:type="spellStart"/>
      <w:r w:rsidR="00F42738">
        <w:rPr>
          <w:rFonts w:eastAsia="Times New Roman"/>
          <w:szCs w:val="20"/>
          <w:lang w:eastAsia="cs-CZ"/>
        </w:rPr>
        <w:t>xxxxxxxxxx</w:t>
      </w:r>
      <w:proofErr w:type="spellEnd"/>
    </w:p>
    <w:p w14:paraId="0ED69CC3" w14:textId="1639403D" w:rsidR="00506A52" w:rsidRPr="009E4F16" w:rsidRDefault="00506A52" w:rsidP="005477AA">
      <w:pPr>
        <w:pStyle w:val="lneksmlouvytext"/>
        <w:rPr>
          <w:lang w:eastAsia="cs-CZ"/>
        </w:rPr>
      </w:pPr>
      <w:r w:rsidRPr="009E4F16">
        <w:rPr>
          <w:lang w:eastAsia="cs-CZ"/>
        </w:rPr>
        <w:t xml:space="preserve">Převzetí nastane po provedené kontrole dodávky v místě plnění, vyzkoušení funkčnosti a zaškolení obsluhy. Piktogramy a popisy na </w:t>
      </w:r>
      <w:r w:rsidR="009E4F16">
        <w:rPr>
          <w:lang w:val="cs-CZ" w:eastAsia="cs-CZ"/>
        </w:rPr>
        <w:t>vozidle</w:t>
      </w:r>
      <w:r w:rsidRPr="009E4F16">
        <w:rPr>
          <w:lang w:eastAsia="cs-CZ"/>
        </w:rPr>
        <w:t xml:space="preserve"> musí odpovídat platným normám a být v českém jazyce. </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7186D9B9" w14:textId="3FD6FA10" w:rsidR="00506A52" w:rsidRPr="009E4F16" w:rsidRDefault="00506A52" w:rsidP="005477AA">
      <w:pPr>
        <w:pStyle w:val="lneksmlouvytext"/>
        <w:rPr>
          <w:lang w:eastAsia="cs-CZ"/>
        </w:rPr>
      </w:pPr>
      <w:r w:rsidRPr="009E4F16">
        <w:rPr>
          <w:lang w:eastAsia="cs-CZ"/>
        </w:rPr>
        <w:t>Prodávající při předání předmětu této smlouvy předá kupujícímu všechny potřebné doklady tj. zejména manuál, technický průkaz, servisní knížku, záruční list, protokoly o zkouškách zařízení, prohlášení o shodě dle zákona 22/1997 Sb., nebo CE certifikát, veškeré návody nutné k řádnému a bezpečnému užívání předmětu této smlouvy, veškerou dokumentaci včetně schémat elektrických obvodů, hydraulických obvodů, motoru a vybavení předmětu této smlouvy. Všechny doklady včetně dokumentace musí být v listinné podobě v českém jazyce a předány i na elektronickém nosiči dat.</w:t>
      </w:r>
    </w:p>
    <w:p w14:paraId="1928E9DD" w14:textId="77777777" w:rsidR="00506A52" w:rsidRPr="00506A52" w:rsidRDefault="00506A52" w:rsidP="005477AA">
      <w:pPr>
        <w:pStyle w:val="SamostatntextpodlnekPVL"/>
        <w:rPr>
          <w:lang w:eastAsia="cs-CZ"/>
        </w:rPr>
      </w:pPr>
      <w:r w:rsidRPr="009E4F16">
        <w:rPr>
          <w:lang w:eastAsia="cs-CZ"/>
        </w:rPr>
        <w:t>Dále prodávající předá klíče k předmětu plnění a veškeré povinné vybavení, jež je součástí předmětu plnění.</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4C8AFED7"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 xml:space="preserve">se záruka nevztahuje. Vada musí být odstraněna </w:t>
      </w:r>
      <w:r w:rsidRPr="00120CC8">
        <w:rPr>
          <w:lang w:eastAsia="cs-CZ"/>
        </w:rPr>
        <w:t xml:space="preserve">do </w:t>
      </w:r>
      <w:r w:rsidR="00644398" w:rsidRPr="00120CC8">
        <w:rPr>
          <w:lang w:val="cs-CZ" w:eastAsia="cs-CZ"/>
        </w:rPr>
        <w:t>30</w:t>
      </w:r>
      <w:r w:rsidRPr="00120CC8">
        <w:rPr>
          <w:lang w:eastAsia="cs-CZ"/>
        </w:rPr>
        <w:t xml:space="preserve"> </w:t>
      </w:r>
      <w:r w:rsidRPr="00506A52">
        <w:rPr>
          <w:lang w:eastAsia="cs-CZ"/>
        </w:rPr>
        <w:t xml:space="preserve">dnů od prokazatelného uplatnění reklamace. V případě, že není možné reklamovanou vadu </w:t>
      </w:r>
      <w:r w:rsidRPr="00644398">
        <w:rPr>
          <w:lang w:eastAsia="cs-CZ"/>
        </w:rPr>
        <w:t xml:space="preserve">odstranit z technického nebo ekonomického hlediska má právo žádat nové bezvadné plnění, které musí být dodáno nejpozději do </w:t>
      </w:r>
      <w:r w:rsidR="00644398" w:rsidRPr="00644398">
        <w:rPr>
          <w:lang w:val="cs-CZ" w:eastAsia="cs-CZ"/>
        </w:rPr>
        <w:t>18 měsíců</w:t>
      </w:r>
      <w:r w:rsidRPr="00644398">
        <w:rPr>
          <w:lang w:eastAsia="cs-CZ"/>
        </w:rPr>
        <w:t xml:space="preserve"> </w:t>
      </w:r>
      <w:r w:rsidRPr="00506A52">
        <w:rPr>
          <w:lang w:eastAsia="cs-CZ"/>
        </w:rPr>
        <w:t xml:space="preserve">od prokazatelného uplatnění </w:t>
      </w:r>
      <w:r w:rsidRPr="00506A52">
        <w:rPr>
          <w:lang w:eastAsia="cs-CZ"/>
        </w:rPr>
        <w:lastRenderedPageBreak/>
        <w:t>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77777777"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3" w:name="_Ref104545835"/>
      <w:r w:rsidRPr="00506A52">
        <w:rPr>
          <w:lang w:eastAsia="cs-CZ"/>
        </w:rPr>
        <w:t>Záruka</w:t>
      </w:r>
      <w:bookmarkEnd w:id="3"/>
    </w:p>
    <w:p w14:paraId="02A3539B" w14:textId="6BAB7E8A" w:rsidR="00506A52" w:rsidRPr="00506A52" w:rsidRDefault="00506A52" w:rsidP="005477AA">
      <w:pPr>
        <w:pStyle w:val="lneksmlouvytext"/>
        <w:rPr>
          <w:lang w:eastAsia="cs-CZ"/>
        </w:rPr>
      </w:pPr>
      <w:r w:rsidRPr="00644398">
        <w:rPr>
          <w:lang w:eastAsia="cs-CZ"/>
        </w:rPr>
        <w:t xml:space="preserve">Záruka je poskytnuta v délce </w:t>
      </w:r>
      <w:r w:rsidR="00644398" w:rsidRPr="00644398">
        <w:rPr>
          <w:szCs w:val="20"/>
          <w:lang w:val="cs-CZ" w:eastAsia="cs-CZ"/>
        </w:rPr>
        <w:t>24 měsíců</w:t>
      </w:r>
      <w:r w:rsidRPr="00506A52">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590B050" w14:textId="31C1031A" w:rsidR="00506A52" w:rsidRPr="009E4F16" w:rsidRDefault="00506A52" w:rsidP="00506A52">
      <w:pPr>
        <w:pStyle w:val="lneksmlouvynadpis"/>
        <w:rPr>
          <w:lang w:eastAsia="cs-CZ"/>
        </w:rPr>
      </w:pPr>
      <w:r w:rsidRPr="009E4F16">
        <w:rPr>
          <w:lang w:eastAsia="cs-CZ"/>
        </w:rPr>
        <w:lastRenderedPageBreak/>
        <w:t>Podmínky servisních prací</w:t>
      </w:r>
    </w:p>
    <w:p w14:paraId="760460BF" w14:textId="50BA43ED" w:rsidR="00506A52" w:rsidRPr="00506A52" w:rsidRDefault="00506A52" w:rsidP="005849B9">
      <w:pPr>
        <w:pStyle w:val="lneksmlouvytext"/>
        <w:numPr>
          <w:ilvl w:val="0"/>
          <w:numId w:val="0"/>
        </w:numPr>
        <w:ind w:left="426"/>
        <w:rPr>
          <w:lang w:eastAsia="cs-CZ"/>
        </w:rPr>
      </w:pPr>
      <w:r w:rsidRPr="009E4F16">
        <w:rPr>
          <w:lang w:eastAsia="cs-CZ"/>
        </w:rPr>
        <w:t xml:space="preserve">Záruka prodávajícího uvedená v článku </w:t>
      </w:r>
      <w:r w:rsidR="004335A7" w:rsidRPr="009E4F16">
        <w:rPr>
          <w:lang w:eastAsia="cs-CZ"/>
        </w:rPr>
        <w:fldChar w:fldCharType="begin"/>
      </w:r>
      <w:r w:rsidR="004335A7" w:rsidRPr="009E4F16">
        <w:rPr>
          <w:lang w:eastAsia="cs-CZ"/>
        </w:rPr>
        <w:instrText xml:space="preserve"> REF _Ref104545835 \w \h </w:instrText>
      </w:r>
      <w:r w:rsidR="009E4F16">
        <w:rPr>
          <w:lang w:eastAsia="cs-CZ"/>
        </w:rPr>
        <w:instrText xml:space="preserve"> \* MERGEFORMAT </w:instrText>
      </w:r>
      <w:r w:rsidR="004335A7" w:rsidRPr="009E4F16">
        <w:rPr>
          <w:lang w:eastAsia="cs-CZ"/>
        </w:rPr>
      </w:r>
      <w:r w:rsidR="004335A7" w:rsidRPr="009E4F16">
        <w:rPr>
          <w:lang w:eastAsia="cs-CZ"/>
        </w:rPr>
        <w:fldChar w:fldCharType="separate"/>
      </w:r>
      <w:r w:rsidR="009D067E">
        <w:rPr>
          <w:lang w:eastAsia="cs-CZ"/>
        </w:rPr>
        <w:t xml:space="preserve">VI. </w:t>
      </w:r>
      <w:r w:rsidR="004335A7" w:rsidRPr="009E4F16">
        <w:rPr>
          <w:lang w:eastAsia="cs-CZ"/>
        </w:rPr>
        <w:fldChar w:fldCharType="end"/>
      </w:r>
      <w:r w:rsidRPr="009E4F16">
        <w:rPr>
          <w:lang w:eastAsia="cs-CZ"/>
        </w:rPr>
        <w:t xml:space="preserve">je platná pouze za předpokladu, že kupující bude dodržovat termíny pravidelných servisních prohlídek na předmět smlouvy. Pravidelné servisní prohlídky budou prováděny v souladu s pokyny výrobce a to vždy po </w:t>
      </w:r>
      <w:r w:rsidR="008F3E1F" w:rsidRPr="008F3E1F">
        <w:rPr>
          <w:lang w:val="cs-CZ" w:eastAsia="cs-CZ"/>
        </w:rPr>
        <w:t xml:space="preserve">10.000 </w:t>
      </w:r>
      <w:r w:rsidRPr="009E4F16">
        <w:rPr>
          <w:lang w:eastAsia="cs-CZ"/>
        </w:rPr>
        <w:t xml:space="preserve">km provozu, nebo </w:t>
      </w:r>
      <w:r w:rsidR="008F3E1F">
        <w:rPr>
          <w:lang w:val="cs-CZ" w:eastAsia="cs-CZ"/>
        </w:rPr>
        <w:t>1 krát za rok</w:t>
      </w:r>
      <w:r w:rsidRPr="009E4F16">
        <w:rPr>
          <w:lang w:eastAsia="cs-CZ"/>
        </w:rPr>
        <w:t xml:space="preserve"> a to na základě žádosti kupujícího o provedení pravidelné servisní prohlídky. Práce nad rámec pravidelné servisní prohlídky budou též provedeny na základě žádosti kupujícího o provedení těchto prací. Přesný rozsah pravidelných servisních prohlídek předmětu této smlouvy je uveden v servisní knížce předmětu plnění.</w:t>
      </w:r>
    </w:p>
    <w:p w14:paraId="546404FF" w14:textId="373B77DC" w:rsidR="00506A52" w:rsidRPr="00506A52" w:rsidRDefault="00506A52" w:rsidP="00506A52">
      <w:pPr>
        <w:pStyle w:val="lneksmlouvynadpis"/>
      </w:pPr>
      <w:proofErr w:type="spellStart"/>
      <w:r w:rsidRPr="00506A52">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4" w:name="_Hlk92786746"/>
      <w:r w:rsidRPr="00506A52">
        <w:rPr>
          <w:lang w:eastAsia="cs-CZ"/>
        </w:rPr>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4"/>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5"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5"/>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506A52" w:rsidRDefault="00506A52" w:rsidP="005477AA">
      <w:pPr>
        <w:pStyle w:val="lneksmlouvytext"/>
        <w:rPr>
          <w:bCs/>
          <w:lang w:eastAsia="cs-CZ"/>
        </w:rPr>
      </w:pPr>
      <w:r w:rsidRPr="00506A52">
        <w:rPr>
          <w:bCs/>
          <w:lang w:eastAsia="cs-CZ"/>
        </w:rPr>
        <w:lastRenderedPageBreak/>
        <w:t xml:space="preserve">Pokud není ve smlouvě uvedeno jinak, řídí se všechny vztahy mezi smluvními stranami ustanoveními zákona č. 89/2012 Sb., občanského zákoníku. Veškeré změny a dodatky této smlouvy musí být sepsány písemně formou dodatku. </w:t>
      </w:r>
    </w:p>
    <w:p w14:paraId="0928F6C5" w14:textId="0E76A4FB" w:rsidR="00506A52" w:rsidRPr="00506A52" w:rsidRDefault="00506A52" w:rsidP="005477AA">
      <w:pPr>
        <w:pStyle w:val="lneksmlouvytext"/>
        <w:rPr>
          <w:lang w:eastAsia="cs-CZ"/>
        </w:rPr>
      </w:pPr>
      <w:bookmarkStart w:id="6" w:name="_Hlk92786802"/>
      <w:r w:rsidRPr="00506A52">
        <w:rPr>
          <w:lang w:eastAsia="cs-CZ"/>
        </w:rPr>
        <w:t>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w:t>
      </w:r>
      <w:r w:rsidRPr="00506A52">
        <w:rPr>
          <w:lang w:eastAsia="cs-CZ"/>
        </w:rPr>
        <w:noBreakHyphen/>
        <w:t>li k provedení kontroly potřeba předložení dokumentů, zavazuje se prodávající k jejich předložení nejpozději do 2 pracovních dnů od doručení výzvy kupujícího.</w:t>
      </w:r>
    </w:p>
    <w:p w14:paraId="3435129F" w14:textId="60540008" w:rsidR="00506A52" w:rsidRPr="00506A52" w:rsidRDefault="00506A52" w:rsidP="005477AA">
      <w:pPr>
        <w:pStyle w:val="lneksmlouvytext"/>
        <w:rPr>
          <w:lang w:eastAsia="cs-CZ"/>
        </w:rPr>
      </w:pPr>
      <w:r w:rsidRPr="00506A52">
        <w:rPr>
          <w:lang w:eastAsia="cs-CZ"/>
        </w:rPr>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68FF5ABA" w14:textId="77777777"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7398F049" w:rsidR="005477AA" w:rsidRDefault="00506A52" w:rsidP="005477AA">
      <w:pPr>
        <w:pStyle w:val="SamostatntextpodlnekPVL"/>
        <w:rPr>
          <w:lang w:eastAsia="cs-CZ"/>
        </w:rPr>
      </w:pPr>
      <w:r w:rsidRPr="00506A52">
        <w:rPr>
          <w:lang w:eastAsia="cs-CZ"/>
        </w:rPr>
        <w:t>příloha č. 1 - Technická specifikace</w:t>
      </w:r>
    </w:p>
    <w:p w14:paraId="5CFF7C18" w14:textId="3CB96B37" w:rsidR="00506A52" w:rsidRPr="00506A52" w:rsidRDefault="00506A52" w:rsidP="005477AA">
      <w:pPr>
        <w:pStyle w:val="SamostatntextpodlnekPVL"/>
        <w:rPr>
          <w:lang w:eastAsia="cs-CZ"/>
        </w:rPr>
      </w:pPr>
      <w:r w:rsidRPr="00506A52">
        <w:rPr>
          <w:lang w:eastAsia="cs-CZ"/>
        </w:rPr>
        <w:t>příloha č. 2 - Cenová skladba.</w:t>
      </w:r>
    </w:p>
    <w:p w14:paraId="0ACF9E3C" w14:textId="26E12298" w:rsidR="00506A52" w:rsidRPr="00506A52" w:rsidRDefault="00506A52" w:rsidP="00D54415">
      <w:pPr>
        <w:pStyle w:val="lneksmlouvytext"/>
        <w:keepNext/>
        <w:ind w:left="357" w:hanging="357"/>
        <w:rPr>
          <w:lang w:eastAsia="cs-CZ"/>
        </w:rPr>
      </w:pPr>
      <w:r w:rsidRPr="00506A52">
        <w:rPr>
          <w:lang w:eastAsia="cs-CZ"/>
        </w:rPr>
        <w:lastRenderedPageBreak/>
        <w:t xml:space="preserve">Na svědectví tohoto smluvní strany tímto podepisují smlouvu. Tato smlouva je vyhotovena ve dvou vyhotoveních, z nichž každé má platnost originálu. </w:t>
      </w:r>
      <w:r w:rsidRPr="00506A52">
        <w:rPr>
          <w:bCs/>
          <w:lang w:eastAsia="cs-CZ"/>
        </w:rPr>
        <w:t>Každá ze smluvních stran obdrží jedno vyhotovení smlouvy.</w:t>
      </w:r>
    </w:p>
    <w:bookmarkEnd w:id="6"/>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77777777" w:rsidR="00506A52" w:rsidRPr="00506A52" w:rsidRDefault="00506A52" w:rsidP="00D54415">
      <w:pPr>
        <w:keepNext/>
        <w:spacing w:after="0" w:line="240" w:lineRule="auto"/>
        <w:rPr>
          <w:rFonts w:ascii="Arial" w:eastAsia="Times New Roman" w:hAnsi="Arial" w:cs="Arial"/>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506A52" w:rsidRPr="00506A52" w14:paraId="5D72F623" w14:textId="77777777" w:rsidTr="001B4C5A">
        <w:trPr>
          <w:cantSplit/>
        </w:trPr>
        <w:tc>
          <w:tcPr>
            <w:tcW w:w="1330" w:type="dxa"/>
            <w:tcBorders>
              <w:top w:val="nil"/>
              <w:left w:val="nil"/>
              <w:bottom w:val="nil"/>
              <w:right w:val="nil"/>
            </w:tcBorders>
          </w:tcPr>
          <w:p w14:paraId="48355664" w14:textId="60E84B56"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w:t>
            </w:r>
            <w:r w:rsidR="00644398">
              <w:rPr>
                <w:rFonts w:ascii="Arial" w:eastAsia="Times New Roman" w:hAnsi="Arial" w:cs="Arial"/>
                <w:szCs w:val="20"/>
                <w:lang w:eastAsia="cs-CZ"/>
              </w:rPr>
              <w:t> </w:t>
            </w:r>
            <w:r w:rsidR="00644398" w:rsidRPr="00644398">
              <w:rPr>
                <w:rFonts w:ascii="Arial" w:eastAsia="Times New Roman" w:hAnsi="Arial" w:cs="Arial"/>
                <w:szCs w:val="20"/>
                <w:lang w:eastAsia="cs-CZ"/>
              </w:rPr>
              <w:t xml:space="preserve">Lokti </w:t>
            </w:r>
            <w:r w:rsidRPr="00506A52">
              <w:rPr>
                <w:rFonts w:ascii="Arial" w:eastAsia="Times New Roman" w:hAnsi="Arial" w:cs="Arial"/>
                <w:szCs w:val="20"/>
                <w:lang w:eastAsia="cs-CZ"/>
              </w:rPr>
              <w:t>dne</w:t>
            </w:r>
          </w:p>
        </w:tc>
        <w:tc>
          <w:tcPr>
            <w:tcW w:w="2354" w:type="dxa"/>
            <w:tcBorders>
              <w:top w:val="nil"/>
              <w:left w:val="nil"/>
              <w:bottom w:val="dotted" w:sz="4" w:space="0" w:color="auto"/>
              <w:right w:val="nil"/>
            </w:tcBorders>
          </w:tcPr>
          <w:p w14:paraId="41400FF9" w14:textId="613821DB" w:rsidR="00506A52" w:rsidRPr="00506A52" w:rsidRDefault="00F42738"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20.4.2023</w:t>
            </w:r>
          </w:p>
        </w:tc>
        <w:tc>
          <w:tcPr>
            <w:tcW w:w="1206" w:type="dxa"/>
            <w:vMerge w:val="restart"/>
            <w:tcBorders>
              <w:top w:val="nil"/>
              <w:left w:val="nil"/>
              <w:bottom w:val="nil"/>
              <w:right w:val="nil"/>
            </w:tcBorders>
          </w:tcPr>
          <w:p w14:paraId="51B18E89"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6EEAD17" w14:textId="7E5B1ADC" w:rsidR="00506A52" w:rsidRPr="00506A52" w:rsidRDefault="00F42738"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2.5.2023</w:t>
            </w:r>
            <w:bookmarkStart w:id="7" w:name="_GoBack"/>
            <w:bookmarkEnd w:id="7"/>
          </w:p>
        </w:tc>
      </w:tr>
      <w:tr w:rsidR="00506A52" w:rsidRPr="00506A52" w14:paraId="6BFC76C9" w14:textId="77777777" w:rsidTr="001B4C5A">
        <w:trPr>
          <w:cantSplit/>
          <w:trHeight w:val="501"/>
        </w:trPr>
        <w:tc>
          <w:tcPr>
            <w:tcW w:w="3684" w:type="dxa"/>
            <w:gridSpan w:val="2"/>
            <w:tcBorders>
              <w:top w:val="nil"/>
              <w:left w:val="nil"/>
              <w:bottom w:val="nil"/>
              <w:right w:val="nil"/>
            </w:tcBorders>
          </w:tcPr>
          <w:p w14:paraId="1E59920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Prodávajícího:</w:t>
            </w:r>
          </w:p>
        </w:tc>
        <w:tc>
          <w:tcPr>
            <w:tcW w:w="1206" w:type="dxa"/>
            <w:vMerge/>
            <w:tcBorders>
              <w:top w:val="nil"/>
              <w:left w:val="nil"/>
              <w:bottom w:val="nil"/>
              <w:right w:val="nil"/>
            </w:tcBorders>
          </w:tcPr>
          <w:p w14:paraId="6D44E7CB"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506A52" w:rsidRPr="00506A52" w14:paraId="095573A0" w14:textId="77777777" w:rsidTr="001B4C5A">
        <w:trPr>
          <w:cantSplit/>
          <w:trHeight w:val="645"/>
        </w:trPr>
        <w:tc>
          <w:tcPr>
            <w:tcW w:w="3684" w:type="dxa"/>
            <w:gridSpan w:val="2"/>
            <w:tcBorders>
              <w:top w:val="nil"/>
              <w:left w:val="nil"/>
              <w:bottom w:val="dotted" w:sz="4" w:space="0" w:color="auto"/>
              <w:right w:val="nil"/>
            </w:tcBorders>
          </w:tcPr>
          <w:p w14:paraId="4F65FB0C"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165CE948"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506A52" w:rsidRDefault="00506A52" w:rsidP="00D54415">
            <w:pPr>
              <w:keepNext/>
              <w:spacing w:after="0" w:line="240" w:lineRule="auto"/>
              <w:rPr>
                <w:rFonts w:ascii="Arial" w:eastAsia="Times New Roman" w:hAnsi="Arial" w:cs="Arial"/>
                <w:szCs w:val="20"/>
                <w:lang w:eastAsia="cs-CZ"/>
              </w:rPr>
            </w:pPr>
          </w:p>
          <w:p w14:paraId="6FE2739D" w14:textId="77777777" w:rsidR="00506A52" w:rsidRPr="00506A52" w:rsidRDefault="00506A52" w:rsidP="00D54415">
            <w:pPr>
              <w:keepNext/>
              <w:spacing w:after="0" w:line="240" w:lineRule="auto"/>
              <w:rPr>
                <w:rFonts w:ascii="Arial" w:eastAsia="Times New Roman" w:hAnsi="Arial" w:cs="Arial"/>
                <w:szCs w:val="20"/>
                <w:lang w:eastAsia="cs-CZ"/>
              </w:rPr>
            </w:pPr>
          </w:p>
          <w:p w14:paraId="5D7A33F0" w14:textId="77777777" w:rsidR="00506A52" w:rsidRPr="00506A52" w:rsidRDefault="00506A52" w:rsidP="00D54415">
            <w:pPr>
              <w:keepNext/>
              <w:spacing w:after="0" w:line="240" w:lineRule="auto"/>
              <w:rPr>
                <w:rFonts w:ascii="Arial" w:eastAsia="Times New Roman" w:hAnsi="Arial" w:cs="Arial"/>
                <w:szCs w:val="20"/>
                <w:lang w:eastAsia="cs-CZ"/>
              </w:rPr>
            </w:pPr>
          </w:p>
          <w:p w14:paraId="3427593A" w14:textId="77777777" w:rsidR="00506A52" w:rsidRPr="00506A52" w:rsidRDefault="00506A52" w:rsidP="00D54415">
            <w:pPr>
              <w:keepNext/>
              <w:spacing w:after="0" w:line="240" w:lineRule="auto"/>
              <w:rPr>
                <w:rFonts w:ascii="Arial" w:eastAsia="Times New Roman" w:hAnsi="Arial" w:cs="Arial"/>
                <w:szCs w:val="20"/>
                <w:lang w:eastAsia="cs-CZ"/>
              </w:rPr>
            </w:pPr>
          </w:p>
          <w:p w14:paraId="6496D425"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506A52" w:rsidRPr="00506A52" w14:paraId="3C1F5367" w14:textId="77777777" w:rsidTr="001B4C5A">
        <w:trPr>
          <w:cantSplit/>
        </w:trPr>
        <w:tc>
          <w:tcPr>
            <w:tcW w:w="3684" w:type="dxa"/>
            <w:gridSpan w:val="2"/>
            <w:tcBorders>
              <w:top w:val="nil"/>
              <w:left w:val="nil"/>
              <w:bottom w:val="nil"/>
              <w:right w:val="nil"/>
            </w:tcBorders>
          </w:tcPr>
          <w:p w14:paraId="2E416EFC" w14:textId="33535BFC" w:rsidR="00506A52" w:rsidRPr="00330991" w:rsidRDefault="00644398" w:rsidP="00F42738">
            <w:pPr>
              <w:keepNext/>
              <w:spacing w:after="0" w:line="240" w:lineRule="auto"/>
              <w:jc w:val="center"/>
              <w:rPr>
                <w:rFonts w:ascii="Arial" w:eastAsia="Times New Roman" w:hAnsi="Arial" w:cs="Arial"/>
                <w:szCs w:val="20"/>
                <w:lang w:eastAsia="cs-CZ"/>
              </w:rPr>
            </w:pPr>
            <w:r w:rsidRPr="00330991">
              <w:rPr>
                <w:rFonts w:ascii="Arial" w:eastAsia="Times New Roman" w:hAnsi="Arial" w:cs="Arial"/>
                <w:szCs w:val="20"/>
                <w:lang w:eastAsia="cs-CZ"/>
              </w:rPr>
              <w:t>SAP spol. s r.o.</w:t>
            </w:r>
          </w:p>
        </w:tc>
        <w:tc>
          <w:tcPr>
            <w:tcW w:w="1206" w:type="dxa"/>
            <w:vMerge/>
            <w:tcBorders>
              <w:top w:val="nil"/>
              <w:left w:val="nil"/>
              <w:bottom w:val="nil"/>
              <w:right w:val="nil"/>
            </w:tcBorders>
          </w:tcPr>
          <w:p w14:paraId="1F4B7352"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506A52" w:rsidRPr="00506A52" w:rsidRDefault="00506A52" w:rsidP="00D54415">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506A52" w:rsidRPr="00506A52" w14:paraId="51B29ACE" w14:textId="77777777" w:rsidTr="001B4C5A">
        <w:trPr>
          <w:cantSplit/>
        </w:trPr>
        <w:tc>
          <w:tcPr>
            <w:tcW w:w="3684" w:type="dxa"/>
            <w:gridSpan w:val="2"/>
            <w:tcBorders>
              <w:top w:val="nil"/>
              <w:left w:val="nil"/>
              <w:bottom w:val="nil"/>
              <w:right w:val="nil"/>
            </w:tcBorders>
          </w:tcPr>
          <w:p w14:paraId="18CF5DC1" w14:textId="527D7DE3" w:rsidR="00506A52" w:rsidRPr="00330991" w:rsidRDefault="00F42738" w:rsidP="00F42738">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p>
        </w:tc>
        <w:tc>
          <w:tcPr>
            <w:tcW w:w="1206" w:type="dxa"/>
            <w:vMerge/>
            <w:tcBorders>
              <w:top w:val="nil"/>
              <w:left w:val="nil"/>
              <w:bottom w:val="nil"/>
              <w:right w:val="nil"/>
            </w:tcBorders>
          </w:tcPr>
          <w:p w14:paraId="664C6597"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410AB2E3" w:rsidR="00506A52" w:rsidRPr="00506A52" w:rsidRDefault="00F42738"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p>
        </w:tc>
      </w:tr>
      <w:tr w:rsidR="00506A52" w:rsidRPr="00506A52" w14:paraId="2D78E8D1" w14:textId="77777777" w:rsidTr="001B4C5A">
        <w:trPr>
          <w:cantSplit/>
        </w:trPr>
        <w:tc>
          <w:tcPr>
            <w:tcW w:w="3684" w:type="dxa"/>
            <w:gridSpan w:val="2"/>
            <w:tcBorders>
              <w:top w:val="nil"/>
              <w:left w:val="nil"/>
              <w:bottom w:val="nil"/>
              <w:right w:val="nil"/>
            </w:tcBorders>
          </w:tcPr>
          <w:p w14:paraId="4BE9B670" w14:textId="1FFCA951" w:rsidR="00506A52" w:rsidRPr="00330991" w:rsidRDefault="00644398" w:rsidP="00F42738">
            <w:pPr>
              <w:spacing w:after="0" w:line="240" w:lineRule="auto"/>
              <w:jc w:val="center"/>
              <w:rPr>
                <w:rFonts w:ascii="Arial" w:eastAsia="Times New Roman" w:hAnsi="Arial" w:cs="Arial"/>
                <w:szCs w:val="20"/>
                <w:lang w:eastAsia="cs-CZ"/>
              </w:rPr>
            </w:pPr>
            <w:r w:rsidRPr="00330991">
              <w:rPr>
                <w:rFonts w:ascii="Arial" w:eastAsia="Times New Roman" w:hAnsi="Arial" w:cs="Arial"/>
                <w:szCs w:val="20"/>
                <w:lang w:eastAsia="cs-CZ"/>
              </w:rPr>
              <w:t>Jednatel společnosti</w:t>
            </w:r>
          </w:p>
        </w:tc>
        <w:tc>
          <w:tcPr>
            <w:tcW w:w="1206" w:type="dxa"/>
            <w:vMerge/>
            <w:tcBorders>
              <w:top w:val="nil"/>
              <w:left w:val="nil"/>
              <w:bottom w:val="nil"/>
              <w:right w:val="nil"/>
            </w:tcBorders>
          </w:tcPr>
          <w:p w14:paraId="6008CC37" w14:textId="77777777" w:rsidR="00506A52" w:rsidRPr="00506A52" w:rsidRDefault="00506A52" w:rsidP="00506A52">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ekonomický ředitel</w:t>
            </w:r>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p>
    <w:p w14:paraId="13530B7B"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73EC1B63"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099C8505"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41C392B2"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4A417054"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6611DFDA"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744E03F0"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7F005745" w14:textId="77777777" w:rsidR="007C7D4E" w:rsidRDefault="007C7D4E" w:rsidP="007C7D4E">
      <w:pPr>
        <w:tabs>
          <w:tab w:val="left" w:pos="465"/>
        </w:tabs>
        <w:spacing w:after="0" w:line="240" w:lineRule="auto"/>
        <w:outlineLvl w:val="8"/>
        <w:rPr>
          <w:rFonts w:ascii="Arial" w:eastAsia="Times New Roman" w:hAnsi="Arial" w:cs="Arial"/>
          <w:b/>
          <w:szCs w:val="20"/>
          <w:lang w:eastAsia="cs-CZ"/>
        </w:rPr>
      </w:pPr>
      <w:r>
        <w:rPr>
          <w:rFonts w:ascii="Arial" w:eastAsia="Times New Roman" w:hAnsi="Arial" w:cs="Arial"/>
          <w:b/>
          <w:szCs w:val="20"/>
          <w:lang w:eastAsia="cs-CZ"/>
        </w:rPr>
        <w:tab/>
      </w:r>
    </w:p>
    <w:tbl>
      <w:tblPr>
        <w:tblW w:w="10207" w:type="dxa"/>
        <w:tblInd w:w="-709" w:type="dxa"/>
        <w:tblCellMar>
          <w:left w:w="70" w:type="dxa"/>
          <w:right w:w="70" w:type="dxa"/>
        </w:tblCellMar>
        <w:tblLook w:val="04A0" w:firstRow="1" w:lastRow="0" w:firstColumn="1" w:lastColumn="0" w:noHBand="0" w:noVBand="1"/>
      </w:tblPr>
      <w:tblGrid>
        <w:gridCol w:w="1418"/>
        <w:gridCol w:w="4820"/>
        <w:gridCol w:w="2835"/>
        <w:gridCol w:w="1134"/>
      </w:tblGrid>
      <w:tr w:rsidR="007C7D4E" w:rsidRPr="007C7D4E" w14:paraId="1C5C2F7E" w14:textId="77777777" w:rsidTr="001E41FA">
        <w:trPr>
          <w:trHeight w:val="375"/>
        </w:trPr>
        <w:tc>
          <w:tcPr>
            <w:tcW w:w="9073" w:type="dxa"/>
            <w:gridSpan w:val="3"/>
            <w:tcBorders>
              <w:top w:val="nil"/>
              <w:left w:val="nil"/>
              <w:bottom w:val="nil"/>
              <w:right w:val="nil"/>
            </w:tcBorders>
            <w:shd w:val="clear" w:color="auto" w:fill="auto"/>
            <w:noWrap/>
            <w:vAlign w:val="bottom"/>
            <w:hideMark/>
          </w:tcPr>
          <w:p w14:paraId="27EE35CC"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2A52E25F"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7EB07194"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37E56D23"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38D4BB44"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0F43247C"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01E124B8"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01DC3D6E"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5D3060A5"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0CC0D9DE"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18A71120"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6EF8C555"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0B01CFF7"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4A614FD8"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625047AF"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376D4DD2"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38D3D938"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066439EC"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26D422EE"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24FF1868"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7559976A"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2DCE4ED5"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16D7B426"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2A37DBF9" w14:textId="77777777" w:rsid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p w14:paraId="1A3C4512" w14:textId="3F607DA7" w:rsidR="007E3407" w:rsidRPr="00120CC8" w:rsidRDefault="007E3407" w:rsidP="007E3407">
            <w:pPr>
              <w:spacing w:after="0" w:line="240" w:lineRule="auto"/>
              <w:ind w:left="284" w:firstLine="2"/>
              <w:jc w:val="right"/>
              <w:rPr>
                <w:rFonts w:ascii="Arial" w:eastAsia="Times New Roman" w:hAnsi="Arial" w:cs="Arial"/>
                <w:b/>
                <w:smallCaps/>
                <w:sz w:val="40"/>
                <w:szCs w:val="20"/>
                <w:lang w:eastAsia="cs-CZ"/>
              </w:rPr>
            </w:pPr>
            <w:r w:rsidRPr="00506A52">
              <w:rPr>
                <w:rFonts w:ascii="Arial" w:eastAsia="Times New Roman" w:hAnsi="Arial" w:cs="Arial"/>
                <w:b/>
                <w:szCs w:val="20"/>
                <w:lang w:eastAsia="cs-CZ"/>
              </w:rPr>
              <w:lastRenderedPageBreak/>
              <w:t xml:space="preserve">Příloha č. </w:t>
            </w:r>
            <w:r>
              <w:rPr>
                <w:rFonts w:ascii="Arial" w:eastAsia="Times New Roman" w:hAnsi="Arial" w:cs="Arial"/>
                <w:b/>
                <w:szCs w:val="20"/>
                <w:lang w:eastAsia="cs-CZ"/>
              </w:rPr>
              <w:t>1</w:t>
            </w:r>
            <w:r w:rsidRPr="00506A52">
              <w:rPr>
                <w:rFonts w:ascii="Arial" w:eastAsia="Times New Roman" w:hAnsi="Arial" w:cs="Arial"/>
                <w:b/>
                <w:szCs w:val="20"/>
                <w:lang w:eastAsia="cs-CZ"/>
              </w:rPr>
              <w:t xml:space="preserve"> ke Kupní smlouvě </w:t>
            </w:r>
            <w:r>
              <w:rPr>
                <w:rFonts w:ascii="Arial" w:eastAsia="Times New Roman" w:hAnsi="Arial" w:cs="Arial"/>
                <w:b/>
                <w:szCs w:val="20"/>
                <w:lang w:eastAsia="cs-CZ"/>
              </w:rPr>
              <w:t xml:space="preserve">prodávajícího </w:t>
            </w:r>
            <w:r w:rsidRPr="00506A52">
              <w:rPr>
                <w:rFonts w:ascii="Arial" w:eastAsia="Times New Roman" w:hAnsi="Arial" w:cs="Arial"/>
                <w:b/>
                <w:szCs w:val="20"/>
                <w:lang w:eastAsia="cs-CZ"/>
              </w:rPr>
              <w:t xml:space="preserve">č. </w:t>
            </w:r>
            <w:r>
              <w:rPr>
                <w:rFonts w:ascii="Arial" w:eastAsia="Times New Roman" w:hAnsi="Arial" w:cs="Arial"/>
                <w:b/>
                <w:szCs w:val="20"/>
                <w:lang w:eastAsia="cs-CZ"/>
              </w:rPr>
              <w:t>163</w:t>
            </w:r>
            <w:r w:rsidRPr="00506A52">
              <w:rPr>
                <w:rFonts w:ascii="Arial" w:eastAsia="Times New Roman" w:hAnsi="Arial" w:cs="Arial"/>
                <w:b/>
                <w:szCs w:val="20"/>
                <w:lang w:eastAsia="cs-CZ"/>
              </w:rPr>
              <w:t>/202</w:t>
            </w:r>
            <w:r>
              <w:rPr>
                <w:rFonts w:ascii="Arial" w:eastAsia="Times New Roman" w:hAnsi="Arial" w:cs="Arial"/>
                <w:b/>
                <w:szCs w:val="20"/>
                <w:lang w:eastAsia="cs-CZ"/>
              </w:rPr>
              <w:t>3 a kupujícího č. 439/2023</w:t>
            </w:r>
          </w:p>
          <w:p w14:paraId="4B20FC29" w14:textId="5B3EFB51" w:rsidR="007C7D4E" w:rsidRP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tc>
        <w:tc>
          <w:tcPr>
            <w:tcW w:w="1134" w:type="dxa"/>
            <w:tcBorders>
              <w:top w:val="nil"/>
              <w:left w:val="nil"/>
              <w:bottom w:val="nil"/>
              <w:right w:val="nil"/>
            </w:tcBorders>
            <w:shd w:val="clear" w:color="auto" w:fill="auto"/>
            <w:noWrap/>
            <w:vAlign w:val="bottom"/>
            <w:hideMark/>
          </w:tcPr>
          <w:p w14:paraId="4B7681BE" w14:textId="77777777" w:rsidR="007C7D4E" w:rsidRPr="007C7D4E" w:rsidRDefault="007C7D4E" w:rsidP="007C7D4E">
            <w:pPr>
              <w:spacing w:after="0" w:line="240" w:lineRule="auto"/>
              <w:jc w:val="center"/>
              <w:rPr>
                <w:rFonts w:ascii="Times New Roman" w:eastAsia="Times New Roman" w:hAnsi="Times New Roman" w:cs="Times New Roman"/>
                <w:color w:val="000000"/>
                <w:sz w:val="28"/>
                <w:szCs w:val="28"/>
                <w:lang w:eastAsia="cs-CZ"/>
              </w:rPr>
            </w:pPr>
          </w:p>
        </w:tc>
      </w:tr>
      <w:tr w:rsidR="007C7D4E" w:rsidRPr="007C7D4E" w14:paraId="0D114213" w14:textId="77777777" w:rsidTr="001E41FA">
        <w:trPr>
          <w:trHeight w:val="255"/>
        </w:trPr>
        <w:tc>
          <w:tcPr>
            <w:tcW w:w="1418" w:type="dxa"/>
            <w:tcBorders>
              <w:top w:val="nil"/>
              <w:left w:val="nil"/>
              <w:bottom w:val="nil"/>
              <w:right w:val="nil"/>
            </w:tcBorders>
            <w:shd w:val="clear" w:color="auto" w:fill="auto"/>
            <w:noWrap/>
            <w:vAlign w:val="bottom"/>
            <w:hideMark/>
          </w:tcPr>
          <w:p w14:paraId="1796A39B"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c>
          <w:tcPr>
            <w:tcW w:w="4820" w:type="dxa"/>
            <w:tcBorders>
              <w:top w:val="nil"/>
              <w:left w:val="nil"/>
              <w:bottom w:val="nil"/>
              <w:right w:val="nil"/>
            </w:tcBorders>
            <w:shd w:val="clear" w:color="auto" w:fill="auto"/>
            <w:vAlign w:val="bottom"/>
            <w:hideMark/>
          </w:tcPr>
          <w:p w14:paraId="090F38F2"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280841E8"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FD51847"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r>
      <w:tr w:rsidR="007C7D4E" w:rsidRPr="007C7D4E" w14:paraId="3980ED5C" w14:textId="77777777" w:rsidTr="001E41FA">
        <w:trPr>
          <w:trHeight w:val="403"/>
        </w:trPr>
        <w:tc>
          <w:tcPr>
            <w:tcW w:w="6238" w:type="dxa"/>
            <w:gridSpan w:val="2"/>
            <w:tcBorders>
              <w:top w:val="nil"/>
              <w:left w:val="nil"/>
              <w:bottom w:val="nil"/>
              <w:right w:val="nil"/>
            </w:tcBorders>
            <w:shd w:val="clear" w:color="auto" w:fill="auto"/>
            <w:noWrap/>
            <w:vAlign w:val="bottom"/>
            <w:hideMark/>
          </w:tcPr>
          <w:p w14:paraId="6A20840E" w14:textId="32823E0D" w:rsidR="007C7D4E" w:rsidRPr="007C7D4E" w:rsidRDefault="007C7D4E" w:rsidP="00E25D10">
            <w:pPr>
              <w:spacing w:after="0" w:line="240" w:lineRule="auto"/>
              <w:ind w:right="-630"/>
              <w:rPr>
                <w:rFonts w:ascii="Times New Roman" w:eastAsia="Times New Roman" w:hAnsi="Times New Roman" w:cs="Times New Roman"/>
                <w:b/>
                <w:bCs/>
                <w:sz w:val="24"/>
                <w:szCs w:val="24"/>
                <w:lang w:eastAsia="cs-CZ"/>
              </w:rPr>
            </w:pPr>
            <w:r w:rsidRPr="007C7D4E">
              <w:rPr>
                <w:rFonts w:ascii="Times New Roman" w:eastAsia="Times New Roman" w:hAnsi="Times New Roman" w:cs="Times New Roman"/>
                <w:b/>
                <w:bCs/>
                <w:sz w:val="24"/>
                <w:szCs w:val="24"/>
                <w:lang w:eastAsia="cs-CZ"/>
              </w:rPr>
              <w:t xml:space="preserve">1 ks, víceúčelový užitkový elektromobil třístranný </w:t>
            </w:r>
            <w:r w:rsidR="00E25D10">
              <w:rPr>
                <w:rFonts w:ascii="Times New Roman" w:eastAsia="Times New Roman" w:hAnsi="Times New Roman" w:cs="Times New Roman"/>
                <w:b/>
                <w:bCs/>
                <w:sz w:val="24"/>
                <w:szCs w:val="24"/>
                <w:lang w:eastAsia="cs-CZ"/>
              </w:rPr>
              <w:t>s</w:t>
            </w:r>
            <w:r w:rsidRPr="007C7D4E">
              <w:rPr>
                <w:rFonts w:ascii="Times New Roman" w:eastAsia="Times New Roman" w:hAnsi="Times New Roman" w:cs="Times New Roman"/>
                <w:b/>
                <w:bCs/>
                <w:sz w:val="24"/>
                <w:szCs w:val="24"/>
                <w:lang w:eastAsia="cs-CZ"/>
              </w:rPr>
              <w:t>klápěč</w:t>
            </w:r>
          </w:p>
        </w:tc>
        <w:tc>
          <w:tcPr>
            <w:tcW w:w="2835" w:type="dxa"/>
            <w:tcBorders>
              <w:top w:val="nil"/>
              <w:left w:val="nil"/>
              <w:bottom w:val="nil"/>
              <w:right w:val="nil"/>
            </w:tcBorders>
            <w:shd w:val="clear" w:color="auto" w:fill="auto"/>
            <w:noWrap/>
            <w:vAlign w:val="bottom"/>
            <w:hideMark/>
          </w:tcPr>
          <w:p w14:paraId="7C76ECEA" w14:textId="77777777" w:rsidR="007C7D4E" w:rsidRPr="007C7D4E" w:rsidRDefault="007C7D4E" w:rsidP="007C7D4E">
            <w:pPr>
              <w:spacing w:after="0" w:line="240" w:lineRule="auto"/>
              <w:rPr>
                <w:rFonts w:ascii="Times New Roman" w:eastAsia="Times New Roman" w:hAnsi="Times New Roman" w:cs="Times New Roman"/>
                <w:b/>
                <w:bCs/>
                <w:sz w:val="24"/>
                <w:szCs w:val="24"/>
                <w:lang w:eastAsia="cs-CZ"/>
              </w:rPr>
            </w:pPr>
          </w:p>
        </w:tc>
        <w:tc>
          <w:tcPr>
            <w:tcW w:w="1134" w:type="dxa"/>
            <w:tcBorders>
              <w:top w:val="nil"/>
              <w:left w:val="nil"/>
              <w:bottom w:val="nil"/>
              <w:right w:val="nil"/>
            </w:tcBorders>
            <w:shd w:val="clear" w:color="auto" w:fill="auto"/>
            <w:noWrap/>
            <w:vAlign w:val="bottom"/>
            <w:hideMark/>
          </w:tcPr>
          <w:p w14:paraId="796BD96C"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r>
      <w:tr w:rsidR="007C7D4E" w:rsidRPr="007C7D4E" w14:paraId="4B3B30B0" w14:textId="77777777" w:rsidTr="001E41FA">
        <w:trPr>
          <w:trHeight w:val="825"/>
        </w:trPr>
        <w:tc>
          <w:tcPr>
            <w:tcW w:w="1418" w:type="dxa"/>
            <w:tcBorders>
              <w:top w:val="single" w:sz="8" w:space="0" w:color="auto"/>
              <w:left w:val="single" w:sz="8" w:space="0" w:color="auto"/>
              <w:bottom w:val="single" w:sz="4" w:space="0" w:color="auto"/>
              <w:right w:val="single" w:sz="4" w:space="0" w:color="auto"/>
            </w:tcBorders>
            <w:shd w:val="clear" w:color="000000" w:fill="FFFF00"/>
            <w:vAlign w:val="center"/>
            <w:hideMark/>
          </w:tcPr>
          <w:p w14:paraId="221EB645"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Typ nabízeného vozidla</w:t>
            </w:r>
          </w:p>
        </w:tc>
        <w:tc>
          <w:tcPr>
            <w:tcW w:w="4820" w:type="dxa"/>
            <w:tcBorders>
              <w:top w:val="single" w:sz="8" w:space="0" w:color="auto"/>
              <w:left w:val="nil"/>
              <w:bottom w:val="single" w:sz="4" w:space="0" w:color="auto"/>
              <w:right w:val="single" w:sz="4" w:space="0" w:color="auto"/>
            </w:tcBorders>
            <w:shd w:val="clear" w:color="000000" w:fill="99CC00"/>
            <w:vAlign w:val="center"/>
            <w:hideMark/>
          </w:tcPr>
          <w:p w14:paraId="0F43325C"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roofErr w:type="spellStart"/>
            <w:r w:rsidRPr="007C7D4E">
              <w:rPr>
                <w:rFonts w:ascii="Times New Roman" w:eastAsia="Times New Roman" w:hAnsi="Times New Roman" w:cs="Times New Roman"/>
                <w:sz w:val="20"/>
                <w:szCs w:val="20"/>
                <w:lang w:eastAsia="cs-CZ"/>
              </w:rPr>
              <w:t>Unicar</w:t>
            </w:r>
            <w:proofErr w:type="spellEnd"/>
            <w:r w:rsidRPr="007C7D4E">
              <w:rPr>
                <w:rFonts w:ascii="Times New Roman" w:eastAsia="Times New Roman" w:hAnsi="Times New Roman" w:cs="Times New Roman"/>
                <w:sz w:val="20"/>
                <w:szCs w:val="20"/>
                <w:lang w:eastAsia="cs-CZ"/>
              </w:rPr>
              <w:t xml:space="preserve"> </w:t>
            </w:r>
            <w:proofErr w:type="spellStart"/>
            <w:r w:rsidRPr="007C7D4E">
              <w:rPr>
                <w:rFonts w:ascii="Times New Roman" w:eastAsia="Times New Roman" w:hAnsi="Times New Roman" w:cs="Times New Roman"/>
                <w:sz w:val="20"/>
                <w:szCs w:val="20"/>
                <w:lang w:eastAsia="cs-CZ"/>
              </w:rPr>
              <w:t>Evum</w:t>
            </w:r>
            <w:proofErr w:type="spellEnd"/>
            <w:r w:rsidRPr="007C7D4E">
              <w:rPr>
                <w:rFonts w:ascii="Times New Roman" w:eastAsia="Times New Roman" w:hAnsi="Times New Roman" w:cs="Times New Roman"/>
                <w:sz w:val="20"/>
                <w:szCs w:val="20"/>
                <w:lang w:eastAsia="cs-CZ"/>
              </w:rPr>
              <w:t xml:space="preserve"> 4x4</w:t>
            </w:r>
          </w:p>
        </w:tc>
        <w:tc>
          <w:tcPr>
            <w:tcW w:w="3969" w:type="dxa"/>
            <w:gridSpan w:val="2"/>
            <w:tcBorders>
              <w:top w:val="single" w:sz="8" w:space="0" w:color="auto"/>
              <w:left w:val="nil"/>
              <w:bottom w:val="single" w:sz="4" w:space="0" w:color="auto"/>
              <w:right w:val="single" w:sz="8" w:space="0" w:color="000000"/>
            </w:tcBorders>
            <w:shd w:val="clear" w:color="000000" w:fill="EBF1DE"/>
            <w:vAlign w:val="center"/>
            <w:hideMark/>
          </w:tcPr>
          <w:p w14:paraId="1FEFBD3B" w14:textId="77777777" w:rsidR="007C7D4E" w:rsidRPr="007C7D4E" w:rsidRDefault="007C7D4E" w:rsidP="007C7D4E">
            <w:pPr>
              <w:spacing w:after="0" w:line="240" w:lineRule="auto"/>
              <w:jc w:val="center"/>
              <w:rPr>
                <w:rFonts w:ascii="Times New Roman" w:eastAsia="Times New Roman" w:hAnsi="Times New Roman" w:cs="Times New Roman"/>
                <w:b/>
                <w:bCs/>
                <w:color w:val="FF0000"/>
                <w:sz w:val="20"/>
                <w:szCs w:val="20"/>
                <w:lang w:eastAsia="cs-CZ"/>
              </w:rPr>
            </w:pPr>
            <w:r w:rsidRPr="007C7D4E">
              <w:rPr>
                <w:rFonts w:ascii="Times New Roman" w:eastAsia="Times New Roman" w:hAnsi="Times New Roman" w:cs="Times New Roman"/>
                <w:b/>
                <w:bCs/>
                <w:color w:val="FF0000"/>
                <w:sz w:val="20"/>
                <w:szCs w:val="20"/>
                <w:lang w:eastAsia="cs-CZ"/>
              </w:rPr>
              <w:t> </w:t>
            </w:r>
          </w:p>
        </w:tc>
      </w:tr>
      <w:tr w:rsidR="007C7D4E" w:rsidRPr="007C7D4E" w14:paraId="0A28420F" w14:textId="77777777" w:rsidTr="001E41FA">
        <w:trPr>
          <w:trHeight w:val="255"/>
        </w:trPr>
        <w:tc>
          <w:tcPr>
            <w:tcW w:w="1418" w:type="dxa"/>
            <w:vMerge w:val="restart"/>
            <w:tcBorders>
              <w:top w:val="nil"/>
              <w:left w:val="single" w:sz="8" w:space="0" w:color="auto"/>
              <w:bottom w:val="single" w:sz="4" w:space="0" w:color="auto"/>
              <w:right w:val="single" w:sz="4" w:space="0" w:color="auto"/>
            </w:tcBorders>
            <w:shd w:val="clear" w:color="000000" w:fill="FFFF00"/>
            <w:vAlign w:val="center"/>
            <w:hideMark/>
          </w:tcPr>
          <w:p w14:paraId="38C7A8E1"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Technický parametr</w:t>
            </w:r>
          </w:p>
        </w:tc>
        <w:tc>
          <w:tcPr>
            <w:tcW w:w="48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EA68A84"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xml:space="preserve">Požadavky </w:t>
            </w:r>
            <w:proofErr w:type="gramStart"/>
            <w:r w:rsidRPr="007C7D4E">
              <w:rPr>
                <w:rFonts w:ascii="Times New Roman" w:eastAsia="Times New Roman" w:hAnsi="Times New Roman" w:cs="Times New Roman"/>
                <w:b/>
                <w:bCs/>
                <w:sz w:val="20"/>
                <w:szCs w:val="20"/>
                <w:lang w:eastAsia="cs-CZ"/>
              </w:rPr>
              <w:t>zadavatele - technické</w:t>
            </w:r>
            <w:proofErr w:type="gramEnd"/>
            <w:r w:rsidRPr="007C7D4E">
              <w:rPr>
                <w:rFonts w:ascii="Times New Roman" w:eastAsia="Times New Roman" w:hAnsi="Times New Roman" w:cs="Times New Roman"/>
                <w:b/>
                <w:bCs/>
                <w:sz w:val="20"/>
                <w:szCs w:val="20"/>
                <w:lang w:eastAsia="cs-CZ"/>
              </w:rPr>
              <w:t xml:space="preserve"> parametry</w:t>
            </w:r>
          </w:p>
        </w:tc>
        <w:tc>
          <w:tcPr>
            <w:tcW w:w="3969" w:type="dxa"/>
            <w:gridSpan w:val="2"/>
            <w:tcBorders>
              <w:top w:val="single" w:sz="4" w:space="0" w:color="auto"/>
              <w:left w:val="nil"/>
              <w:bottom w:val="single" w:sz="4" w:space="0" w:color="auto"/>
              <w:right w:val="single" w:sz="8" w:space="0" w:color="000000"/>
            </w:tcBorders>
            <w:shd w:val="clear" w:color="000000" w:fill="99CC00"/>
            <w:vAlign w:val="center"/>
            <w:hideMark/>
          </w:tcPr>
          <w:p w14:paraId="361CCE6F" w14:textId="77777777" w:rsidR="007C7D4E" w:rsidRPr="007C7D4E" w:rsidRDefault="007C7D4E" w:rsidP="007C7D4E">
            <w:pPr>
              <w:spacing w:after="0" w:line="240" w:lineRule="auto"/>
              <w:jc w:val="center"/>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Parametry</w:t>
            </w:r>
          </w:p>
        </w:tc>
      </w:tr>
      <w:tr w:rsidR="007C7D4E" w:rsidRPr="007C7D4E" w14:paraId="15B0AD01" w14:textId="77777777" w:rsidTr="001E41FA">
        <w:trPr>
          <w:trHeight w:val="510"/>
        </w:trPr>
        <w:tc>
          <w:tcPr>
            <w:tcW w:w="1418" w:type="dxa"/>
            <w:vMerge/>
            <w:tcBorders>
              <w:top w:val="nil"/>
              <w:left w:val="single" w:sz="8" w:space="0" w:color="auto"/>
              <w:bottom w:val="single" w:sz="4" w:space="0" w:color="auto"/>
              <w:right w:val="single" w:sz="4" w:space="0" w:color="auto"/>
            </w:tcBorders>
            <w:vAlign w:val="center"/>
            <w:hideMark/>
          </w:tcPr>
          <w:p w14:paraId="457AE2BC"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p>
        </w:tc>
        <w:tc>
          <w:tcPr>
            <w:tcW w:w="4820" w:type="dxa"/>
            <w:vMerge/>
            <w:tcBorders>
              <w:top w:val="nil"/>
              <w:left w:val="single" w:sz="4" w:space="0" w:color="auto"/>
              <w:bottom w:val="single" w:sz="4" w:space="0" w:color="auto"/>
              <w:right w:val="single" w:sz="4" w:space="0" w:color="auto"/>
            </w:tcBorders>
            <w:vAlign w:val="center"/>
            <w:hideMark/>
          </w:tcPr>
          <w:p w14:paraId="1659235C"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p>
        </w:tc>
        <w:tc>
          <w:tcPr>
            <w:tcW w:w="2835" w:type="dxa"/>
            <w:tcBorders>
              <w:top w:val="nil"/>
              <w:left w:val="nil"/>
              <w:bottom w:val="single" w:sz="4" w:space="0" w:color="auto"/>
              <w:right w:val="single" w:sz="4" w:space="0" w:color="auto"/>
            </w:tcBorders>
            <w:shd w:val="clear" w:color="000000" w:fill="99CC00"/>
            <w:vAlign w:val="center"/>
            <w:hideMark/>
          </w:tcPr>
          <w:p w14:paraId="74AE4AD3" w14:textId="77777777" w:rsidR="007C7D4E" w:rsidRPr="007C7D4E" w:rsidRDefault="007C7D4E" w:rsidP="007C7D4E">
            <w:pPr>
              <w:spacing w:after="0" w:line="240" w:lineRule="auto"/>
              <w:jc w:val="center"/>
              <w:rPr>
                <w:rFonts w:ascii="Times New Roman" w:eastAsia="Times New Roman" w:hAnsi="Times New Roman" w:cs="Times New Roman"/>
                <w:i/>
                <w:iCs/>
                <w:sz w:val="20"/>
                <w:szCs w:val="20"/>
                <w:lang w:eastAsia="cs-CZ"/>
              </w:rPr>
            </w:pPr>
            <w:proofErr w:type="gramStart"/>
            <w:r w:rsidRPr="007C7D4E">
              <w:rPr>
                <w:rFonts w:ascii="Times New Roman" w:eastAsia="Times New Roman" w:hAnsi="Times New Roman" w:cs="Times New Roman"/>
                <w:i/>
                <w:iCs/>
                <w:sz w:val="20"/>
                <w:szCs w:val="20"/>
                <w:lang w:eastAsia="cs-CZ"/>
              </w:rPr>
              <w:t>Poznámka - Dodavatel</w:t>
            </w:r>
            <w:proofErr w:type="gramEnd"/>
            <w:r w:rsidRPr="007C7D4E">
              <w:rPr>
                <w:rFonts w:ascii="Times New Roman" w:eastAsia="Times New Roman" w:hAnsi="Times New Roman" w:cs="Times New Roman"/>
                <w:i/>
                <w:iCs/>
                <w:sz w:val="20"/>
                <w:szCs w:val="20"/>
                <w:lang w:eastAsia="cs-CZ"/>
              </w:rPr>
              <w:t xml:space="preserve"> uvede případně další doplňující údaje</w:t>
            </w:r>
          </w:p>
        </w:tc>
        <w:tc>
          <w:tcPr>
            <w:tcW w:w="1134" w:type="dxa"/>
            <w:tcBorders>
              <w:top w:val="nil"/>
              <w:left w:val="nil"/>
              <w:bottom w:val="single" w:sz="4" w:space="0" w:color="auto"/>
              <w:right w:val="single" w:sz="8" w:space="0" w:color="auto"/>
            </w:tcBorders>
            <w:shd w:val="clear" w:color="000000" w:fill="99CC00"/>
            <w:vAlign w:val="center"/>
            <w:hideMark/>
          </w:tcPr>
          <w:p w14:paraId="5D7968A7" w14:textId="77777777" w:rsidR="007C7D4E" w:rsidRPr="007C7D4E" w:rsidRDefault="007C7D4E" w:rsidP="007C7D4E">
            <w:pPr>
              <w:spacing w:after="0" w:line="240" w:lineRule="auto"/>
              <w:jc w:val="center"/>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Splněno (Ano, Ne)</w:t>
            </w:r>
          </w:p>
        </w:tc>
      </w:tr>
      <w:tr w:rsidR="007C7D4E" w:rsidRPr="007C7D4E" w14:paraId="2FFB1BBE"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hideMark/>
          </w:tcPr>
          <w:p w14:paraId="35E9CD24"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xml:space="preserve">Kategorie vozidla </w:t>
            </w:r>
          </w:p>
        </w:tc>
        <w:tc>
          <w:tcPr>
            <w:tcW w:w="4820" w:type="dxa"/>
            <w:tcBorders>
              <w:top w:val="nil"/>
              <w:left w:val="nil"/>
              <w:bottom w:val="single" w:sz="4" w:space="0" w:color="auto"/>
              <w:right w:val="single" w:sz="4" w:space="0" w:color="auto"/>
            </w:tcBorders>
            <w:shd w:val="clear" w:color="auto" w:fill="auto"/>
            <w:vAlign w:val="center"/>
            <w:hideMark/>
          </w:tcPr>
          <w:p w14:paraId="656FA662"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roofErr w:type="gramStart"/>
            <w:r w:rsidRPr="007C7D4E">
              <w:rPr>
                <w:rFonts w:ascii="Times New Roman" w:eastAsia="Times New Roman" w:hAnsi="Times New Roman" w:cs="Times New Roman"/>
                <w:sz w:val="20"/>
                <w:szCs w:val="20"/>
                <w:lang w:eastAsia="cs-CZ"/>
              </w:rPr>
              <w:t>N1 - do</w:t>
            </w:r>
            <w:proofErr w:type="gramEnd"/>
            <w:r w:rsidRPr="007C7D4E">
              <w:rPr>
                <w:rFonts w:ascii="Times New Roman" w:eastAsia="Times New Roman" w:hAnsi="Times New Roman" w:cs="Times New Roman"/>
                <w:sz w:val="20"/>
                <w:szCs w:val="20"/>
                <w:lang w:eastAsia="cs-CZ"/>
              </w:rPr>
              <w:t xml:space="preserve"> 3 500 kg (ŘP </w:t>
            </w:r>
            <w:proofErr w:type="spellStart"/>
            <w:r w:rsidRPr="007C7D4E">
              <w:rPr>
                <w:rFonts w:ascii="Times New Roman" w:eastAsia="Times New Roman" w:hAnsi="Times New Roman" w:cs="Times New Roman"/>
                <w:sz w:val="20"/>
                <w:szCs w:val="20"/>
                <w:lang w:eastAsia="cs-CZ"/>
              </w:rPr>
              <w:t>sk</w:t>
            </w:r>
            <w:proofErr w:type="spellEnd"/>
            <w:r w:rsidRPr="007C7D4E">
              <w:rPr>
                <w:rFonts w:ascii="Times New Roman" w:eastAsia="Times New Roman" w:hAnsi="Times New Roman" w:cs="Times New Roman"/>
                <w:sz w:val="20"/>
                <w:szCs w:val="20"/>
                <w:lang w:eastAsia="cs-CZ"/>
              </w:rPr>
              <w:t>. B)</w:t>
            </w:r>
          </w:p>
        </w:tc>
        <w:tc>
          <w:tcPr>
            <w:tcW w:w="2835" w:type="dxa"/>
            <w:tcBorders>
              <w:top w:val="nil"/>
              <w:left w:val="nil"/>
              <w:bottom w:val="single" w:sz="4" w:space="0" w:color="auto"/>
              <w:right w:val="single" w:sz="4" w:space="0" w:color="auto"/>
            </w:tcBorders>
            <w:shd w:val="clear" w:color="000000" w:fill="EBF1DE"/>
            <w:vAlign w:val="center"/>
            <w:hideMark/>
          </w:tcPr>
          <w:p w14:paraId="074EE24F"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 xml:space="preserve">3.500 </w:t>
            </w:r>
          </w:p>
        </w:tc>
        <w:tc>
          <w:tcPr>
            <w:tcW w:w="1134" w:type="dxa"/>
            <w:tcBorders>
              <w:top w:val="nil"/>
              <w:left w:val="nil"/>
              <w:bottom w:val="single" w:sz="4" w:space="0" w:color="auto"/>
              <w:right w:val="single" w:sz="8" w:space="0" w:color="auto"/>
            </w:tcBorders>
            <w:shd w:val="clear" w:color="000000" w:fill="EBF1DE"/>
            <w:vAlign w:val="center"/>
            <w:hideMark/>
          </w:tcPr>
          <w:p w14:paraId="784CA8F8"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2A865944"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hideMark/>
          </w:tcPr>
          <w:p w14:paraId="4F64265C"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Použití</w:t>
            </w:r>
          </w:p>
        </w:tc>
        <w:tc>
          <w:tcPr>
            <w:tcW w:w="4820" w:type="dxa"/>
            <w:tcBorders>
              <w:top w:val="nil"/>
              <w:left w:val="nil"/>
              <w:bottom w:val="single" w:sz="4" w:space="0" w:color="auto"/>
              <w:right w:val="single" w:sz="4" w:space="0" w:color="auto"/>
            </w:tcBorders>
            <w:shd w:val="clear" w:color="auto" w:fill="auto"/>
            <w:vAlign w:val="center"/>
            <w:hideMark/>
          </w:tcPr>
          <w:p w14:paraId="50206532"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 xml:space="preserve">kombinovaný provoz </w:t>
            </w:r>
            <w:proofErr w:type="gramStart"/>
            <w:r w:rsidRPr="007C7D4E">
              <w:rPr>
                <w:rFonts w:ascii="Times New Roman" w:eastAsia="Times New Roman" w:hAnsi="Times New Roman" w:cs="Times New Roman"/>
                <w:sz w:val="20"/>
                <w:szCs w:val="20"/>
                <w:lang w:eastAsia="cs-CZ"/>
              </w:rPr>
              <w:t>silnice - lehký</w:t>
            </w:r>
            <w:proofErr w:type="gramEnd"/>
            <w:r w:rsidRPr="007C7D4E">
              <w:rPr>
                <w:rFonts w:ascii="Times New Roman" w:eastAsia="Times New Roman" w:hAnsi="Times New Roman" w:cs="Times New Roman"/>
                <w:sz w:val="20"/>
                <w:szCs w:val="20"/>
                <w:lang w:eastAsia="cs-CZ"/>
              </w:rPr>
              <w:t xml:space="preserve"> terén</w:t>
            </w:r>
          </w:p>
        </w:tc>
        <w:tc>
          <w:tcPr>
            <w:tcW w:w="2835" w:type="dxa"/>
            <w:tcBorders>
              <w:top w:val="nil"/>
              <w:left w:val="nil"/>
              <w:bottom w:val="single" w:sz="4" w:space="0" w:color="auto"/>
              <w:right w:val="single" w:sz="4" w:space="0" w:color="auto"/>
            </w:tcBorders>
            <w:shd w:val="clear" w:color="000000" w:fill="EBF1DE"/>
            <w:vAlign w:val="center"/>
            <w:hideMark/>
          </w:tcPr>
          <w:p w14:paraId="05D71DD6"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28A05916"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4B276C00"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7F1B48FC"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Karoserie</w:t>
            </w:r>
          </w:p>
        </w:tc>
        <w:tc>
          <w:tcPr>
            <w:tcW w:w="4820" w:type="dxa"/>
            <w:tcBorders>
              <w:top w:val="nil"/>
              <w:left w:val="nil"/>
              <w:bottom w:val="single" w:sz="4" w:space="0" w:color="auto"/>
              <w:right w:val="single" w:sz="4" w:space="0" w:color="auto"/>
            </w:tcBorders>
            <w:shd w:val="clear" w:color="auto" w:fill="auto"/>
            <w:vAlign w:val="center"/>
            <w:hideMark/>
          </w:tcPr>
          <w:p w14:paraId="54CBF018"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barva: RAL 5002 (nebo podobná)</w:t>
            </w:r>
          </w:p>
        </w:tc>
        <w:tc>
          <w:tcPr>
            <w:tcW w:w="2835" w:type="dxa"/>
            <w:tcBorders>
              <w:top w:val="nil"/>
              <w:left w:val="nil"/>
              <w:bottom w:val="single" w:sz="4" w:space="0" w:color="auto"/>
              <w:right w:val="single" w:sz="4" w:space="0" w:color="auto"/>
            </w:tcBorders>
            <w:shd w:val="clear" w:color="000000" w:fill="EBF1DE"/>
            <w:vAlign w:val="center"/>
            <w:hideMark/>
          </w:tcPr>
          <w:p w14:paraId="2EC6AEFF"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17344428"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570FC55F"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4267220D"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099235B3" w14:textId="74BFE2B2" w:rsidR="007C7D4E" w:rsidRPr="007C7D4E" w:rsidRDefault="007C7D4E" w:rsidP="007C7D4E">
            <w:pPr>
              <w:spacing w:after="0" w:line="240" w:lineRule="auto"/>
              <w:rPr>
                <w:rFonts w:ascii="Times New Roman" w:eastAsia="Times New Roman" w:hAnsi="Times New Roman" w:cs="Times New Roman"/>
                <w:color w:val="000000"/>
                <w:sz w:val="20"/>
                <w:szCs w:val="20"/>
                <w:lang w:eastAsia="cs-CZ"/>
              </w:rPr>
            </w:pPr>
            <w:r w:rsidRPr="007C7D4E">
              <w:rPr>
                <w:rFonts w:ascii="Times New Roman" w:eastAsia="Times New Roman" w:hAnsi="Times New Roman" w:cs="Times New Roman"/>
                <w:color w:val="000000"/>
                <w:sz w:val="20"/>
                <w:szCs w:val="20"/>
                <w:lang w:eastAsia="cs-CZ"/>
              </w:rPr>
              <w:t>klimatiz</w:t>
            </w:r>
            <w:r w:rsidR="00106B60">
              <w:rPr>
                <w:rFonts w:ascii="Times New Roman" w:eastAsia="Times New Roman" w:hAnsi="Times New Roman" w:cs="Times New Roman"/>
                <w:color w:val="000000"/>
                <w:sz w:val="20"/>
                <w:szCs w:val="20"/>
                <w:lang w:eastAsia="cs-CZ"/>
              </w:rPr>
              <w:t>a</w:t>
            </w:r>
            <w:r w:rsidRPr="007C7D4E">
              <w:rPr>
                <w:rFonts w:ascii="Times New Roman" w:eastAsia="Times New Roman" w:hAnsi="Times New Roman" w:cs="Times New Roman"/>
                <w:color w:val="000000"/>
                <w:sz w:val="20"/>
                <w:szCs w:val="20"/>
                <w:lang w:eastAsia="cs-CZ"/>
              </w:rPr>
              <w:t>ce a zadní prosklení kabiny</w:t>
            </w:r>
          </w:p>
        </w:tc>
        <w:tc>
          <w:tcPr>
            <w:tcW w:w="2835" w:type="dxa"/>
            <w:tcBorders>
              <w:top w:val="nil"/>
              <w:left w:val="nil"/>
              <w:bottom w:val="single" w:sz="4" w:space="0" w:color="auto"/>
              <w:right w:val="single" w:sz="4" w:space="0" w:color="auto"/>
            </w:tcBorders>
            <w:shd w:val="clear" w:color="000000" w:fill="EBF1DE"/>
            <w:vAlign w:val="center"/>
            <w:hideMark/>
          </w:tcPr>
          <w:p w14:paraId="4922D9DC"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590CB1D9"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54DEB805"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1313AACD"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748C336A" w14:textId="77777777" w:rsidR="007C7D4E" w:rsidRPr="007C7D4E" w:rsidRDefault="007C7D4E" w:rsidP="007C7D4E">
            <w:pPr>
              <w:spacing w:after="0" w:line="240" w:lineRule="auto"/>
              <w:rPr>
                <w:rFonts w:ascii="Times New Roman" w:eastAsia="Times New Roman" w:hAnsi="Times New Roman" w:cs="Times New Roman"/>
                <w:color w:val="000000"/>
                <w:sz w:val="20"/>
                <w:szCs w:val="20"/>
                <w:lang w:eastAsia="cs-CZ"/>
              </w:rPr>
            </w:pPr>
            <w:r w:rsidRPr="007C7D4E">
              <w:rPr>
                <w:rFonts w:ascii="Times New Roman" w:eastAsia="Times New Roman" w:hAnsi="Times New Roman" w:cs="Times New Roman"/>
                <w:color w:val="000000"/>
                <w:sz w:val="20"/>
                <w:szCs w:val="20"/>
                <w:lang w:eastAsia="cs-CZ"/>
              </w:rPr>
              <w:t>počet míst k sezení dvě</w:t>
            </w:r>
          </w:p>
        </w:tc>
        <w:tc>
          <w:tcPr>
            <w:tcW w:w="2835" w:type="dxa"/>
            <w:tcBorders>
              <w:top w:val="nil"/>
              <w:left w:val="nil"/>
              <w:bottom w:val="single" w:sz="4" w:space="0" w:color="auto"/>
              <w:right w:val="single" w:sz="4" w:space="0" w:color="auto"/>
            </w:tcBorders>
            <w:shd w:val="clear" w:color="000000" w:fill="EBF1DE"/>
            <w:vAlign w:val="center"/>
            <w:hideMark/>
          </w:tcPr>
          <w:p w14:paraId="419D6B82"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2</w:t>
            </w:r>
          </w:p>
        </w:tc>
        <w:tc>
          <w:tcPr>
            <w:tcW w:w="1134" w:type="dxa"/>
            <w:tcBorders>
              <w:top w:val="nil"/>
              <w:left w:val="nil"/>
              <w:bottom w:val="single" w:sz="4" w:space="0" w:color="auto"/>
              <w:right w:val="single" w:sz="8" w:space="0" w:color="auto"/>
            </w:tcBorders>
            <w:shd w:val="clear" w:color="000000" w:fill="EBF1DE"/>
            <w:vAlign w:val="center"/>
            <w:hideMark/>
          </w:tcPr>
          <w:p w14:paraId="4F3239C2"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5505F9A5"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7F466AE9"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4B805758" w14:textId="77777777" w:rsidR="007C7D4E" w:rsidRPr="007C7D4E" w:rsidRDefault="007C7D4E" w:rsidP="007C7D4E">
            <w:pPr>
              <w:spacing w:after="0" w:line="240" w:lineRule="auto"/>
              <w:rPr>
                <w:rFonts w:ascii="Times New Roman" w:eastAsia="Times New Roman" w:hAnsi="Times New Roman" w:cs="Times New Roman"/>
                <w:color w:val="000000"/>
                <w:sz w:val="20"/>
                <w:szCs w:val="20"/>
                <w:lang w:eastAsia="cs-CZ"/>
              </w:rPr>
            </w:pPr>
            <w:r w:rsidRPr="007C7D4E">
              <w:rPr>
                <w:rFonts w:ascii="Times New Roman" w:eastAsia="Times New Roman" w:hAnsi="Times New Roman" w:cs="Times New Roman"/>
                <w:color w:val="000000"/>
                <w:sz w:val="20"/>
                <w:szCs w:val="20"/>
                <w:lang w:eastAsia="cs-CZ"/>
              </w:rPr>
              <w:t>minimální nosnost 1 000 kg</w:t>
            </w:r>
          </w:p>
        </w:tc>
        <w:tc>
          <w:tcPr>
            <w:tcW w:w="2835" w:type="dxa"/>
            <w:tcBorders>
              <w:top w:val="nil"/>
              <w:left w:val="nil"/>
              <w:bottom w:val="single" w:sz="4" w:space="0" w:color="auto"/>
              <w:right w:val="single" w:sz="4" w:space="0" w:color="auto"/>
            </w:tcBorders>
            <w:shd w:val="clear" w:color="000000" w:fill="EBF1DE"/>
            <w:vAlign w:val="center"/>
            <w:hideMark/>
          </w:tcPr>
          <w:p w14:paraId="15A397A0"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1.100 kg</w:t>
            </w:r>
          </w:p>
        </w:tc>
        <w:tc>
          <w:tcPr>
            <w:tcW w:w="1134" w:type="dxa"/>
            <w:tcBorders>
              <w:top w:val="nil"/>
              <w:left w:val="nil"/>
              <w:bottom w:val="single" w:sz="4" w:space="0" w:color="auto"/>
              <w:right w:val="single" w:sz="8" w:space="0" w:color="auto"/>
            </w:tcBorders>
            <w:shd w:val="clear" w:color="000000" w:fill="EBF1DE"/>
            <w:vAlign w:val="center"/>
            <w:hideMark/>
          </w:tcPr>
          <w:p w14:paraId="3FFC81A2"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13F770AA"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614707F4"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7D0913BF" w14:textId="77777777" w:rsidR="007C7D4E" w:rsidRPr="007C7D4E" w:rsidRDefault="007C7D4E" w:rsidP="007C7D4E">
            <w:pPr>
              <w:spacing w:after="0" w:line="240" w:lineRule="auto"/>
              <w:rPr>
                <w:rFonts w:ascii="Times New Roman" w:eastAsia="Times New Roman" w:hAnsi="Times New Roman" w:cs="Times New Roman"/>
                <w:color w:val="000000"/>
                <w:sz w:val="20"/>
                <w:szCs w:val="20"/>
                <w:lang w:eastAsia="cs-CZ"/>
              </w:rPr>
            </w:pPr>
            <w:r w:rsidRPr="007C7D4E">
              <w:rPr>
                <w:rFonts w:ascii="Times New Roman" w:eastAsia="Times New Roman" w:hAnsi="Times New Roman" w:cs="Times New Roman"/>
                <w:color w:val="000000"/>
                <w:sz w:val="20"/>
                <w:szCs w:val="20"/>
                <w:lang w:eastAsia="cs-CZ"/>
              </w:rPr>
              <w:t>délka bez čelní upínací desky max. 4 400 mm</w:t>
            </w:r>
          </w:p>
        </w:tc>
        <w:tc>
          <w:tcPr>
            <w:tcW w:w="2835" w:type="dxa"/>
            <w:tcBorders>
              <w:top w:val="nil"/>
              <w:left w:val="nil"/>
              <w:bottom w:val="single" w:sz="4" w:space="0" w:color="auto"/>
              <w:right w:val="single" w:sz="4" w:space="0" w:color="auto"/>
            </w:tcBorders>
            <w:shd w:val="clear" w:color="000000" w:fill="EBF1DE"/>
            <w:vAlign w:val="center"/>
            <w:hideMark/>
          </w:tcPr>
          <w:p w14:paraId="60478D1B"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4.075 mm</w:t>
            </w:r>
          </w:p>
        </w:tc>
        <w:tc>
          <w:tcPr>
            <w:tcW w:w="1134" w:type="dxa"/>
            <w:tcBorders>
              <w:top w:val="nil"/>
              <w:left w:val="nil"/>
              <w:bottom w:val="single" w:sz="4" w:space="0" w:color="auto"/>
              <w:right w:val="single" w:sz="8" w:space="0" w:color="auto"/>
            </w:tcBorders>
            <w:shd w:val="clear" w:color="000000" w:fill="EBF1DE"/>
            <w:vAlign w:val="center"/>
            <w:hideMark/>
          </w:tcPr>
          <w:p w14:paraId="33FD356D"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4554156A"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16A9E9F9"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0F81C27D" w14:textId="77777777" w:rsidR="007C7D4E" w:rsidRPr="007C7D4E" w:rsidRDefault="007C7D4E" w:rsidP="007C7D4E">
            <w:pPr>
              <w:spacing w:after="0" w:line="240" w:lineRule="auto"/>
              <w:rPr>
                <w:rFonts w:ascii="Times New Roman" w:eastAsia="Times New Roman" w:hAnsi="Times New Roman" w:cs="Times New Roman"/>
                <w:color w:val="000000"/>
                <w:sz w:val="20"/>
                <w:szCs w:val="20"/>
                <w:lang w:eastAsia="cs-CZ"/>
              </w:rPr>
            </w:pPr>
            <w:r w:rsidRPr="007C7D4E">
              <w:rPr>
                <w:rFonts w:ascii="Times New Roman" w:eastAsia="Times New Roman" w:hAnsi="Times New Roman" w:cs="Times New Roman"/>
                <w:color w:val="000000"/>
                <w:sz w:val="20"/>
                <w:szCs w:val="20"/>
                <w:lang w:eastAsia="cs-CZ"/>
              </w:rPr>
              <w:t>šířka kabiny bez vnějších zrcátek max. 1 650 mm</w:t>
            </w:r>
          </w:p>
        </w:tc>
        <w:tc>
          <w:tcPr>
            <w:tcW w:w="2835" w:type="dxa"/>
            <w:tcBorders>
              <w:top w:val="nil"/>
              <w:left w:val="nil"/>
              <w:bottom w:val="single" w:sz="4" w:space="0" w:color="auto"/>
              <w:right w:val="single" w:sz="4" w:space="0" w:color="auto"/>
            </w:tcBorders>
            <w:shd w:val="clear" w:color="000000" w:fill="EBF1DE"/>
            <w:vAlign w:val="center"/>
            <w:hideMark/>
          </w:tcPr>
          <w:p w14:paraId="000EDE66"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1.562 mm</w:t>
            </w:r>
          </w:p>
        </w:tc>
        <w:tc>
          <w:tcPr>
            <w:tcW w:w="1134" w:type="dxa"/>
            <w:tcBorders>
              <w:top w:val="nil"/>
              <w:left w:val="nil"/>
              <w:bottom w:val="single" w:sz="4" w:space="0" w:color="auto"/>
              <w:right w:val="single" w:sz="8" w:space="0" w:color="auto"/>
            </w:tcBorders>
            <w:shd w:val="clear" w:color="000000" w:fill="EBF1DE"/>
            <w:vAlign w:val="center"/>
            <w:hideMark/>
          </w:tcPr>
          <w:p w14:paraId="5576B03E"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6B4DE0F3"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45C65149"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642925D3" w14:textId="77777777" w:rsidR="007C7D4E" w:rsidRPr="007C7D4E" w:rsidRDefault="007C7D4E" w:rsidP="007C7D4E">
            <w:pPr>
              <w:spacing w:after="0" w:line="240" w:lineRule="auto"/>
              <w:rPr>
                <w:rFonts w:ascii="Times New Roman" w:eastAsia="Times New Roman" w:hAnsi="Times New Roman" w:cs="Times New Roman"/>
                <w:color w:val="000000"/>
                <w:sz w:val="20"/>
                <w:szCs w:val="20"/>
                <w:lang w:eastAsia="cs-CZ"/>
              </w:rPr>
            </w:pPr>
            <w:r w:rsidRPr="007C7D4E">
              <w:rPr>
                <w:rFonts w:ascii="Times New Roman" w:eastAsia="Times New Roman" w:hAnsi="Times New Roman" w:cs="Times New Roman"/>
                <w:color w:val="000000"/>
                <w:sz w:val="20"/>
                <w:szCs w:val="20"/>
                <w:lang w:eastAsia="cs-CZ"/>
              </w:rPr>
              <w:t>světlá výška vozidla min. 200 mm</w:t>
            </w:r>
          </w:p>
        </w:tc>
        <w:tc>
          <w:tcPr>
            <w:tcW w:w="2835" w:type="dxa"/>
            <w:tcBorders>
              <w:top w:val="nil"/>
              <w:left w:val="nil"/>
              <w:bottom w:val="single" w:sz="4" w:space="0" w:color="auto"/>
              <w:right w:val="single" w:sz="4" w:space="0" w:color="auto"/>
            </w:tcBorders>
            <w:shd w:val="clear" w:color="000000" w:fill="EBF1DE"/>
            <w:vAlign w:val="center"/>
            <w:hideMark/>
          </w:tcPr>
          <w:p w14:paraId="199CF45C"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270 mm</w:t>
            </w:r>
          </w:p>
        </w:tc>
        <w:tc>
          <w:tcPr>
            <w:tcW w:w="1134" w:type="dxa"/>
            <w:tcBorders>
              <w:top w:val="nil"/>
              <w:left w:val="nil"/>
              <w:bottom w:val="single" w:sz="4" w:space="0" w:color="auto"/>
              <w:right w:val="single" w:sz="8" w:space="0" w:color="auto"/>
            </w:tcBorders>
            <w:shd w:val="clear" w:color="000000" w:fill="EBF1DE"/>
            <w:vAlign w:val="center"/>
            <w:hideMark/>
          </w:tcPr>
          <w:p w14:paraId="355725B2"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540A78CC"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25BBA877"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2B3A9D25"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rozchod kol v mm</w:t>
            </w:r>
          </w:p>
        </w:tc>
        <w:tc>
          <w:tcPr>
            <w:tcW w:w="2835" w:type="dxa"/>
            <w:tcBorders>
              <w:top w:val="nil"/>
              <w:left w:val="nil"/>
              <w:bottom w:val="single" w:sz="4" w:space="0" w:color="auto"/>
              <w:right w:val="single" w:sz="4" w:space="0" w:color="auto"/>
            </w:tcBorders>
            <w:shd w:val="clear" w:color="000000" w:fill="EBF1DE"/>
            <w:vAlign w:val="center"/>
            <w:hideMark/>
          </w:tcPr>
          <w:p w14:paraId="02AB6BF6"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1.315 mm</w:t>
            </w:r>
          </w:p>
        </w:tc>
        <w:tc>
          <w:tcPr>
            <w:tcW w:w="1134" w:type="dxa"/>
            <w:tcBorders>
              <w:top w:val="nil"/>
              <w:left w:val="nil"/>
              <w:bottom w:val="single" w:sz="4" w:space="0" w:color="auto"/>
              <w:right w:val="single" w:sz="8" w:space="0" w:color="auto"/>
            </w:tcBorders>
            <w:shd w:val="clear" w:color="000000" w:fill="808080"/>
            <w:vAlign w:val="center"/>
            <w:hideMark/>
          </w:tcPr>
          <w:p w14:paraId="055975D7"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 </w:t>
            </w:r>
          </w:p>
        </w:tc>
      </w:tr>
      <w:tr w:rsidR="007C7D4E" w:rsidRPr="007C7D4E" w14:paraId="2EF40DFB"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30C903B7"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2AA05754"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rozvor náprav v mm</w:t>
            </w:r>
          </w:p>
        </w:tc>
        <w:tc>
          <w:tcPr>
            <w:tcW w:w="2835" w:type="dxa"/>
            <w:tcBorders>
              <w:top w:val="nil"/>
              <w:left w:val="nil"/>
              <w:bottom w:val="single" w:sz="4" w:space="0" w:color="auto"/>
              <w:right w:val="single" w:sz="4" w:space="0" w:color="auto"/>
            </w:tcBorders>
            <w:shd w:val="clear" w:color="000000" w:fill="EBF1DE"/>
            <w:vAlign w:val="center"/>
            <w:hideMark/>
          </w:tcPr>
          <w:p w14:paraId="6442EECE"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2.600 mm</w:t>
            </w:r>
          </w:p>
        </w:tc>
        <w:tc>
          <w:tcPr>
            <w:tcW w:w="1134" w:type="dxa"/>
            <w:tcBorders>
              <w:top w:val="nil"/>
              <w:left w:val="nil"/>
              <w:bottom w:val="single" w:sz="4" w:space="0" w:color="auto"/>
              <w:right w:val="single" w:sz="8" w:space="0" w:color="auto"/>
            </w:tcBorders>
            <w:shd w:val="clear" w:color="000000" w:fill="808080"/>
            <w:vAlign w:val="center"/>
            <w:hideMark/>
          </w:tcPr>
          <w:p w14:paraId="76D04500"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 </w:t>
            </w:r>
          </w:p>
        </w:tc>
      </w:tr>
      <w:tr w:rsidR="007C7D4E" w:rsidRPr="007C7D4E" w14:paraId="4E1CD52B"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63C92F1F"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Motor</w:t>
            </w:r>
          </w:p>
        </w:tc>
        <w:tc>
          <w:tcPr>
            <w:tcW w:w="4820" w:type="dxa"/>
            <w:tcBorders>
              <w:top w:val="nil"/>
              <w:left w:val="nil"/>
              <w:bottom w:val="single" w:sz="4" w:space="0" w:color="auto"/>
              <w:right w:val="single" w:sz="4" w:space="0" w:color="auto"/>
            </w:tcBorders>
            <w:shd w:val="clear" w:color="auto" w:fill="auto"/>
            <w:vAlign w:val="center"/>
            <w:hideMark/>
          </w:tcPr>
          <w:p w14:paraId="3821A967"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výkon min.  60 kW</w:t>
            </w:r>
          </w:p>
        </w:tc>
        <w:tc>
          <w:tcPr>
            <w:tcW w:w="2835" w:type="dxa"/>
            <w:tcBorders>
              <w:top w:val="nil"/>
              <w:left w:val="nil"/>
              <w:bottom w:val="single" w:sz="4" w:space="0" w:color="auto"/>
              <w:right w:val="single" w:sz="4" w:space="0" w:color="auto"/>
            </w:tcBorders>
            <w:shd w:val="clear" w:color="000000" w:fill="EBF1DE"/>
            <w:vAlign w:val="center"/>
            <w:hideMark/>
          </w:tcPr>
          <w:p w14:paraId="7E6CB8E5" w14:textId="4D46341E"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6</w:t>
            </w:r>
            <w:r w:rsidR="00106B60">
              <w:rPr>
                <w:rFonts w:ascii="Times New Roman" w:eastAsia="Times New Roman" w:hAnsi="Times New Roman" w:cs="Times New Roman"/>
                <w:sz w:val="20"/>
                <w:szCs w:val="20"/>
                <w:lang w:eastAsia="cs-CZ"/>
              </w:rPr>
              <w:t>0</w:t>
            </w:r>
            <w:r w:rsidRPr="007C7D4E">
              <w:rPr>
                <w:rFonts w:ascii="Times New Roman" w:eastAsia="Times New Roman" w:hAnsi="Times New Roman" w:cs="Times New Roman"/>
                <w:sz w:val="20"/>
                <w:szCs w:val="20"/>
                <w:lang w:eastAsia="cs-CZ"/>
              </w:rPr>
              <w:t>.0 kW</w:t>
            </w:r>
          </w:p>
        </w:tc>
        <w:tc>
          <w:tcPr>
            <w:tcW w:w="1134" w:type="dxa"/>
            <w:tcBorders>
              <w:top w:val="nil"/>
              <w:left w:val="nil"/>
              <w:bottom w:val="single" w:sz="4" w:space="0" w:color="auto"/>
              <w:right w:val="single" w:sz="8" w:space="0" w:color="auto"/>
            </w:tcBorders>
            <w:shd w:val="clear" w:color="000000" w:fill="EBF1DE"/>
            <w:vAlign w:val="center"/>
            <w:hideMark/>
          </w:tcPr>
          <w:p w14:paraId="2BFE1949"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1852C1E7" w14:textId="77777777" w:rsidTr="001E41FA">
        <w:trPr>
          <w:trHeight w:val="300"/>
        </w:trPr>
        <w:tc>
          <w:tcPr>
            <w:tcW w:w="1418" w:type="dxa"/>
            <w:vMerge w:val="restart"/>
            <w:tcBorders>
              <w:top w:val="nil"/>
              <w:left w:val="single" w:sz="8" w:space="0" w:color="auto"/>
              <w:bottom w:val="single" w:sz="4" w:space="0" w:color="auto"/>
              <w:right w:val="single" w:sz="4" w:space="0" w:color="auto"/>
            </w:tcBorders>
            <w:shd w:val="clear" w:color="000000" w:fill="FFFF99"/>
            <w:noWrap/>
            <w:hideMark/>
          </w:tcPr>
          <w:p w14:paraId="432AAFAF"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Baterie, kapacita</w:t>
            </w:r>
          </w:p>
        </w:tc>
        <w:tc>
          <w:tcPr>
            <w:tcW w:w="4820" w:type="dxa"/>
            <w:tcBorders>
              <w:top w:val="nil"/>
              <w:left w:val="nil"/>
              <w:bottom w:val="single" w:sz="4" w:space="0" w:color="auto"/>
              <w:right w:val="single" w:sz="4" w:space="0" w:color="auto"/>
            </w:tcBorders>
            <w:shd w:val="clear" w:color="auto" w:fill="auto"/>
            <w:vAlign w:val="center"/>
            <w:hideMark/>
          </w:tcPr>
          <w:p w14:paraId="57A296FA"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roofErr w:type="spellStart"/>
            <w:r w:rsidRPr="007C7D4E">
              <w:rPr>
                <w:rFonts w:ascii="Times New Roman" w:eastAsia="Times New Roman" w:hAnsi="Times New Roman" w:cs="Times New Roman"/>
                <w:sz w:val="20"/>
                <w:szCs w:val="20"/>
                <w:lang w:eastAsia="cs-CZ"/>
              </w:rPr>
              <w:t>Li</w:t>
            </w:r>
            <w:proofErr w:type="spellEnd"/>
            <w:r w:rsidRPr="007C7D4E">
              <w:rPr>
                <w:rFonts w:ascii="Times New Roman" w:eastAsia="Times New Roman" w:hAnsi="Times New Roman" w:cs="Times New Roman"/>
                <w:sz w:val="20"/>
                <w:szCs w:val="20"/>
                <w:lang w:eastAsia="cs-CZ"/>
              </w:rPr>
              <w:t>-on, min. 50 kWh</w:t>
            </w:r>
          </w:p>
        </w:tc>
        <w:tc>
          <w:tcPr>
            <w:tcW w:w="2835" w:type="dxa"/>
            <w:tcBorders>
              <w:top w:val="nil"/>
              <w:left w:val="nil"/>
              <w:bottom w:val="single" w:sz="4" w:space="0" w:color="auto"/>
              <w:right w:val="single" w:sz="4" w:space="0" w:color="auto"/>
            </w:tcBorders>
            <w:shd w:val="clear" w:color="000000" w:fill="EBF1DE"/>
            <w:vAlign w:val="center"/>
            <w:hideMark/>
          </w:tcPr>
          <w:p w14:paraId="1386DCD3"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50 kWh</w:t>
            </w:r>
          </w:p>
        </w:tc>
        <w:tc>
          <w:tcPr>
            <w:tcW w:w="1134" w:type="dxa"/>
            <w:tcBorders>
              <w:top w:val="nil"/>
              <w:left w:val="nil"/>
              <w:bottom w:val="single" w:sz="4" w:space="0" w:color="auto"/>
              <w:right w:val="single" w:sz="8" w:space="0" w:color="auto"/>
            </w:tcBorders>
            <w:shd w:val="clear" w:color="000000" w:fill="EBF1DE"/>
            <w:vAlign w:val="center"/>
            <w:hideMark/>
          </w:tcPr>
          <w:p w14:paraId="37D242A0"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5DD7F2BC" w14:textId="77777777" w:rsidTr="001E41FA">
        <w:trPr>
          <w:trHeight w:val="360"/>
        </w:trPr>
        <w:tc>
          <w:tcPr>
            <w:tcW w:w="1418" w:type="dxa"/>
            <w:vMerge/>
            <w:tcBorders>
              <w:top w:val="nil"/>
              <w:left w:val="single" w:sz="8" w:space="0" w:color="auto"/>
              <w:bottom w:val="single" w:sz="4" w:space="0" w:color="auto"/>
              <w:right w:val="single" w:sz="4" w:space="0" w:color="auto"/>
            </w:tcBorders>
            <w:vAlign w:val="center"/>
            <w:hideMark/>
          </w:tcPr>
          <w:p w14:paraId="39E58339"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p>
        </w:tc>
        <w:tc>
          <w:tcPr>
            <w:tcW w:w="4820" w:type="dxa"/>
            <w:tcBorders>
              <w:top w:val="nil"/>
              <w:left w:val="nil"/>
              <w:bottom w:val="single" w:sz="4" w:space="0" w:color="auto"/>
              <w:right w:val="single" w:sz="4" w:space="0" w:color="auto"/>
            </w:tcBorders>
            <w:shd w:val="clear" w:color="auto" w:fill="auto"/>
            <w:vAlign w:val="bottom"/>
            <w:hideMark/>
          </w:tcPr>
          <w:p w14:paraId="34E80669" w14:textId="77777777" w:rsidR="007C7D4E" w:rsidRPr="007C7D4E" w:rsidRDefault="007C7D4E" w:rsidP="007C7D4E">
            <w:pPr>
              <w:spacing w:after="0" w:line="240" w:lineRule="auto"/>
              <w:rPr>
                <w:rFonts w:ascii="Times New Roman" w:eastAsia="Times New Roman" w:hAnsi="Times New Roman" w:cs="Times New Roman"/>
                <w:color w:val="000000"/>
                <w:sz w:val="20"/>
                <w:szCs w:val="20"/>
                <w:lang w:eastAsia="cs-CZ"/>
              </w:rPr>
            </w:pPr>
            <w:r w:rsidRPr="007C7D4E">
              <w:rPr>
                <w:rFonts w:ascii="Times New Roman" w:eastAsia="Times New Roman" w:hAnsi="Times New Roman" w:cs="Times New Roman"/>
                <w:color w:val="000000"/>
                <w:sz w:val="20"/>
                <w:szCs w:val="20"/>
                <w:lang w:eastAsia="cs-CZ"/>
              </w:rPr>
              <w:t xml:space="preserve">zajištění servisu baterie včetně zápisu historie nabíjení </w:t>
            </w:r>
          </w:p>
        </w:tc>
        <w:tc>
          <w:tcPr>
            <w:tcW w:w="2835" w:type="dxa"/>
            <w:tcBorders>
              <w:top w:val="nil"/>
              <w:left w:val="nil"/>
              <w:bottom w:val="single" w:sz="4" w:space="0" w:color="auto"/>
              <w:right w:val="single" w:sz="4" w:space="0" w:color="auto"/>
            </w:tcBorders>
            <w:shd w:val="clear" w:color="000000" w:fill="EBF1DE"/>
            <w:vAlign w:val="center"/>
            <w:hideMark/>
          </w:tcPr>
          <w:p w14:paraId="444AC8C7"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040563F2"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24784029"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4087FC80"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bottom"/>
            <w:hideMark/>
          </w:tcPr>
          <w:p w14:paraId="3BEE8B0C" w14:textId="77777777" w:rsidR="007C7D4E" w:rsidRPr="007C7D4E" w:rsidRDefault="007C7D4E" w:rsidP="007C7D4E">
            <w:pPr>
              <w:spacing w:after="0" w:line="240" w:lineRule="auto"/>
              <w:rPr>
                <w:rFonts w:ascii="Times New Roman" w:eastAsia="Times New Roman" w:hAnsi="Times New Roman" w:cs="Times New Roman"/>
                <w:color w:val="000000"/>
                <w:sz w:val="20"/>
                <w:szCs w:val="20"/>
                <w:lang w:eastAsia="cs-CZ"/>
              </w:rPr>
            </w:pPr>
            <w:r w:rsidRPr="007C7D4E">
              <w:rPr>
                <w:rFonts w:ascii="Times New Roman" w:eastAsia="Times New Roman" w:hAnsi="Times New Roman" w:cs="Times New Roman"/>
                <w:color w:val="000000"/>
                <w:sz w:val="20"/>
                <w:szCs w:val="20"/>
                <w:lang w:eastAsia="cs-CZ"/>
              </w:rPr>
              <w:t>možnost nabíjení 230/400 V nebo podobné</w:t>
            </w:r>
          </w:p>
        </w:tc>
        <w:tc>
          <w:tcPr>
            <w:tcW w:w="2835" w:type="dxa"/>
            <w:tcBorders>
              <w:top w:val="nil"/>
              <w:left w:val="nil"/>
              <w:bottom w:val="single" w:sz="4" w:space="0" w:color="auto"/>
              <w:right w:val="single" w:sz="4" w:space="0" w:color="auto"/>
            </w:tcBorders>
            <w:shd w:val="clear" w:color="000000" w:fill="EBF1DE"/>
            <w:vAlign w:val="center"/>
            <w:hideMark/>
          </w:tcPr>
          <w:p w14:paraId="49592F50"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7D78F5BD"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3A7F2836"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hideMark/>
          </w:tcPr>
          <w:p w14:paraId="344218F9"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Rychlost</w:t>
            </w:r>
          </w:p>
        </w:tc>
        <w:tc>
          <w:tcPr>
            <w:tcW w:w="4820" w:type="dxa"/>
            <w:tcBorders>
              <w:top w:val="nil"/>
              <w:left w:val="nil"/>
              <w:bottom w:val="single" w:sz="4" w:space="0" w:color="auto"/>
              <w:right w:val="single" w:sz="4" w:space="0" w:color="auto"/>
            </w:tcBorders>
            <w:shd w:val="clear" w:color="auto" w:fill="auto"/>
            <w:noWrap/>
            <w:hideMark/>
          </w:tcPr>
          <w:p w14:paraId="66C4C526"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min. 60 km/h s možností želvího chodu do 1 km/hod</w:t>
            </w:r>
          </w:p>
        </w:tc>
        <w:tc>
          <w:tcPr>
            <w:tcW w:w="2835" w:type="dxa"/>
            <w:tcBorders>
              <w:top w:val="nil"/>
              <w:left w:val="nil"/>
              <w:bottom w:val="single" w:sz="4" w:space="0" w:color="auto"/>
              <w:right w:val="single" w:sz="4" w:space="0" w:color="auto"/>
            </w:tcBorders>
            <w:shd w:val="clear" w:color="000000" w:fill="EBF1DE"/>
            <w:vAlign w:val="center"/>
            <w:hideMark/>
          </w:tcPr>
          <w:p w14:paraId="25CC2197"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70 km/h</w:t>
            </w:r>
          </w:p>
        </w:tc>
        <w:tc>
          <w:tcPr>
            <w:tcW w:w="1134" w:type="dxa"/>
            <w:tcBorders>
              <w:top w:val="nil"/>
              <w:left w:val="nil"/>
              <w:bottom w:val="single" w:sz="4" w:space="0" w:color="auto"/>
              <w:right w:val="single" w:sz="8" w:space="0" w:color="auto"/>
            </w:tcBorders>
            <w:shd w:val="clear" w:color="000000" w:fill="EBF1DE"/>
            <w:vAlign w:val="center"/>
            <w:hideMark/>
          </w:tcPr>
          <w:p w14:paraId="23316F14"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0A1006DF"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3B366035"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Dojezd</w:t>
            </w:r>
          </w:p>
        </w:tc>
        <w:tc>
          <w:tcPr>
            <w:tcW w:w="4820" w:type="dxa"/>
            <w:tcBorders>
              <w:top w:val="nil"/>
              <w:left w:val="nil"/>
              <w:bottom w:val="single" w:sz="4" w:space="0" w:color="auto"/>
              <w:right w:val="single" w:sz="4" w:space="0" w:color="auto"/>
            </w:tcBorders>
            <w:shd w:val="clear" w:color="auto" w:fill="auto"/>
            <w:vAlign w:val="center"/>
            <w:hideMark/>
          </w:tcPr>
          <w:p w14:paraId="30159AC3"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min 160 km dle metodiky WLTP</w:t>
            </w:r>
          </w:p>
        </w:tc>
        <w:tc>
          <w:tcPr>
            <w:tcW w:w="2835" w:type="dxa"/>
            <w:tcBorders>
              <w:top w:val="nil"/>
              <w:left w:val="nil"/>
              <w:bottom w:val="single" w:sz="4" w:space="0" w:color="auto"/>
              <w:right w:val="single" w:sz="4" w:space="0" w:color="auto"/>
            </w:tcBorders>
            <w:shd w:val="clear" w:color="000000" w:fill="EBF1DE"/>
            <w:vAlign w:val="center"/>
            <w:hideMark/>
          </w:tcPr>
          <w:p w14:paraId="47DEE595"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160 km</w:t>
            </w:r>
          </w:p>
        </w:tc>
        <w:tc>
          <w:tcPr>
            <w:tcW w:w="1134" w:type="dxa"/>
            <w:tcBorders>
              <w:top w:val="nil"/>
              <w:left w:val="nil"/>
              <w:bottom w:val="single" w:sz="4" w:space="0" w:color="auto"/>
              <w:right w:val="single" w:sz="8" w:space="0" w:color="auto"/>
            </w:tcBorders>
            <w:shd w:val="clear" w:color="000000" w:fill="EBF1DE"/>
            <w:vAlign w:val="center"/>
            <w:hideMark/>
          </w:tcPr>
          <w:p w14:paraId="4D1A6E8D"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1843EE98"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23E43EDA"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Pohon</w:t>
            </w:r>
          </w:p>
        </w:tc>
        <w:tc>
          <w:tcPr>
            <w:tcW w:w="4820" w:type="dxa"/>
            <w:tcBorders>
              <w:top w:val="nil"/>
              <w:left w:val="nil"/>
              <w:bottom w:val="single" w:sz="4" w:space="0" w:color="auto"/>
              <w:right w:val="single" w:sz="4" w:space="0" w:color="auto"/>
            </w:tcBorders>
            <w:shd w:val="clear" w:color="auto" w:fill="auto"/>
            <w:vAlign w:val="center"/>
            <w:hideMark/>
          </w:tcPr>
          <w:p w14:paraId="064C00A0"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4 x 4</w:t>
            </w:r>
          </w:p>
        </w:tc>
        <w:tc>
          <w:tcPr>
            <w:tcW w:w="2835" w:type="dxa"/>
            <w:tcBorders>
              <w:top w:val="nil"/>
              <w:left w:val="nil"/>
              <w:bottom w:val="single" w:sz="4" w:space="0" w:color="auto"/>
              <w:right w:val="single" w:sz="4" w:space="0" w:color="auto"/>
            </w:tcBorders>
            <w:shd w:val="clear" w:color="000000" w:fill="EBF1DE"/>
            <w:vAlign w:val="center"/>
            <w:hideMark/>
          </w:tcPr>
          <w:p w14:paraId="2CC09BEB"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4x4</w:t>
            </w:r>
          </w:p>
        </w:tc>
        <w:tc>
          <w:tcPr>
            <w:tcW w:w="1134" w:type="dxa"/>
            <w:tcBorders>
              <w:top w:val="nil"/>
              <w:left w:val="nil"/>
              <w:bottom w:val="single" w:sz="4" w:space="0" w:color="auto"/>
              <w:right w:val="single" w:sz="8" w:space="0" w:color="auto"/>
            </w:tcBorders>
            <w:shd w:val="clear" w:color="000000" w:fill="EBF1DE"/>
            <w:vAlign w:val="center"/>
            <w:hideMark/>
          </w:tcPr>
          <w:p w14:paraId="742A5D23"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48376CB7"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0124FFD6"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xml:space="preserve">Řízení </w:t>
            </w:r>
          </w:p>
        </w:tc>
        <w:tc>
          <w:tcPr>
            <w:tcW w:w="4820" w:type="dxa"/>
            <w:tcBorders>
              <w:top w:val="nil"/>
              <w:left w:val="nil"/>
              <w:bottom w:val="single" w:sz="4" w:space="0" w:color="auto"/>
              <w:right w:val="single" w:sz="4" w:space="0" w:color="auto"/>
            </w:tcBorders>
            <w:shd w:val="clear" w:color="auto" w:fill="auto"/>
            <w:vAlign w:val="center"/>
            <w:hideMark/>
          </w:tcPr>
          <w:p w14:paraId="03775437"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s posilovačem</w:t>
            </w:r>
          </w:p>
        </w:tc>
        <w:tc>
          <w:tcPr>
            <w:tcW w:w="2835" w:type="dxa"/>
            <w:tcBorders>
              <w:top w:val="nil"/>
              <w:left w:val="nil"/>
              <w:bottom w:val="single" w:sz="4" w:space="0" w:color="auto"/>
              <w:right w:val="single" w:sz="4" w:space="0" w:color="auto"/>
            </w:tcBorders>
            <w:shd w:val="clear" w:color="000000" w:fill="EBF1DE"/>
            <w:vAlign w:val="center"/>
            <w:hideMark/>
          </w:tcPr>
          <w:p w14:paraId="13E6808D"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0CDE5389"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1140478F" w14:textId="77777777" w:rsidTr="001E41FA">
        <w:trPr>
          <w:trHeight w:val="300"/>
        </w:trPr>
        <w:tc>
          <w:tcPr>
            <w:tcW w:w="1418" w:type="dxa"/>
            <w:tcBorders>
              <w:top w:val="nil"/>
              <w:left w:val="single" w:sz="8" w:space="0" w:color="auto"/>
              <w:bottom w:val="nil"/>
              <w:right w:val="single" w:sz="4" w:space="0" w:color="auto"/>
            </w:tcBorders>
            <w:shd w:val="clear" w:color="000000" w:fill="FFFF99"/>
            <w:noWrap/>
            <w:hideMark/>
          </w:tcPr>
          <w:p w14:paraId="1152927D"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Osvětlení</w:t>
            </w:r>
          </w:p>
        </w:tc>
        <w:tc>
          <w:tcPr>
            <w:tcW w:w="4820" w:type="dxa"/>
            <w:tcBorders>
              <w:top w:val="nil"/>
              <w:left w:val="nil"/>
              <w:bottom w:val="nil"/>
              <w:right w:val="single" w:sz="4" w:space="0" w:color="auto"/>
            </w:tcBorders>
            <w:shd w:val="clear" w:color="auto" w:fill="auto"/>
            <w:vAlign w:val="center"/>
            <w:hideMark/>
          </w:tcPr>
          <w:p w14:paraId="27CA8194" w14:textId="520B8791"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dle stávající legislativy s funkcí LED denního sví</w:t>
            </w:r>
            <w:r w:rsidR="00106B60">
              <w:rPr>
                <w:rFonts w:ascii="Times New Roman" w:eastAsia="Times New Roman" w:hAnsi="Times New Roman" w:cs="Times New Roman"/>
                <w:sz w:val="20"/>
                <w:szCs w:val="20"/>
                <w:lang w:eastAsia="cs-CZ"/>
              </w:rPr>
              <w:t>c</w:t>
            </w:r>
            <w:r w:rsidRPr="007C7D4E">
              <w:rPr>
                <w:rFonts w:ascii="Times New Roman" w:eastAsia="Times New Roman" w:hAnsi="Times New Roman" w:cs="Times New Roman"/>
                <w:sz w:val="20"/>
                <w:szCs w:val="20"/>
                <w:lang w:eastAsia="cs-CZ"/>
              </w:rPr>
              <w:t>ení</w:t>
            </w:r>
          </w:p>
        </w:tc>
        <w:tc>
          <w:tcPr>
            <w:tcW w:w="2835" w:type="dxa"/>
            <w:tcBorders>
              <w:top w:val="nil"/>
              <w:left w:val="nil"/>
              <w:bottom w:val="nil"/>
              <w:right w:val="single" w:sz="4" w:space="0" w:color="auto"/>
            </w:tcBorders>
            <w:shd w:val="clear" w:color="000000" w:fill="EBF1DE"/>
            <w:vAlign w:val="center"/>
            <w:hideMark/>
          </w:tcPr>
          <w:p w14:paraId="1ED9DF23"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nil"/>
              <w:right w:val="single" w:sz="8" w:space="0" w:color="auto"/>
            </w:tcBorders>
            <w:shd w:val="clear" w:color="000000" w:fill="EBF1DE"/>
            <w:vAlign w:val="center"/>
            <w:hideMark/>
          </w:tcPr>
          <w:p w14:paraId="2752096C"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5863821C" w14:textId="77777777" w:rsidTr="001E41FA">
        <w:trPr>
          <w:trHeight w:val="300"/>
        </w:trPr>
        <w:tc>
          <w:tcPr>
            <w:tcW w:w="1418" w:type="dxa"/>
            <w:tcBorders>
              <w:top w:val="single" w:sz="8" w:space="0" w:color="auto"/>
              <w:left w:val="single" w:sz="8" w:space="0" w:color="auto"/>
              <w:bottom w:val="single" w:sz="4" w:space="0" w:color="auto"/>
              <w:right w:val="single" w:sz="4" w:space="0" w:color="auto"/>
            </w:tcBorders>
            <w:shd w:val="clear" w:color="000000" w:fill="FFFF99"/>
            <w:noWrap/>
            <w:hideMark/>
          </w:tcPr>
          <w:p w14:paraId="6A05EBD3"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Vybavení vozidla</w:t>
            </w:r>
          </w:p>
        </w:tc>
        <w:tc>
          <w:tcPr>
            <w:tcW w:w="4820" w:type="dxa"/>
            <w:tcBorders>
              <w:top w:val="single" w:sz="8" w:space="0" w:color="auto"/>
              <w:left w:val="nil"/>
              <w:bottom w:val="single" w:sz="4" w:space="0" w:color="auto"/>
              <w:right w:val="single" w:sz="4" w:space="0" w:color="auto"/>
            </w:tcBorders>
            <w:shd w:val="clear" w:color="auto" w:fill="auto"/>
            <w:vAlign w:val="center"/>
            <w:hideMark/>
          </w:tcPr>
          <w:p w14:paraId="0034E44F"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elektrické vyhřívání čelního skla</w:t>
            </w:r>
          </w:p>
        </w:tc>
        <w:tc>
          <w:tcPr>
            <w:tcW w:w="2835" w:type="dxa"/>
            <w:tcBorders>
              <w:top w:val="single" w:sz="8" w:space="0" w:color="auto"/>
              <w:left w:val="nil"/>
              <w:bottom w:val="single" w:sz="4" w:space="0" w:color="auto"/>
              <w:right w:val="single" w:sz="4" w:space="0" w:color="auto"/>
            </w:tcBorders>
            <w:shd w:val="clear" w:color="000000" w:fill="EBF1DE"/>
            <w:vAlign w:val="center"/>
            <w:hideMark/>
          </w:tcPr>
          <w:p w14:paraId="08275856"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single" w:sz="8" w:space="0" w:color="auto"/>
              <w:left w:val="nil"/>
              <w:bottom w:val="single" w:sz="4" w:space="0" w:color="auto"/>
              <w:right w:val="single" w:sz="8" w:space="0" w:color="auto"/>
            </w:tcBorders>
            <w:shd w:val="clear" w:color="000000" w:fill="EBF1DE"/>
            <w:vAlign w:val="center"/>
            <w:hideMark/>
          </w:tcPr>
          <w:p w14:paraId="6874801B"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076398E6"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7C8355D1"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vAlign w:val="center"/>
            <w:hideMark/>
          </w:tcPr>
          <w:p w14:paraId="55803779"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elektricky ovládaná a vyhřívaná vnější zpětná zrcátka</w:t>
            </w:r>
          </w:p>
        </w:tc>
        <w:tc>
          <w:tcPr>
            <w:tcW w:w="2835" w:type="dxa"/>
            <w:tcBorders>
              <w:top w:val="nil"/>
              <w:left w:val="nil"/>
              <w:bottom w:val="single" w:sz="4" w:space="0" w:color="auto"/>
              <w:right w:val="single" w:sz="4" w:space="0" w:color="auto"/>
            </w:tcBorders>
            <w:shd w:val="clear" w:color="000000" w:fill="EBF1DE"/>
            <w:vAlign w:val="center"/>
            <w:hideMark/>
          </w:tcPr>
          <w:p w14:paraId="32DD033C"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63D1EC50"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7463815F"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12ED6F3F"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39D18680"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nastavitelná sedadla</w:t>
            </w:r>
          </w:p>
        </w:tc>
        <w:tc>
          <w:tcPr>
            <w:tcW w:w="2835" w:type="dxa"/>
            <w:tcBorders>
              <w:top w:val="nil"/>
              <w:left w:val="nil"/>
              <w:bottom w:val="single" w:sz="4" w:space="0" w:color="auto"/>
              <w:right w:val="single" w:sz="4" w:space="0" w:color="auto"/>
            </w:tcBorders>
            <w:shd w:val="clear" w:color="000000" w:fill="EBF1DE"/>
            <w:vAlign w:val="center"/>
            <w:hideMark/>
          </w:tcPr>
          <w:p w14:paraId="3621A256"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435D7BCF"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066BF148"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28671D2A"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16D68D48"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ukazatel km/MTH</w:t>
            </w:r>
          </w:p>
        </w:tc>
        <w:tc>
          <w:tcPr>
            <w:tcW w:w="2835" w:type="dxa"/>
            <w:tcBorders>
              <w:top w:val="nil"/>
              <w:left w:val="nil"/>
              <w:bottom w:val="single" w:sz="4" w:space="0" w:color="auto"/>
              <w:right w:val="single" w:sz="4" w:space="0" w:color="auto"/>
            </w:tcBorders>
            <w:shd w:val="clear" w:color="000000" w:fill="EBF1DE"/>
            <w:vAlign w:val="center"/>
            <w:hideMark/>
          </w:tcPr>
          <w:p w14:paraId="3FF6BF66"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78198764"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3684912A"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761404A2"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7902C4DE"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sledování stavu baterie</w:t>
            </w:r>
          </w:p>
        </w:tc>
        <w:tc>
          <w:tcPr>
            <w:tcW w:w="2835" w:type="dxa"/>
            <w:tcBorders>
              <w:top w:val="nil"/>
              <w:left w:val="nil"/>
              <w:bottom w:val="single" w:sz="4" w:space="0" w:color="auto"/>
              <w:right w:val="single" w:sz="4" w:space="0" w:color="auto"/>
            </w:tcBorders>
            <w:shd w:val="clear" w:color="000000" w:fill="EBF1DE"/>
            <w:vAlign w:val="center"/>
            <w:hideMark/>
          </w:tcPr>
          <w:p w14:paraId="7A4768F6"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2092B05D"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61982CA6"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16C1C6A3"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22EE0E8B"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autorádio</w:t>
            </w:r>
          </w:p>
        </w:tc>
        <w:tc>
          <w:tcPr>
            <w:tcW w:w="2835" w:type="dxa"/>
            <w:tcBorders>
              <w:top w:val="nil"/>
              <w:left w:val="nil"/>
              <w:bottom w:val="single" w:sz="4" w:space="0" w:color="auto"/>
              <w:right w:val="single" w:sz="4" w:space="0" w:color="auto"/>
            </w:tcBorders>
            <w:shd w:val="clear" w:color="000000" w:fill="EBF1DE"/>
            <w:vAlign w:val="center"/>
            <w:hideMark/>
          </w:tcPr>
          <w:p w14:paraId="21B0AE3C"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1218EF11"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1BF68E26"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25F5D577"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630B050E"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posilovač řízení</w:t>
            </w:r>
          </w:p>
        </w:tc>
        <w:tc>
          <w:tcPr>
            <w:tcW w:w="2835" w:type="dxa"/>
            <w:tcBorders>
              <w:top w:val="nil"/>
              <w:left w:val="nil"/>
              <w:bottom w:val="single" w:sz="4" w:space="0" w:color="auto"/>
              <w:right w:val="single" w:sz="4" w:space="0" w:color="auto"/>
            </w:tcBorders>
            <w:shd w:val="clear" w:color="000000" w:fill="EBF1DE"/>
            <w:vAlign w:val="center"/>
            <w:hideMark/>
          </w:tcPr>
          <w:p w14:paraId="38CDC739"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4960A714"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54791B76"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5CB80026"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bottom"/>
            <w:hideMark/>
          </w:tcPr>
          <w:p w14:paraId="19EAA26D" w14:textId="77777777" w:rsidR="007C7D4E" w:rsidRPr="007C7D4E" w:rsidRDefault="007C7D4E" w:rsidP="007C7D4E">
            <w:pPr>
              <w:spacing w:after="0" w:line="240" w:lineRule="auto"/>
              <w:rPr>
                <w:rFonts w:ascii="Times New Roman" w:eastAsia="Times New Roman" w:hAnsi="Times New Roman" w:cs="Times New Roman"/>
                <w:color w:val="000000"/>
                <w:sz w:val="20"/>
                <w:szCs w:val="20"/>
                <w:lang w:eastAsia="cs-CZ"/>
              </w:rPr>
            </w:pPr>
            <w:r w:rsidRPr="007C7D4E">
              <w:rPr>
                <w:rFonts w:ascii="Times New Roman" w:eastAsia="Times New Roman" w:hAnsi="Times New Roman" w:cs="Times New Roman"/>
                <w:color w:val="000000"/>
                <w:sz w:val="20"/>
                <w:szCs w:val="20"/>
                <w:lang w:eastAsia="cs-CZ"/>
              </w:rPr>
              <w:t xml:space="preserve">venkovní zásuvka </w:t>
            </w:r>
            <w:proofErr w:type="gramStart"/>
            <w:r w:rsidRPr="007C7D4E">
              <w:rPr>
                <w:rFonts w:ascii="Times New Roman" w:eastAsia="Times New Roman" w:hAnsi="Times New Roman" w:cs="Times New Roman"/>
                <w:color w:val="000000"/>
                <w:sz w:val="20"/>
                <w:szCs w:val="20"/>
                <w:lang w:eastAsia="cs-CZ"/>
              </w:rPr>
              <w:t>230V</w:t>
            </w:r>
            <w:proofErr w:type="gramEnd"/>
          </w:p>
        </w:tc>
        <w:tc>
          <w:tcPr>
            <w:tcW w:w="2835" w:type="dxa"/>
            <w:tcBorders>
              <w:top w:val="nil"/>
              <w:left w:val="nil"/>
              <w:bottom w:val="single" w:sz="4" w:space="0" w:color="auto"/>
              <w:right w:val="single" w:sz="4" w:space="0" w:color="auto"/>
            </w:tcBorders>
            <w:shd w:val="clear" w:color="000000" w:fill="EBF1DE"/>
            <w:vAlign w:val="center"/>
            <w:hideMark/>
          </w:tcPr>
          <w:p w14:paraId="5965E34C"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34CDC130"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160DB1BD"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451F7394"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62A1DC51"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výstražný maják oranžové barvy</w:t>
            </w:r>
          </w:p>
        </w:tc>
        <w:tc>
          <w:tcPr>
            <w:tcW w:w="2835" w:type="dxa"/>
            <w:tcBorders>
              <w:top w:val="nil"/>
              <w:left w:val="nil"/>
              <w:bottom w:val="single" w:sz="4" w:space="0" w:color="auto"/>
              <w:right w:val="single" w:sz="4" w:space="0" w:color="auto"/>
            </w:tcBorders>
            <w:shd w:val="clear" w:color="000000" w:fill="EBF1DE"/>
            <w:vAlign w:val="center"/>
            <w:hideMark/>
          </w:tcPr>
          <w:p w14:paraId="768DEA50"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3D62E591"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7F6BC0E7" w14:textId="77777777" w:rsidTr="001E41FA">
        <w:trPr>
          <w:trHeight w:val="720"/>
        </w:trPr>
        <w:tc>
          <w:tcPr>
            <w:tcW w:w="1418" w:type="dxa"/>
            <w:tcBorders>
              <w:top w:val="nil"/>
              <w:left w:val="single" w:sz="8" w:space="0" w:color="auto"/>
              <w:bottom w:val="single" w:sz="4" w:space="0" w:color="auto"/>
              <w:right w:val="single" w:sz="4" w:space="0" w:color="auto"/>
            </w:tcBorders>
            <w:shd w:val="clear" w:color="000000" w:fill="FFFF99"/>
            <w:noWrap/>
            <w:hideMark/>
          </w:tcPr>
          <w:p w14:paraId="26684CC5"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vAlign w:val="center"/>
            <w:hideMark/>
          </w:tcPr>
          <w:p w14:paraId="0A55E262"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 xml:space="preserve">základní provedení třístranný </w:t>
            </w:r>
            <w:proofErr w:type="gramStart"/>
            <w:r w:rsidRPr="007C7D4E">
              <w:rPr>
                <w:rFonts w:ascii="Times New Roman" w:eastAsia="Times New Roman" w:hAnsi="Times New Roman" w:cs="Times New Roman"/>
                <w:sz w:val="20"/>
                <w:szCs w:val="20"/>
                <w:lang w:eastAsia="cs-CZ"/>
              </w:rPr>
              <w:t>sklápěč,  AL</w:t>
            </w:r>
            <w:proofErr w:type="gramEnd"/>
            <w:r w:rsidRPr="007C7D4E">
              <w:rPr>
                <w:rFonts w:ascii="Times New Roman" w:eastAsia="Times New Roman" w:hAnsi="Times New Roman" w:cs="Times New Roman"/>
                <w:sz w:val="20"/>
                <w:szCs w:val="20"/>
                <w:lang w:eastAsia="cs-CZ"/>
              </w:rPr>
              <w:t xml:space="preserve"> bočnice min. 40 cm s 40 cm nástavbou bočnic  </w:t>
            </w:r>
          </w:p>
        </w:tc>
        <w:tc>
          <w:tcPr>
            <w:tcW w:w="2835" w:type="dxa"/>
            <w:tcBorders>
              <w:top w:val="nil"/>
              <w:left w:val="nil"/>
              <w:bottom w:val="single" w:sz="4" w:space="0" w:color="auto"/>
              <w:right w:val="single" w:sz="4" w:space="0" w:color="auto"/>
            </w:tcBorders>
            <w:shd w:val="clear" w:color="000000" w:fill="EBF1DE"/>
            <w:vAlign w:val="center"/>
            <w:hideMark/>
          </w:tcPr>
          <w:p w14:paraId="1BDA81A7"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28AC920D"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337E20A2"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63D4695C"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vAlign w:val="center"/>
            <w:hideMark/>
          </w:tcPr>
          <w:p w14:paraId="66DAC99C"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 xml:space="preserve">tažné zařízení A 50-X včetně zásuvky </w:t>
            </w:r>
          </w:p>
        </w:tc>
        <w:tc>
          <w:tcPr>
            <w:tcW w:w="2835" w:type="dxa"/>
            <w:tcBorders>
              <w:top w:val="nil"/>
              <w:left w:val="nil"/>
              <w:bottom w:val="single" w:sz="4" w:space="0" w:color="auto"/>
              <w:right w:val="single" w:sz="4" w:space="0" w:color="auto"/>
            </w:tcBorders>
            <w:shd w:val="clear" w:color="000000" w:fill="EBF1DE"/>
            <w:vAlign w:val="center"/>
            <w:hideMark/>
          </w:tcPr>
          <w:p w14:paraId="727541AE"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1765B284"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71D4A9D3"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08B6C6EA"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vAlign w:val="center"/>
            <w:hideMark/>
          </w:tcPr>
          <w:p w14:paraId="66F9AD3D"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 xml:space="preserve">povinná výbava vozidla dle stávajících předpisů            </w:t>
            </w:r>
          </w:p>
        </w:tc>
        <w:tc>
          <w:tcPr>
            <w:tcW w:w="2835" w:type="dxa"/>
            <w:tcBorders>
              <w:top w:val="nil"/>
              <w:left w:val="nil"/>
              <w:bottom w:val="single" w:sz="4" w:space="0" w:color="auto"/>
              <w:right w:val="single" w:sz="4" w:space="0" w:color="auto"/>
            </w:tcBorders>
            <w:shd w:val="clear" w:color="000000" w:fill="EBF1DE"/>
            <w:vAlign w:val="center"/>
            <w:hideMark/>
          </w:tcPr>
          <w:p w14:paraId="1377D9C6"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77EA47E2"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57EFCD80"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06840642"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vAlign w:val="center"/>
            <w:hideMark/>
          </w:tcPr>
          <w:p w14:paraId="11F0B62C"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pneumatiky na voze celoroční M+S</w:t>
            </w:r>
          </w:p>
        </w:tc>
        <w:tc>
          <w:tcPr>
            <w:tcW w:w="2835" w:type="dxa"/>
            <w:tcBorders>
              <w:top w:val="nil"/>
              <w:left w:val="nil"/>
              <w:bottom w:val="single" w:sz="4" w:space="0" w:color="auto"/>
              <w:right w:val="single" w:sz="4" w:space="0" w:color="auto"/>
            </w:tcBorders>
            <w:shd w:val="clear" w:color="000000" w:fill="EBF1DE"/>
            <w:vAlign w:val="center"/>
            <w:hideMark/>
          </w:tcPr>
          <w:p w14:paraId="5A895F32"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6315D741"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245DB39F"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25AB8F21"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4" w:space="0" w:color="auto"/>
              <w:right w:val="single" w:sz="4" w:space="0" w:color="auto"/>
            </w:tcBorders>
            <w:shd w:val="clear" w:color="auto" w:fill="auto"/>
            <w:vAlign w:val="center"/>
            <w:hideMark/>
          </w:tcPr>
          <w:p w14:paraId="419EA07B"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rezervní kolo, zvedák, nářadí</w:t>
            </w:r>
          </w:p>
        </w:tc>
        <w:tc>
          <w:tcPr>
            <w:tcW w:w="2835" w:type="dxa"/>
            <w:tcBorders>
              <w:top w:val="nil"/>
              <w:left w:val="nil"/>
              <w:bottom w:val="single" w:sz="4" w:space="0" w:color="auto"/>
              <w:right w:val="single" w:sz="4" w:space="0" w:color="auto"/>
            </w:tcBorders>
            <w:shd w:val="clear" w:color="000000" w:fill="EBF1DE"/>
            <w:vAlign w:val="center"/>
            <w:hideMark/>
          </w:tcPr>
          <w:p w14:paraId="7D7F7110"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1D215F9C"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1CA01BB6" w14:textId="77777777" w:rsidTr="001E41FA">
        <w:trPr>
          <w:trHeight w:val="300"/>
        </w:trPr>
        <w:tc>
          <w:tcPr>
            <w:tcW w:w="1418" w:type="dxa"/>
            <w:tcBorders>
              <w:top w:val="nil"/>
              <w:left w:val="single" w:sz="8" w:space="0" w:color="auto"/>
              <w:bottom w:val="single" w:sz="4" w:space="0" w:color="auto"/>
              <w:right w:val="single" w:sz="4" w:space="0" w:color="auto"/>
            </w:tcBorders>
            <w:shd w:val="clear" w:color="000000" w:fill="FFFF99"/>
            <w:noWrap/>
            <w:hideMark/>
          </w:tcPr>
          <w:p w14:paraId="39C0AD55"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lastRenderedPageBreak/>
              <w:t> </w:t>
            </w:r>
          </w:p>
        </w:tc>
        <w:tc>
          <w:tcPr>
            <w:tcW w:w="4820" w:type="dxa"/>
            <w:tcBorders>
              <w:top w:val="nil"/>
              <w:left w:val="nil"/>
              <w:bottom w:val="single" w:sz="4" w:space="0" w:color="auto"/>
              <w:right w:val="single" w:sz="4" w:space="0" w:color="auto"/>
            </w:tcBorders>
            <w:shd w:val="clear" w:color="auto" w:fill="auto"/>
            <w:noWrap/>
            <w:vAlign w:val="bottom"/>
            <w:hideMark/>
          </w:tcPr>
          <w:p w14:paraId="2FC6762A" w14:textId="77777777" w:rsidR="007C7D4E" w:rsidRPr="007C7D4E" w:rsidRDefault="007C7D4E" w:rsidP="007C7D4E">
            <w:pPr>
              <w:spacing w:after="0" w:line="240" w:lineRule="auto"/>
              <w:rPr>
                <w:rFonts w:ascii="Times New Roman" w:eastAsia="Times New Roman" w:hAnsi="Times New Roman" w:cs="Times New Roman"/>
                <w:color w:val="000000"/>
                <w:sz w:val="20"/>
                <w:szCs w:val="20"/>
                <w:lang w:eastAsia="cs-CZ"/>
              </w:rPr>
            </w:pPr>
            <w:r w:rsidRPr="007C7D4E">
              <w:rPr>
                <w:rFonts w:ascii="Times New Roman" w:eastAsia="Times New Roman" w:hAnsi="Times New Roman" w:cs="Times New Roman"/>
                <w:color w:val="000000"/>
                <w:sz w:val="20"/>
                <w:szCs w:val="20"/>
                <w:lang w:eastAsia="cs-CZ"/>
              </w:rPr>
              <w:t>omyvatelná podlaha kabiny</w:t>
            </w:r>
          </w:p>
        </w:tc>
        <w:tc>
          <w:tcPr>
            <w:tcW w:w="2835" w:type="dxa"/>
            <w:tcBorders>
              <w:top w:val="nil"/>
              <w:left w:val="nil"/>
              <w:bottom w:val="single" w:sz="4" w:space="0" w:color="auto"/>
              <w:right w:val="single" w:sz="4" w:space="0" w:color="auto"/>
            </w:tcBorders>
            <w:shd w:val="clear" w:color="000000" w:fill="EBF1DE"/>
            <w:vAlign w:val="center"/>
            <w:hideMark/>
          </w:tcPr>
          <w:p w14:paraId="6BAFEC64"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570CAEF0"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7EADBCA9" w14:textId="77777777" w:rsidTr="001E41FA">
        <w:trPr>
          <w:trHeight w:val="300"/>
        </w:trPr>
        <w:tc>
          <w:tcPr>
            <w:tcW w:w="1418" w:type="dxa"/>
            <w:tcBorders>
              <w:top w:val="nil"/>
              <w:left w:val="single" w:sz="8" w:space="0" w:color="auto"/>
              <w:bottom w:val="single" w:sz="8" w:space="0" w:color="auto"/>
              <w:right w:val="single" w:sz="4" w:space="0" w:color="auto"/>
            </w:tcBorders>
            <w:shd w:val="clear" w:color="000000" w:fill="FFFF99"/>
            <w:noWrap/>
            <w:hideMark/>
          </w:tcPr>
          <w:p w14:paraId="4553C585"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w:t>
            </w:r>
          </w:p>
        </w:tc>
        <w:tc>
          <w:tcPr>
            <w:tcW w:w="4820" w:type="dxa"/>
            <w:tcBorders>
              <w:top w:val="nil"/>
              <w:left w:val="nil"/>
              <w:bottom w:val="single" w:sz="8" w:space="0" w:color="auto"/>
              <w:right w:val="single" w:sz="4" w:space="0" w:color="auto"/>
            </w:tcBorders>
            <w:shd w:val="clear" w:color="auto" w:fill="auto"/>
            <w:noWrap/>
            <w:vAlign w:val="bottom"/>
            <w:hideMark/>
          </w:tcPr>
          <w:p w14:paraId="39CD6632" w14:textId="77777777" w:rsidR="007C7D4E" w:rsidRPr="007C7D4E" w:rsidRDefault="007C7D4E" w:rsidP="007C7D4E">
            <w:pPr>
              <w:spacing w:after="0" w:line="240" w:lineRule="auto"/>
              <w:rPr>
                <w:rFonts w:ascii="Times New Roman" w:eastAsia="Times New Roman" w:hAnsi="Times New Roman" w:cs="Times New Roman"/>
                <w:color w:val="000000"/>
                <w:sz w:val="20"/>
                <w:szCs w:val="20"/>
                <w:lang w:eastAsia="cs-CZ"/>
              </w:rPr>
            </w:pPr>
            <w:r w:rsidRPr="007C7D4E">
              <w:rPr>
                <w:rFonts w:ascii="Times New Roman" w:eastAsia="Times New Roman" w:hAnsi="Times New Roman" w:cs="Times New Roman"/>
                <w:color w:val="000000"/>
                <w:sz w:val="20"/>
                <w:szCs w:val="20"/>
                <w:lang w:eastAsia="cs-CZ"/>
              </w:rPr>
              <w:t>nádobka ostřikovačů</w:t>
            </w:r>
          </w:p>
        </w:tc>
        <w:tc>
          <w:tcPr>
            <w:tcW w:w="2835" w:type="dxa"/>
            <w:tcBorders>
              <w:top w:val="nil"/>
              <w:left w:val="nil"/>
              <w:bottom w:val="single" w:sz="8" w:space="0" w:color="auto"/>
              <w:right w:val="single" w:sz="4" w:space="0" w:color="auto"/>
            </w:tcBorders>
            <w:shd w:val="clear" w:color="000000" w:fill="EBF1DE"/>
            <w:vAlign w:val="center"/>
            <w:hideMark/>
          </w:tcPr>
          <w:p w14:paraId="17D64EB4"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8" w:space="0" w:color="auto"/>
              <w:right w:val="single" w:sz="8" w:space="0" w:color="auto"/>
            </w:tcBorders>
            <w:shd w:val="clear" w:color="000000" w:fill="EBF1DE"/>
            <w:vAlign w:val="center"/>
            <w:hideMark/>
          </w:tcPr>
          <w:p w14:paraId="13960E42"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74C2179B" w14:textId="77777777" w:rsidTr="001E41FA">
        <w:trPr>
          <w:trHeight w:val="525"/>
        </w:trPr>
        <w:tc>
          <w:tcPr>
            <w:tcW w:w="1418" w:type="dxa"/>
            <w:tcBorders>
              <w:top w:val="nil"/>
              <w:left w:val="single" w:sz="8" w:space="0" w:color="auto"/>
              <w:bottom w:val="single" w:sz="4" w:space="0" w:color="auto"/>
              <w:right w:val="single" w:sz="4" w:space="0" w:color="auto"/>
            </w:tcBorders>
            <w:shd w:val="clear" w:color="000000" w:fill="FFFF99"/>
            <w:noWrap/>
            <w:hideMark/>
          </w:tcPr>
          <w:p w14:paraId="6A2B928F"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Příslušenství</w:t>
            </w:r>
          </w:p>
        </w:tc>
        <w:tc>
          <w:tcPr>
            <w:tcW w:w="4820" w:type="dxa"/>
            <w:tcBorders>
              <w:top w:val="nil"/>
              <w:left w:val="nil"/>
              <w:bottom w:val="single" w:sz="4" w:space="0" w:color="auto"/>
              <w:right w:val="single" w:sz="4" w:space="0" w:color="auto"/>
            </w:tcBorders>
            <w:shd w:val="clear" w:color="auto" w:fill="auto"/>
            <w:vAlign w:val="bottom"/>
            <w:hideMark/>
          </w:tcPr>
          <w:p w14:paraId="24A258D5"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 xml:space="preserve">čelní upínací deska, výška nad zemí </w:t>
            </w:r>
            <w:r w:rsidRPr="007C7D4E">
              <w:rPr>
                <w:rFonts w:ascii="Calibri" w:eastAsia="Times New Roman" w:hAnsi="Calibri" w:cs="Calibri"/>
                <w:sz w:val="20"/>
                <w:szCs w:val="20"/>
                <w:lang w:eastAsia="cs-CZ"/>
              </w:rPr>
              <w:t>≥</w:t>
            </w:r>
            <w:r w:rsidRPr="007C7D4E">
              <w:rPr>
                <w:rFonts w:ascii="Times New Roman" w:eastAsia="Times New Roman" w:hAnsi="Times New Roman" w:cs="Times New Roman"/>
                <w:sz w:val="20"/>
                <w:szCs w:val="20"/>
                <w:lang w:eastAsia="cs-CZ"/>
              </w:rPr>
              <w:t xml:space="preserve"> světlé výšce vozidla</w:t>
            </w:r>
          </w:p>
        </w:tc>
        <w:tc>
          <w:tcPr>
            <w:tcW w:w="2835" w:type="dxa"/>
            <w:tcBorders>
              <w:top w:val="nil"/>
              <w:left w:val="nil"/>
              <w:bottom w:val="single" w:sz="4" w:space="0" w:color="auto"/>
              <w:right w:val="single" w:sz="4" w:space="0" w:color="auto"/>
            </w:tcBorders>
            <w:shd w:val="clear" w:color="000000" w:fill="EBF1DE"/>
            <w:vAlign w:val="center"/>
            <w:hideMark/>
          </w:tcPr>
          <w:p w14:paraId="0336B7E7"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6539C832"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37610B7C" w14:textId="77777777" w:rsidTr="001E41FA">
        <w:trPr>
          <w:trHeight w:val="795"/>
        </w:trPr>
        <w:tc>
          <w:tcPr>
            <w:tcW w:w="1418" w:type="dxa"/>
            <w:tcBorders>
              <w:top w:val="nil"/>
              <w:left w:val="single" w:sz="8" w:space="0" w:color="auto"/>
              <w:bottom w:val="single" w:sz="4" w:space="0" w:color="auto"/>
              <w:right w:val="single" w:sz="4" w:space="0" w:color="auto"/>
            </w:tcBorders>
            <w:shd w:val="clear" w:color="000000" w:fill="FFFF99"/>
            <w:noWrap/>
            <w:hideMark/>
          </w:tcPr>
          <w:p w14:paraId="5510864D"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w:t>
            </w:r>
          </w:p>
        </w:tc>
        <w:tc>
          <w:tcPr>
            <w:tcW w:w="4820" w:type="dxa"/>
            <w:tcBorders>
              <w:top w:val="nil"/>
              <w:left w:val="nil"/>
              <w:bottom w:val="single" w:sz="4" w:space="0" w:color="auto"/>
              <w:right w:val="single" w:sz="4" w:space="0" w:color="auto"/>
            </w:tcBorders>
            <w:shd w:val="clear" w:color="auto" w:fill="auto"/>
            <w:hideMark/>
          </w:tcPr>
          <w:p w14:paraId="75FD0E83"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příprava pro připojení dalšího příslušenství (přes el. rozhraní nebo samostatný hydraulický okruh (např. pro radlici, zametač, sypač)</w:t>
            </w:r>
          </w:p>
        </w:tc>
        <w:tc>
          <w:tcPr>
            <w:tcW w:w="2835" w:type="dxa"/>
            <w:tcBorders>
              <w:top w:val="nil"/>
              <w:left w:val="nil"/>
              <w:bottom w:val="single" w:sz="4" w:space="0" w:color="auto"/>
              <w:right w:val="single" w:sz="4" w:space="0" w:color="auto"/>
            </w:tcBorders>
            <w:shd w:val="clear" w:color="000000" w:fill="EBF1DE"/>
            <w:vAlign w:val="center"/>
            <w:hideMark/>
          </w:tcPr>
          <w:p w14:paraId="0822AFEE"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35C3E626"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50BF5950" w14:textId="77777777" w:rsidTr="001E41FA">
        <w:trPr>
          <w:trHeight w:val="795"/>
        </w:trPr>
        <w:tc>
          <w:tcPr>
            <w:tcW w:w="1418" w:type="dxa"/>
            <w:tcBorders>
              <w:top w:val="nil"/>
              <w:left w:val="single" w:sz="8" w:space="0" w:color="auto"/>
              <w:bottom w:val="single" w:sz="4" w:space="0" w:color="auto"/>
              <w:right w:val="single" w:sz="4" w:space="0" w:color="auto"/>
            </w:tcBorders>
            <w:shd w:val="clear" w:color="000000" w:fill="FFFF99"/>
            <w:noWrap/>
            <w:hideMark/>
          </w:tcPr>
          <w:p w14:paraId="2102590F" w14:textId="77777777" w:rsidR="007C7D4E" w:rsidRPr="007C7D4E" w:rsidRDefault="007C7D4E" w:rsidP="007C7D4E">
            <w:pPr>
              <w:spacing w:after="0" w:line="240" w:lineRule="auto"/>
              <w:rPr>
                <w:rFonts w:ascii="Times New Roman" w:eastAsia="Times New Roman" w:hAnsi="Times New Roman" w:cs="Times New Roman"/>
                <w:b/>
                <w:bCs/>
                <w:sz w:val="20"/>
                <w:szCs w:val="20"/>
                <w:lang w:eastAsia="cs-CZ"/>
              </w:rPr>
            </w:pPr>
            <w:r w:rsidRPr="007C7D4E">
              <w:rPr>
                <w:rFonts w:ascii="Times New Roman" w:eastAsia="Times New Roman" w:hAnsi="Times New Roman" w:cs="Times New Roman"/>
                <w:b/>
                <w:bCs/>
                <w:sz w:val="20"/>
                <w:szCs w:val="20"/>
                <w:lang w:eastAsia="cs-CZ"/>
              </w:rPr>
              <w:t> </w:t>
            </w:r>
          </w:p>
        </w:tc>
        <w:tc>
          <w:tcPr>
            <w:tcW w:w="4820" w:type="dxa"/>
            <w:tcBorders>
              <w:top w:val="nil"/>
              <w:left w:val="nil"/>
              <w:bottom w:val="single" w:sz="4" w:space="0" w:color="auto"/>
              <w:right w:val="single" w:sz="4" w:space="0" w:color="auto"/>
            </w:tcBorders>
            <w:shd w:val="clear" w:color="auto" w:fill="auto"/>
            <w:hideMark/>
          </w:tcPr>
          <w:p w14:paraId="721F5316"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 xml:space="preserve">sněhová radlice s proměnnou polohou nastavení křídel, silniční zametač s </w:t>
            </w:r>
            <w:proofErr w:type="gramStart"/>
            <w:r w:rsidRPr="007C7D4E">
              <w:rPr>
                <w:rFonts w:ascii="Times New Roman" w:eastAsia="Times New Roman" w:hAnsi="Times New Roman" w:cs="Times New Roman"/>
                <w:sz w:val="20"/>
                <w:szCs w:val="20"/>
                <w:lang w:eastAsia="cs-CZ"/>
              </w:rPr>
              <w:t xml:space="preserve">přetáčením,   </w:t>
            </w:r>
            <w:proofErr w:type="gramEnd"/>
            <w:r w:rsidRPr="007C7D4E">
              <w:rPr>
                <w:rFonts w:ascii="Times New Roman" w:eastAsia="Times New Roman" w:hAnsi="Times New Roman" w:cs="Times New Roman"/>
                <w:sz w:val="20"/>
                <w:szCs w:val="20"/>
                <w:lang w:eastAsia="cs-CZ"/>
              </w:rPr>
              <w:t xml:space="preserve">                            sypač vozovky objem 0,2 m</w:t>
            </w:r>
            <w:r w:rsidRPr="007C7D4E">
              <w:rPr>
                <w:rFonts w:ascii="Times New Roman" w:eastAsia="Times New Roman" w:hAnsi="Times New Roman" w:cs="Times New Roman"/>
                <w:sz w:val="20"/>
                <w:szCs w:val="20"/>
                <w:vertAlign w:val="superscript"/>
                <w:lang w:eastAsia="cs-CZ"/>
              </w:rPr>
              <w:t>3</w:t>
            </w:r>
            <w:r w:rsidRPr="007C7D4E">
              <w:rPr>
                <w:rFonts w:ascii="Times New Roman" w:eastAsia="Times New Roman" w:hAnsi="Times New Roman" w:cs="Times New Roman"/>
                <w:sz w:val="20"/>
                <w:szCs w:val="20"/>
                <w:lang w:eastAsia="cs-CZ"/>
              </w:rPr>
              <w:t xml:space="preserve"> na ložné ploše</w:t>
            </w:r>
          </w:p>
        </w:tc>
        <w:tc>
          <w:tcPr>
            <w:tcW w:w="2835" w:type="dxa"/>
            <w:tcBorders>
              <w:top w:val="nil"/>
              <w:left w:val="nil"/>
              <w:bottom w:val="single" w:sz="4" w:space="0" w:color="auto"/>
              <w:right w:val="single" w:sz="4" w:space="0" w:color="auto"/>
            </w:tcBorders>
            <w:shd w:val="clear" w:color="000000" w:fill="EBF1DE"/>
            <w:vAlign w:val="center"/>
            <w:hideMark/>
          </w:tcPr>
          <w:p w14:paraId="36C36D80" w14:textId="21E170F5"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 Sypač 0,38 m</w:t>
            </w:r>
            <w:r w:rsidRPr="007C7D4E">
              <w:rPr>
                <w:rFonts w:ascii="Calibri" w:eastAsia="Times New Roman" w:hAnsi="Calibri" w:cs="Calibri"/>
                <w:sz w:val="20"/>
                <w:szCs w:val="20"/>
                <w:lang w:eastAsia="cs-CZ"/>
              </w:rPr>
              <w:t>³</w:t>
            </w:r>
          </w:p>
        </w:tc>
        <w:tc>
          <w:tcPr>
            <w:tcW w:w="1134" w:type="dxa"/>
            <w:tcBorders>
              <w:top w:val="nil"/>
              <w:left w:val="nil"/>
              <w:bottom w:val="single" w:sz="4" w:space="0" w:color="auto"/>
              <w:right w:val="single" w:sz="8" w:space="0" w:color="auto"/>
            </w:tcBorders>
            <w:shd w:val="clear" w:color="000000" w:fill="EBF1DE"/>
            <w:vAlign w:val="center"/>
            <w:hideMark/>
          </w:tcPr>
          <w:p w14:paraId="024CA0BE"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6A76A6C1" w14:textId="77777777" w:rsidTr="001E41FA">
        <w:trPr>
          <w:trHeight w:val="285"/>
        </w:trPr>
        <w:tc>
          <w:tcPr>
            <w:tcW w:w="1418" w:type="dxa"/>
            <w:tcBorders>
              <w:top w:val="nil"/>
              <w:left w:val="single" w:sz="8" w:space="0" w:color="auto"/>
              <w:bottom w:val="single" w:sz="4" w:space="0" w:color="auto"/>
              <w:right w:val="single" w:sz="4" w:space="0" w:color="auto"/>
            </w:tcBorders>
            <w:shd w:val="clear" w:color="000000" w:fill="FFFF99"/>
            <w:noWrap/>
            <w:hideMark/>
          </w:tcPr>
          <w:p w14:paraId="57D2260F" w14:textId="77777777" w:rsidR="007C7D4E" w:rsidRPr="007C7D4E" w:rsidRDefault="007C7D4E" w:rsidP="007C7D4E">
            <w:pPr>
              <w:spacing w:after="0" w:line="240" w:lineRule="auto"/>
              <w:rPr>
                <w:rFonts w:ascii="Times New Roman" w:eastAsia="Times New Roman" w:hAnsi="Times New Roman" w:cs="Times New Roman"/>
                <w:b/>
                <w:bCs/>
                <w:color w:val="FF0000"/>
                <w:sz w:val="20"/>
                <w:szCs w:val="20"/>
                <w:lang w:eastAsia="cs-CZ"/>
              </w:rPr>
            </w:pPr>
            <w:r w:rsidRPr="007C7D4E">
              <w:rPr>
                <w:rFonts w:ascii="Times New Roman" w:eastAsia="Times New Roman" w:hAnsi="Times New Roman" w:cs="Times New Roman"/>
                <w:b/>
                <w:bCs/>
                <w:color w:val="FF0000"/>
                <w:sz w:val="20"/>
                <w:szCs w:val="20"/>
                <w:lang w:eastAsia="cs-CZ"/>
              </w:rPr>
              <w:t> </w:t>
            </w:r>
          </w:p>
        </w:tc>
        <w:tc>
          <w:tcPr>
            <w:tcW w:w="4820" w:type="dxa"/>
            <w:tcBorders>
              <w:top w:val="nil"/>
              <w:left w:val="nil"/>
              <w:bottom w:val="single" w:sz="4" w:space="0" w:color="auto"/>
              <w:right w:val="single" w:sz="4" w:space="0" w:color="auto"/>
            </w:tcBorders>
            <w:shd w:val="clear" w:color="auto" w:fill="auto"/>
            <w:noWrap/>
            <w:vAlign w:val="center"/>
            <w:hideMark/>
          </w:tcPr>
          <w:p w14:paraId="340AEFAE"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ovládání nástaveb z kabiny</w:t>
            </w:r>
          </w:p>
        </w:tc>
        <w:tc>
          <w:tcPr>
            <w:tcW w:w="2835" w:type="dxa"/>
            <w:tcBorders>
              <w:top w:val="nil"/>
              <w:left w:val="nil"/>
              <w:bottom w:val="single" w:sz="4" w:space="0" w:color="auto"/>
              <w:right w:val="single" w:sz="4" w:space="0" w:color="auto"/>
            </w:tcBorders>
            <w:shd w:val="clear" w:color="000000" w:fill="EBF1DE"/>
            <w:vAlign w:val="center"/>
            <w:hideMark/>
          </w:tcPr>
          <w:p w14:paraId="2299C513"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4" w:space="0" w:color="auto"/>
              <w:right w:val="single" w:sz="8" w:space="0" w:color="auto"/>
            </w:tcBorders>
            <w:shd w:val="clear" w:color="000000" w:fill="EBF1DE"/>
            <w:vAlign w:val="center"/>
            <w:hideMark/>
          </w:tcPr>
          <w:p w14:paraId="002A1BBC"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5CA75A40" w14:textId="77777777" w:rsidTr="001E41FA">
        <w:trPr>
          <w:trHeight w:val="810"/>
        </w:trPr>
        <w:tc>
          <w:tcPr>
            <w:tcW w:w="1418" w:type="dxa"/>
            <w:tcBorders>
              <w:top w:val="nil"/>
              <w:left w:val="single" w:sz="8" w:space="0" w:color="auto"/>
              <w:bottom w:val="single" w:sz="8" w:space="0" w:color="auto"/>
              <w:right w:val="single" w:sz="4" w:space="0" w:color="auto"/>
            </w:tcBorders>
            <w:shd w:val="clear" w:color="000000" w:fill="FFFF99"/>
            <w:noWrap/>
            <w:hideMark/>
          </w:tcPr>
          <w:p w14:paraId="64E82170" w14:textId="77777777" w:rsidR="007C7D4E" w:rsidRPr="007C7D4E" w:rsidRDefault="007C7D4E" w:rsidP="007C7D4E">
            <w:pPr>
              <w:spacing w:after="0" w:line="240" w:lineRule="auto"/>
              <w:rPr>
                <w:rFonts w:ascii="Times New Roman" w:eastAsia="Times New Roman" w:hAnsi="Times New Roman" w:cs="Times New Roman"/>
                <w:b/>
                <w:bCs/>
                <w:color w:val="FF0000"/>
                <w:sz w:val="20"/>
                <w:szCs w:val="20"/>
                <w:lang w:eastAsia="cs-CZ"/>
              </w:rPr>
            </w:pPr>
            <w:r w:rsidRPr="007C7D4E">
              <w:rPr>
                <w:rFonts w:ascii="Times New Roman" w:eastAsia="Times New Roman" w:hAnsi="Times New Roman" w:cs="Times New Roman"/>
                <w:b/>
                <w:bCs/>
                <w:color w:val="FF0000"/>
                <w:sz w:val="20"/>
                <w:szCs w:val="20"/>
                <w:lang w:eastAsia="cs-CZ"/>
              </w:rPr>
              <w:t> </w:t>
            </w:r>
          </w:p>
        </w:tc>
        <w:tc>
          <w:tcPr>
            <w:tcW w:w="4820" w:type="dxa"/>
            <w:tcBorders>
              <w:top w:val="nil"/>
              <w:left w:val="nil"/>
              <w:bottom w:val="single" w:sz="8" w:space="0" w:color="auto"/>
              <w:right w:val="single" w:sz="4" w:space="0" w:color="auto"/>
            </w:tcBorders>
            <w:shd w:val="clear" w:color="auto" w:fill="auto"/>
            <w:hideMark/>
          </w:tcPr>
          <w:p w14:paraId="3857C06C" w14:textId="4FB65B82"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 xml:space="preserve">externí </w:t>
            </w:r>
            <w:proofErr w:type="spellStart"/>
            <w:r w:rsidRPr="007C7D4E">
              <w:rPr>
                <w:rFonts w:ascii="Times New Roman" w:eastAsia="Times New Roman" w:hAnsi="Times New Roman" w:cs="Times New Roman"/>
                <w:sz w:val="20"/>
                <w:szCs w:val="20"/>
                <w:lang w:eastAsia="cs-CZ"/>
              </w:rPr>
              <w:t>rychlonabíjecí</w:t>
            </w:r>
            <w:proofErr w:type="spellEnd"/>
            <w:r w:rsidRPr="007C7D4E">
              <w:rPr>
                <w:rFonts w:ascii="Times New Roman" w:eastAsia="Times New Roman" w:hAnsi="Times New Roman" w:cs="Times New Roman"/>
                <w:sz w:val="20"/>
                <w:szCs w:val="20"/>
                <w:lang w:eastAsia="cs-CZ"/>
              </w:rPr>
              <w:t xml:space="preserve"> </w:t>
            </w:r>
            <w:proofErr w:type="spellStart"/>
            <w:r w:rsidRPr="007C7D4E">
              <w:rPr>
                <w:rFonts w:ascii="Times New Roman" w:eastAsia="Times New Roman" w:hAnsi="Times New Roman" w:cs="Times New Roman"/>
                <w:sz w:val="20"/>
                <w:szCs w:val="20"/>
                <w:lang w:eastAsia="cs-CZ"/>
              </w:rPr>
              <w:t>wallbox</w:t>
            </w:r>
            <w:proofErr w:type="spellEnd"/>
            <w:r w:rsidRPr="007C7D4E">
              <w:rPr>
                <w:rFonts w:ascii="Times New Roman" w:eastAsia="Times New Roman" w:hAnsi="Times New Roman" w:cs="Times New Roman"/>
                <w:sz w:val="20"/>
                <w:szCs w:val="20"/>
                <w:lang w:eastAsia="cs-CZ"/>
              </w:rPr>
              <w:t xml:space="preserve"> s kabelovým připojením délky min. 5 m (230/400V- 16</w:t>
            </w:r>
            <w:proofErr w:type="gramStart"/>
            <w:r w:rsidRPr="007C7D4E">
              <w:rPr>
                <w:rFonts w:ascii="Times New Roman" w:eastAsia="Times New Roman" w:hAnsi="Times New Roman" w:cs="Times New Roman"/>
                <w:sz w:val="20"/>
                <w:szCs w:val="20"/>
                <w:lang w:eastAsia="cs-CZ"/>
              </w:rPr>
              <w:t xml:space="preserve">A, </w:t>
            </w:r>
            <w:r w:rsidR="007E3407">
              <w:rPr>
                <w:rFonts w:ascii="Times New Roman" w:eastAsia="Times New Roman" w:hAnsi="Times New Roman" w:cs="Times New Roman"/>
                <w:sz w:val="20"/>
                <w:szCs w:val="20"/>
                <w:lang w:eastAsia="cs-CZ"/>
              </w:rPr>
              <w:t xml:space="preserve"> </w:t>
            </w:r>
            <w:r w:rsidRPr="007C7D4E">
              <w:rPr>
                <w:rFonts w:ascii="Times New Roman" w:eastAsia="Times New Roman" w:hAnsi="Times New Roman" w:cs="Times New Roman"/>
                <w:sz w:val="20"/>
                <w:szCs w:val="20"/>
                <w:lang w:eastAsia="cs-CZ"/>
              </w:rPr>
              <w:t>nabíjecí</w:t>
            </w:r>
            <w:proofErr w:type="gramEnd"/>
            <w:r w:rsidRPr="007C7D4E">
              <w:rPr>
                <w:rFonts w:ascii="Times New Roman" w:eastAsia="Times New Roman" w:hAnsi="Times New Roman" w:cs="Times New Roman"/>
                <w:sz w:val="20"/>
                <w:szCs w:val="20"/>
                <w:lang w:eastAsia="cs-CZ"/>
              </w:rPr>
              <w:t xml:space="preserve"> výkon 3,5 až 11kW)</w:t>
            </w:r>
          </w:p>
        </w:tc>
        <w:tc>
          <w:tcPr>
            <w:tcW w:w="2835" w:type="dxa"/>
            <w:tcBorders>
              <w:top w:val="nil"/>
              <w:left w:val="nil"/>
              <w:bottom w:val="single" w:sz="8" w:space="0" w:color="auto"/>
              <w:right w:val="single" w:sz="4" w:space="0" w:color="auto"/>
            </w:tcBorders>
            <w:shd w:val="clear" w:color="000000" w:fill="EBF1DE"/>
            <w:vAlign w:val="center"/>
            <w:hideMark/>
          </w:tcPr>
          <w:p w14:paraId="197DB6F2"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single" w:sz="8" w:space="0" w:color="auto"/>
              <w:right w:val="single" w:sz="8" w:space="0" w:color="auto"/>
            </w:tcBorders>
            <w:shd w:val="clear" w:color="000000" w:fill="EBF1DE"/>
            <w:vAlign w:val="center"/>
            <w:hideMark/>
          </w:tcPr>
          <w:p w14:paraId="06E00EE0"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r>
      <w:tr w:rsidR="007C7D4E" w:rsidRPr="007C7D4E" w14:paraId="61FD1192" w14:textId="77777777" w:rsidTr="001E41FA">
        <w:trPr>
          <w:trHeight w:val="465"/>
        </w:trPr>
        <w:tc>
          <w:tcPr>
            <w:tcW w:w="1418" w:type="dxa"/>
            <w:tcBorders>
              <w:top w:val="nil"/>
              <w:left w:val="nil"/>
              <w:bottom w:val="nil"/>
              <w:right w:val="nil"/>
            </w:tcBorders>
            <w:shd w:val="clear" w:color="auto" w:fill="auto"/>
            <w:noWrap/>
            <w:hideMark/>
          </w:tcPr>
          <w:p w14:paraId="1B3E2FE8"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p>
        </w:tc>
        <w:tc>
          <w:tcPr>
            <w:tcW w:w="4820" w:type="dxa"/>
            <w:tcBorders>
              <w:top w:val="nil"/>
              <w:left w:val="nil"/>
              <w:bottom w:val="nil"/>
              <w:right w:val="nil"/>
            </w:tcBorders>
            <w:shd w:val="clear" w:color="auto" w:fill="auto"/>
            <w:hideMark/>
          </w:tcPr>
          <w:p w14:paraId="3BC084EA"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vAlign w:val="center"/>
            <w:hideMark/>
          </w:tcPr>
          <w:p w14:paraId="63B7D03C"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1DBC75BA"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p>
        </w:tc>
      </w:tr>
      <w:tr w:rsidR="007C7D4E" w:rsidRPr="007C7D4E" w14:paraId="3FC6BD51" w14:textId="77777777" w:rsidTr="001E41FA">
        <w:trPr>
          <w:trHeight w:val="300"/>
        </w:trPr>
        <w:tc>
          <w:tcPr>
            <w:tcW w:w="6238" w:type="dxa"/>
            <w:gridSpan w:val="2"/>
            <w:tcBorders>
              <w:top w:val="single" w:sz="8" w:space="0" w:color="auto"/>
              <w:left w:val="single" w:sz="8" w:space="0" w:color="auto"/>
              <w:bottom w:val="single" w:sz="4" w:space="0" w:color="auto"/>
              <w:right w:val="single" w:sz="4" w:space="0" w:color="auto"/>
            </w:tcBorders>
            <w:shd w:val="clear" w:color="000000" w:fill="FFFF00"/>
            <w:noWrap/>
            <w:hideMark/>
          </w:tcPr>
          <w:p w14:paraId="4498064D"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Záruční doba na vozidlo včetně příslušenství min. 24 měsíců</w:t>
            </w:r>
          </w:p>
        </w:tc>
        <w:tc>
          <w:tcPr>
            <w:tcW w:w="2835" w:type="dxa"/>
            <w:tcBorders>
              <w:top w:val="single" w:sz="8" w:space="0" w:color="auto"/>
              <w:left w:val="nil"/>
              <w:bottom w:val="single" w:sz="4" w:space="0" w:color="auto"/>
              <w:right w:val="single" w:sz="8" w:space="0" w:color="auto"/>
            </w:tcBorders>
            <w:shd w:val="clear" w:color="000000" w:fill="EBF1DE"/>
            <w:vAlign w:val="center"/>
            <w:hideMark/>
          </w:tcPr>
          <w:p w14:paraId="17367FE8"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Ano</w:t>
            </w:r>
          </w:p>
        </w:tc>
        <w:tc>
          <w:tcPr>
            <w:tcW w:w="1134" w:type="dxa"/>
            <w:tcBorders>
              <w:top w:val="nil"/>
              <w:left w:val="nil"/>
              <w:bottom w:val="nil"/>
              <w:right w:val="nil"/>
            </w:tcBorders>
            <w:shd w:val="clear" w:color="auto" w:fill="auto"/>
            <w:vAlign w:val="center"/>
            <w:hideMark/>
          </w:tcPr>
          <w:p w14:paraId="20D5A925"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p>
        </w:tc>
      </w:tr>
      <w:tr w:rsidR="007C7D4E" w:rsidRPr="007C7D4E" w14:paraId="5F50E0B7" w14:textId="77777777" w:rsidTr="001E41FA">
        <w:trPr>
          <w:trHeight w:val="300"/>
        </w:trPr>
        <w:tc>
          <w:tcPr>
            <w:tcW w:w="6238" w:type="dxa"/>
            <w:gridSpan w:val="2"/>
            <w:tcBorders>
              <w:top w:val="single" w:sz="4" w:space="0" w:color="auto"/>
              <w:left w:val="single" w:sz="8" w:space="0" w:color="auto"/>
              <w:bottom w:val="single" w:sz="4" w:space="0" w:color="auto"/>
              <w:right w:val="single" w:sz="4" w:space="0" w:color="auto"/>
            </w:tcBorders>
            <w:shd w:val="clear" w:color="000000" w:fill="FFFF00"/>
            <w:noWrap/>
            <w:vAlign w:val="center"/>
            <w:hideMark/>
          </w:tcPr>
          <w:p w14:paraId="4659B434"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xml:space="preserve">Nabídková cena za 1 ks víceúčelového užitkového </w:t>
            </w:r>
            <w:proofErr w:type="spellStart"/>
            <w:r w:rsidRPr="007C7D4E">
              <w:rPr>
                <w:rFonts w:ascii="Times New Roman" w:eastAsia="Times New Roman" w:hAnsi="Times New Roman" w:cs="Times New Roman"/>
                <w:b/>
                <w:bCs/>
                <w:color w:val="000000"/>
                <w:sz w:val="20"/>
                <w:szCs w:val="20"/>
                <w:lang w:eastAsia="cs-CZ"/>
              </w:rPr>
              <w:t>elektomobilu</w:t>
            </w:r>
            <w:proofErr w:type="spellEnd"/>
            <w:r w:rsidRPr="007C7D4E">
              <w:rPr>
                <w:rFonts w:ascii="Times New Roman" w:eastAsia="Times New Roman" w:hAnsi="Times New Roman" w:cs="Times New Roman"/>
                <w:b/>
                <w:bCs/>
                <w:color w:val="000000"/>
                <w:sz w:val="20"/>
                <w:szCs w:val="20"/>
                <w:lang w:eastAsia="cs-CZ"/>
              </w:rPr>
              <w:t xml:space="preserve"> (N1) v Kč bez DPH</w:t>
            </w:r>
          </w:p>
        </w:tc>
        <w:tc>
          <w:tcPr>
            <w:tcW w:w="2835" w:type="dxa"/>
            <w:tcBorders>
              <w:top w:val="nil"/>
              <w:left w:val="nil"/>
              <w:bottom w:val="single" w:sz="4" w:space="0" w:color="auto"/>
              <w:right w:val="single" w:sz="8" w:space="0" w:color="auto"/>
            </w:tcBorders>
            <w:shd w:val="clear" w:color="000000" w:fill="EBF1DE"/>
            <w:vAlign w:val="center"/>
            <w:hideMark/>
          </w:tcPr>
          <w:p w14:paraId="7A62F851"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1.655.000,- Kč</w:t>
            </w:r>
          </w:p>
        </w:tc>
        <w:tc>
          <w:tcPr>
            <w:tcW w:w="1134" w:type="dxa"/>
            <w:tcBorders>
              <w:top w:val="nil"/>
              <w:left w:val="nil"/>
              <w:bottom w:val="nil"/>
              <w:right w:val="nil"/>
            </w:tcBorders>
            <w:shd w:val="clear" w:color="auto" w:fill="auto"/>
            <w:vAlign w:val="center"/>
            <w:hideMark/>
          </w:tcPr>
          <w:p w14:paraId="41DD3BEE"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p>
        </w:tc>
      </w:tr>
      <w:tr w:rsidR="007C7D4E" w:rsidRPr="007C7D4E" w14:paraId="5F9E480C" w14:textId="77777777" w:rsidTr="001E41FA">
        <w:trPr>
          <w:trHeight w:val="300"/>
        </w:trPr>
        <w:tc>
          <w:tcPr>
            <w:tcW w:w="6238"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14:paraId="3CC9C2B8"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xml:space="preserve">Nabídková cena za 1 ks externího </w:t>
            </w:r>
            <w:proofErr w:type="spellStart"/>
            <w:r w:rsidRPr="007C7D4E">
              <w:rPr>
                <w:rFonts w:ascii="Times New Roman" w:eastAsia="Times New Roman" w:hAnsi="Times New Roman" w:cs="Times New Roman"/>
                <w:b/>
                <w:bCs/>
                <w:color w:val="000000"/>
                <w:sz w:val="20"/>
                <w:szCs w:val="20"/>
                <w:lang w:eastAsia="cs-CZ"/>
              </w:rPr>
              <w:t>rychlonabíjecího</w:t>
            </w:r>
            <w:proofErr w:type="spellEnd"/>
            <w:r w:rsidRPr="007C7D4E">
              <w:rPr>
                <w:rFonts w:ascii="Times New Roman" w:eastAsia="Times New Roman" w:hAnsi="Times New Roman" w:cs="Times New Roman"/>
                <w:b/>
                <w:bCs/>
                <w:color w:val="000000"/>
                <w:sz w:val="20"/>
                <w:szCs w:val="20"/>
                <w:lang w:eastAsia="cs-CZ"/>
              </w:rPr>
              <w:t xml:space="preserve"> </w:t>
            </w:r>
            <w:proofErr w:type="spellStart"/>
            <w:r w:rsidRPr="007C7D4E">
              <w:rPr>
                <w:rFonts w:ascii="Times New Roman" w:eastAsia="Times New Roman" w:hAnsi="Times New Roman" w:cs="Times New Roman"/>
                <w:b/>
                <w:bCs/>
                <w:color w:val="000000"/>
                <w:sz w:val="20"/>
                <w:szCs w:val="20"/>
                <w:lang w:eastAsia="cs-CZ"/>
              </w:rPr>
              <w:t>wallboxu</w:t>
            </w:r>
            <w:proofErr w:type="spellEnd"/>
            <w:r w:rsidRPr="007C7D4E">
              <w:rPr>
                <w:rFonts w:ascii="Times New Roman" w:eastAsia="Times New Roman" w:hAnsi="Times New Roman" w:cs="Times New Roman"/>
                <w:b/>
                <w:bCs/>
                <w:color w:val="000000"/>
                <w:sz w:val="20"/>
                <w:szCs w:val="20"/>
                <w:lang w:eastAsia="cs-CZ"/>
              </w:rPr>
              <w:t xml:space="preserve"> v Kč bez DPH</w:t>
            </w:r>
          </w:p>
        </w:tc>
        <w:tc>
          <w:tcPr>
            <w:tcW w:w="2835" w:type="dxa"/>
            <w:tcBorders>
              <w:top w:val="nil"/>
              <w:left w:val="nil"/>
              <w:bottom w:val="single" w:sz="4" w:space="0" w:color="auto"/>
              <w:right w:val="single" w:sz="8" w:space="0" w:color="auto"/>
            </w:tcBorders>
            <w:shd w:val="clear" w:color="000000" w:fill="EBF1DE"/>
            <w:vAlign w:val="center"/>
            <w:hideMark/>
          </w:tcPr>
          <w:p w14:paraId="233FD873"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30.000,-Kč</w:t>
            </w:r>
          </w:p>
        </w:tc>
        <w:tc>
          <w:tcPr>
            <w:tcW w:w="1134" w:type="dxa"/>
            <w:tcBorders>
              <w:top w:val="nil"/>
              <w:left w:val="nil"/>
              <w:bottom w:val="nil"/>
              <w:right w:val="nil"/>
            </w:tcBorders>
            <w:shd w:val="clear" w:color="auto" w:fill="auto"/>
            <w:vAlign w:val="center"/>
            <w:hideMark/>
          </w:tcPr>
          <w:p w14:paraId="635F71D1"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p>
        </w:tc>
      </w:tr>
      <w:tr w:rsidR="007C7D4E" w:rsidRPr="007C7D4E" w14:paraId="7C0321FC" w14:textId="77777777" w:rsidTr="001E41FA">
        <w:trPr>
          <w:trHeight w:val="300"/>
        </w:trPr>
        <w:tc>
          <w:tcPr>
            <w:tcW w:w="6238"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14:paraId="563EEE7E"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Nabídková cena za 1 ks sněhové radlice v Kč bez DPH</w:t>
            </w:r>
          </w:p>
        </w:tc>
        <w:tc>
          <w:tcPr>
            <w:tcW w:w="2835" w:type="dxa"/>
            <w:tcBorders>
              <w:top w:val="nil"/>
              <w:left w:val="nil"/>
              <w:bottom w:val="single" w:sz="4" w:space="0" w:color="auto"/>
              <w:right w:val="single" w:sz="8" w:space="0" w:color="auto"/>
            </w:tcBorders>
            <w:shd w:val="clear" w:color="000000" w:fill="EBF1DE"/>
            <w:vAlign w:val="center"/>
            <w:hideMark/>
          </w:tcPr>
          <w:p w14:paraId="47503476"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183.500,-Kč</w:t>
            </w:r>
          </w:p>
        </w:tc>
        <w:tc>
          <w:tcPr>
            <w:tcW w:w="1134" w:type="dxa"/>
            <w:tcBorders>
              <w:top w:val="nil"/>
              <w:left w:val="nil"/>
              <w:bottom w:val="nil"/>
              <w:right w:val="nil"/>
            </w:tcBorders>
            <w:shd w:val="clear" w:color="auto" w:fill="auto"/>
            <w:vAlign w:val="center"/>
            <w:hideMark/>
          </w:tcPr>
          <w:p w14:paraId="6AF960CA"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p>
        </w:tc>
      </w:tr>
      <w:tr w:rsidR="007C7D4E" w:rsidRPr="007C7D4E" w14:paraId="642FB08A" w14:textId="77777777" w:rsidTr="001E41FA">
        <w:trPr>
          <w:trHeight w:val="300"/>
        </w:trPr>
        <w:tc>
          <w:tcPr>
            <w:tcW w:w="6238"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14:paraId="1F3BC373"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Nabídková cena za 1 ks silničního zametače v Kč bez DPH</w:t>
            </w:r>
          </w:p>
        </w:tc>
        <w:tc>
          <w:tcPr>
            <w:tcW w:w="2835" w:type="dxa"/>
            <w:tcBorders>
              <w:top w:val="nil"/>
              <w:left w:val="nil"/>
              <w:bottom w:val="single" w:sz="4" w:space="0" w:color="auto"/>
              <w:right w:val="single" w:sz="8" w:space="0" w:color="auto"/>
            </w:tcBorders>
            <w:shd w:val="clear" w:color="000000" w:fill="EBF1DE"/>
            <w:noWrap/>
            <w:vAlign w:val="bottom"/>
            <w:hideMark/>
          </w:tcPr>
          <w:p w14:paraId="52C5D2D7" w14:textId="77777777" w:rsidR="007C7D4E" w:rsidRPr="007C7D4E" w:rsidRDefault="007C7D4E" w:rsidP="007C7D4E">
            <w:pPr>
              <w:spacing w:after="0" w:line="240" w:lineRule="auto"/>
              <w:jc w:val="center"/>
              <w:rPr>
                <w:rFonts w:ascii="Times New Roman" w:eastAsia="Times New Roman" w:hAnsi="Times New Roman" w:cs="Times New Roman"/>
                <w:color w:val="000000"/>
                <w:sz w:val="20"/>
                <w:szCs w:val="20"/>
                <w:lang w:eastAsia="cs-CZ"/>
              </w:rPr>
            </w:pPr>
            <w:r w:rsidRPr="007C7D4E">
              <w:rPr>
                <w:rFonts w:ascii="Times New Roman" w:eastAsia="Times New Roman" w:hAnsi="Times New Roman" w:cs="Times New Roman"/>
                <w:color w:val="000000"/>
                <w:sz w:val="20"/>
                <w:szCs w:val="20"/>
                <w:lang w:eastAsia="cs-CZ"/>
              </w:rPr>
              <w:t>81.000,- Kč</w:t>
            </w:r>
          </w:p>
        </w:tc>
        <w:tc>
          <w:tcPr>
            <w:tcW w:w="1134" w:type="dxa"/>
            <w:tcBorders>
              <w:top w:val="nil"/>
              <w:left w:val="nil"/>
              <w:bottom w:val="nil"/>
              <w:right w:val="nil"/>
            </w:tcBorders>
            <w:shd w:val="clear" w:color="auto" w:fill="auto"/>
            <w:noWrap/>
            <w:vAlign w:val="bottom"/>
            <w:hideMark/>
          </w:tcPr>
          <w:p w14:paraId="0A366790" w14:textId="77777777" w:rsidR="007C7D4E" w:rsidRPr="007C7D4E" w:rsidRDefault="007C7D4E" w:rsidP="007C7D4E">
            <w:pPr>
              <w:spacing w:after="0" w:line="240" w:lineRule="auto"/>
              <w:jc w:val="center"/>
              <w:rPr>
                <w:rFonts w:ascii="Times New Roman" w:eastAsia="Times New Roman" w:hAnsi="Times New Roman" w:cs="Times New Roman"/>
                <w:color w:val="000000"/>
                <w:sz w:val="20"/>
                <w:szCs w:val="20"/>
                <w:lang w:eastAsia="cs-CZ"/>
              </w:rPr>
            </w:pPr>
          </w:p>
        </w:tc>
      </w:tr>
      <w:tr w:rsidR="007C7D4E" w:rsidRPr="007C7D4E" w14:paraId="039B4E8C" w14:textId="77777777" w:rsidTr="001E41FA">
        <w:trPr>
          <w:trHeight w:val="300"/>
        </w:trPr>
        <w:tc>
          <w:tcPr>
            <w:tcW w:w="6238"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14:paraId="149484F0"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Nabídková cena za 1 ks sypače vozovky v Kč bez DPH</w:t>
            </w:r>
          </w:p>
        </w:tc>
        <w:tc>
          <w:tcPr>
            <w:tcW w:w="2835" w:type="dxa"/>
            <w:tcBorders>
              <w:top w:val="nil"/>
              <w:left w:val="nil"/>
              <w:bottom w:val="single" w:sz="4" w:space="0" w:color="auto"/>
              <w:right w:val="single" w:sz="8" w:space="0" w:color="auto"/>
            </w:tcBorders>
            <w:shd w:val="clear" w:color="000000" w:fill="EBF1DE"/>
            <w:noWrap/>
            <w:vAlign w:val="bottom"/>
            <w:hideMark/>
          </w:tcPr>
          <w:p w14:paraId="20BCA6C2"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190.000,- Kč</w:t>
            </w:r>
          </w:p>
        </w:tc>
        <w:tc>
          <w:tcPr>
            <w:tcW w:w="1134" w:type="dxa"/>
            <w:tcBorders>
              <w:top w:val="nil"/>
              <w:left w:val="nil"/>
              <w:bottom w:val="nil"/>
              <w:right w:val="nil"/>
            </w:tcBorders>
            <w:shd w:val="clear" w:color="auto" w:fill="auto"/>
            <w:noWrap/>
            <w:vAlign w:val="bottom"/>
            <w:hideMark/>
          </w:tcPr>
          <w:p w14:paraId="00562377"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p>
        </w:tc>
      </w:tr>
      <w:tr w:rsidR="007C7D4E" w:rsidRPr="007C7D4E" w14:paraId="125F30A1" w14:textId="77777777" w:rsidTr="001E41FA">
        <w:trPr>
          <w:trHeight w:val="300"/>
        </w:trPr>
        <w:tc>
          <w:tcPr>
            <w:tcW w:w="6238" w:type="dxa"/>
            <w:gridSpan w:val="2"/>
            <w:tcBorders>
              <w:top w:val="single" w:sz="4" w:space="0" w:color="auto"/>
              <w:left w:val="single" w:sz="8" w:space="0" w:color="auto"/>
              <w:bottom w:val="single" w:sz="8" w:space="0" w:color="auto"/>
              <w:right w:val="single" w:sz="4" w:space="0" w:color="auto"/>
            </w:tcBorders>
            <w:shd w:val="clear" w:color="000000" w:fill="FFFF00"/>
            <w:vAlign w:val="center"/>
            <w:hideMark/>
          </w:tcPr>
          <w:p w14:paraId="7820FAD1"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Nabídková celková cena za 1 ks elektromobilu s příslušenstvím v Kč bez DPH</w:t>
            </w:r>
          </w:p>
        </w:tc>
        <w:tc>
          <w:tcPr>
            <w:tcW w:w="2835" w:type="dxa"/>
            <w:tcBorders>
              <w:top w:val="nil"/>
              <w:left w:val="nil"/>
              <w:bottom w:val="single" w:sz="8" w:space="0" w:color="auto"/>
              <w:right w:val="single" w:sz="8" w:space="0" w:color="auto"/>
            </w:tcBorders>
            <w:shd w:val="clear" w:color="000000" w:fill="EBF1DE"/>
            <w:noWrap/>
            <w:vAlign w:val="bottom"/>
            <w:hideMark/>
          </w:tcPr>
          <w:p w14:paraId="244327B6"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2.139.500,-Kč</w:t>
            </w:r>
          </w:p>
        </w:tc>
        <w:tc>
          <w:tcPr>
            <w:tcW w:w="1134" w:type="dxa"/>
            <w:tcBorders>
              <w:top w:val="nil"/>
              <w:left w:val="nil"/>
              <w:bottom w:val="nil"/>
              <w:right w:val="nil"/>
            </w:tcBorders>
            <w:shd w:val="clear" w:color="auto" w:fill="auto"/>
            <w:noWrap/>
            <w:vAlign w:val="bottom"/>
            <w:hideMark/>
          </w:tcPr>
          <w:p w14:paraId="3F574783"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p>
        </w:tc>
      </w:tr>
      <w:tr w:rsidR="007C7D4E" w:rsidRPr="007C7D4E" w14:paraId="57D1C2F0" w14:textId="77777777" w:rsidTr="001E41FA">
        <w:trPr>
          <w:trHeight w:val="270"/>
        </w:trPr>
        <w:tc>
          <w:tcPr>
            <w:tcW w:w="1418" w:type="dxa"/>
            <w:tcBorders>
              <w:top w:val="nil"/>
              <w:left w:val="nil"/>
              <w:bottom w:val="nil"/>
              <w:right w:val="nil"/>
            </w:tcBorders>
            <w:shd w:val="clear" w:color="auto" w:fill="auto"/>
            <w:noWrap/>
            <w:vAlign w:val="bottom"/>
            <w:hideMark/>
          </w:tcPr>
          <w:p w14:paraId="68D94144"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c>
          <w:tcPr>
            <w:tcW w:w="4820" w:type="dxa"/>
            <w:tcBorders>
              <w:top w:val="nil"/>
              <w:left w:val="nil"/>
              <w:bottom w:val="nil"/>
              <w:right w:val="nil"/>
            </w:tcBorders>
            <w:shd w:val="clear" w:color="auto" w:fill="auto"/>
            <w:vAlign w:val="bottom"/>
            <w:hideMark/>
          </w:tcPr>
          <w:p w14:paraId="71A9B10E"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15FA60BF"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415E4033"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p>
        </w:tc>
      </w:tr>
      <w:tr w:rsidR="007C7D4E" w:rsidRPr="007C7D4E" w14:paraId="153BDCF4" w14:textId="77777777" w:rsidTr="001E41FA">
        <w:trPr>
          <w:trHeight w:val="315"/>
        </w:trPr>
        <w:tc>
          <w:tcPr>
            <w:tcW w:w="6238" w:type="dxa"/>
            <w:gridSpan w:val="2"/>
            <w:tcBorders>
              <w:top w:val="single" w:sz="8" w:space="0" w:color="auto"/>
              <w:left w:val="single" w:sz="8" w:space="0" w:color="auto"/>
              <w:bottom w:val="single" w:sz="8" w:space="0" w:color="auto"/>
              <w:right w:val="single" w:sz="8" w:space="0" w:color="000000"/>
            </w:tcBorders>
            <w:shd w:val="clear" w:color="000000" w:fill="FFFF00"/>
            <w:hideMark/>
          </w:tcPr>
          <w:p w14:paraId="253045EF"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Další požadavky zadavatele</w:t>
            </w:r>
          </w:p>
        </w:tc>
        <w:tc>
          <w:tcPr>
            <w:tcW w:w="2835" w:type="dxa"/>
            <w:tcBorders>
              <w:top w:val="single" w:sz="8" w:space="0" w:color="auto"/>
              <w:left w:val="nil"/>
              <w:bottom w:val="single" w:sz="8" w:space="0" w:color="auto"/>
              <w:right w:val="single" w:sz="8" w:space="0" w:color="auto"/>
            </w:tcBorders>
            <w:shd w:val="clear" w:color="000000" w:fill="99CC00"/>
            <w:noWrap/>
            <w:vAlign w:val="center"/>
            <w:hideMark/>
          </w:tcPr>
          <w:p w14:paraId="47F7A602"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r w:rsidRPr="007C7D4E">
              <w:rPr>
                <w:rFonts w:ascii="Times New Roman" w:eastAsia="Times New Roman" w:hAnsi="Times New Roman" w:cs="Times New Roman"/>
                <w:b/>
                <w:bCs/>
                <w:color w:val="000000"/>
                <w:sz w:val="20"/>
                <w:szCs w:val="20"/>
                <w:lang w:eastAsia="cs-CZ"/>
              </w:rPr>
              <w:t xml:space="preserve">Nabídka </w:t>
            </w:r>
          </w:p>
        </w:tc>
        <w:tc>
          <w:tcPr>
            <w:tcW w:w="1134" w:type="dxa"/>
            <w:tcBorders>
              <w:top w:val="nil"/>
              <w:left w:val="nil"/>
              <w:bottom w:val="nil"/>
              <w:right w:val="nil"/>
            </w:tcBorders>
            <w:shd w:val="clear" w:color="auto" w:fill="auto"/>
            <w:noWrap/>
            <w:vAlign w:val="bottom"/>
            <w:hideMark/>
          </w:tcPr>
          <w:p w14:paraId="02A87FCF" w14:textId="77777777" w:rsidR="007C7D4E" w:rsidRPr="007C7D4E" w:rsidRDefault="007C7D4E" w:rsidP="007C7D4E">
            <w:pPr>
              <w:spacing w:after="0" w:line="240" w:lineRule="auto"/>
              <w:rPr>
                <w:rFonts w:ascii="Times New Roman" w:eastAsia="Times New Roman" w:hAnsi="Times New Roman" w:cs="Times New Roman"/>
                <w:b/>
                <w:bCs/>
                <w:color w:val="000000"/>
                <w:sz w:val="20"/>
                <w:szCs w:val="20"/>
                <w:lang w:eastAsia="cs-CZ"/>
              </w:rPr>
            </w:pPr>
          </w:p>
        </w:tc>
      </w:tr>
      <w:tr w:rsidR="007C7D4E" w:rsidRPr="007C7D4E" w14:paraId="3ED48BA5" w14:textId="77777777" w:rsidTr="001E41FA">
        <w:trPr>
          <w:trHeight w:val="720"/>
        </w:trPr>
        <w:tc>
          <w:tcPr>
            <w:tcW w:w="6238" w:type="dxa"/>
            <w:gridSpan w:val="2"/>
            <w:tcBorders>
              <w:top w:val="single" w:sz="8" w:space="0" w:color="auto"/>
              <w:left w:val="single" w:sz="8" w:space="0" w:color="auto"/>
              <w:bottom w:val="single" w:sz="8" w:space="0" w:color="auto"/>
              <w:right w:val="single" w:sz="4" w:space="0" w:color="000000"/>
            </w:tcBorders>
            <w:shd w:val="clear" w:color="000000" w:fill="FFFF99"/>
            <w:vAlign w:val="center"/>
            <w:hideMark/>
          </w:tcPr>
          <w:p w14:paraId="34982B53"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nejbližší autorizovaný servis pro provoz v Chomutově</w:t>
            </w:r>
          </w:p>
        </w:tc>
        <w:tc>
          <w:tcPr>
            <w:tcW w:w="2835" w:type="dxa"/>
            <w:tcBorders>
              <w:top w:val="nil"/>
              <w:left w:val="nil"/>
              <w:bottom w:val="single" w:sz="8" w:space="0" w:color="auto"/>
              <w:right w:val="single" w:sz="8" w:space="0" w:color="auto"/>
            </w:tcBorders>
            <w:shd w:val="clear" w:color="000000" w:fill="EBF1DE"/>
            <w:vAlign w:val="center"/>
            <w:hideMark/>
          </w:tcPr>
          <w:p w14:paraId="4CC2DFDA" w14:textId="270E99AD" w:rsidR="007C7D4E" w:rsidRPr="007C7D4E" w:rsidRDefault="007C7D4E" w:rsidP="007C7D4E">
            <w:pPr>
              <w:spacing w:after="0" w:line="240" w:lineRule="auto"/>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 xml:space="preserve">servisní místo: XXL </w:t>
            </w:r>
            <w:proofErr w:type="spellStart"/>
            <w:r w:rsidRPr="007C7D4E">
              <w:rPr>
                <w:rFonts w:ascii="Times New Roman" w:eastAsia="Times New Roman" w:hAnsi="Times New Roman" w:cs="Times New Roman"/>
                <w:sz w:val="20"/>
                <w:szCs w:val="20"/>
                <w:lang w:eastAsia="cs-CZ"/>
              </w:rPr>
              <w:t>Store</w:t>
            </w:r>
            <w:proofErr w:type="spellEnd"/>
            <w:r w:rsidRPr="007C7D4E">
              <w:rPr>
                <w:rFonts w:ascii="Times New Roman" w:eastAsia="Times New Roman" w:hAnsi="Times New Roman" w:cs="Times New Roman"/>
                <w:sz w:val="20"/>
                <w:szCs w:val="20"/>
                <w:lang w:eastAsia="cs-CZ"/>
              </w:rPr>
              <w:t>, Praha 4</w:t>
            </w:r>
            <w:r w:rsidR="007E3407">
              <w:rPr>
                <w:rFonts w:ascii="Times New Roman" w:eastAsia="Times New Roman" w:hAnsi="Times New Roman" w:cs="Times New Roman"/>
                <w:sz w:val="20"/>
                <w:szCs w:val="20"/>
                <w:lang w:eastAsia="cs-CZ"/>
              </w:rPr>
              <w:t>,</w:t>
            </w:r>
            <w:r w:rsidRPr="007C7D4E">
              <w:rPr>
                <w:rFonts w:ascii="Times New Roman" w:eastAsia="Times New Roman" w:hAnsi="Times New Roman" w:cs="Times New Roman"/>
                <w:sz w:val="20"/>
                <w:szCs w:val="20"/>
                <w:lang w:eastAsia="cs-CZ"/>
              </w:rPr>
              <w:t xml:space="preserve"> Rostislavova1383                                    </w:t>
            </w:r>
          </w:p>
        </w:tc>
        <w:tc>
          <w:tcPr>
            <w:tcW w:w="1134" w:type="dxa"/>
            <w:tcBorders>
              <w:top w:val="nil"/>
              <w:left w:val="nil"/>
              <w:bottom w:val="nil"/>
              <w:right w:val="nil"/>
            </w:tcBorders>
            <w:shd w:val="clear" w:color="auto" w:fill="auto"/>
            <w:noWrap/>
            <w:vAlign w:val="bottom"/>
            <w:hideMark/>
          </w:tcPr>
          <w:p w14:paraId="6B1279B9"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r>
      <w:tr w:rsidR="007C7D4E" w:rsidRPr="007C7D4E" w14:paraId="168BCEA6" w14:textId="77777777" w:rsidTr="001E41FA">
        <w:trPr>
          <w:trHeight w:val="300"/>
        </w:trPr>
        <w:tc>
          <w:tcPr>
            <w:tcW w:w="1418" w:type="dxa"/>
            <w:tcBorders>
              <w:top w:val="nil"/>
              <w:left w:val="nil"/>
              <w:bottom w:val="nil"/>
              <w:right w:val="nil"/>
            </w:tcBorders>
            <w:shd w:val="clear" w:color="auto" w:fill="auto"/>
            <w:vAlign w:val="center"/>
            <w:hideMark/>
          </w:tcPr>
          <w:p w14:paraId="7AFDFFE5"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c>
          <w:tcPr>
            <w:tcW w:w="4820" w:type="dxa"/>
            <w:tcBorders>
              <w:top w:val="nil"/>
              <w:left w:val="nil"/>
              <w:bottom w:val="nil"/>
              <w:right w:val="nil"/>
            </w:tcBorders>
            <w:shd w:val="clear" w:color="auto" w:fill="auto"/>
            <w:vAlign w:val="bottom"/>
            <w:hideMark/>
          </w:tcPr>
          <w:p w14:paraId="7D4EF4EA" w14:textId="77777777" w:rsidR="007C7D4E" w:rsidRPr="007C7D4E" w:rsidRDefault="007C7D4E" w:rsidP="007C7D4E">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000000" w:fill="DCE6F1"/>
            <w:vAlign w:val="center"/>
            <w:hideMark/>
          </w:tcPr>
          <w:p w14:paraId="5916B79B"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r w:rsidRPr="007C7D4E">
              <w:rPr>
                <w:rFonts w:ascii="Times New Roman" w:eastAsia="Times New Roman" w:hAnsi="Times New Roman" w:cs="Times New Roman"/>
                <w:sz w:val="20"/>
                <w:szCs w:val="20"/>
                <w:lang w:eastAsia="cs-CZ"/>
              </w:rPr>
              <w:t>SAP spol. s r.o., Loket 49,257 65</w:t>
            </w:r>
          </w:p>
        </w:tc>
        <w:tc>
          <w:tcPr>
            <w:tcW w:w="1134" w:type="dxa"/>
            <w:tcBorders>
              <w:top w:val="nil"/>
              <w:left w:val="nil"/>
              <w:bottom w:val="nil"/>
              <w:right w:val="nil"/>
            </w:tcBorders>
            <w:shd w:val="clear" w:color="auto" w:fill="auto"/>
            <w:noWrap/>
            <w:vAlign w:val="bottom"/>
            <w:hideMark/>
          </w:tcPr>
          <w:p w14:paraId="578EA639" w14:textId="77777777" w:rsidR="007C7D4E" w:rsidRPr="007C7D4E" w:rsidRDefault="007C7D4E" w:rsidP="007C7D4E">
            <w:pPr>
              <w:spacing w:after="0" w:line="240" w:lineRule="auto"/>
              <w:jc w:val="center"/>
              <w:rPr>
                <w:rFonts w:ascii="Times New Roman" w:eastAsia="Times New Roman" w:hAnsi="Times New Roman" w:cs="Times New Roman"/>
                <w:sz w:val="20"/>
                <w:szCs w:val="20"/>
                <w:lang w:eastAsia="cs-CZ"/>
              </w:rPr>
            </w:pPr>
          </w:p>
        </w:tc>
      </w:tr>
    </w:tbl>
    <w:p w14:paraId="644F435F" w14:textId="6B06CD56" w:rsidR="00120CC8" w:rsidRDefault="00120CC8" w:rsidP="007C7D4E">
      <w:pPr>
        <w:tabs>
          <w:tab w:val="left" w:pos="465"/>
        </w:tabs>
        <w:spacing w:after="0" w:line="240" w:lineRule="auto"/>
        <w:outlineLvl w:val="8"/>
        <w:rPr>
          <w:rFonts w:ascii="Arial" w:eastAsia="Times New Roman" w:hAnsi="Arial" w:cs="Arial"/>
          <w:b/>
          <w:szCs w:val="20"/>
          <w:lang w:eastAsia="cs-CZ"/>
        </w:rPr>
      </w:pPr>
    </w:p>
    <w:p w14:paraId="3DDF1C3F"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6FA69FCB"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388DC35B"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6CFA6D10"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7E8EB206"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01AF14BC"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087DE9F2"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393C654F"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7E1089FE"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77DBFEAF"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54265B58"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1C9388B9"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4DD3DB75"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63E30A0A"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15915BB4"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0431FA00"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08204ADE"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3AE17730"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613F61DB"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47CE5335"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29960DED" w14:textId="77777777" w:rsidR="00120CC8" w:rsidRDefault="00120CC8" w:rsidP="00120CC8">
      <w:pPr>
        <w:spacing w:after="0" w:line="240" w:lineRule="auto"/>
        <w:jc w:val="right"/>
        <w:outlineLvl w:val="8"/>
        <w:rPr>
          <w:rFonts w:ascii="Arial" w:eastAsia="Times New Roman" w:hAnsi="Arial" w:cs="Arial"/>
          <w:b/>
          <w:szCs w:val="20"/>
          <w:lang w:eastAsia="cs-CZ"/>
        </w:rPr>
      </w:pPr>
    </w:p>
    <w:p w14:paraId="48C66035" w14:textId="77777777" w:rsidR="00120CC8" w:rsidRDefault="00120CC8" w:rsidP="007E3407">
      <w:pPr>
        <w:spacing w:after="0" w:line="240" w:lineRule="auto"/>
        <w:jc w:val="right"/>
        <w:outlineLvl w:val="8"/>
        <w:rPr>
          <w:rFonts w:ascii="Arial" w:eastAsia="Times New Roman" w:hAnsi="Arial" w:cs="Arial"/>
          <w:b/>
          <w:szCs w:val="20"/>
          <w:lang w:eastAsia="cs-CZ"/>
        </w:rPr>
      </w:pPr>
    </w:p>
    <w:p w14:paraId="5939EFFA" w14:textId="30B74F87" w:rsidR="00506A52" w:rsidRPr="00120CC8" w:rsidRDefault="00506A52" w:rsidP="007E3407">
      <w:pPr>
        <w:spacing w:after="0" w:line="240" w:lineRule="auto"/>
        <w:ind w:left="284" w:firstLine="2"/>
        <w:jc w:val="right"/>
        <w:rPr>
          <w:rFonts w:ascii="Arial" w:eastAsia="Times New Roman" w:hAnsi="Arial" w:cs="Arial"/>
          <w:b/>
          <w:smallCaps/>
          <w:sz w:val="40"/>
          <w:szCs w:val="20"/>
          <w:lang w:eastAsia="cs-CZ"/>
        </w:rPr>
      </w:pPr>
      <w:r w:rsidRPr="00506A52">
        <w:rPr>
          <w:rFonts w:ascii="Arial" w:eastAsia="Times New Roman" w:hAnsi="Arial" w:cs="Arial"/>
          <w:b/>
          <w:szCs w:val="20"/>
          <w:lang w:eastAsia="cs-CZ"/>
        </w:rPr>
        <w:t xml:space="preserve">Příloha č. 2 ke Kupní smlouvě </w:t>
      </w:r>
      <w:r w:rsidR="007E3407">
        <w:rPr>
          <w:rFonts w:ascii="Arial" w:eastAsia="Times New Roman" w:hAnsi="Arial" w:cs="Arial"/>
          <w:b/>
          <w:szCs w:val="20"/>
          <w:lang w:eastAsia="cs-CZ"/>
        </w:rPr>
        <w:t xml:space="preserve">prodávajícího </w:t>
      </w:r>
      <w:r w:rsidRPr="00506A52">
        <w:rPr>
          <w:rFonts w:ascii="Arial" w:eastAsia="Times New Roman" w:hAnsi="Arial" w:cs="Arial"/>
          <w:b/>
          <w:szCs w:val="20"/>
          <w:lang w:eastAsia="cs-CZ"/>
        </w:rPr>
        <w:t xml:space="preserve">č. </w:t>
      </w:r>
      <w:r w:rsidR="007E3407">
        <w:rPr>
          <w:rFonts w:ascii="Arial" w:eastAsia="Times New Roman" w:hAnsi="Arial" w:cs="Arial"/>
          <w:b/>
          <w:szCs w:val="20"/>
          <w:lang w:eastAsia="cs-CZ"/>
        </w:rPr>
        <w:t>163</w:t>
      </w:r>
      <w:r w:rsidRPr="00506A52">
        <w:rPr>
          <w:rFonts w:ascii="Arial" w:eastAsia="Times New Roman" w:hAnsi="Arial" w:cs="Arial"/>
          <w:b/>
          <w:szCs w:val="20"/>
          <w:lang w:eastAsia="cs-CZ"/>
        </w:rPr>
        <w:t>/202</w:t>
      </w:r>
      <w:r w:rsidR="009E4F16">
        <w:rPr>
          <w:rFonts w:ascii="Arial" w:eastAsia="Times New Roman" w:hAnsi="Arial" w:cs="Arial"/>
          <w:b/>
          <w:szCs w:val="20"/>
          <w:lang w:eastAsia="cs-CZ"/>
        </w:rPr>
        <w:t>3</w:t>
      </w:r>
      <w:r w:rsidR="007E3407">
        <w:rPr>
          <w:rFonts w:ascii="Arial" w:eastAsia="Times New Roman" w:hAnsi="Arial" w:cs="Arial"/>
          <w:b/>
          <w:szCs w:val="20"/>
          <w:lang w:eastAsia="cs-CZ"/>
        </w:rPr>
        <w:t xml:space="preserve"> a kupujícího č. 439/2023</w:t>
      </w:r>
    </w:p>
    <w:p w14:paraId="1EB83053"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1B22A63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Cenová skladba</w:t>
      </w:r>
    </w:p>
    <w:p w14:paraId="1B4F3917"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16"/>
      </w:tblGrid>
      <w:tr w:rsidR="003B2907" w:rsidRPr="004E3DF1" w14:paraId="535B3DBD" w14:textId="77777777" w:rsidTr="00B55D59">
        <w:tc>
          <w:tcPr>
            <w:tcW w:w="4526" w:type="dxa"/>
            <w:tcBorders>
              <w:top w:val="double" w:sz="4" w:space="0" w:color="auto"/>
              <w:left w:val="double" w:sz="4" w:space="0" w:color="auto"/>
            </w:tcBorders>
            <w:shd w:val="clear" w:color="auto" w:fill="auto"/>
          </w:tcPr>
          <w:p w14:paraId="058EC414" w14:textId="77777777" w:rsidR="003B2907" w:rsidRDefault="003B2907" w:rsidP="00B55D59">
            <w:pPr>
              <w:autoSpaceDE w:val="0"/>
              <w:autoSpaceDN w:val="0"/>
              <w:adjustRightInd w:val="0"/>
              <w:spacing w:line="240" w:lineRule="atLeast"/>
              <w:rPr>
                <w:rFonts w:ascii="Calibri" w:hAnsi="Calibri" w:cs="Calibri"/>
                <w:sz w:val="18"/>
                <w:szCs w:val="18"/>
              </w:rPr>
            </w:pPr>
          </w:p>
          <w:p w14:paraId="5104DCC6" w14:textId="7975B156" w:rsidR="003B2907" w:rsidRPr="004E3DF1" w:rsidRDefault="003B2907" w:rsidP="00B55D5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Název </w:t>
            </w:r>
            <w:r>
              <w:rPr>
                <w:rFonts w:ascii="Calibri" w:hAnsi="Calibri" w:cs="Calibri"/>
                <w:sz w:val="18"/>
                <w:szCs w:val="18"/>
              </w:rPr>
              <w:t>vozidl</w:t>
            </w:r>
            <w:r w:rsidR="00330991">
              <w:rPr>
                <w:rFonts w:ascii="Calibri" w:hAnsi="Calibri" w:cs="Calibri"/>
                <w:sz w:val="18"/>
                <w:szCs w:val="18"/>
              </w:rPr>
              <w:t>a: UNICAR EVUM 4x4</w:t>
            </w:r>
          </w:p>
          <w:p w14:paraId="429689E5" w14:textId="77777777" w:rsidR="003B2907" w:rsidRPr="004E3DF1" w:rsidRDefault="003B2907" w:rsidP="00B55D59">
            <w:pPr>
              <w:autoSpaceDE w:val="0"/>
              <w:autoSpaceDN w:val="0"/>
              <w:adjustRightInd w:val="0"/>
              <w:spacing w:line="240" w:lineRule="atLeast"/>
              <w:rPr>
                <w:rFonts w:ascii="Calibri" w:hAnsi="Calibri" w:cs="Calibri"/>
                <w:sz w:val="18"/>
                <w:szCs w:val="18"/>
                <w:u w:val="single"/>
              </w:rPr>
            </w:pPr>
          </w:p>
        </w:tc>
        <w:tc>
          <w:tcPr>
            <w:tcW w:w="4516" w:type="dxa"/>
            <w:tcBorders>
              <w:top w:val="double" w:sz="4" w:space="0" w:color="auto"/>
              <w:right w:val="double" w:sz="4" w:space="0" w:color="auto"/>
            </w:tcBorders>
            <w:shd w:val="clear" w:color="auto" w:fill="auto"/>
          </w:tcPr>
          <w:p w14:paraId="2434FA99" w14:textId="77777777" w:rsidR="003B2907" w:rsidRDefault="003B2907" w:rsidP="00B55D5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w:t>
            </w:r>
            <w:r>
              <w:rPr>
                <w:rFonts w:ascii="Calibri" w:hAnsi="Calibri" w:cs="Calibri"/>
                <w:sz w:val="18"/>
                <w:szCs w:val="18"/>
              </w:rPr>
              <w:t>vozidlo</w:t>
            </w:r>
            <w:r w:rsidRPr="004E3DF1">
              <w:rPr>
                <w:rFonts w:ascii="Calibri" w:hAnsi="Calibri" w:cs="Calibri"/>
                <w:sz w:val="18"/>
                <w:szCs w:val="18"/>
              </w:rPr>
              <w:t xml:space="preserve"> v základní výbavě v Kč bez DPH</w:t>
            </w:r>
          </w:p>
          <w:p w14:paraId="1F7E8258" w14:textId="77777777" w:rsidR="003B2907" w:rsidRPr="004E3DF1" w:rsidRDefault="003B2907" w:rsidP="00B55D59">
            <w:pPr>
              <w:autoSpaceDE w:val="0"/>
              <w:autoSpaceDN w:val="0"/>
              <w:adjustRightInd w:val="0"/>
              <w:spacing w:line="240" w:lineRule="atLeast"/>
              <w:rPr>
                <w:rFonts w:ascii="Calibri" w:hAnsi="Calibri" w:cs="Calibri"/>
                <w:sz w:val="18"/>
                <w:szCs w:val="18"/>
              </w:rPr>
            </w:pPr>
          </w:p>
        </w:tc>
      </w:tr>
      <w:tr w:rsidR="003B2907" w:rsidRPr="004E3DF1" w14:paraId="169ACECF" w14:textId="77777777" w:rsidTr="00B55D59">
        <w:tc>
          <w:tcPr>
            <w:tcW w:w="4526" w:type="dxa"/>
            <w:tcBorders>
              <w:left w:val="double" w:sz="4" w:space="0" w:color="auto"/>
              <w:bottom w:val="double" w:sz="4" w:space="0" w:color="auto"/>
            </w:tcBorders>
            <w:shd w:val="clear" w:color="auto" w:fill="auto"/>
          </w:tcPr>
          <w:p w14:paraId="6E5C5858" w14:textId="77777777" w:rsidR="003B2907" w:rsidRPr="004E3DF1" w:rsidRDefault="003B2907" w:rsidP="00B55D5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1) </w:t>
            </w:r>
            <w:r>
              <w:rPr>
                <w:rFonts w:ascii="Calibri" w:hAnsi="Calibri" w:cs="Calibri"/>
                <w:sz w:val="18"/>
                <w:szCs w:val="18"/>
              </w:rPr>
              <w:t>vozidlo</w:t>
            </w:r>
            <w:r w:rsidRPr="004E3DF1">
              <w:rPr>
                <w:rFonts w:ascii="Calibri" w:hAnsi="Calibri" w:cs="Calibri"/>
                <w:sz w:val="18"/>
                <w:szCs w:val="18"/>
              </w:rPr>
              <w:t xml:space="preserve"> v základní výbavě nabízené výbavové verze</w:t>
            </w:r>
          </w:p>
          <w:p w14:paraId="67B61C41" w14:textId="77777777" w:rsidR="003B2907" w:rsidRPr="004E3DF1" w:rsidRDefault="003B2907" w:rsidP="00B55D59">
            <w:pPr>
              <w:autoSpaceDE w:val="0"/>
              <w:autoSpaceDN w:val="0"/>
              <w:adjustRightInd w:val="0"/>
              <w:spacing w:line="240" w:lineRule="atLeast"/>
              <w:rPr>
                <w:rFonts w:ascii="Calibri" w:hAnsi="Calibri" w:cs="Calibri"/>
                <w:sz w:val="18"/>
                <w:szCs w:val="18"/>
              </w:rPr>
            </w:pPr>
          </w:p>
        </w:tc>
        <w:tc>
          <w:tcPr>
            <w:tcW w:w="4516" w:type="dxa"/>
            <w:tcBorders>
              <w:bottom w:val="double" w:sz="4" w:space="0" w:color="auto"/>
              <w:right w:val="double" w:sz="4" w:space="0" w:color="auto"/>
            </w:tcBorders>
            <w:shd w:val="clear" w:color="auto" w:fill="auto"/>
          </w:tcPr>
          <w:p w14:paraId="5066E638" w14:textId="2C46BD75" w:rsidR="003B2907" w:rsidRPr="0037795C" w:rsidRDefault="0037795C" w:rsidP="00B55D59">
            <w:pPr>
              <w:autoSpaceDE w:val="0"/>
              <w:autoSpaceDN w:val="0"/>
              <w:adjustRightInd w:val="0"/>
              <w:spacing w:line="240" w:lineRule="atLeast"/>
              <w:rPr>
                <w:rFonts w:ascii="Calibri" w:hAnsi="Calibri" w:cs="Calibri"/>
                <w:b/>
                <w:sz w:val="24"/>
                <w:szCs w:val="24"/>
              </w:rPr>
            </w:pPr>
            <w:r w:rsidRPr="0037795C">
              <w:rPr>
                <w:rFonts w:ascii="Calibri" w:hAnsi="Calibri" w:cs="Calibri"/>
                <w:b/>
                <w:sz w:val="24"/>
                <w:szCs w:val="24"/>
              </w:rPr>
              <w:t>1.655.000,- Kč</w:t>
            </w:r>
          </w:p>
        </w:tc>
      </w:tr>
      <w:tr w:rsidR="003B2907" w:rsidRPr="004E3DF1" w14:paraId="28E3E79E" w14:textId="77777777" w:rsidTr="00B55D59">
        <w:trPr>
          <w:trHeight w:val="431"/>
        </w:trPr>
        <w:tc>
          <w:tcPr>
            <w:tcW w:w="9042" w:type="dxa"/>
            <w:gridSpan w:val="2"/>
            <w:tcBorders>
              <w:top w:val="double" w:sz="4" w:space="0" w:color="auto"/>
              <w:left w:val="double" w:sz="4" w:space="0" w:color="auto"/>
              <w:bottom w:val="double" w:sz="4" w:space="0" w:color="auto"/>
              <w:right w:val="double" w:sz="4" w:space="0" w:color="auto"/>
            </w:tcBorders>
            <w:shd w:val="clear" w:color="auto" w:fill="auto"/>
          </w:tcPr>
          <w:p w14:paraId="4BFC9438" w14:textId="77777777" w:rsidR="003B2907" w:rsidRPr="004E3DF1" w:rsidRDefault="003B2907" w:rsidP="00B55D5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Požadované prvky, které nejsou v základní výbavě </w:t>
            </w:r>
            <w:r>
              <w:rPr>
                <w:rFonts w:ascii="Calibri" w:hAnsi="Calibri" w:cs="Calibri"/>
                <w:sz w:val="18"/>
                <w:szCs w:val="18"/>
              </w:rPr>
              <w:t>stroje</w:t>
            </w:r>
            <w:r w:rsidRPr="004E3DF1">
              <w:rPr>
                <w:rFonts w:ascii="Calibri" w:hAnsi="Calibri" w:cs="Calibri"/>
                <w:sz w:val="18"/>
                <w:szCs w:val="18"/>
              </w:rPr>
              <w:t>:</w:t>
            </w:r>
          </w:p>
          <w:p w14:paraId="33CF0AF3" w14:textId="77777777" w:rsidR="003B2907" w:rsidRPr="004E3DF1" w:rsidRDefault="003B2907" w:rsidP="00B55D59">
            <w:pPr>
              <w:autoSpaceDE w:val="0"/>
              <w:autoSpaceDN w:val="0"/>
              <w:adjustRightInd w:val="0"/>
              <w:spacing w:line="240" w:lineRule="atLeast"/>
              <w:rPr>
                <w:rFonts w:ascii="Calibri" w:hAnsi="Calibri" w:cs="Calibri"/>
                <w:sz w:val="18"/>
                <w:szCs w:val="18"/>
                <w:u w:val="single"/>
              </w:rPr>
            </w:pPr>
          </w:p>
        </w:tc>
      </w:tr>
      <w:tr w:rsidR="003B2907" w:rsidRPr="004E3DF1" w14:paraId="5B4A1292" w14:textId="77777777" w:rsidTr="00B55D59">
        <w:tc>
          <w:tcPr>
            <w:tcW w:w="4526" w:type="dxa"/>
            <w:tcBorders>
              <w:top w:val="double" w:sz="4" w:space="0" w:color="auto"/>
              <w:left w:val="double" w:sz="4" w:space="0" w:color="auto"/>
              <w:bottom w:val="double" w:sz="4" w:space="0" w:color="auto"/>
              <w:right w:val="single" w:sz="4" w:space="0" w:color="auto"/>
            </w:tcBorders>
            <w:shd w:val="clear" w:color="auto" w:fill="auto"/>
          </w:tcPr>
          <w:p w14:paraId="4A395BFC" w14:textId="77777777" w:rsidR="003B2907" w:rsidRPr="004E3DF1" w:rsidRDefault="003B2907" w:rsidP="00B55D5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Výpis požadovaných prvků, které nejsou v základní výbavě: </w:t>
            </w:r>
          </w:p>
          <w:p w14:paraId="158AA63F" w14:textId="77777777" w:rsidR="003B2907" w:rsidRPr="004E3DF1" w:rsidRDefault="003B2907" w:rsidP="00B55D59">
            <w:pPr>
              <w:autoSpaceDE w:val="0"/>
              <w:autoSpaceDN w:val="0"/>
              <w:adjustRightInd w:val="0"/>
              <w:spacing w:line="240" w:lineRule="atLeast"/>
              <w:rPr>
                <w:rFonts w:ascii="Calibri" w:hAnsi="Calibri" w:cs="Calibri"/>
                <w:sz w:val="18"/>
                <w:szCs w:val="18"/>
              </w:rPr>
            </w:pPr>
          </w:p>
        </w:tc>
        <w:tc>
          <w:tcPr>
            <w:tcW w:w="4516" w:type="dxa"/>
            <w:tcBorders>
              <w:top w:val="double" w:sz="4" w:space="0" w:color="auto"/>
              <w:left w:val="single" w:sz="4" w:space="0" w:color="auto"/>
              <w:bottom w:val="double" w:sz="4" w:space="0" w:color="auto"/>
              <w:right w:val="double" w:sz="4" w:space="0" w:color="auto"/>
            </w:tcBorders>
            <w:shd w:val="clear" w:color="auto" w:fill="auto"/>
          </w:tcPr>
          <w:p w14:paraId="03186E3F" w14:textId="77777777" w:rsidR="003B2907" w:rsidRPr="004E3DF1" w:rsidRDefault="003B2907" w:rsidP="00B55D5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Cena za požadovaný prvek, který není v základní výbavě </w:t>
            </w:r>
            <w:r>
              <w:rPr>
                <w:rFonts w:ascii="Calibri" w:hAnsi="Calibri" w:cs="Calibri"/>
                <w:sz w:val="18"/>
                <w:szCs w:val="18"/>
              </w:rPr>
              <w:t>vozidla</w:t>
            </w:r>
            <w:r w:rsidRPr="004E3DF1">
              <w:rPr>
                <w:rFonts w:ascii="Calibri" w:hAnsi="Calibri" w:cs="Calibri"/>
                <w:sz w:val="18"/>
                <w:szCs w:val="18"/>
              </w:rPr>
              <w:t xml:space="preserve"> v Kč bez DPH</w:t>
            </w:r>
          </w:p>
        </w:tc>
      </w:tr>
      <w:tr w:rsidR="003B2907" w:rsidRPr="004E3DF1" w14:paraId="46514AA0" w14:textId="77777777" w:rsidTr="00B55D59">
        <w:tc>
          <w:tcPr>
            <w:tcW w:w="4526" w:type="dxa"/>
            <w:tcBorders>
              <w:top w:val="double" w:sz="4" w:space="0" w:color="auto"/>
              <w:left w:val="double" w:sz="4" w:space="0" w:color="auto"/>
              <w:bottom w:val="single" w:sz="4" w:space="0" w:color="auto"/>
              <w:right w:val="single" w:sz="4" w:space="0" w:color="auto"/>
            </w:tcBorders>
            <w:shd w:val="clear" w:color="auto" w:fill="auto"/>
          </w:tcPr>
          <w:p w14:paraId="43B740E9" w14:textId="253DB075" w:rsidR="003B2907" w:rsidRPr="004E3DF1" w:rsidRDefault="0037795C" w:rsidP="00B55D59">
            <w:pPr>
              <w:autoSpaceDE w:val="0"/>
              <w:autoSpaceDN w:val="0"/>
              <w:adjustRightInd w:val="0"/>
              <w:spacing w:line="240" w:lineRule="atLeast"/>
              <w:rPr>
                <w:rFonts w:ascii="Calibri" w:hAnsi="Calibri" w:cs="Calibri"/>
                <w:sz w:val="18"/>
                <w:szCs w:val="18"/>
              </w:rPr>
            </w:pPr>
            <w:r>
              <w:rPr>
                <w:rFonts w:ascii="Calibri" w:hAnsi="Calibri" w:cs="Calibri"/>
                <w:sz w:val="18"/>
                <w:szCs w:val="18"/>
              </w:rPr>
              <w:t xml:space="preserve">1 ks externího </w:t>
            </w:r>
            <w:proofErr w:type="spellStart"/>
            <w:r>
              <w:rPr>
                <w:rFonts w:ascii="Calibri" w:hAnsi="Calibri" w:cs="Calibri"/>
                <w:sz w:val="18"/>
                <w:szCs w:val="18"/>
              </w:rPr>
              <w:t>rychlonabíjecího</w:t>
            </w:r>
            <w:proofErr w:type="spellEnd"/>
            <w:r>
              <w:rPr>
                <w:rFonts w:ascii="Calibri" w:hAnsi="Calibri" w:cs="Calibri"/>
                <w:sz w:val="18"/>
                <w:szCs w:val="18"/>
              </w:rPr>
              <w:t xml:space="preserve"> </w:t>
            </w:r>
            <w:proofErr w:type="spellStart"/>
            <w:r>
              <w:rPr>
                <w:rFonts w:ascii="Calibri" w:hAnsi="Calibri" w:cs="Calibri"/>
                <w:sz w:val="18"/>
                <w:szCs w:val="18"/>
              </w:rPr>
              <w:t>wallboxu</w:t>
            </w:r>
            <w:proofErr w:type="spellEnd"/>
          </w:p>
        </w:tc>
        <w:tc>
          <w:tcPr>
            <w:tcW w:w="4516" w:type="dxa"/>
            <w:tcBorders>
              <w:top w:val="double" w:sz="4" w:space="0" w:color="auto"/>
              <w:left w:val="single" w:sz="4" w:space="0" w:color="auto"/>
              <w:bottom w:val="single" w:sz="4" w:space="0" w:color="auto"/>
              <w:right w:val="double" w:sz="4" w:space="0" w:color="auto"/>
            </w:tcBorders>
            <w:shd w:val="clear" w:color="auto" w:fill="auto"/>
          </w:tcPr>
          <w:p w14:paraId="6841FB44" w14:textId="59B61E27" w:rsidR="003B2907" w:rsidRPr="004E3DF1" w:rsidRDefault="0037795C" w:rsidP="00B55D59">
            <w:pPr>
              <w:autoSpaceDE w:val="0"/>
              <w:autoSpaceDN w:val="0"/>
              <w:adjustRightInd w:val="0"/>
              <w:spacing w:line="240" w:lineRule="atLeast"/>
              <w:rPr>
                <w:rFonts w:ascii="Calibri" w:hAnsi="Calibri" w:cs="Calibri"/>
                <w:sz w:val="18"/>
                <w:szCs w:val="18"/>
              </w:rPr>
            </w:pPr>
            <w:r>
              <w:rPr>
                <w:rFonts w:ascii="Calibri" w:hAnsi="Calibri" w:cs="Calibri"/>
                <w:sz w:val="18"/>
                <w:szCs w:val="18"/>
              </w:rPr>
              <w:t>30.000,- Kč</w:t>
            </w:r>
          </w:p>
        </w:tc>
      </w:tr>
      <w:tr w:rsidR="003B2907" w:rsidRPr="004E3DF1" w14:paraId="0C40618D" w14:textId="77777777" w:rsidTr="00B55D59">
        <w:tc>
          <w:tcPr>
            <w:tcW w:w="4526" w:type="dxa"/>
            <w:tcBorders>
              <w:top w:val="single" w:sz="4" w:space="0" w:color="auto"/>
              <w:left w:val="double" w:sz="4" w:space="0" w:color="auto"/>
              <w:bottom w:val="single" w:sz="4" w:space="0" w:color="auto"/>
              <w:right w:val="single" w:sz="4" w:space="0" w:color="auto"/>
            </w:tcBorders>
            <w:shd w:val="clear" w:color="auto" w:fill="auto"/>
          </w:tcPr>
          <w:p w14:paraId="37A8BDAF" w14:textId="00B6BDA9" w:rsidR="003B2907" w:rsidRPr="004E3DF1" w:rsidRDefault="0037795C" w:rsidP="00B55D59">
            <w:pPr>
              <w:autoSpaceDE w:val="0"/>
              <w:autoSpaceDN w:val="0"/>
              <w:adjustRightInd w:val="0"/>
              <w:spacing w:line="240" w:lineRule="atLeast"/>
              <w:rPr>
                <w:rFonts w:ascii="Calibri" w:hAnsi="Calibri" w:cs="Calibri"/>
                <w:sz w:val="18"/>
                <w:szCs w:val="18"/>
              </w:rPr>
            </w:pPr>
            <w:r>
              <w:rPr>
                <w:rFonts w:ascii="Calibri" w:hAnsi="Calibri" w:cs="Calibri"/>
                <w:sz w:val="18"/>
                <w:szCs w:val="18"/>
              </w:rPr>
              <w:t xml:space="preserve">1 ks sněhové radlice </w:t>
            </w:r>
          </w:p>
        </w:tc>
        <w:tc>
          <w:tcPr>
            <w:tcW w:w="4516" w:type="dxa"/>
            <w:tcBorders>
              <w:top w:val="single" w:sz="4" w:space="0" w:color="auto"/>
              <w:left w:val="single" w:sz="4" w:space="0" w:color="auto"/>
              <w:bottom w:val="single" w:sz="4" w:space="0" w:color="auto"/>
              <w:right w:val="double" w:sz="4" w:space="0" w:color="auto"/>
            </w:tcBorders>
            <w:shd w:val="clear" w:color="auto" w:fill="auto"/>
          </w:tcPr>
          <w:p w14:paraId="5F81A915" w14:textId="47C52B8D" w:rsidR="003B2907" w:rsidRPr="004E3DF1" w:rsidRDefault="0037795C" w:rsidP="00B55D59">
            <w:pPr>
              <w:autoSpaceDE w:val="0"/>
              <w:autoSpaceDN w:val="0"/>
              <w:adjustRightInd w:val="0"/>
              <w:spacing w:line="240" w:lineRule="atLeast"/>
              <w:rPr>
                <w:rFonts w:ascii="Calibri" w:hAnsi="Calibri" w:cs="Calibri"/>
                <w:sz w:val="18"/>
                <w:szCs w:val="18"/>
              </w:rPr>
            </w:pPr>
            <w:r>
              <w:rPr>
                <w:rFonts w:ascii="Calibri" w:hAnsi="Calibri" w:cs="Calibri"/>
                <w:sz w:val="18"/>
                <w:szCs w:val="18"/>
              </w:rPr>
              <w:t>183.500,- Kč</w:t>
            </w:r>
          </w:p>
        </w:tc>
      </w:tr>
      <w:tr w:rsidR="003B2907" w:rsidRPr="004E3DF1" w14:paraId="5034BA09" w14:textId="77777777" w:rsidTr="00B55D59">
        <w:tc>
          <w:tcPr>
            <w:tcW w:w="4526" w:type="dxa"/>
            <w:tcBorders>
              <w:top w:val="single" w:sz="4" w:space="0" w:color="auto"/>
              <w:left w:val="double" w:sz="4" w:space="0" w:color="auto"/>
              <w:bottom w:val="single" w:sz="4" w:space="0" w:color="auto"/>
              <w:right w:val="single" w:sz="4" w:space="0" w:color="auto"/>
            </w:tcBorders>
            <w:shd w:val="clear" w:color="auto" w:fill="auto"/>
          </w:tcPr>
          <w:p w14:paraId="1CEB0650" w14:textId="7C0D2314" w:rsidR="003B2907" w:rsidRPr="009E3910" w:rsidRDefault="0037795C" w:rsidP="0037795C">
            <w:pPr>
              <w:autoSpaceDE w:val="0"/>
              <w:autoSpaceDN w:val="0"/>
              <w:adjustRightInd w:val="0"/>
              <w:spacing w:line="240" w:lineRule="atLeast"/>
              <w:rPr>
                <w:rFonts w:ascii="Calibri" w:hAnsi="Calibri" w:cs="Calibri"/>
                <w:color w:val="00B050"/>
                <w:sz w:val="18"/>
                <w:szCs w:val="18"/>
              </w:rPr>
            </w:pPr>
            <w:r w:rsidRPr="009E3910">
              <w:rPr>
                <w:rFonts w:ascii="Calibri" w:hAnsi="Calibri" w:cs="Calibri"/>
                <w:sz w:val="18"/>
                <w:szCs w:val="18"/>
              </w:rPr>
              <w:t>1 ks silničního zametače</w:t>
            </w:r>
          </w:p>
        </w:tc>
        <w:tc>
          <w:tcPr>
            <w:tcW w:w="4516" w:type="dxa"/>
            <w:tcBorders>
              <w:top w:val="single" w:sz="4" w:space="0" w:color="auto"/>
              <w:left w:val="single" w:sz="4" w:space="0" w:color="auto"/>
              <w:bottom w:val="single" w:sz="4" w:space="0" w:color="auto"/>
              <w:right w:val="double" w:sz="4" w:space="0" w:color="auto"/>
            </w:tcBorders>
            <w:shd w:val="clear" w:color="auto" w:fill="auto"/>
          </w:tcPr>
          <w:p w14:paraId="7F5DE55A" w14:textId="2805D166" w:rsidR="003B2907" w:rsidRPr="004E3DF1" w:rsidRDefault="0037795C" w:rsidP="00B55D59">
            <w:pPr>
              <w:autoSpaceDE w:val="0"/>
              <w:autoSpaceDN w:val="0"/>
              <w:adjustRightInd w:val="0"/>
              <w:spacing w:line="240" w:lineRule="atLeast"/>
              <w:rPr>
                <w:rFonts w:ascii="Calibri" w:hAnsi="Calibri" w:cs="Calibri"/>
                <w:sz w:val="18"/>
                <w:szCs w:val="18"/>
              </w:rPr>
            </w:pPr>
            <w:r>
              <w:rPr>
                <w:rFonts w:ascii="Calibri" w:hAnsi="Calibri" w:cs="Calibri"/>
                <w:sz w:val="18"/>
                <w:szCs w:val="18"/>
              </w:rPr>
              <w:t>81.000,- Kč</w:t>
            </w:r>
          </w:p>
        </w:tc>
      </w:tr>
      <w:tr w:rsidR="003B2907" w:rsidRPr="004E3DF1" w14:paraId="30337BD5" w14:textId="77777777" w:rsidTr="00B55D59">
        <w:tc>
          <w:tcPr>
            <w:tcW w:w="4526" w:type="dxa"/>
            <w:tcBorders>
              <w:top w:val="single" w:sz="4" w:space="0" w:color="auto"/>
              <w:left w:val="double" w:sz="4" w:space="0" w:color="auto"/>
              <w:bottom w:val="single" w:sz="4" w:space="0" w:color="auto"/>
              <w:right w:val="single" w:sz="4" w:space="0" w:color="auto"/>
            </w:tcBorders>
            <w:shd w:val="clear" w:color="auto" w:fill="auto"/>
          </w:tcPr>
          <w:p w14:paraId="11D1CD5B" w14:textId="583A82CD" w:rsidR="003B2907" w:rsidRPr="004E3DF1" w:rsidRDefault="0037795C" w:rsidP="00B55D59">
            <w:pPr>
              <w:autoSpaceDE w:val="0"/>
              <w:autoSpaceDN w:val="0"/>
              <w:adjustRightInd w:val="0"/>
              <w:spacing w:line="240" w:lineRule="atLeast"/>
              <w:rPr>
                <w:rFonts w:ascii="Calibri" w:hAnsi="Calibri" w:cs="Calibri"/>
                <w:sz w:val="18"/>
                <w:szCs w:val="18"/>
              </w:rPr>
            </w:pPr>
            <w:r>
              <w:rPr>
                <w:rFonts w:ascii="Calibri" w:hAnsi="Calibri" w:cs="Calibri"/>
                <w:sz w:val="18"/>
                <w:szCs w:val="18"/>
              </w:rPr>
              <w:t xml:space="preserve">1 ks </w:t>
            </w:r>
            <w:r w:rsidR="008F3E1F">
              <w:rPr>
                <w:rFonts w:ascii="Calibri" w:hAnsi="Calibri" w:cs="Calibri"/>
                <w:sz w:val="18"/>
                <w:szCs w:val="18"/>
              </w:rPr>
              <w:t xml:space="preserve">sypače vozovky </w:t>
            </w:r>
          </w:p>
        </w:tc>
        <w:tc>
          <w:tcPr>
            <w:tcW w:w="4516" w:type="dxa"/>
            <w:tcBorders>
              <w:top w:val="single" w:sz="4" w:space="0" w:color="auto"/>
              <w:left w:val="single" w:sz="4" w:space="0" w:color="auto"/>
              <w:bottom w:val="single" w:sz="4" w:space="0" w:color="auto"/>
              <w:right w:val="double" w:sz="4" w:space="0" w:color="auto"/>
            </w:tcBorders>
            <w:shd w:val="clear" w:color="auto" w:fill="auto"/>
          </w:tcPr>
          <w:p w14:paraId="38BFC69E" w14:textId="77287949" w:rsidR="003B2907" w:rsidRPr="004E3DF1" w:rsidRDefault="008F3E1F" w:rsidP="00B55D59">
            <w:pPr>
              <w:autoSpaceDE w:val="0"/>
              <w:autoSpaceDN w:val="0"/>
              <w:adjustRightInd w:val="0"/>
              <w:spacing w:line="240" w:lineRule="atLeast"/>
              <w:rPr>
                <w:rFonts w:ascii="Calibri" w:hAnsi="Calibri" w:cs="Calibri"/>
                <w:sz w:val="18"/>
                <w:szCs w:val="18"/>
              </w:rPr>
            </w:pPr>
            <w:r>
              <w:rPr>
                <w:rFonts w:ascii="Calibri" w:hAnsi="Calibri" w:cs="Calibri"/>
                <w:sz w:val="18"/>
                <w:szCs w:val="18"/>
              </w:rPr>
              <w:t>190.000,-</w:t>
            </w:r>
          </w:p>
        </w:tc>
      </w:tr>
      <w:tr w:rsidR="003B2907" w:rsidRPr="004E3DF1" w14:paraId="1A48BFA3" w14:textId="77777777" w:rsidTr="00B55D59">
        <w:tc>
          <w:tcPr>
            <w:tcW w:w="4526" w:type="dxa"/>
            <w:tcBorders>
              <w:top w:val="single" w:sz="4" w:space="0" w:color="auto"/>
              <w:left w:val="double" w:sz="4" w:space="0" w:color="auto"/>
              <w:bottom w:val="single" w:sz="4" w:space="0" w:color="auto"/>
              <w:right w:val="single" w:sz="4" w:space="0" w:color="auto"/>
            </w:tcBorders>
            <w:shd w:val="clear" w:color="auto" w:fill="auto"/>
          </w:tcPr>
          <w:p w14:paraId="42226B74" w14:textId="77777777" w:rsidR="003B2907" w:rsidRPr="004E3DF1" w:rsidRDefault="003B2907" w:rsidP="00B55D59">
            <w:pPr>
              <w:autoSpaceDE w:val="0"/>
              <w:autoSpaceDN w:val="0"/>
              <w:adjustRightInd w:val="0"/>
              <w:spacing w:line="240" w:lineRule="atLeast"/>
              <w:rPr>
                <w:rFonts w:ascii="Calibri" w:hAnsi="Calibri" w:cs="Calibri"/>
                <w:sz w:val="18"/>
                <w:szCs w:val="18"/>
              </w:rPr>
            </w:pPr>
          </w:p>
        </w:tc>
        <w:tc>
          <w:tcPr>
            <w:tcW w:w="4516" w:type="dxa"/>
            <w:tcBorders>
              <w:top w:val="single" w:sz="4" w:space="0" w:color="auto"/>
              <w:left w:val="single" w:sz="4" w:space="0" w:color="auto"/>
              <w:bottom w:val="single" w:sz="4" w:space="0" w:color="auto"/>
              <w:right w:val="double" w:sz="4" w:space="0" w:color="auto"/>
            </w:tcBorders>
            <w:shd w:val="clear" w:color="auto" w:fill="auto"/>
          </w:tcPr>
          <w:p w14:paraId="3D810926" w14:textId="77777777" w:rsidR="003B2907" w:rsidRPr="004E3DF1" w:rsidRDefault="003B2907" w:rsidP="00B55D59">
            <w:pPr>
              <w:autoSpaceDE w:val="0"/>
              <w:autoSpaceDN w:val="0"/>
              <w:adjustRightInd w:val="0"/>
              <w:spacing w:line="240" w:lineRule="atLeast"/>
              <w:rPr>
                <w:rFonts w:ascii="Calibri" w:hAnsi="Calibri" w:cs="Calibri"/>
                <w:sz w:val="18"/>
                <w:szCs w:val="18"/>
              </w:rPr>
            </w:pPr>
          </w:p>
        </w:tc>
      </w:tr>
      <w:tr w:rsidR="003B2907" w:rsidRPr="004E3DF1" w14:paraId="03EE18F3" w14:textId="77777777" w:rsidTr="00B55D59">
        <w:tc>
          <w:tcPr>
            <w:tcW w:w="4526" w:type="dxa"/>
            <w:tcBorders>
              <w:top w:val="single" w:sz="4" w:space="0" w:color="auto"/>
              <w:left w:val="double" w:sz="4" w:space="0" w:color="auto"/>
              <w:bottom w:val="double" w:sz="4" w:space="0" w:color="auto"/>
            </w:tcBorders>
            <w:shd w:val="clear" w:color="auto" w:fill="auto"/>
          </w:tcPr>
          <w:p w14:paraId="73EC98F8" w14:textId="77777777" w:rsidR="003B2907" w:rsidRPr="004E3DF1" w:rsidRDefault="003B2907" w:rsidP="00B55D59">
            <w:pPr>
              <w:autoSpaceDE w:val="0"/>
              <w:autoSpaceDN w:val="0"/>
              <w:adjustRightInd w:val="0"/>
              <w:spacing w:line="240" w:lineRule="atLeast"/>
              <w:rPr>
                <w:rFonts w:ascii="Calibri" w:hAnsi="Calibri" w:cs="Calibri"/>
                <w:sz w:val="18"/>
                <w:szCs w:val="18"/>
              </w:rPr>
            </w:pPr>
            <w:r w:rsidRPr="004E3DF1">
              <w:rPr>
                <w:rFonts w:ascii="Calibri" w:hAnsi="Calibri" w:cs="Calibri"/>
                <w:sz w:val="18"/>
                <w:szCs w:val="18"/>
              </w:rPr>
              <w:t xml:space="preserve">2) Součet za požadované prvky, které nejsou v základní výbavě v Kč bez DPH </w:t>
            </w:r>
          </w:p>
        </w:tc>
        <w:tc>
          <w:tcPr>
            <w:tcW w:w="4516" w:type="dxa"/>
            <w:tcBorders>
              <w:top w:val="single" w:sz="4" w:space="0" w:color="auto"/>
              <w:bottom w:val="double" w:sz="4" w:space="0" w:color="auto"/>
              <w:right w:val="double" w:sz="4" w:space="0" w:color="auto"/>
            </w:tcBorders>
            <w:shd w:val="clear" w:color="auto" w:fill="auto"/>
          </w:tcPr>
          <w:p w14:paraId="56B54A3E" w14:textId="64A07296" w:rsidR="003B2907" w:rsidRPr="004E3DF1" w:rsidRDefault="008F3E1F" w:rsidP="00B55D59">
            <w:pPr>
              <w:autoSpaceDE w:val="0"/>
              <w:autoSpaceDN w:val="0"/>
              <w:adjustRightInd w:val="0"/>
              <w:spacing w:line="240" w:lineRule="atLeast"/>
              <w:rPr>
                <w:rFonts w:ascii="Calibri" w:hAnsi="Calibri" w:cs="Calibri"/>
                <w:sz w:val="18"/>
                <w:szCs w:val="18"/>
              </w:rPr>
            </w:pPr>
            <w:r>
              <w:rPr>
                <w:rFonts w:ascii="Calibri" w:hAnsi="Calibri" w:cs="Calibri"/>
                <w:sz w:val="18"/>
                <w:szCs w:val="18"/>
              </w:rPr>
              <w:t>484.500,- Kč</w:t>
            </w:r>
          </w:p>
        </w:tc>
      </w:tr>
      <w:tr w:rsidR="003B2907" w:rsidRPr="004E3DF1" w14:paraId="2B60B5B4" w14:textId="77777777" w:rsidTr="00B55D59">
        <w:tc>
          <w:tcPr>
            <w:tcW w:w="4526" w:type="dxa"/>
            <w:tcBorders>
              <w:top w:val="double" w:sz="4" w:space="0" w:color="auto"/>
              <w:left w:val="double" w:sz="4" w:space="0" w:color="auto"/>
              <w:bottom w:val="double" w:sz="4" w:space="0" w:color="auto"/>
            </w:tcBorders>
            <w:shd w:val="clear" w:color="auto" w:fill="auto"/>
          </w:tcPr>
          <w:p w14:paraId="603FCF62" w14:textId="77777777" w:rsidR="003B2907" w:rsidRPr="00D613FA" w:rsidRDefault="003B2907" w:rsidP="00B55D59">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3) Celková cena za </w:t>
            </w:r>
            <w:r>
              <w:rPr>
                <w:rFonts w:ascii="Calibri" w:hAnsi="Calibri" w:cs="Calibri"/>
                <w:sz w:val="18"/>
                <w:szCs w:val="18"/>
              </w:rPr>
              <w:t>vozidlo</w:t>
            </w:r>
            <w:r w:rsidRPr="00D613FA">
              <w:rPr>
                <w:rFonts w:ascii="Calibri" w:hAnsi="Calibri" w:cs="Calibri"/>
                <w:sz w:val="18"/>
                <w:szCs w:val="18"/>
              </w:rPr>
              <w:t xml:space="preserve"> dle požadavků (tj. cena za </w:t>
            </w:r>
            <w:r>
              <w:rPr>
                <w:rFonts w:ascii="Calibri" w:hAnsi="Calibri" w:cs="Calibri"/>
                <w:sz w:val="18"/>
                <w:szCs w:val="18"/>
              </w:rPr>
              <w:t>vozidlo</w:t>
            </w:r>
            <w:r w:rsidRPr="00D613FA">
              <w:rPr>
                <w:rFonts w:ascii="Calibri" w:hAnsi="Calibri" w:cs="Calibri"/>
                <w:sz w:val="18"/>
                <w:szCs w:val="18"/>
              </w:rPr>
              <w:t xml:space="preserve"> v základní výbavě + součet cen za požadované prvky, které nejsou v základní výbavě) v Kč bez DPH</w:t>
            </w:r>
          </w:p>
        </w:tc>
        <w:tc>
          <w:tcPr>
            <w:tcW w:w="4516" w:type="dxa"/>
            <w:tcBorders>
              <w:top w:val="double" w:sz="4" w:space="0" w:color="auto"/>
              <w:bottom w:val="double" w:sz="4" w:space="0" w:color="auto"/>
              <w:right w:val="double" w:sz="4" w:space="0" w:color="auto"/>
            </w:tcBorders>
            <w:shd w:val="clear" w:color="auto" w:fill="auto"/>
          </w:tcPr>
          <w:p w14:paraId="0B03C9C8" w14:textId="690597F0" w:rsidR="003B2907" w:rsidRPr="00DB4AD0" w:rsidRDefault="00330991" w:rsidP="00B55D59">
            <w:pPr>
              <w:autoSpaceDE w:val="0"/>
              <w:autoSpaceDN w:val="0"/>
              <w:adjustRightInd w:val="0"/>
              <w:spacing w:line="240" w:lineRule="atLeast"/>
              <w:rPr>
                <w:rFonts w:ascii="Calibri" w:hAnsi="Calibri" w:cs="Calibri"/>
                <w:b/>
                <w:sz w:val="18"/>
                <w:szCs w:val="18"/>
              </w:rPr>
            </w:pPr>
            <w:r w:rsidRPr="00DB4AD0">
              <w:rPr>
                <w:rFonts w:ascii="Calibri" w:hAnsi="Calibri" w:cs="Calibri"/>
                <w:b/>
                <w:sz w:val="18"/>
                <w:szCs w:val="18"/>
              </w:rPr>
              <w:t>2.139.500,-</w:t>
            </w:r>
          </w:p>
        </w:tc>
      </w:tr>
      <w:tr w:rsidR="003B2907" w:rsidRPr="004E3DF1" w14:paraId="19A85DA3" w14:textId="77777777" w:rsidTr="00B55D59">
        <w:tc>
          <w:tcPr>
            <w:tcW w:w="4526" w:type="dxa"/>
            <w:tcBorders>
              <w:top w:val="double" w:sz="4" w:space="0" w:color="auto"/>
              <w:left w:val="double" w:sz="4" w:space="0" w:color="auto"/>
              <w:bottom w:val="double" w:sz="4" w:space="0" w:color="auto"/>
            </w:tcBorders>
            <w:shd w:val="clear" w:color="auto" w:fill="auto"/>
          </w:tcPr>
          <w:p w14:paraId="38278F23" w14:textId="77777777" w:rsidR="003B2907" w:rsidRPr="00D613FA" w:rsidRDefault="003B2907" w:rsidP="00B55D59">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4) Celkové </w:t>
            </w:r>
            <w:proofErr w:type="gramStart"/>
            <w:r w:rsidRPr="00D613FA">
              <w:rPr>
                <w:rFonts w:ascii="Calibri" w:hAnsi="Calibri" w:cs="Calibri"/>
                <w:sz w:val="18"/>
                <w:szCs w:val="18"/>
              </w:rPr>
              <w:t>DPH  (</w:t>
            </w:r>
            <w:proofErr w:type="gramEnd"/>
            <w:r w:rsidRPr="00D613FA">
              <w:rPr>
                <w:rFonts w:ascii="Calibri" w:hAnsi="Calibri" w:cs="Calibri"/>
                <w:sz w:val="18"/>
                <w:szCs w:val="18"/>
              </w:rPr>
              <w:t xml:space="preserve">Kč) za </w:t>
            </w:r>
            <w:r>
              <w:rPr>
                <w:rFonts w:ascii="Calibri" w:hAnsi="Calibri" w:cs="Calibri"/>
                <w:sz w:val="18"/>
                <w:szCs w:val="18"/>
              </w:rPr>
              <w:t>vozidlo</w:t>
            </w:r>
          </w:p>
        </w:tc>
        <w:tc>
          <w:tcPr>
            <w:tcW w:w="4516" w:type="dxa"/>
            <w:tcBorders>
              <w:top w:val="double" w:sz="4" w:space="0" w:color="auto"/>
              <w:bottom w:val="double" w:sz="4" w:space="0" w:color="auto"/>
              <w:right w:val="double" w:sz="4" w:space="0" w:color="auto"/>
            </w:tcBorders>
            <w:shd w:val="clear" w:color="auto" w:fill="auto"/>
          </w:tcPr>
          <w:p w14:paraId="60AAF5E6" w14:textId="649AE9E3" w:rsidR="003B2907" w:rsidRPr="004E3DF1" w:rsidRDefault="00330991" w:rsidP="00B55D59">
            <w:pPr>
              <w:autoSpaceDE w:val="0"/>
              <w:autoSpaceDN w:val="0"/>
              <w:adjustRightInd w:val="0"/>
              <w:spacing w:line="240" w:lineRule="atLeast"/>
              <w:rPr>
                <w:rFonts w:ascii="Calibri" w:hAnsi="Calibri" w:cs="Calibri"/>
                <w:sz w:val="18"/>
                <w:szCs w:val="18"/>
              </w:rPr>
            </w:pPr>
            <w:r>
              <w:rPr>
                <w:rFonts w:ascii="Calibri" w:hAnsi="Calibri" w:cs="Calibri"/>
                <w:sz w:val="18"/>
                <w:szCs w:val="18"/>
              </w:rPr>
              <w:t>449.295,- Kč</w:t>
            </w:r>
          </w:p>
        </w:tc>
      </w:tr>
      <w:tr w:rsidR="003B2907" w:rsidRPr="004E3DF1" w14:paraId="6ACBBE0F" w14:textId="77777777" w:rsidTr="00B55D59">
        <w:tc>
          <w:tcPr>
            <w:tcW w:w="4526" w:type="dxa"/>
            <w:tcBorders>
              <w:top w:val="double" w:sz="4" w:space="0" w:color="auto"/>
              <w:left w:val="double" w:sz="4" w:space="0" w:color="auto"/>
              <w:bottom w:val="double" w:sz="4" w:space="0" w:color="auto"/>
            </w:tcBorders>
            <w:shd w:val="clear" w:color="auto" w:fill="auto"/>
          </w:tcPr>
          <w:p w14:paraId="6B1CEAF6" w14:textId="77777777" w:rsidR="003B2907" w:rsidRPr="00D613FA" w:rsidRDefault="003B2907" w:rsidP="00B55D59">
            <w:pPr>
              <w:autoSpaceDE w:val="0"/>
              <w:autoSpaceDN w:val="0"/>
              <w:adjustRightInd w:val="0"/>
              <w:spacing w:line="240" w:lineRule="atLeast"/>
              <w:rPr>
                <w:rFonts w:ascii="Calibri" w:hAnsi="Calibri" w:cs="Calibri"/>
                <w:sz w:val="18"/>
                <w:szCs w:val="18"/>
              </w:rPr>
            </w:pPr>
            <w:r w:rsidRPr="00D613FA">
              <w:rPr>
                <w:rFonts w:ascii="Calibri" w:hAnsi="Calibri" w:cs="Calibri"/>
                <w:sz w:val="18"/>
                <w:szCs w:val="18"/>
              </w:rPr>
              <w:t xml:space="preserve">5) Celková cena za </w:t>
            </w:r>
            <w:r>
              <w:rPr>
                <w:rFonts w:ascii="Calibri" w:hAnsi="Calibri" w:cs="Calibri"/>
                <w:sz w:val="18"/>
                <w:szCs w:val="18"/>
              </w:rPr>
              <w:t>vozidlo</w:t>
            </w:r>
            <w:r w:rsidRPr="00D613FA">
              <w:rPr>
                <w:rFonts w:ascii="Calibri" w:hAnsi="Calibri" w:cs="Calibri"/>
                <w:sz w:val="18"/>
                <w:szCs w:val="18"/>
              </w:rPr>
              <w:t xml:space="preserve"> včetně DPH (tj. řádek 3 + 4) v Kč</w:t>
            </w:r>
          </w:p>
        </w:tc>
        <w:tc>
          <w:tcPr>
            <w:tcW w:w="4516" w:type="dxa"/>
            <w:tcBorders>
              <w:top w:val="double" w:sz="4" w:space="0" w:color="auto"/>
              <w:bottom w:val="double" w:sz="4" w:space="0" w:color="auto"/>
              <w:right w:val="double" w:sz="4" w:space="0" w:color="auto"/>
            </w:tcBorders>
            <w:shd w:val="clear" w:color="auto" w:fill="auto"/>
          </w:tcPr>
          <w:p w14:paraId="4F6EDAC6" w14:textId="5E187025" w:rsidR="003B2907" w:rsidRPr="004E3DF1" w:rsidRDefault="00330991" w:rsidP="00B55D59">
            <w:pPr>
              <w:autoSpaceDE w:val="0"/>
              <w:autoSpaceDN w:val="0"/>
              <w:adjustRightInd w:val="0"/>
              <w:spacing w:line="240" w:lineRule="atLeast"/>
              <w:rPr>
                <w:rFonts w:ascii="Calibri" w:hAnsi="Calibri" w:cs="Calibri"/>
                <w:sz w:val="18"/>
                <w:szCs w:val="18"/>
              </w:rPr>
            </w:pPr>
            <w:r>
              <w:rPr>
                <w:rFonts w:ascii="Calibri" w:hAnsi="Calibri" w:cs="Calibri"/>
                <w:sz w:val="18"/>
                <w:szCs w:val="18"/>
              </w:rPr>
              <w:t>2.588.795,- Kč</w:t>
            </w:r>
          </w:p>
        </w:tc>
      </w:tr>
    </w:tbl>
    <w:p w14:paraId="4CD09808" w14:textId="77777777" w:rsidR="00506A52" w:rsidRPr="00506A52" w:rsidRDefault="00506A52" w:rsidP="00506A52">
      <w:pPr>
        <w:spacing w:after="0" w:line="240" w:lineRule="auto"/>
        <w:rPr>
          <w:rFonts w:ascii="Arial" w:eastAsia="Times New Roman" w:hAnsi="Arial" w:cs="Arial"/>
          <w:b/>
          <w:szCs w:val="20"/>
          <w:lang w:eastAsia="cs-CZ"/>
        </w:rPr>
      </w:pPr>
    </w:p>
    <w:p w14:paraId="3713A6CA" w14:textId="77777777" w:rsidR="001F31B2" w:rsidRPr="00506A52" w:rsidRDefault="001F31B2" w:rsidP="00506A52"/>
    <w:sectPr w:rsidR="001F31B2" w:rsidRPr="00506A52" w:rsidSect="0037031E">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D08BE" w14:textId="77777777" w:rsidR="00036547" w:rsidRDefault="00036547" w:rsidP="003D5BD6">
      <w:pPr>
        <w:spacing w:after="0" w:line="240" w:lineRule="auto"/>
      </w:pPr>
      <w:r>
        <w:separator/>
      </w:r>
    </w:p>
  </w:endnote>
  <w:endnote w:type="continuationSeparator" w:id="0">
    <w:p w14:paraId="486BC7E8" w14:textId="77777777" w:rsidR="00036547" w:rsidRDefault="00036547"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07DA6" w14:textId="77777777" w:rsidR="00036547" w:rsidRDefault="00036547" w:rsidP="003D5BD6">
      <w:pPr>
        <w:spacing w:after="0" w:line="240" w:lineRule="auto"/>
      </w:pPr>
      <w:r>
        <w:separator/>
      </w:r>
    </w:p>
  </w:footnote>
  <w:footnote w:type="continuationSeparator" w:id="0">
    <w:p w14:paraId="61426F45" w14:textId="77777777" w:rsidR="00036547" w:rsidRDefault="00036547"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9"/>
  </w:num>
  <w:num w:numId="2">
    <w:abstractNumId w:val="3"/>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4"/>
  </w:num>
  <w:num w:numId="14">
    <w:abstractNumId w:val="16"/>
  </w:num>
  <w:num w:numId="15">
    <w:abstractNumId w:val="0"/>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2"/>
  </w:num>
  <w:num w:numId="21">
    <w:abstractNumId w:val="9"/>
  </w:num>
  <w:num w:numId="22">
    <w:abstractNumId w:val="2"/>
  </w:num>
  <w:num w:numId="23">
    <w:abstractNumId w:val="8"/>
  </w:num>
  <w:num w:numId="24">
    <w:abstractNumId w:val="5"/>
  </w:num>
  <w:num w:numId="25">
    <w:abstractNumId w:val="1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36547"/>
    <w:rsid w:val="00046526"/>
    <w:rsid w:val="000C5169"/>
    <w:rsid w:val="000D377F"/>
    <w:rsid w:val="000E0FD5"/>
    <w:rsid w:val="000E5249"/>
    <w:rsid w:val="00101DB0"/>
    <w:rsid w:val="00106B60"/>
    <w:rsid w:val="001105E0"/>
    <w:rsid w:val="00120CC8"/>
    <w:rsid w:val="00146EC1"/>
    <w:rsid w:val="00151E20"/>
    <w:rsid w:val="00155D10"/>
    <w:rsid w:val="001A0BF5"/>
    <w:rsid w:val="001B1D87"/>
    <w:rsid w:val="001D1FC7"/>
    <w:rsid w:val="001E41FA"/>
    <w:rsid w:val="001E4C5E"/>
    <w:rsid w:val="001E7717"/>
    <w:rsid w:val="001F31B2"/>
    <w:rsid w:val="00206B41"/>
    <w:rsid w:val="002138BE"/>
    <w:rsid w:val="00237D5F"/>
    <w:rsid w:val="00244F05"/>
    <w:rsid w:val="00255BAB"/>
    <w:rsid w:val="00276AE7"/>
    <w:rsid w:val="002A25E2"/>
    <w:rsid w:val="002A5C7B"/>
    <w:rsid w:val="002B5817"/>
    <w:rsid w:val="002F4698"/>
    <w:rsid w:val="00302A4F"/>
    <w:rsid w:val="00304AB1"/>
    <w:rsid w:val="003113F7"/>
    <w:rsid w:val="00312B9F"/>
    <w:rsid w:val="00324297"/>
    <w:rsid w:val="00330991"/>
    <w:rsid w:val="00334D03"/>
    <w:rsid w:val="003422AA"/>
    <w:rsid w:val="00351B16"/>
    <w:rsid w:val="00354DA6"/>
    <w:rsid w:val="0035687A"/>
    <w:rsid w:val="0035691E"/>
    <w:rsid w:val="0037031E"/>
    <w:rsid w:val="0037795C"/>
    <w:rsid w:val="003845AB"/>
    <w:rsid w:val="003B2907"/>
    <w:rsid w:val="003C002D"/>
    <w:rsid w:val="003D5BD6"/>
    <w:rsid w:val="003E1150"/>
    <w:rsid w:val="003F5086"/>
    <w:rsid w:val="00406A18"/>
    <w:rsid w:val="00411C09"/>
    <w:rsid w:val="00411DD3"/>
    <w:rsid w:val="00417E1E"/>
    <w:rsid w:val="00420C39"/>
    <w:rsid w:val="00424186"/>
    <w:rsid w:val="004335A7"/>
    <w:rsid w:val="00440C1A"/>
    <w:rsid w:val="00444490"/>
    <w:rsid w:val="0046019C"/>
    <w:rsid w:val="00496C63"/>
    <w:rsid w:val="004B2152"/>
    <w:rsid w:val="004E5F13"/>
    <w:rsid w:val="004F5BF6"/>
    <w:rsid w:val="00506A52"/>
    <w:rsid w:val="00516402"/>
    <w:rsid w:val="005349A5"/>
    <w:rsid w:val="00543F3D"/>
    <w:rsid w:val="005477AA"/>
    <w:rsid w:val="005504B6"/>
    <w:rsid w:val="005809A6"/>
    <w:rsid w:val="005849B9"/>
    <w:rsid w:val="005D4FEE"/>
    <w:rsid w:val="005E22D0"/>
    <w:rsid w:val="005F1948"/>
    <w:rsid w:val="005F26D5"/>
    <w:rsid w:val="00612AF2"/>
    <w:rsid w:val="00615625"/>
    <w:rsid w:val="00626181"/>
    <w:rsid w:val="00644398"/>
    <w:rsid w:val="0064732A"/>
    <w:rsid w:val="00664058"/>
    <w:rsid w:val="00666100"/>
    <w:rsid w:val="006827C5"/>
    <w:rsid w:val="006A7B73"/>
    <w:rsid w:val="006B09DB"/>
    <w:rsid w:val="006B1A47"/>
    <w:rsid w:val="006B379B"/>
    <w:rsid w:val="006C10A0"/>
    <w:rsid w:val="006C7C74"/>
    <w:rsid w:val="007055CA"/>
    <w:rsid w:val="0071148A"/>
    <w:rsid w:val="00723095"/>
    <w:rsid w:val="00735562"/>
    <w:rsid w:val="00737BA4"/>
    <w:rsid w:val="00742989"/>
    <w:rsid w:val="00746C6E"/>
    <w:rsid w:val="00773340"/>
    <w:rsid w:val="00787D92"/>
    <w:rsid w:val="00795A2D"/>
    <w:rsid w:val="007A043C"/>
    <w:rsid w:val="007B0279"/>
    <w:rsid w:val="007C4281"/>
    <w:rsid w:val="007C5416"/>
    <w:rsid w:val="007C7D4E"/>
    <w:rsid w:val="007D0BF8"/>
    <w:rsid w:val="007E3407"/>
    <w:rsid w:val="008000CF"/>
    <w:rsid w:val="008558A3"/>
    <w:rsid w:val="0087486F"/>
    <w:rsid w:val="008753FB"/>
    <w:rsid w:val="00884A34"/>
    <w:rsid w:val="008A221D"/>
    <w:rsid w:val="008F3E1F"/>
    <w:rsid w:val="008F6AEF"/>
    <w:rsid w:val="00906240"/>
    <w:rsid w:val="0094721F"/>
    <w:rsid w:val="00991474"/>
    <w:rsid w:val="009A54F2"/>
    <w:rsid w:val="009B7B34"/>
    <w:rsid w:val="009C140B"/>
    <w:rsid w:val="009C5F9E"/>
    <w:rsid w:val="009D067E"/>
    <w:rsid w:val="009D0767"/>
    <w:rsid w:val="009E3910"/>
    <w:rsid w:val="009E4F16"/>
    <w:rsid w:val="009F52EA"/>
    <w:rsid w:val="00A107B9"/>
    <w:rsid w:val="00A46535"/>
    <w:rsid w:val="00A54725"/>
    <w:rsid w:val="00A54E60"/>
    <w:rsid w:val="00A577D8"/>
    <w:rsid w:val="00A62295"/>
    <w:rsid w:val="00A7536C"/>
    <w:rsid w:val="00AB08F6"/>
    <w:rsid w:val="00AB213C"/>
    <w:rsid w:val="00AD6D8A"/>
    <w:rsid w:val="00AE37E7"/>
    <w:rsid w:val="00B0520B"/>
    <w:rsid w:val="00B112DD"/>
    <w:rsid w:val="00B12A7B"/>
    <w:rsid w:val="00B24FC0"/>
    <w:rsid w:val="00B27441"/>
    <w:rsid w:val="00B305AC"/>
    <w:rsid w:val="00B40CED"/>
    <w:rsid w:val="00B44272"/>
    <w:rsid w:val="00B472A0"/>
    <w:rsid w:val="00B47AB0"/>
    <w:rsid w:val="00B841C7"/>
    <w:rsid w:val="00B86826"/>
    <w:rsid w:val="00BE14A8"/>
    <w:rsid w:val="00C06523"/>
    <w:rsid w:val="00C06A58"/>
    <w:rsid w:val="00C24133"/>
    <w:rsid w:val="00C32763"/>
    <w:rsid w:val="00C4066C"/>
    <w:rsid w:val="00C456E9"/>
    <w:rsid w:val="00C568CA"/>
    <w:rsid w:val="00C65C73"/>
    <w:rsid w:val="00C82E23"/>
    <w:rsid w:val="00C84506"/>
    <w:rsid w:val="00CA7F65"/>
    <w:rsid w:val="00CB3682"/>
    <w:rsid w:val="00CB63D4"/>
    <w:rsid w:val="00CE3040"/>
    <w:rsid w:val="00D07721"/>
    <w:rsid w:val="00D144CD"/>
    <w:rsid w:val="00D529E8"/>
    <w:rsid w:val="00D54415"/>
    <w:rsid w:val="00D64752"/>
    <w:rsid w:val="00D65ABB"/>
    <w:rsid w:val="00D719C9"/>
    <w:rsid w:val="00D91A4E"/>
    <w:rsid w:val="00DA6B79"/>
    <w:rsid w:val="00DB4AD0"/>
    <w:rsid w:val="00DE3127"/>
    <w:rsid w:val="00E04C38"/>
    <w:rsid w:val="00E25D10"/>
    <w:rsid w:val="00E31537"/>
    <w:rsid w:val="00E7000E"/>
    <w:rsid w:val="00E84AD5"/>
    <w:rsid w:val="00EA7037"/>
    <w:rsid w:val="00EC00FB"/>
    <w:rsid w:val="00EC7BBB"/>
    <w:rsid w:val="00EE07D2"/>
    <w:rsid w:val="00EE33EA"/>
    <w:rsid w:val="00EE601F"/>
    <w:rsid w:val="00EF2AC5"/>
    <w:rsid w:val="00EF5AC2"/>
    <w:rsid w:val="00F42738"/>
    <w:rsid w:val="00F60471"/>
    <w:rsid w:val="00F67F06"/>
    <w:rsid w:val="00F746FD"/>
    <w:rsid w:val="00F82AC5"/>
    <w:rsid w:val="00FA34FB"/>
    <w:rsid w:val="00FB226E"/>
    <w:rsid w:val="00FC3365"/>
    <w:rsid w:val="00FC3E38"/>
    <w:rsid w:val="00FC496C"/>
    <w:rsid w:val="00FC7AB0"/>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577742292">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99C4-FBB2-4350-8188-65F594D8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10</Pages>
  <Words>3040</Words>
  <Characters>17940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38</cp:revision>
  <cp:lastPrinted>2023-03-17T07:57:00Z</cp:lastPrinted>
  <dcterms:created xsi:type="dcterms:W3CDTF">2022-05-12T09:20:00Z</dcterms:created>
  <dcterms:modified xsi:type="dcterms:W3CDTF">2023-05-03T07:25:00Z</dcterms:modified>
</cp:coreProperties>
</file>