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A6919">
        <w:rPr>
          <w:rFonts w:ascii="Arial" w:hAnsi="Arial" w:cs="Arial"/>
          <w:b/>
          <w:sz w:val="36"/>
          <w:szCs w:val="36"/>
        </w:rPr>
        <w:t>2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center"/>
        <w:outlineLvl w:val="1"/>
        <w:rPr>
          <w:rFonts w:ascii="Arial" w:hAnsi="Arial" w:cs="Arial"/>
          <w:sz w:val="22"/>
          <w:szCs w:val="22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Číslo smlouvy objednatele: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</w:rPr>
        <w:t>1077/2022</w:t>
      </w:r>
    </w:p>
    <w:p w:rsidR="00415599" w:rsidRPr="00415599" w:rsidRDefault="00415599" w:rsidP="00415599">
      <w:pPr>
        <w:jc w:val="center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 xml:space="preserve">Číslo smlouvy zhotovitele: </w:t>
      </w:r>
      <w:r w:rsidRPr="00415599">
        <w:rPr>
          <w:rFonts w:ascii="Arial" w:hAnsi="Arial"/>
          <w:sz w:val="22"/>
          <w:szCs w:val="22"/>
        </w:rPr>
        <w:tab/>
        <w:t>04/2022</w:t>
      </w:r>
    </w:p>
    <w:p w:rsidR="00415599" w:rsidRPr="00415599" w:rsidRDefault="00415599" w:rsidP="00415599">
      <w:pPr>
        <w:jc w:val="both"/>
        <w:rPr>
          <w:rFonts w:ascii="Arial" w:hAnsi="Arial" w:cs="Arial"/>
          <w:b/>
          <w:sz w:val="22"/>
        </w:rPr>
      </w:pPr>
    </w:p>
    <w:p w:rsidR="00415599" w:rsidRPr="00415599" w:rsidRDefault="00415599" w:rsidP="00415599">
      <w:pPr>
        <w:jc w:val="center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center"/>
        <w:rPr>
          <w:rFonts w:ascii="Arial" w:hAnsi="Arial" w:cs="Arial"/>
        </w:rPr>
      </w:pPr>
      <w:r w:rsidRPr="00415599">
        <w:rPr>
          <w:rFonts w:ascii="Arial" w:hAnsi="Arial" w:cs="Arial"/>
          <w:b/>
        </w:rPr>
        <w:t xml:space="preserve">„VD Přísečnice, odběrný </w:t>
      </w:r>
      <w:proofErr w:type="gramStart"/>
      <w:r w:rsidRPr="00415599">
        <w:rPr>
          <w:rFonts w:ascii="Arial" w:hAnsi="Arial" w:cs="Arial"/>
          <w:b/>
        </w:rPr>
        <w:t>objekt - plošina</w:t>
      </w:r>
      <w:proofErr w:type="gramEnd"/>
      <w:r w:rsidRPr="00415599">
        <w:rPr>
          <w:rFonts w:ascii="Arial" w:hAnsi="Arial" w:cs="Arial"/>
          <w:b/>
        </w:rPr>
        <w:t xml:space="preserve"> pro kontrolu odběrné šachty horolezeckou technikou“ – výrobní dokumentace  </w:t>
      </w:r>
    </w:p>
    <w:p w:rsidR="00415599" w:rsidRPr="00415599" w:rsidRDefault="00415599" w:rsidP="0041559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Tato smlouva byla uzavřena mezi:</w:t>
      </w:r>
    </w:p>
    <w:p w:rsidR="00415599" w:rsidRPr="00415599" w:rsidRDefault="00415599" w:rsidP="00415599">
      <w:pPr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 w:cs="Arial"/>
          <w:b/>
          <w:sz w:val="22"/>
          <w:szCs w:val="22"/>
        </w:rPr>
        <w:t>Objednatel:</w:t>
      </w:r>
      <w:r w:rsidRPr="00415599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sídlo:</w:t>
      </w:r>
      <w:r w:rsidRPr="00415599">
        <w:rPr>
          <w:rFonts w:ascii="Arial" w:hAnsi="Arial" w:cs="Arial"/>
          <w:sz w:val="22"/>
          <w:szCs w:val="22"/>
        </w:rPr>
        <w:tab/>
        <w:t>Bezručova 4219, 430 03 Chomutov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IČO:</w:t>
      </w:r>
      <w:r w:rsidRPr="00415599">
        <w:rPr>
          <w:rFonts w:ascii="Arial" w:hAnsi="Arial" w:cs="Arial"/>
          <w:sz w:val="22"/>
          <w:szCs w:val="22"/>
        </w:rPr>
        <w:tab/>
        <w:t>70889988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DIČ:</w:t>
      </w:r>
      <w:r w:rsidRPr="00415599">
        <w:rPr>
          <w:rFonts w:ascii="Arial" w:hAnsi="Arial" w:cs="Arial"/>
          <w:sz w:val="22"/>
          <w:szCs w:val="22"/>
        </w:rPr>
        <w:tab/>
        <w:t>CZ70889988</w:t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 CE" w:hAnsi="Arial CE"/>
          <w:color w:val="000000"/>
          <w:sz w:val="22"/>
          <w:szCs w:val="22"/>
        </w:rPr>
      </w:pPr>
      <w:r w:rsidRPr="00415599">
        <w:rPr>
          <w:rFonts w:ascii="Arial CE" w:hAnsi="Arial CE"/>
          <w:color w:val="000000"/>
          <w:sz w:val="22"/>
          <w:szCs w:val="22"/>
        </w:rPr>
        <w:t xml:space="preserve">statutární orgán: </w:t>
      </w:r>
      <w:r w:rsidRPr="00415599">
        <w:rPr>
          <w:rFonts w:ascii="Arial CE" w:hAnsi="Arial CE"/>
          <w:color w:val="000000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zástupce ve věcech smluvních:</w:t>
      </w:r>
      <w:r w:rsidRPr="00415599">
        <w:rPr>
          <w:rFonts w:ascii="Arial CE" w:hAnsi="Arial CE" w:cs="Arial"/>
          <w:sz w:val="22"/>
          <w:szCs w:val="22"/>
        </w:rPr>
        <w:tab/>
      </w:r>
      <w:r w:rsidRPr="00415599">
        <w:rPr>
          <w:rFonts w:ascii="Arial CE" w:hAnsi="Arial CE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zástupce ve věcech technických:</w:t>
      </w:r>
      <w:r w:rsidRPr="00415599">
        <w:rPr>
          <w:rFonts w:ascii="Arial" w:hAnsi="Arial" w:cs="Arial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 CE" w:hAnsi="Arial CE" w:cs="Arial"/>
          <w:color w:val="000000"/>
          <w:sz w:val="22"/>
          <w:szCs w:val="22"/>
        </w:rPr>
        <w:t>zástupce objednatele: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</w:p>
    <w:p w:rsidR="00415599" w:rsidRPr="00415599" w:rsidRDefault="00415599" w:rsidP="00FC364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bankovní spojení:</w:t>
      </w:r>
      <w:r w:rsidRPr="00415599">
        <w:rPr>
          <w:rFonts w:ascii="Arial" w:hAnsi="Arial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číslo účtu:</w:t>
      </w:r>
      <w:r w:rsidRPr="00415599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b/>
          <w:sz w:val="22"/>
          <w:szCs w:val="22"/>
        </w:rPr>
        <w:t>Z</w:t>
      </w:r>
      <w:r w:rsidRPr="00415599">
        <w:rPr>
          <w:rFonts w:ascii="Arial" w:hAnsi="Arial" w:cs="Arial"/>
          <w:b/>
          <w:sz w:val="22"/>
          <w:szCs w:val="22"/>
          <w:lang w:val="x-none"/>
        </w:rPr>
        <w:t>hotovitel:</w:t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</w:rPr>
        <w:t>BOS spol. s r.o.</w:t>
      </w: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sídlo: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</w:rPr>
        <w:t>Alfonse Muchy 4996, 430 01 Chomutov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  <w:shd w:val="clear" w:color="auto" w:fill="FFFF00"/>
        </w:rPr>
      </w:pPr>
      <w:r w:rsidRPr="00415599">
        <w:rPr>
          <w:rFonts w:ascii="Arial" w:hAnsi="Arial" w:cs="Arial"/>
          <w:sz w:val="22"/>
          <w:szCs w:val="22"/>
        </w:rPr>
        <w:t>oprávněn(i) k podpisu smlouvy:</w:t>
      </w:r>
      <w:r w:rsidRPr="00415599">
        <w:rPr>
          <w:rFonts w:ascii="Arial" w:hAnsi="Arial" w:cs="Arial"/>
          <w:sz w:val="22"/>
          <w:szCs w:val="22"/>
        </w:rPr>
        <w:tab/>
      </w:r>
      <w:r w:rsidRPr="00415599">
        <w:rPr>
          <w:rFonts w:ascii="Arial" w:hAnsi="Arial" w:cs="Arial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  <w:lang w:val="x-none"/>
        </w:rPr>
        <w:t>oprávněn(i) jednat o věcech smluvních: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bookmarkStart w:id="0" w:name="_Hlk104382206"/>
      <w:bookmarkStart w:id="1" w:name="_Hlk104382131"/>
    </w:p>
    <w:p w:rsidR="00415599" w:rsidRPr="00415599" w:rsidRDefault="00415599" w:rsidP="004155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oprávněn(i) jednat o věcech technických:</w:t>
      </w:r>
      <w:r w:rsidRPr="00415599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ab/>
      </w:r>
      <w:r w:rsidRPr="00415599">
        <w:rPr>
          <w:rFonts w:ascii="Arial" w:hAnsi="Arial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b/>
          <w:sz w:val="22"/>
          <w:szCs w:val="22"/>
        </w:rPr>
        <w:tab/>
      </w:r>
      <w:r w:rsidRPr="00415599">
        <w:rPr>
          <w:rFonts w:ascii="Arial" w:hAnsi="Arial" w:cs="Arial"/>
          <w:b/>
          <w:sz w:val="22"/>
          <w:szCs w:val="22"/>
        </w:rPr>
        <w:tab/>
      </w:r>
      <w:bookmarkEnd w:id="0"/>
    </w:p>
    <w:bookmarkEnd w:id="1"/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IČO: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color w:val="000000"/>
          <w:sz w:val="22"/>
          <w:szCs w:val="22"/>
          <w:lang w:val="x-none"/>
        </w:rPr>
        <w:t>2</w:t>
      </w:r>
      <w:r w:rsidRPr="00415599">
        <w:rPr>
          <w:rFonts w:ascii="Arial" w:hAnsi="Arial" w:cs="Arial"/>
          <w:color w:val="000000"/>
          <w:sz w:val="22"/>
          <w:szCs w:val="22"/>
        </w:rPr>
        <w:t>5412396</w:t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15599">
        <w:rPr>
          <w:rFonts w:ascii="Arial" w:hAnsi="Arial" w:cs="Arial"/>
          <w:sz w:val="22"/>
          <w:szCs w:val="22"/>
        </w:rPr>
        <w:t>DIČ:</w:t>
      </w:r>
      <w:r w:rsidRPr="00415599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415599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415599">
        <w:rPr>
          <w:rFonts w:ascii="Arial" w:hAnsi="Arial" w:cs="Arial"/>
          <w:b/>
          <w:sz w:val="22"/>
          <w:szCs w:val="22"/>
        </w:rPr>
        <w:tab/>
      </w:r>
      <w:r w:rsidRPr="00415599">
        <w:rPr>
          <w:rFonts w:ascii="Arial" w:hAnsi="Arial" w:cs="Arial"/>
          <w:b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>CZ25412396</w:t>
      </w: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bankovní spojení:</w:t>
      </w:r>
      <w:r w:rsidRPr="00415599">
        <w:rPr>
          <w:rFonts w:ascii="Arial CE" w:hAnsi="Arial CE" w:cs="Arial"/>
          <w:sz w:val="22"/>
          <w:szCs w:val="22"/>
        </w:rPr>
        <w:tab/>
        <w:t xml:space="preserve">     </w:t>
      </w:r>
    </w:p>
    <w:p w:rsidR="00415599" w:rsidRDefault="00415599" w:rsidP="00FC364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číslo účtu:</w:t>
      </w:r>
      <w:r w:rsidRPr="00415599">
        <w:rPr>
          <w:rFonts w:ascii="Arial CE" w:hAnsi="Arial CE" w:cs="Arial"/>
          <w:sz w:val="22"/>
          <w:szCs w:val="22"/>
        </w:rPr>
        <w:tab/>
        <w:t xml:space="preserve">     </w:t>
      </w:r>
    </w:p>
    <w:p w:rsidR="00FC3646" w:rsidRPr="00415599" w:rsidRDefault="00FC3646" w:rsidP="00FC364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Zhotovitel je zapsán v Obchodním rejstříku</w:t>
      </w:r>
      <w:r w:rsidRPr="00415599">
        <w:rPr>
          <w:rFonts w:ascii="Arial" w:hAnsi="Arial" w:cs="Arial"/>
          <w:bCs/>
          <w:sz w:val="22"/>
          <w:szCs w:val="22"/>
        </w:rPr>
        <w:t xml:space="preserve">, U Krajského soudu v Ústí nad Labem, oddíl C, vložka 16431 </w:t>
      </w:r>
      <w:r w:rsidRPr="00415599">
        <w:rPr>
          <w:rFonts w:ascii="Arial CE" w:hAnsi="Arial CE" w:cs="Arial"/>
          <w:sz w:val="22"/>
          <w:szCs w:val="22"/>
        </w:rPr>
        <w:t>(dále jen „zhotovitel“) na straně druhé.</w:t>
      </w:r>
    </w:p>
    <w:p w:rsidR="00415599" w:rsidRPr="00415599" w:rsidRDefault="00415599" w:rsidP="00415599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415599">
        <w:rPr>
          <w:rFonts w:ascii="Arial" w:hAnsi="Arial" w:cs="Arial"/>
          <w:color w:val="000000"/>
          <w:sz w:val="22"/>
        </w:rPr>
        <w:t>metadat</w:t>
      </w:r>
      <w:proofErr w:type="spellEnd"/>
      <w:r w:rsidRPr="00415599">
        <w:rPr>
          <w:rFonts w:ascii="Arial" w:hAnsi="Arial" w:cs="Arial"/>
          <w:color w:val="000000"/>
          <w:sz w:val="22"/>
        </w:rPr>
        <w:t xml:space="preserve"> požadovaných k uveřejnění dle zákona č. 340/2015 Sb. o registru smluv. Zveřejnění smlouvy a </w:t>
      </w:r>
      <w:proofErr w:type="spellStart"/>
      <w:r w:rsidRPr="00415599">
        <w:rPr>
          <w:rFonts w:ascii="Arial" w:hAnsi="Arial" w:cs="Arial"/>
          <w:color w:val="000000"/>
          <w:sz w:val="22"/>
        </w:rPr>
        <w:t>metadat</w:t>
      </w:r>
      <w:proofErr w:type="spellEnd"/>
      <w:r w:rsidRPr="00415599">
        <w:rPr>
          <w:rFonts w:ascii="Arial" w:hAnsi="Arial" w:cs="Arial"/>
          <w:color w:val="000000"/>
          <w:sz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A7B29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C15E1" w:rsidRPr="002A4A73" w:rsidRDefault="009C15E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2DCF" w:rsidRDefault="00412DCF" w:rsidP="00412DCF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</w:t>
      </w:r>
      <w:r>
        <w:rPr>
          <w:rFonts w:ascii="Arial" w:hAnsi="Arial" w:cs="Arial"/>
          <w:b/>
          <w:sz w:val="22"/>
          <w:szCs w:val="22"/>
        </w:rPr>
        <w:t>:</w:t>
      </w:r>
    </w:p>
    <w:p w:rsidR="009C15E1" w:rsidRDefault="009C15E1" w:rsidP="00412DCF">
      <w:pPr>
        <w:jc w:val="both"/>
        <w:rPr>
          <w:rFonts w:ascii="Arial" w:hAnsi="Arial" w:cs="Arial"/>
          <w:b/>
          <w:sz w:val="22"/>
          <w:szCs w:val="22"/>
        </w:rPr>
      </w:pPr>
    </w:p>
    <w:p w:rsidR="00412DCF" w:rsidRDefault="00412DCF" w:rsidP="00CC43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2DCF" w:rsidRPr="006A6919" w:rsidRDefault="00412DCF" w:rsidP="006A6919">
      <w:pPr>
        <w:spacing w:line="276" w:lineRule="auto"/>
        <w:jc w:val="both"/>
        <w:rPr>
          <w:rFonts w:ascii="Arial CE" w:hAnsi="Arial CE"/>
          <w:b/>
          <w:color w:val="000000"/>
        </w:rPr>
      </w:pPr>
      <w:r w:rsidRPr="00CC430C">
        <w:rPr>
          <w:rFonts w:ascii="Arial" w:hAnsi="Arial" w:cs="Arial"/>
          <w:b/>
          <w:sz w:val="22"/>
          <w:szCs w:val="22"/>
        </w:rPr>
        <w:t>změnu Čl</w:t>
      </w:r>
      <w:bookmarkStart w:id="2" w:name="_Hlk128409518"/>
      <w:r w:rsidRPr="00CC430C">
        <w:rPr>
          <w:rFonts w:ascii="Arial" w:hAnsi="Arial" w:cs="Arial"/>
          <w:b/>
          <w:sz w:val="22"/>
          <w:szCs w:val="22"/>
        </w:rPr>
        <w:t xml:space="preserve">. III. </w:t>
      </w:r>
      <w:r w:rsidRPr="00CC430C">
        <w:rPr>
          <w:rFonts w:ascii="Arial CE" w:hAnsi="Arial CE"/>
          <w:b/>
          <w:color w:val="000000"/>
        </w:rPr>
        <w:t>TERMÍNY PLNĚNÍ</w:t>
      </w:r>
      <w:bookmarkEnd w:id="2"/>
      <w:r w:rsidR="006A6919">
        <w:rPr>
          <w:rFonts w:ascii="Arial CE" w:hAnsi="Arial CE"/>
          <w:b/>
          <w:color w:val="000000"/>
        </w:rPr>
        <w:t xml:space="preserve">, </w:t>
      </w:r>
      <w:r w:rsidR="006A6919" w:rsidRPr="006A6919">
        <w:rPr>
          <w:rFonts w:ascii="Arial CE" w:hAnsi="Arial CE"/>
          <w:b/>
          <w:color w:val="000000"/>
        </w:rPr>
        <w:t>IV.</w:t>
      </w:r>
      <w:r w:rsidR="006A6919">
        <w:rPr>
          <w:rFonts w:ascii="Arial CE" w:hAnsi="Arial CE"/>
          <w:b/>
          <w:color w:val="000000"/>
        </w:rPr>
        <w:t xml:space="preserve"> </w:t>
      </w:r>
      <w:r w:rsidR="006A6919" w:rsidRPr="006A6919">
        <w:rPr>
          <w:rFonts w:ascii="Arial CE" w:hAnsi="Arial CE"/>
          <w:b/>
          <w:color w:val="000000"/>
        </w:rPr>
        <w:t>CENA</w:t>
      </w:r>
      <w:r w:rsidR="00F2412C">
        <w:rPr>
          <w:rFonts w:ascii="Arial CE" w:hAnsi="Arial CE"/>
          <w:b/>
          <w:color w:val="000000"/>
        </w:rPr>
        <w:t>, V. PLATEBNÍ PODMÍNKY</w:t>
      </w:r>
    </w:p>
    <w:p w:rsidR="00E67658" w:rsidRPr="00882214" w:rsidRDefault="00AB0C0A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se uzavírá z</w:t>
      </w:r>
      <w:r w:rsidR="006A69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6A6919">
        <w:rPr>
          <w:rFonts w:ascii="Arial" w:hAnsi="Arial" w:cs="Arial"/>
          <w:sz w:val="22"/>
          <w:szCs w:val="22"/>
        </w:rPr>
        <w:t xml:space="preserve"> požadavku objednatele na zpracování další varianty 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15E1" w:rsidRDefault="007159AE" w:rsidP="009B13D4">
      <w:pPr>
        <w:autoSpaceDE w:val="0"/>
        <w:autoSpaceDN w:val="0"/>
        <w:adjustRightInd w:val="0"/>
        <w:jc w:val="both"/>
        <w:rPr>
          <w:rFonts w:ascii="Arial CE" w:hAnsi="Arial CE"/>
          <w:b/>
          <w:color w:val="000000"/>
        </w:rPr>
      </w:pPr>
      <w:r w:rsidRPr="00CC430C">
        <w:rPr>
          <w:rFonts w:ascii="Arial" w:hAnsi="Arial" w:cs="Arial"/>
          <w:b/>
          <w:sz w:val="22"/>
          <w:szCs w:val="22"/>
        </w:rPr>
        <w:t xml:space="preserve">III. </w:t>
      </w:r>
      <w:r w:rsidRPr="00CC430C">
        <w:rPr>
          <w:rFonts w:ascii="Arial CE" w:hAnsi="Arial CE"/>
          <w:b/>
          <w:color w:val="000000"/>
        </w:rPr>
        <w:t>TERMÍNY PLNĚNÍ</w:t>
      </w:r>
    </w:p>
    <w:p w:rsidR="007159AE" w:rsidRDefault="007159A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7FD5" w:rsidRPr="0062173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21735">
        <w:rPr>
          <w:rFonts w:ascii="Arial" w:hAnsi="Arial" w:cs="Arial"/>
          <w:b/>
          <w:sz w:val="22"/>
          <w:szCs w:val="22"/>
        </w:rPr>
        <w:t>Původní znění:</w:t>
      </w:r>
    </w:p>
    <w:p w:rsidR="00747FD5" w:rsidRPr="00621735" w:rsidRDefault="00747FD5" w:rsidP="00747FD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Termín provedení díla: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415599" w:rsidRPr="00415599" w:rsidRDefault="00415599" w:rsidP="00025EAD">
      <w:pPr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415599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415599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nejpozději </w:t>
      </w:r>
      <w:r w:rsidRPr="00415599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31.0</w:t>
      </w:r>
      <w:r w:rsidR="006A691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.2023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="009C15E1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415599">
        <w:rPr>
          <w:rFonts w:ascii="Arial" w:hAnsi="Arial" w:cs="Arial"/>
          <w:color w:val="000000"/>
          <w:sz w:val="22"/>
          <w:szCs w:val="22"/>
        </w:rPr>
        <w:t>1 měsíc po schválení v dokumentační komisi (dále jen DK)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Místem plnění je Povodí Ohře, státní podnik, se sídlem Bezručova 4219, 430 03 Chomutov odbor INŽ.</w:t>
      </w:r>
    </w:p>
    <w:p w:rsidR="00747FD5" w:rsidRDefault="00747FD5" w:rsidP="00747F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C15E1" w:rsidRPr="00415599" w:rsidRDefault="009C15E1" w:rsidP="00747F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830C6" w:rsidRPr="006E708B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7FD5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E67658" w:rsidRPr="00AB0C0A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keepNext/>
        <w:widowControl w:val="0"/>
        <w:ind w:left="284"/>
        <w:jc w:val="both"/>
        <w:outlineLvl w:val="3"/>
        <w:rPr>
          <w:rFonts w:ascii="Arial" w:hAnsi="Arial"/>
          <w:snapToGrid w:val="0"/>
          <w:sz w:val="22"/>
          <w:szCs w:val="20"/>
        </w:rPr>
      </w:pPr>
      <w:bookmarkStart w:id="3" w:name="_Hlk48036437"/>
      <w:r w:rsidRPr="00415599">
        <w:rPr>
          <w:rFonts w:ascii="Arial" w:hAnsi="Arial"/>
          <w:snapToGrid w:val="0"/>
          <w:sz w:val="22"/>
          <w:szCs w:val="20"/>
        </w:rPr>
        <w:t>Termín provedení díla:</w:t>
      </w:r>
    </w:p>
    <w:p w:rsidR="00415599" w:rsidRPr="00415599" w:rsidRDefault="00415599" w:rsidP="00415599">
      <w:pPr>
        <w:jc w:val="both"/>
        <w:rPr>
          <w:rFonts w:ascii="Arial" w:hAnsi="Arial"/>
          <w:sz w:val="22"/>
        </w:rPr>
      </w:pPr>
    </w:p>
    <w:p w:rsidR="00415599" w:rsidRPr="00025EAD" w:rsidRDefault="00415599" w:rsidP="00025E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25EA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415599" w:rsidRPr="00415599" w:rsidRDefault="00415599" w:rsidP="0041559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b/>
          <w:color w:val="000000"/>
          <w:sz w:val="22"/>
          <w:szCs w:val="22"/>
        </w:rPr>
        <w:t>bez zbytečného odkladu</w:t>
      </w:r>
      <w:r w:rsidRPr="00415599">
        <w:rPr>
          <w:rFonts w:ascii="Arial" w:hAnsi="Arial" w:cs="Arial"/>
          <w:color w:val="000000"/>
          <w:sz w:val="22"/>
          <w:szCs w:val="22"/>
        </w:rPr>
        <w:t>, nejpozději však do 10 týdnů po nabytí účinnosti smlouvy</w:t>
      </w:r>
    </w:p>
    <w:p w:rsidR="00415599" w:rsidRPr="00415599" w:rsidRDefault="00415599" w:rsidP="00415599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5599" w:rsidRPr="00415599" w:rsidRDefault="00415599" w:rsidP="00025EAD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415599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415599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nejpozději </w:t>
      </w:r>
      <w:r w:rsidRPr="00415599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7159AE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7159AE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.2023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025EAD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C15E1" w:rsidRDefault="009C15E1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b/>
          <w:color w:val="000000"/>
          <w:sz w:val="22"/>
          <w:szCs w:val="22"/>
        </w:rPr>
        <w:t>1 měsíc po schválení v dokumentační komisi</w:t>
      </w:r>
      <w:r w:rsidRPr="00415599">
        <w:rPr>
          <w:rFonts w:ascii="Arial" w:hAnsi="Arial" w:cs="Arial"/>
          <w:color w:val="000000"/>
          <w:sz w:val="22"/>
          <w:szCs w:val="22"/>
        </w:rPr>
        <w:t xml:space="preserve"> (dále jen DK)</w:t>
      </w:r>
    </w:p>
    <w:p w:rsidR="00415599" w:rsidRPr="00415599" w:rsidRDefault="00415599" w:rsidP="004155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Místem plnění je Povodí Ohře, státní podnik, se sídlem Bezručova 4219, 430 03 Chomutov odbor INŽ.</w:t>
      </w:r>
    </w:p>
    <w:p w:rsidR="003B2FF8" w:rsidRPr="006E708B" w:rsidRDefault="003B2FF8" w:rsidP="003B2FF8">
      <w:pPr>
        <w:jc w:val="both"/>
        <w:rPr>
          <w:rFonts w:ascii="Arial CE" w:hAnsi="Arial CE" w:cs="Arial"/>
          <w:szCs w:val="22"/>
        </w:rPr>
      </w:pPr>
    </w:p>
    <w:p w:rsidR="007159AE" w:rsidRPr="007159AE" w:rsidRDefault="007159AE" w:rsidP="007159AE">
      <w:pPr>
        <w:keepNext/>
        <w:widowControl w:val="0"/>
        <w:outlineLvl w:val="2"/>
        <w:rPr>
          <w:rFonts w:ascii="Arial" w:hAnsi="Arial" w:cs="Arial"/>
          <w:b/>
          <w:snapToGrid w:val="0"/>
          <w:sz w:val="22"/>
          <w:szCs w:val="22"/>
        </w:rPr>
      </w:pPr>
      <w:bookmarkStart w:id="4" w:name="_Hlk131057334"/>
      <w:bookmarkEnd w:id="3"/>
      <w:r w:rsidRPr="007159AE">
        <w:rPr>
          <w:rFonts w:ascii="Arial" w:hAnsi="Arial" w:cs="Arial"/>
          <w:b/>
          <w:snapToGrid w:val="0"/>
          <w:sz w:val="22"/>
          <w:szCs w:val="22"/>
        </w:rPr>
        <w:t xml:space="preserve">IV. CENA </w:t>
      </w:r>
    </w:p>
    <w:p w:rsidR="007159AE" w:rsidRDefault="007159AE" w:rsidP="007159AE">
      <w:pPr>
        <w:jc w:val="both"/>
        <w:rPr>
          <w:rFonts w:ascii="Arial" w:hAnsi="Arial" w:cs="Arial"/>
          <w:sz w:val="22"/>
          <w:szCs w:val="22"/>
        </w:rPr>
      </w:pPr>
    </w:p>
    <w:p w:rsidR="007159AE" w:rsidRDefault="007159AE" w:rsidP="007159AE">
      <w:pPr>
        <w:jc w:val="both"/>
        <w:rPr>
          <w:rFonts w:ascii="Arial" w:hAnsi="Arial" w:cs="Arial"/>
          <w:b/>
          <w:sz w:val="22"/>
          <w:szCs w:val="22"/>
        </w:rPr>
      </w:pPr>
      <w:bookmarkStart w:id="5" w:name="_Hlk128409614"/>
      <w:r w:rsidRPr="007159AE">
        <w:rPr>
          <w:rFonts w:ascii="Arial" w:hAnsi="Arial" w:cs="Arial"/>
          <w:b/>
          <w:sz w:val="22"/>
          <w:szCs w:val="22"/>
        </w:rPr>
        <w:t xml:space="preserve">Původní znění </w:t>
      </w:r>
    </w:p>
    <w:bookmarkEnd w:id="4"/>
    <w:p w:rsidR="007159AE" w:rsidRPr="007159AE" w:rsidRDefault="007159AE" w:rsidP="007159AE">
      <w:pPr>
        <w:jc w:val="both"/>
        <w:rPr>
          <w:rFonts w:ascii="Arial" w:hAnsi="Arial" w:cs="Arial"/>
          <w:b/>
          <w:sz w:val="22"/>
          <w:szCs w:val="22"/>
        </w:rPr>
      </w:pPr>
    </w:p>
    <w:p w:rsidR="007159AE" w:rsidRPr="007159AE" w:rsidRDefault="007159AE" w:rsidP="007159AE">
      <w:pPr>
        <w:jc w:val="both"/>
        <w:rPr>
          <w:rFonts w:ascii="Arial CE" w:hAnsi="Arial CE" w:cs="Arial"/>
          <w:color w:val="000000"/>
          <w:sz w:val="22"/>
          <w:szCs w:val="22"/>
        </w:rPr>
      </w:pPr>
      <w:bookmarkStart w:id="6" w:name="_Hlk104383005"/>
      <w:r w:rsidRPr="007159AE">
        <w:rPr>
          <w:rFonts w:ascii="Arial CE" w:hAnsi="Arial CE" w:cs="Arial"/>
          <w:sz w:val="22"/>
          <w:szCs w:val="22"/>
        </w:rPr>
        <w:t xml:space="preserve">Cena díla </w:t>
      </w:r>
      <w:r w:rsidRPr="007159AE">
        <w:rPr>
          <w:rFonts w:ascii="Arial CE" w:hAnsi="Arial CE" w:cs="Arial"/>
          <w:color w:val="000000"/>
          <w:sz w:val="22"/>
          <w:szCs w:val="22"/>
        </w:rPr>
        <w:t>zahrnuje veškeré náklady zhotovitele související s realizací díla a činí celkem</w:t>
      </w:r>
      <w:r w:rsidRPr="007159AE">
        <w:rPr>
          <w:rFonts w:ascii="Arial CE" w:hAnsi="Arial CE" w:cs="Arial"/>
          <w:b/>
          <w:color w:val="000000"/>
          <w:sz w:val="22"/>
          <w:szCs w:val="22"/>
        </w:rPr>
        <w:t xml:space="preserve">: 109 920,- </w:t>
      </w:r>
      <w:r w:rsidRPr="007159AE">
        <w:rPr>
          <w:rFonts w:ascii="Arial CE" w:hAnsi="Arial CE" w:cs="Arial"/>
          <w:b/>
          <w:sz w:val="22"/>
          <w:szCs w:val="22"/>
        </w:rPr>
        <w:t>Kč bez DPH.</w:t>
      </w:r>
    </w:p>
    <w:bookmarkEnd w:id="6"/>
    <w:p w:rsidR="007159AE" w:rsidRPr="007159AE" w:rsidRDefault="007159AE" w:rsidP="007159AE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7159AE" w:rsidRPr="007159AE" w:rsidRDefault="007159AE" w:rsidP="007159AE">
      <w:pPr>
        <w:spacing w:after="120"/>
        <w:jc w:val="both"/>
        <w:rPr>
          <w:rFonts w:ascii="Arial" w:hAnsi="Arial"/>
          <w:sz w:val="22"/>
        </w:rPr>
      </w:pPr>
      <w:r w:rsidRPr="007159AE">
        <w:rPr>
          <w:rFonts w:ascii="Arial CE" w:hAnsi="Arial CE" w:cs="Arial"/>
          <w:sz w:val="22"/>
          <w:szCs w:val="22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  <w:r w:rsidRPr="007159AE">
        <w:rPr>
          <w:rFonts w:ascii="Arial" w:hAnsi="Arial"/>
          <w:sz w:val="22"/>
        </w:rPr>
        <w:t xml:space="preserve"> </w:t>
      </w:r>
    </w:p>
    <w:p w:rsidR="007159AE" w:rsidRPr="007159AE" w:rsidRDefault="007159AE" w:rsidP="007159AE">
      <w:pPr>
        <w:jc w:val="both"/>
        <w:rPr>
          <w:rFonts w:ascii="Arial CE" w:hAnsi="Arial CE" w:cs="Arial"/>
          <w:sz w:val="22"/>
          <w:szCs w:val="22"/>
        </w:rPr>
      </w:pPr>
      <w:r w:rsidRPr="007159AE">
        <w:rPr>
          <w:rFonts w:ascii="Arial CE" w:hAnsi="Arial CE" w:cs="Arial"/>
          <w:sz w:val="22"/>
          <w:szCs w:val="22"/>
        </w:rPr>
        <w:lastRenderedPageBreak/>
        <w:t>Smluvní strany výslovně prohlašují, že touto smlouvou sjednaná cena za provedení díla není považována za skutečnost tvořící obchodní tajemství ve smyslu ustanovení § 504 zákona č. 89/2012 Sb., občanského zákoníku.</w:t>
      </w:r>
    </w:p>
    <w:bookmarkEnd w:id="5"/>
    <w:p w:rsidR="007159AE" w:rsidRDefault="007159AE" w:rsidP="007159AE">
      <w:pPr>
        <w:jc w:val="both"/>
        <w:rPr>
          <w:rFonts w:ascii="Arial CE" w:hAnsi="Arial CE" w:cs="Arial"/>
          <w:sz w:val="22"/>
          <w:szCs w:val="22"/>
        </w:rPr>
      </w:pPr>
    </w:p>
    <w:p w:rsidR="007159AE" w:rsidRDefault="007159AE" w:rsidP="007159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7159AE">
        <w:rPr>
          <w:rFonts w:ascii="Arial" w:hAnsi="Arial" w:cs="Arial"/>
          <w:b/>
          <w:sz w:val="22"/>
          <w:szCs w:val="22"/>
        </w:rPr>
        <w:t xml:space="preserve"> znění </w:t>
      </w:r>
    </w:p>
    <w:p w:rsidR="007159AE" w:rsidRPr="007159AE" w:rsidRDefault="007159AE" w:rsidP="007159AE">
      <w:pPr>
        <w:jc w:val="both"/>
        <w:rPr>
          <w:rFonts w:ascii="Arial" w:hAnsi="Arial" w:cs="Arial"/>
          <w:b/>
          <w:sz w:val="22"/>
          <w:szCs w:val="22"/>
        </w:rPr>
      </w:pPr>
    </w:p>
    <w:p w:rsidR="007159AE" w:rsidRPr="007159AE" w:rsidRDefault="007159AE" w:rsidP="007159AE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7159AE">
        <w:rPr>
          <w:rFonts w:ascii="Arial CE" w:hAnsi="Arial CE" w:cs="Arial"/>
          <w:sz w:val="22"/>
          <w:szCs w:val="22"/>
        </w:rPr>
        <w:t xml:space="preserve">Cena díla </w:t>
      </w:r>
      <w:r w:rsidRPr="007159AE">
        <w:rPr>
          <w:rFonts w:ascii="Arial CE" w:hAnsi="Arial CE" w:cs="Arial"/>
          <w:color w:val="000000"/>
          <w:sz w:val="22"/>
          <w:szCs w:val="22"/>
        </w:rPr>
        <w:t>zahrnuje veškeré náklady zhotovitele související s realizací díla a činí celkem</w:t>
      </w:r>
      <w:r w:rsidRPr="007159AE">
        <w:rPr>
          <w:rFonts w:ascii="Arial CE" w:hAnsi="Arial CE" w:cs="Arial"/>
          <w:b/>
          <w:color w:val="000000"/>
          <w:sz w:val="22"/>
          <w:szCs w:val="22"/>
        </w:rPr>
        <w:t>: 1</w:t>
      </w:r>
      <w:r w:rsidR="00B61755">
        <w:rPr>
          <w:rFonts w:ascii="Arial CE" w:hAnsi="Arial CE" w:cs="Arial"/>
          <w:b/>
          <w:color w:val="000000"/>
          <w:sz w:val="22"/>
          <w:szCs w:val="22"/>
        </w:rPr>
        <w:t>92</w:t>
      </w:r>
      <w:r w:rsidRPr="007159AE">
        <w:rPr>
          <w:rFonts w:ascii="Arial CE" w:hAnsi="Arial CE" w:cs="Arial"/>
          <w:b/>
          <w:color w:val="000000"/>
          <w:sz w:val="22"/>
          <w:szCs w:val="22"/>
        </w:rPr>
        <w:t> </w:t>
      </w:r>
      <w:r w:rsidR="00B61755">
        <w:rPr>
          <w:rFonts w:ascii="Arial CE" w:hAnsi="Arial CE" w:cs="Arial"/>
          <w:b/>
          <w:color w:val="000000"/>
          <w:sz w:val="22"/>
          <w:szCs w:val="22"/>
        </w:rPr>
        <w:t>5</w:t>
      </w:r>
      <w:r w:rsidRPr="007159AE">
        <w:rPr>
          <w:rFonts w:ascii="Arial CE" w:hAnsi="Arial CE" w:cs="Arial"/>
          <w:b/>
          <w:color w:val="000000"/>
          <w:sz w:val="22"/>
          <w:szCs w:val="22"/>
        </w:rPr>
        <w:t xml:space="preserve">20,- </w:t>
      </w:r>
      <w:r w:rsidRPr="007159AE">
        <w:rPr>
          <w:rFonts w:ascii="Arial CE" w:hAnsi="Arial CE" w:cs="Arial"/>
          <w:b/>
          <w:sz w:val="22"/>
          <w:szCs w:val="22"/>
        </w:rPr>
        <w:t>Kč bez DPH.</w:t>
      </w:r>
    </w:p>
    <w:p w:rsidR="007159AE" w:rsidRPr="007159AE" w:rsidRDefault="007159AE" w:rsidP="007159AE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7159AE" w:rsidRPr="007159AE" w:rsidRDefault="007159AE" w:rsidP="007159AE">
      <w:pPr>
        <w:spacing w:after="120"/>
        <w:jc w:val="both"/>
        <w:rPr>
          <w:rFonts w:ascii="Arial" w:hAnsi="Arial"/>
          <w:sz w:val="22"/>
        </w:rPr>
      </w:pPr>
      <w:r w:rsidRPr="007159AE">
        <w:rPr>
          <w:rFonts w:ascii="Arial CE" w:hAnsi="Arial CE" w:cs="Arial"/>
          <w:sz w:val="22"/>
          <w:szCs w:val="22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  <w:r w:rsidRPr="007159AE">
        <w:rPr>
          <w:rFonts w:ascii="Arial" w:hAnsi="Arial"/>
          <w:sz w:val="22"/>
        </w:rPr>
        <w:t xml:space="preserve"> </w:t>
      </w:r>
    </w:p>
    <w:p w:rsidR="007159AE" w:rsidRDefault="007159AE" w:rsidP="007159AE">
      <w:pPr>
        <w:jc w:val="both"/>
        <w:rPr>
          <w:rFonts w:ascii="Arial CE" w:hAnsi="Arial CE" w:cs="Arial"/>
          <w:sz w:val="22"/>
          <w:szCs w:val="22"/>
        </w:rPr>
      </w:pPr>
      <w:r w:rsidRPr="007159AE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 504 zákona č. 89/2012 Sb., občanského zákoníku.</w:t>
      </w:r>
    </w:p>
    <w:p w:rsidR="008A3EF9" w:rsidRPr="007159AE" w:rsidRDefault="008A3EF9" w:rsidP="007159AE">
      <w:pPr>
        <w:jc w:val="both"/>
        <w:rPr>
          <w:rFonts w:ascii="Arial CE" w:hAnsi="Arial CE" w:cs="Arial"/>
          <w:sz w:val="22"/>
          <w:szCs w:val="22"/>
        </w:rPr>
      </w:pPr>
    </w:p>
    <w:p w:rsidR="007159AE" w:rsidRDefault="007159AE" w:rsidP="007159AE">
      <w:pPr>
        <w:jc w:val="both"/>
        <w:rPr>
          <w:rFonts w:ascii="Arial CE" w:hAnsi="Arial CE" w:cs="Arial"/>
          <w:sz w:val="22"/>
          <w:szCs w:val="22"/>
        </w:rPr>
      </w:pPr>
    </w:p>
    <w:p w:rsidR="008A3EF9" w:rsidRDefault="008A3EF9" w:rsidP="007159AE">
      <w:pPr>
        <w:jc w:val="both"/>
        <w:rPr>
          <w:rFonts w:ascii="Arial CE" w:hAnsi="Arial CE" w:cs="Arial"/>
          <w:sz w:val="22"/>
          <w:szCs w:val="22"/>
        </w:rPr>
      </w:pPr>
    </w:p>
    <w:p w:rsidR="00F2412C" w:rsidRDefault="00F2412C" w:rsidP="008A3EF9">
      <w:pPr>
        <w:ind w:left="2832" w:firstLine="708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V. PLATEBNÍ PODMÍNKY </w:t>
      </w:r>
    </w:p>
    <w:p w:rsidR="008A3EF9" w:rsidRDefault="008A3EF9" w:rsidP="008A3EF9">
      <w:pPr>
        <w:ind w:left="2832" w:firstLine="708"/>
        <w:jc w:val="both"/>
        <w:rPr>
          <w:rFonts w:ascii="Arial CE" w:hAnsi="Arial CE" w:cs="Arial"/>
          <w:b/>
          <w:sz w:val="22"/>
          <w:szCs w:val="22"/>
        </w:rPr>
      </w:pPr>
    </w:p>
    <w:p w:rsidR="00F2412C" w:rsidRDefault="00F2412C" w:rsidP="00F2412C">
      <w:pPr>
        <w:jc w:val="both"/>
        <w:rPr>
          <w:rFonts w:ascii="Arial CE" w:hAnsi="Arial CE" w:cs="Arial"/>
          <w:b/>
          <w:sz w:val="22"/>
          <w:szCs w:val="22"/>
        </w:rPr>
      </w:pPr>
    </w:p>
    <w:p w:rsidR="00F2412C" w:rsidRDefault="00F2412C" w:rsidP="00F2412C">
      <w:pPr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Původní znění </w:t>
      </w:r>
    </w:p>
    <w:p w:rsidR="00F2412C" w:rsidRDefault="00F2412C" w:rsidP="00F2412C">
      <w:pPr>
        <w:jc w:val="both"/>
        <w:rPr>
          <w:rFonts w:ascii="Arial CE" w:hAnsi="Arial CE" w:cs="Arial"/>
          <w:b/>
          <w:sz w:val="22"/>
          <w:szCs w:val="22"/>
        </w:rPr>
      </w:pPr>
    </w:p>
    <w:p w:rsidR="00F2412C" w:rsidRPr="00F2412C" w:rsidRDefault="00F2412C" w:rsidP="00F2412C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F2412C">
        <w:rPr>
          <w:rFonts w:ascii="Arial CE" w:hAnsi="Arial CE" w:cs="Arial"/>
          <w:sz w:val="22"/>
          <w:szCs w:val="22"/>
        </w:rPr>
        <w:t>Fakturace bude provedena následovně:</w:t>
      </w:r>
    </w:p>
    <w:p w:rsidR="00F2412C" w:rsidRPr="00F2412C" w:rsidRDefault="00F2412C" w:rsidP="00F2412C">
      <w:p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F2412C" w:rsidRPr="00F2412C" w:rsidRDefault="00F2412C" w:rsidP="00F2412C">
      <w:pPr>
        <w:numPr>
          <w:ilvl w:val="0"/>
          <w:numId w:val="7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F2412C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PD ve výši 80 % z částky 109 920,- Kč, </w:t>
      </w:r>
      <w:r w:rsidRPr="00F2412C">
        <w:rPr>
          <w:rFonts w:ascii="Arial CE" w:hAnsi="Arial CE" w:cs="Arial"/>
          <w:b/>
          <w:sz w:val="22"/>
          <w:szCs w:val="22"/>
        </w:rPr>
        <w:t xml:space="preserve">tj. 87 936,- </w:t>
      </w:r>
      <w:r w:rsidRPr="00F2412C">
        <w:rPr>
          <w:rFonts w:ascii="Arial CE" w:hAnsi="Arial CE" w:cs="Arial"/>
          <w:b/>
          <w:bCs/>
          <w:sz w:val="22"/>
          <w:szCs w:val="22"/>
        </w:rPr>
        <w:t>Kč</w:t>
      </w:r>
      <w:r w:rsidRPr="00F2412C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F2412C" w:rsidRPr="00F2412C" w:rsidRDefault="00F2412C" w:rsidP="00F2412C">
      <w:pPr>
        <w:ind w:left="720"/>
        <w:contextualSpacing/>
        <w:jc w:val="both"/>
        <w:rPr>
          <w:rFonts w:ascii="Arial CE" w:hAnsi="Arial CE" w:cs="Arial"/>
          <w:sz w:val="22"/>
          <w:szCs w:val="22"/>
        </w:rPr>
      </w:pPr>
    </w:p>
    <w:p w:rsidR="00F2412C" w:rsidRPr="00F2412C" w:rsidRDefault="00F2412C" w:rsidP="00F2412C">
      <w:pPr>
        <w:numPr>
          <w:ilvl w:val="0"/>
          <w:numId w:val="7"/>
        </w:numPr>
        <w:suppressAutoHyphens/>
        <w:ind w:left="720"/>
        <w:contextualSpacing/>
        <w:jc w:val="both"/>
        <w:rPr>
          <w:rFonts w:ascii="Arial CE" w:eastAsia="Arial CE" w:hAnsi="Arial CE" w:cs="Arial CE"/>
          <w:b/>
          <w:sz w:val="22"/>
          <w:szCs w:val="22"/>
        </w:rPr>
      </w:pPr>
      <w:r w:rsidRPr="00F2412C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a předání zbylých paré ve výši zbývajících 20 % z částky 109 920,-</w:t>
      </w:r>
      <w:r w:rsidRPr="00F2412C">
        <w:rPr>
          <w:rFonts w:ascii="Arial CE" w:hAnsi="Arial CE" w:cs="Arial"/>
          <w:sz w:val="22"/>
          <w:szCs w:val="22"/>
        </w:rPr>
        <w:t xml:space="preserve"> </w:t>
      </w:r>
      <w:r w:rsidRPr="00F2412C">
        <w:rPr>
          <w:rFonts w:ascii="Arial CE" w:eastAsia="Arial CE" w:hAnsi="Arial CE" w:cs="Arial CE"/>
          <w:sz w:val="22"/>
          <w:szCs w:val="22"/>
        </w:rPr>
        <w:t xml:space="preserve">Kč, </w:t>
      </w:r>
      <w:r w:rsidRPr="00F2412C">
        <w:rPr>
          <w:rFonts w:ascii="Arial CE" w:eastAsia="Arial CE" w:hAnsi="Arial CE" w:cs="Arial CE"/>
          <w:b/>
          <w:sz w:val="22"/>
          <w:szCs w:val="22"/>
        </w:rPr>
        <w:t>tj. </w:t>
      </w:r>
      <w:r w:rsidRPr="00F2412C">
        <w:rPr>
          <w:rFonts w:ascii="Arial CE" w:hAnsi="Arial CE" w:cs="Arial"/>
          <w:b/>
          <w:sz w:val="22"/>
          <w:szCs w:val="22"/>
        </w:rPr>
        <w:t xml:space="preserve">21 984,- </w:t>
      </w:r>
      <w:r w:rsidRPr="00F2412C">
        <w:rPr>
          <w:rFonts w:ascii="Arial CE" w:eastAsia="Arial CE" w:hAnsi="Arial CE" w:cs="Arial CE"/>
          <w:b/>
          <w:sz w:val="22"/>
          <w:szCs w:val="22"/>
        </w:rPr>
        <w:t xml:space="preserve">Kč bez DPH. </w:t>
      </w:r>
    </w:p>
    <w:p w:rsidR="00F2412C" w:rsidRDefault="00F2412C" w:rsidP="00F2412C">
      <w:pPr>
        <w:suppressAutoHyphens/>
        <w:ind w:left="709" w:hanging="371"/>
        <w:jc w:val="both"/>
        <w:rPr>
          <w:rFonts w:ascii="Arial CE" w:eastAsia="Arial CE" w:hAnsi="Arial CE" w:cs="Arial CE"/>
          <w:sz w:val="22"/>
          <w:szCs w:val="22"/>
        </w:rPr>
      </w:pPr>
      <w:r w:rsidRPr="00F2412C">
        <w:rPr>
          <w:rFonts w:ascii="Arial CE" w:eastAsia="Arial CE" w:hAnsi="Arial CE" w:cs="Arial CE"/>
          <w:sz w:val="22"/>
          <w:szCs w:val="22"/>
        </w:rPr>
        <w:t xml:space="preserve">      Schválení PD v DK je povinen objednatel oznámit zhotoviteli do 5 pracovních dnů po podpisu Rozhodnutí generálním ředitelem Povodí Ohře, s. p.</w:t>
      </w:r>
    </w:p>
    <w:p w:rsidR="00F2412C" w:rsidRDefault="00F2412C" w:rsidP="00F2412C">
      <w:pPr>
        <w:suppressAutoHyphens/>
        <w:ind w:left="709" w:hanging="371"/>
        <w:jc w:val="both"/>
        <w:rPr>
          <w:rFonts w:ascii="Arial CE" w:eastAsia="Arial CE" w:hAnsi="Arial CE" w:cs="Arial CE"/>
          <w:sz w:val="22"/>
          <w:szCs w:val="22"/>
        </w:rPr>
      </w:pPr>
    </w:p>
    <w:p w:rsidR="008A3EF9" w:rsidRPr="00F2412C" w:rsidRDefault="008A3EF9" w:rsidP="00F2412C">
      <w:pPr>
        <w:suppressAutoHyphens/>
        <w:ind w:left="709" w:hanging="371"/>
        <w:jc w:val="both"/>
        <w:rPr>
          <w:rFonts w:ascii="Arial CE" w:eastAsia="Arial CE" w:hAnsi="Arial CE" w:cs="Arial CE"/>
          <w:sz w:val="22"/>
          <w:szCs w:val="22"/>
        </w:rPr>
      </w:pPr>
    </w:p>
    <w:p w:rsidR="00F2412C" w:rsidRDefault="00F2412C" w:rsidP="00F2412C">
      <w:pPr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Nové znění </w:t>
      </w:r>
    </w:p>
    <w:p w:rsidR="00F2412C" w:rsidRPr="00F2412C" w:rsidRDefault="00F2412C" w:rsidP="00F2412C">
      <w:pPr>
        <w:jc w:val="both"/>
        <w:rPr>
          <w:rFonts w:ascii="Arial CE" w:hAnsi="Arial CE" w:cs="Arial"/>
          <w:b/>
          <w:sz w:val="22"/>
          <w:szCs w:val="22"/>
        </w:rPr>
      </w:pPr>
    </w:p>
    <w:p w:rsidR="00F2412C" w:rsidRPr="00F2412C" w:rsidRDefault="00F2412C" w:rsidP="00F2412C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F2412C">
        <w:rPr>
          <w:rFonts w:ascii="Arial CE" w:hAnsi="Arial CE" w:cs="Arial"/>
          <w:sz w:val="22"/>
          <w:szCs w:val="22"/>
        </w:rPr>
        <w:t>Fakturace bude provedena následovně:</w:t>
      </w:r>
    </w:p>
    <w:p w:rsidR="00F2412C" w:rsidRPr="00F2412C" w:rsidRDefault="00F2412C" w:rsidP="00F2412C">
      <w:p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F2412C" w:rsidRPr="00F2412C" w:rsidRDefault="00F2412C" w:rsidP="008A3EF9">
      <w:pPr>
        <w:numPr>
          <w:ilvl w:val="0"/>
          <w:numId w:val="8"/>
        </w:numPr>
        <w:suppressAutoHyphens/>
        <w:ind w:left="709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F2412C">
        <w:rPr>
          <w:rFonts w:ascii="Arial CE" w:hAnsi="Arial CE" w:cs="Arial"/>
          <w:sz w:val="22"/>
          <w:szCs w:val="22"/>
        </w:rPr>
        <w:t>V případě prvního dílčího plnění dnem protokolárního předání a převzetí kompletní PD ve výši 80 % z částky 1</w:t>
      </w:r>
      <w:r>
        <w:rPr>
          <w:rFonts w:ascii="Arial CE" w:hAnsi="Arial CE" w:cs="Arial"/>
          <w:sz w:val="22"/>
          <w:szCs w:val="22"/>
        </w:rPr>
        <w:t>92 520</w:t>
      </w:r>
      <w:r w:rsidRPr="00F2412C">
        <w:rPr>
          <w:rFonts w:ascii="Arial CE" w:hAnsi="Arial CE" w:cs="Arial"/>
          <w:sz w:val="22"/>
          <w:szCs w:val="22"/>
        </w:rPr>
        <w:t xml:space="preserve">,- Kč, </w:t>
      </w:r>
      <w:r w:rsidRPr="00F2412C">
        <w:rPr>
          <w:rFonts w:ascii="Arial CE" w:hAnsi="Arial CE" w:cs="Arial"/>
          <w:b/>
          <w:sz w:val="22"/>
          <w:szCs w:val="22"/>
        </w:rPr>
        <w:t xml:space="preserve">tj. </w:t>
      </w:r>
      <w:r>
        <w:rPr>
          <w:rFonts w:ascii="Arial CE" w:hAnsi="Arial CE" w:cs="Arial"/>
          <w:b/>
          <w:sz w:val="22"/>
          <w:szCs w:val="22"/>
        </w:rPr>
        <w:t>154 016</w:t>
      </w:r>
      <w:r w:rsidRPr="00F2412C">
        <w:rPr>
          <w:rFonts w:ascii="Arial CE" w:hAnsi="Arial CE" w:cs="Arial"/>
          <w:b/>
          <w:sz w:val="22"/>
          <w:szCs w:val="22"/>
        </w:rPr>
        <w:t xml:space="preserve">,- </w:t>
      </w:r>
      <w:r w:rsidRPr="00F2412C">
        <w:rPr>
          <w:rFonts w:ascii="Arial CE" w:hAnsi="Arial CE" w:cs="Arial"/>
          <w:b/>
          <w:bCs/>
          <w:sz w:val="22"/>
          <w:szCs w:val="22"/>
        </w:rPr>
        <w:t>Kč</w:t>
      </w:r>
      <w:r w:rsidRPr="00F2412C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F2412C" w:rsidRPr="00F2412C" w:rsidRDefault="00F2412C" w:rsidP="00F2412C">
      <w:pPr>
        <w:ind w:left="720"/>
        <w:contextualSpacing/>
        <w:jc w:val="both"/>
        <w:rPr>
          <w:rFonts w:ascii="Arial CE" w:hAnsi="Arial CE" w:cs="Arial"/>
          <w:sz w:val="22"/>
          <w:szCs w:val="22"/>
        </w:rPr>
      </w:pPr>
    </w:p>
    <w:p w:rsidR="00F2412C" w:rsidRPr="00F2412C" w:rsidRDefault="00F2412C" w:rsidP="00F2412C">
      <w:pPr>
        <w:numPr>
          <w:ilvl w:val="0"/>
          <w:numId w:val="8"/>
        </w:numPr>
        <w:suppressAutoHyphens/>
        <w:ind w:left="720"/>
        <w:contextualSpacing/>
        <w:jc w:val="both"/>
        <w:rPr>
          <w:rFonts w:ascii="Arial CE" w:eastAsia="Arial CE" w:hAnsi="Arial CE" w:cs="Arial CE"/>
          <w:b/>
          <w:sz w:val="22"/>
          <w:szCs w:val="22"/>
        </w:rPr>
      </w:pPr>
      <w:r w:rsidRPr="00F2412C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a předání zbylých paré ve výši zbývajících 20 % z částky 1</w:t>
      </w:r>
      <w:r>
        <w:rPr>
          <w:rFonts w:ascii="Arial CE" w:eastAsia="Arial CE" w:hAnsi="Arial CE" w:cs="Arial CE"/>
          <w:sz w:val="22"/>
          <w:szCs w:val="22"/>
        </w:rPr>
        <w:t>92 520</w:t>
      </w:r>
      <w:r w:rsidRPr="00F2412C">
        <w:rPr>
          <w:rFonts w:ascii="Arial CE" w:eastAsia="Arial CE" w:hAnsi="Arial CE" w:cs="Arial CE"/>
          <w:sz w:val="22"/>
          <w:szCs w:val="22"/>
        </w:rPr>
        <w:t>,-</w:t>
      </w:r>
      <w:r w:rsidRPr="00F2412C">
        <w:rPr>
          <w:rFonts w:ascii="Arial CE" w:hAnsi="Arial CE" w:cs="Arial"/>
          <w:sz w:val="22"/>
          <w:szCs w:val="22"/>
        </w:rPr>
        <w:t xml:space="preserve"> </w:t>
      </w:r>
      <w:r w:rsidRPr="00F2412C">
        <w:rPr>
          <w:rFonts w:ascii="Arial CE" w:eastAsia="Arial CE" w:hAnsi="Arial CE" w:cs="Arial CE"/>
          <w:sz w:val="22"/>
          <w:szCs w:val="22"/>
        </w:rPr>
        <w:t xml:space="preserve">Kč, </w:t>
      </w:r>
      <w:r w:rsidRPr="00F2412C">
        <w:rPr>
          <w:rFonts w:ascii="Arial CE" w:eastAsia="Arial CE" w:hAnsi="Arial CE" w:cs="Arial CE"/>
          <w:b/>
          <w:sz w:val="22"/>
          <w:szCs w:val="22"/>
        </w:rPr>
        <w:t>tj.</w:t>
      </w:r>
      <w:r w:rsidR="008A3EF9">
        <w:rPr>
          <w:rFonts w:ascii="Arial CE" w:eastAsia="Arial CE" w:hAnsi="Arial CE" w:cs="Arial CE"/>
          <w:b/>
          <w:sz w:val="22"/>
          <w:szCs w:val="22"/>
        </w:rPr>
        <w:t> </w:t>
      </w:r>
      <w:r>
        <w:rPr>
          <w:rFonts w:ascii="Arial CE" w:eastAsia="Arial CE" w:hAnsi="Arial CE" w:cs="Arial CE"/>
          <w:b/>
          <w:sz w:val="22"/>
          <w:szCs w:val="22"/>
        </w:rPr>
        <w:t>38</w:t>
      </w:r>
      <w:r w:rsidR="008A3EF9">
        <w:rPr>
          <w:rFonts w:ascii="Arial CE" w:eastAsia="Arial CE" w:hAnsi="Arial CE" w:cs="Arial CE"/>
          <w:b/>
          <w:sz w:val="22"/>
          <w:szCs w:val="22"/>
        </w:rPr>
        <w:t> </w:t>
      </w:r>
      <w:r>
        <w:rPr>
          <w:rFonts w:ascii="Arial CE" w:eastAsia="Arial CE" w:hAnsi="Arial CE" w:cs="Arial CE"/>
          <w:b/>
          <w:sz w:val="22"/>
          <w:szCs w:val="22"/>
        </w:rPr>
        <w:t>504</w:t>
      </w:r>
      <w:r w:rsidRPr="00F2412C">
        <w:rPr>
          <w:rFonts w:ascii="Arial CE" w:hAnsi="Arial CE" w:cs="Arial"/>
          <w:b/>
          <w:sz w:val="22"/>
          <w:szCs w:val="22"/>
        </w:rPr>
        <w:t xml:space="preserve">,- </w:t>
      </w:r>
      <w:r w:rsidRPr="00F2412C">
        <w:rPr>
          <w:rFonts w:ascii="Arial CE" w:eastAsia="Arial CE" w:hAnsi="Arial CE" w:cs="Arial CE"/>
          <w:b/>
          <w:sz w:val="22"/>
          <w:szCs w:val="22"/>
        </w:rPr>
        <w:t xml:space="preserve">Kč bez DPH. </w:t>
      </w:r>
    </w:p>
    <w:p w:rsidR="00F2412C" w:rsidRPr="00F2412C" w:rsidRDefault="00F2412C" w:rsidP="00F2412C">
      <w:pPr>
        <w:suppressAutoHyphens/>
        <w:ind w:left="709" w:hanging="371"/>
        <w:jc w:val="both"/>
        <w:rPr>
          <w:rFonts w:ascii="Arial CE" w:eastAsia="Arial CE" w:hAnsi="Arial CE" w:cs="Arial CE"/>
          <w:sz w:val="22"/>
          <w:szCs w:val="22"/>
        </w:rPr>
      </w:pPr>
      <w:r w:rsidRPr="00F2412C">
        <w:rPr>
          <w:rFonts w:ascii="Arial CE" w:eastAsia="Arial CE" w:hAnsi="Arial CE" w:cs="Arial CE"/>
          <w:sz w:val="22"/>
          <w:szCs w:val="22"/>
        </w:rPr>
        <w:t xml:space="preserve">      Schválení PD v DK je povinen objednatel oznámit zhotoviteli do 5 pracovních dnů po podpisu Rozhodnutí generálním ředitelem Povodí Ohře, s. p.</w:t>
      </w:r>
    </w:p>
    <w:p w:rsidR="00F2412C" w:rsidRPr="007159AE" w:rsidRDefault="00F2412C" w:rsidP="007159AE">
      <w:pPr>
        <w:jc w:val="both"/>
        <w:rPr>
          <w:rFonts w:ascii="Arial CE" w:hAnsi="Arial CE" w:cs="Arial"/>
          <w:sz w:val="22"/>
          <w:szCs w:val="22"/>
        </w:rPr>
      </w:pPr>
    </w:p>
    <w:p w:rsidR="00415599" w:rsidRDefault="00415599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8A3EF9" w:rsidRDefault="008A3EF9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8A3EF9" w:rsidRDefault="008A3EF9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6A6919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E618E" w:rsidRDefault="00EE618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v Chomutově dne: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>v Chomutově dne: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……………………………………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…………………………………….</w:t>
      </w:r>
    </w:p>
    <w:p w:rsidR="00FC3646" w:rsidRDefault="00FC3646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7" w:name="_GoBack"/>
      <w:bookmarkEnd w:id="7"/>
      <w:r w:rsidRPr="00415599">
        <w:rPr>
          <w:rFonts w:ascii="Arial" w:hAnsi="Arial"/>
          <w:sz w:val="22"/>
          <w:szCs w:val="22"/>
        </w:rPr>
        <w:t>investiční ředitel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 xml:space="preserve">BOS-Radovan </w:t>
      </w:r>
      <w:proofErr w:type="spellStart"/>
      <w:r w:rsidRPr="00415599">
        <w:rPr>
          <w:rFonts w:ascii="Arial" w:hAnsi="Arial"/>
          <w:sz w:val="22"/>
          <w:szCs w:val="22"/>
        </w:rPr>
        <w:t>Vítámvás</w:t>
      </w:r>
      <w:proofErr w:type="spellEnd"/>
      <w:r w:rsidRPr="00415599">
        <w:rPr>
          <w:rFonts w:ascii="Arial" w:hAnsi="Arial"/>
          <w:sz w:val="22"/>
          <w:szCs w:val="22"/>
        </w:rPr>
        <w:t xml:space="preserve"> spol. s r.o. </w:t>
      </w:r>
      <w:r w:rsidRPr="00415599">
        <w:rPr>
          <w:rFonts w:ascii="Arial" w:hAnsi="Arial" w:cs="Arial"/>
          <w:sz w:val="22"/>
          <w:szCs w:val="22"/>
        </w:rPr>
        <w:t xml:space="preserve">  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Povodí Ohře, státní podnik</w:t>
      </w:r>
      <w:r w:rsidRPr="00415599">
        <w:rPr>
          <w:rFonts w:ascii="Arial" w:hAnsi="Arial"/>
          <w:sz w:val="22"/>
          <w:szCs w:val="22"/>
        </w:rPr>
        <w:tab/>
        <w:t xml:space="preserve"> 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zhotovitel (podpis, razítko)</w:t>
      </w:r>
    </w:p>
    <w:p w:rsidR="00415599" w:rsidRPr="00415599" w:rsidRDefault="00415599" w:rsidP="00415599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15F" w:rsidRDefault="000B615F">
      <w:r>
        <w:separator/>
      </w:r>
    </w:p>
  </w:endnote>
  <w:endnote w:type="continuationSeparator" w:id="0">
    <w:p w:rsidR="000B615F" w:rsidRDefault="000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15F" w:rsidRDefault="000B615F">
      <w:r>
        <w:separator/>
      </w:r>
    </w:p>
  </w:footnote>
  <w:footnote w:type="continuationSeparator" w:id="0">
    <w:p w:rsidR="000B615F" w:rsidRDefault="000B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6A6919">
      <w:rPr>
        <w:rFonts w:ascii="Arial" w:hAnsi="Arial" w:cs="Arial"/>
        <w:sz w:val="18"/>
        <w:szCs w:val="18"/>
      </w:rPr>
      <w:t>2</w:t>
    </w:r>
    <w:r w:rsidRPr="00842AB5">
      <w:rPr>
        <w:rFonts w:ascii="Arial" w:hAnsi="Arial" w:cs="Arial"/>
        <w:sz w:val="18"/>
        <w:szCs w:val="18"/>
      </w:rPr>
      <w:t xml:space="preserve"> k SOD </w:t>
    </w:r>
    <w:r w:rsidR="00415599">
      <w:rPr>
        <w:rFonts w:ascii="Arial" w:hAnsi="Arial" w:cs="Arial"/>
        <w:sz w:val="18"/>
        <w:szCs w:val="18"/>
      </w:rPr>
      <w:t>1077</w:t>
    </w:r>
    <w:r w:rsidR="00CC430C">
      <w:rPr>
        <w:rFonts w:ascii="Arial" w:hAnsi="Arial" w:cs="Arial"/>
        <w:sz w:val="18"/>
        <w:szCs w:val="18"/>
      </w:rPr>
      <w:t>/202</w:t>
    </w:r>
    <w:r w:rsidR="00415599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C4C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5D31CE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854"/>
    <w:multiLevelType w:val="hybridMultilevel"/>
    <w:tmpl w:val="ADA40D80"/>
    <w:lvl w:ilvl="0" w:tplc="22626D72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A960D5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7873"/>
    <w:rsid w:val="00025EAD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0872"/>
    <w:rsid w:val="0007263A"/>
    <w:rsid w:val="000768C5"/>
    <w:rsid w:val="00081614"/>
    <w:rsid w:val="00083E5A"/>
    <w:rsid w:val="00096D07"/>
    <w:rsid w:val="000A1C0C"/>
    <w:rsid w:val="000B3894"/>
    <w:rsid w:val="000B5E8B"/>
    <w:rsid w:val="000B615F"/>
    <w:rsid w:val="000B623D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47673"/>
    <w:rsid w:val="00355757"/>
    <w:rsid w:val="00361484"/>
    <w:rsid w:val="00365A53"/>
    <w:rsid w:val="00365C3D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49D"/>
    <w:rsid w:val="00391ACF"/>
    <w:rsid w:val="00394371"/>
    <w:rsid w:val="0039506D"/>
    <w:rsid w:val="003A0395"/>
    <w:rsid w:val="003A2548"/>
    <w:rsid w:val="003A3232"/>
    <w:rsid w:val="003B02C4"/>
    <w:rsid w:val="003B1341"/>
    <w:rsid w:val="003B1377"/>
    <w:rsid w:val="003B2FF8"/>
    <w:rsid w:val="003B4C1E"/>
    <w:rsid w:val="003B5B69"/>
    <w:rsid w:val="003B5F73"/>
    <w:rsid w:val="003C56D1"/>
    <w:rsid w:val="003D6285"/>
    <w:rsid w:val="003D75A6"/>
    <w:rsid w:val="004034BA"/>
    <w:rsid w:val="004039BD"/>
    <w:rsid w:val="00404FA3"/>
    <w:rsid w:val="004100F6"/>
    <w:rsid w:val="00411E9C"/>
    <w:rsid w:val="004127C7"/>
    <w:rsid w:val="00412DCF"/>
    <w:rsid w:val="00415599"/>
    <w:rsid w:val="0042126F"/>
    <w:rsid w:val="004252EB"/>
    <w:rsid w:val="00425797"/>
    <w:rsid w:val="004313FB"/>
    <w:rsid w:val="00433538"/>
    <w:rsid w:val="00437F4D"/>
    <w:rsid w:val="004479F4"/>
    <w:rsid w:val="0045235D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1DF7"/>
    <w:rsid w:val="00522A27"/>
    <w:rsid w:val="0052371F"/>
    <w:rsid w:val="005257D4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4537"/>
    <w:rsid w:val="00665EC1"/>
    <w:rsid w:val="006710D1"/>
    <w:rsid w:val="00671A7E"/>
    <w:rsid w:val="0067234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5D8C"/>
    <w:rsid w:val="006A6919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6C23"/>
    <w:rsid w:val="006E708B"/>
    <w:rsid w:val="006F3989"/>
    <w:rsid w:val="006F73E2"/>
    <w:rsid w:val="006F77BF"/>
    <w:rsid w:val="00704C92"/>
    <w:rsid w:val="007159AE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579E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1F1E"/>
    <w:rsid w:val="008A3C21"/>
    <w:rsid w:val="008A3EF9"/>
    <w:rsid w:val="008A4465"/>
    <w:rsid w:val="008A7B29"/>
    <w:rsid w:val="008B0740"/>
    <w:rsid w:val="008B0ED2"/>
    <w:rsid w:val="008B1BF9"/>
    <w:rsid w:val="008B4073"/>
    <w:rsid w:val="008B427E"/>
    <w:rsid w:val="008B53AF"/>
    <w:rsid w:val="008C4F45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5830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A57CF"/>
    <w:rsid w:val="009B01FE"/>
    <w:rsid w:val="009B12CE"/>
    <w:rsid w:val="009B13D4"/>
    <w:rsid w:val="009B5E91"/>
    <w:rsid w:val="009C15E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9F7982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530"/>
    <w:rsid w:val="00AB0C0A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0B99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6D34"/>
    <w:rsid w:val="00B17AF2"/>
    <w:rsid w:val="00B23798"/>
    <w:rsid w:val="00B274D9"/>
    <w:rsid w:val="00B3357F"/>
    <w:rsid w:val="00B34E3F"/>
    <w:rsid w:val="00B459F0"/>
    <w:rsid w:val="00B51285"/>
    <w:rsid w:val="00B52498"/>
    <w:rsid w:val="00B535AE"/>
    <w:rsid w:val="00B5360D"/>
    <w:rsid w:val="00B540DC"/>
    <w:rsid w:val="00B55AC8"/>
    <w:rsid w:val="00B56AAB"/>
    <w:rsid w:val="00B56D3C"/>
    <w:rsid w:val="00B61755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01F"/>
    <w:rsid w:val="00C942E3"/>
    <w:rsid w:val="00C9450E"/>
    <w:rsid w:val="00C96652"/>
    <w:rsid w:val="00C9771E"/>
    <w:rsid w:val="00C97F02"/>
    <w:rsid w:val="00CA565C"/>
    <w:rsid w:val="00CA694A"/>
    <w:rsid w:val="00CB77AD"/>
    <w:rsid w:val="00CC286E"/>
    <w:rsid w:val="00CC430C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28C7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749B"/>
    <w:rsid w:val="00D671C0"/>
    <w:rsid w:val="00D74A50"/>
    <w:rsid w:val="00D76881"/>
    <w:rsid w:val="00D9042E"/>
    <w:rsid w:val="00DA2CAA"/>
    <w:rsid w:val="00DA3527"/>
    <w:rsid w:val="00DA46ED"/>
    <w:rsid w:val="00DA4826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0112"/>
    <w:rsid w:val="00E94CF3"/>
    <w:rsid w:val="00EA2209"/>
    <w:rsid w:val="00EA36D5"/>
    <w:rsid w:val="00EA46A5"/>
    <w:rsid w:val="00EA48DF"/>
    <w:rsid w:val="00EB40F3"/>
    <w:rsid w:val="00EC5B72"/>
    <w:rsid w:val="00EC62BB"/>
    <w:rsid w:val="00ED0E96"/>
    <w:rsid w:val="00ED1B27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12C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145F"/>
    <w:rsid w:val="00FA2FB8"/>
    <w:rsid w:val="00FA5661"/>
    <w:rsid w:val="00FB3DC0"/>
    <w:rsid w:val="00FB604D"/>
    <w:rsid w:val="00FB6921"/>
    <w:rsid w:val="00FC2105"/>
    <w:rsid w:val="00FC3646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B1905"/>
  <w15:docId w15:val="{4D6B2684-80FF-4432-818C-22661B6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12C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2023-05-03T05:28:00Z</dcterms:created>
  <dcterms:modified xsi:type="dcterms:W3CDTF">2023-05-03T05:28:00Z</dcterms:modified>
</cp:coreProperties>
</file>