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C7AB" w14:textId="69D7E223" w:rsidR="0056241F" w:rsidRPr="00F0747B" w:rsidRDefault="004A02F7" w:rsidP="00BA1DB2">
      <w:pPr>
        <w:tabs>
          <w:tab w:val="left" w:pos="1418"/>
        </w:tabs>
        <w:spacing w:before="480"/>
        <w:rPr>
          <w:rFonts w:cs="Segoe UI"/>
          <w:szCs w:val="20"/>
        </w:rPr>
      </w:pPr>
      <w:r w:rsidRPr="00F0747B">
        <w:rPr>
          <w:rFonts w:cs="Segoe UI"/>
          <w:szCs w:val="20"/>
        </w:rPr>
        <w:t xml:space="preserve">Č. </w:t>
      </w:r>
      <w:r w:rsidR="000876D1">
        <w:rPr>
          <w:rFonts w:cs="Segoe UI"/>
          <w:szCs w:val="20"/>
        </w:rPr>
        <w:t>smlouvy</w:t>
      </w:r>
      <w:r w:rsidRPr="00F0747B">
        <w:rPr>
          <w:rFonts w:cs="Segoe UI"/>
          <w:szCs w:val="20"/>
        </w:rPr>
        <w:t>:</w:t>
      </w:r>
      <w:r w:rsidRPr="00F0747B">
        <w:rPr>
          <w:rFonts w:cs="Segoe UI"/>
          <w:szCs w:val="20"/>
        </w:rPr>
        <w:tab/>
      </w:r>
      <w:r w:rsidR="00D05761">
        <w:rPr>
          <w:rFonts w:cs="Segoe UI"/>
          <w:szCs w:val="20"/>
        </w:rPr>
        <w:t>501</w:t>
      </w:r>
      <w:r w:rsidR="00D50F84">
        <w:rPr>
          <w:rFonts w:cs="Segoe UI"/>
          <w:szCs w:val="20"/>
        </w:rPr>
        <w:t>/</w:t>
      </w:r>
      <w:r w:rsidR="00D05761">
        <w:rPr>
          <w:rFonts w:cs="Segoe UI"/>
          <w:szCs w:val="20"/>
        </w:rPr>
        <w:t>2018</w:t>
      </w:r>
    </w:p>
    <w:p w14:paraId="6F9BD005" w14:textId="3C76AE0D" w:rsidR="0056241F" w:rsidRDefault="0056241F" w:rsidP="00273F8D">
      <w:pPr>
        <w:tabs>
          <w:tab w:val="left" w:pos="1418"/>
        </w:tabs>
      </w:pPr>
      <w:r>
        <w:t>Č. VZ:</w:t>
      </w:r>
      <w:r>
        <w:tab/>
      </w:r>
      <w:r w:rsidR="00D05761">
        <w:t>3</w:t>
      </w:r>
      <w:r>
        <w:t>/2017</w:t>
      </w:r>
    </w:p>
    <w:p w14:paraId="2A545231" w14:textId="77777777" w:rsidR="004F7164" w:rsidRPr="00F0747B" w:rsidRDefault="004F7164" w:rsidP="00273F8D">
      <w:pPr>
        <w:tabs>
          <w:tab w:val="left" w:pos="1418"/>
        </w:tabs>
        <w:rPr>
          <w:rFonts w:cs="Segoe UI"/>
          <w:szCs w:val="20"/>
        </w:rPr>
      </w:pPr>
    </w:p>
    <w:p w14:paraId="2D4F6600" w14:textId="32447F4E" w:rsidR="007920DE" w:rsidRPr="00C06E1D" w:rsidRDefault="00C7052F" w:rsidP="00C06E1D">
      <w:pPr>
        <w:autoSpaceDE w:val="0"/>
        <w:autoSpaceDN w:val="0"/>
        <w:adjustRightInd w:val="0"/>
        <w:spacing w:line="240" w:lineRule="auto"/>
        <w:jc w:val="both"/>
        <w:rPr>
          <w:rFonts w:eastAsiaTheme="majorEastAsia" w:cs="Segoe UI"/>
          <w:caps/>
          <w:color w:val="73767D"/>
          <w:sz w:val="36"/>
          <w:szCs w:val="36"/>
        </w:rPr>
      </w:pPr>
      <w:r>
        <w:rPr>
          <w:rFonts w:eastAsiaTheme="majorEastAsia" w:cs="Segoe UI"/>
          <w:caps/>
          <w:color w:val="73767D"/>
          <w:sz w:val="36"/>
          <w:szCs w:val="36"/>
        </w:rPr>
        <w:t xml:space="preserve">dodatek </w:t>
      </w:r>
      <w:r w:rsidR="00A6701C">
        <w:rPr>
          <w:rFonts w:eastAsiaTheme="majorEastAsia" w:cs="Segoe UI"/>
          <w:caps/>
          <w:color w:val="73767D"/>
          <w:sz w:val="36"/>
          <w:szCs w:val="36"/>
        </w:rPr>
        <w:t xml:space="preserve">č. </w:t>
      </w:r>
      <w:r w:rsidR="004443E0">
        <w:rPr>
          <w:rFonts w:eastAsiaTheme="majorEastAsia" w:cs="Segoe UI"/>
          <w:caps/>
          <w:color w:val="73767D"/>
          <w:sz w:val="36"/>
          <w:szCs w:val="36"/>
        </w:rPr>
        <w:t>3</w:t>
      </w:r>
      <w:r w:rsidR="00863A3F">
        <w:rPr>
          <w:rFonts w:eastAsiaTheme="majorEastAsia" w:cs="Segoe UI"/>
          <w:caps/>
          <w:color w:val="73767D"/>
          <w:sz w:val="36"/>
          <w:szCs w:val="36"/>
        </w:rPr>
        <w:t xml:space="preserve"> </w:t>
      </w:r>
      <w:r w:rsidRPr="00C06E1D">
        <w:rPr>
          <w:rFonts w:eastAsiaTheme="majorEastAsia" w:cs="Segoe UI"/>
          <w:caps/>
          <w:color w:val="73767D"/>
          <w:sz w:val="36"/>
          <w:szCs w:val="36"/>
        </w:rPr>
        <w:t>k</w:t>
      </w:r>
      <w:r w:rsidR="004C1F24">
        <w:rPr>
          <w:rFonts w:eastAsiaTheme="majorEastAsia" w:cs="Segoe UI"/>
          <w:caps/>
          <w:color w:val="73767D"/>
          <w:sz w:val="36"/>
          <w:szCs w:val="36"/>
        </w:rPr>
        <w:t> </w:t>
      </w:r>
      <w:r w:rsidR="004C1F24">
        <w:rPr>
          <w:rFonts w:eastAsiaTheme="minorHAnsi" w:cs="Segoe UI"/>
          <w:color w:val="73767D"/>
          <w:sz w:val="36"/>
          <w:szCs w:val="36"/>
          <w:lang w:eastAsia="en-US"/>
        </w:rPr>
        <w:t xml:space="preserve">RÁMCOVÉ DOHODĚ </w:t>
      </w:r>
      <w:r w:rsidR="00D05761">
        <w:rPr>
          <w:rFonts w:eastAsiaTheme="minorHAnsi" w:cs="Segoe UI"/>
          <w:color w:val="73767D"/>
          <w:sz w:val="36"/>
          <w:szCs w:val="36"/>
          <w:lang w:eastAsia="en-US"/>
        </w:rPr>
        <w:t>NA AGENDOVÝ INFORMAČNÍ SYSTÉM SFŽP ČR</w:t>
      </w:r>
    </w:p>
    <w:p w14:paraId="19265AD4" w14:textId="5593E855" w:rsidR="004A02F7" w:rsidRPr="0019635E" w:rsidRDefault="0056241F" w:rsidP="00435D31">
      <w:pPr>
        <w:spacing w:before="360" w:after="120" w:line="252" w:lineRule="auto"/>
        <w:rPr>
          <w:rFonts w:cs="Segoe UI"/>
          <w:b/>
          <w:caps/>
          <w:szCs w:val="20"/>
        </w:rPr>
      </w:pPr>
      <w:r>
        <w:rPr>
          <w:rFonts w:cs="Segoe UI"/>
          <w:b/>
          <w:caps/>
          <w:szCs w:val="20"/>
        </w:rPr>
        <w:t>Smluvní strany</w:t>
      </w:r>
      <w:r w:rsidR="004A02F7" w:rsidRPr="0019635E">
        <w:rPr>
          <w:rFonts w:cs="Segoe UI"/>
          <w:b/>
          <w:caps/>
          <w:szCs w:val="20"/>
        </w:rPr>
        <w:t>:</w:t>
      </w:r>
    </w:p>
    <w:p w14:paraId="269A535C" w14:textId="77777777" w:rsidR="00AB0468" w:rsidRPr="00CD27EC" w:rsidRDefault="00AB0468" w:rsidP="00AB0468">
      <w:pPr>
        <w:jc w:val="both"/>
        <w:rPr>
          <w:rFonts w:cs="Segoe UI"/>
          <w:b/>
          <w:i/>
          <w:iCs/>
        </w:rPr>
      </w:pPr>
      <w:r w:rsidRPr="00CD27EC">
        <w:rPr>
          <w:rFonts w:cs="Segoe UI"/>
          <w:b/>
        </w:rPr>
        <w:t>Státní fond životního prostředí České republiky</w:t>
      </w:r>
    </w:p>
    <w:p w14:paraId="097CC552" w14:textId="2263DDB0" w:rsidR="00AB0468" w:rsidRPr="00CD27EC" w:rsidRDefault="00AB0468" w:rsidP="00AB0468">
      <w:pPr>
        <w:jc w:val="both"/>
        <w:rPr>
          <w:rFonts w:cs="Segoe UI"/>
          <w:i/>
          <w:iCs/>
        </w:rPr>
      </w:pPr>
      <w:r>
        <w:rPr>
          <w:rFonts w:cs="Segoe UI"/>
        </w:rPr>
        <w:t>se sídlem</w:t>
      </w:r>
      <w:r w:rsidR="00F8424F">
        <w:rPr>
          <w:rFonts w:cs="Segoe UI"/>
        </w:rPr>
        <w:t>:</w:t>
      </w:r>
      <w:r w:rsidRPr="00CD27EC">
        <w:rPr>
          <w:rFonts w:cs="Segoe UI"/>
        </w:rPr>
        <w:t xml:space="preserve"> Kaplanova 1931/1, 148 00 Praha 11 – Chodov</w:t>
      </w:r>
    </w:p>
    <w:p w14:paraId="12AA868D" w14:textId="77777777" w:rsidR="00AB0468" w:rsidRPr="00CD27EC" w:rsidRDefault="00AB0468" w:rsidP="00AB0468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 xml:space="preserve">korespondenční adresa: Olbrachtova 2006/9, 140 00 Praha 4 </w:t>
      </w:r>
      <w:r>
        <w:rPr>
          <w:rFonts w:cs="Segoe UI"/>
        </w:rPr>
        <w:t>–</w:t>
      </w:r>
      <w:r w:rsidRPr="00CD27EC">
        <w:rPr>
          <w:rFonts w:cs="Segoe UI"/>
        </w:rPr>
        <w:t xml:space="preserve"> Krč</w:t>
      </w:r>
    </w:p>
    <w:p w14:paraId="32F885B2" w14:textId="550761EC" w:rsidR="00AB0468" w:rsidRDefault="00AB0468" w:rsidP="00AB0468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>IČ</w:t>
      </w:r>
      <w:r>
        <w:rPr>
          <w:rFonts w:cs="Segoe UI"/>
        </w:rPr>
        <w:t>O</w:t>
      </w:r>
      <w:r w:rsidRPr="00CD27EC">
        <w:rPr>
          <w:rFonts w:cs="Segoe UI"/>
        </w:rPr>
        <w:t>: 00020729</w:t>
      </w:r>
    </w:p>
    <w:p w14:paraId="032DD988" w14:textId="77777777" w:rsidR="00AB0468" w:rsidRDefault="00AB0468" w:rsidP="00AB0468">
      <w:pPr>
        <w:jc w:val="both"/>
        <w:rPr>
          <w:rFonts w:cs="Segoe UI"/>
          <w:i/>
          <w:iCs/>
        </w:rPr>
      </w:pPr>
      <w:r>
        <w:rPr>
          <w:rFonts w:cs="Segoe UI"/>
        </w:rPr>
        <w:t>DIČ: není plátcem DPH</w:t>
      </w:r>
    </w:p>
    <w:p w14:paraId="67E7E42C" w14:textId="76FA2051" w:rsidR="00F8424F" w:rsidRPr="006D34EE" w:rsidRDefault="00AB0468" w:rsidP="00AB0468">
      <w:pPr>
        <w:jc w:val="both"/>
        <w:rPr>
          <w:rFonts w:cs="Segoe UI"/>
        </w:rPr>
      </w:pPr>
      <w:r w:rsidRPr="00CD27EC">
        <w:rPr>
          <w:rFonts w:cs="Segoe UI"/>
        </w:rPr>
        <w:t>zastoupen: Ing. Petrem Valdmanem, ředitelem Státního fondu životního prostředí České republiky</w:t>
      </w:r>
    </w:p>
    <w:p w14:paraId="1CC47CDF" w14:textId="375711E7" w:rsidR="004C1F24" w:rsidRPr="00117018" w:rsidRDefault="00AB0468" w:rsidP="00117018">
      <w:pPr>
        <w:tabs>
          <w:tab w:val="left" w:pos="1560"/>
        </w:tabs>
        <w:jc w:val="both"/>
        <w:rPr>
          <w:rFonts w:cs="Segoe UI"/>
        </w:rPr>
      </w:pPr>
      <w:r>
        <w:rPr>
          <w:rFonts w:cs="Segoe UI"/>
        </w:rPr>
        <w:t>kontaktní osob</w:t>
      </w:r>
      <w:r w:rsidR="004C1F24">
        <w:rPr>
          <w:rFonts w:cs="Segoe UI"/>
        </w:rPr>
        <w:t>a</w:t>
      </w:r>
      <w:r w:rsidRPr="00E50317">
        <w:rPr>
          <w:rFonts w:cs="Segoe UI"/>
        </w:rPr>
        <w:t xml:space="preserve">: </w:t>
      </w:r>
      <w:r>
        <w:rPr>
          <w:rFonts w:cs="Segoe UI"/>
        </w:rPr>
        <w:tab/>
      </w:r>
      <w:r w:rsidR="00C07145" w:rsidRPr="00C07145">
        <w:rPr>
          <w:rFonts w:cs="Segoe UI"/>
          <w:highlight w:val="yellow"/>
        </w:rPr>
        <w:t>XXX</w:t>
      </w:r>
    </w:p>
    <w:p w14:paraId="54740525" w14:textId="66D5FCDE" w:rsidR="00AB0468" w:rsidRDefault="00AB0468" w:rsidP="00AB0468">
      <w:pPr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CD27EC">
        <w:rPr>
          <w:rFonts w:cs="Segoe UI"/>
          <w:b/>
        </w:rPr>
        <w:t>„</w:t>
      </w:r>
      <w:r>
        <w:rPr>
          <w:rFonts w:cs="Segoe UI"/>
          <w:b/>
        </w:rPr>
        <w:t>Objednatel</w:t>
      </w:r>
      <w:r w:rsidRPr="00CD27EC">
        <w:rPr>
          <w:rFonts w:cs="Segoe UI"/>
          <w:b/>
        </w:rPr>
        <w:t>“</w:t>
      </w:r>
      <w:r w:rsidR="00224090">
        <w:rPr>
          <w:rFonts w:cs="Segoe UI"/>
          <w:b/>
        </w:rPr>
        <w:t xml:space="preserve"> nebo „SFŽP ČR“</w:t>
      </w:r>
      <w:r w:rsidRPr="00CD27EC">
        <w:rPr>
          <w:rFonts w:cs="Segoe UI"/>
        </w:rPr>
        <w:t>)</w:t>
      </w:r>
    </w:p>
    <w:p w14:paraId="7562191F" w14:textId="77922785" w:rsidR="00AB0468" w:rsidRDefault="00AB0468" w:rsidP="00AB0468">
      <w:pPr>
        <w:rPr>
          <w:rFonts w:cs="Segoe UI"/>
        </w:rPr>
      </w:pPr>
    </w:p>
    <w:p w14:paraId="3D0323DC" w14:textId="7667A499" w:rsidR="00AB0468" w:rsidRDefault="00AB0468" w:rsidP="00AB0468">
      <w:pPr>
        <w:rPr>
          <w:rFonts w:cs="Segoe UI"/>
        </w:rPr>
      </w:pPr>
      <w:r>
        <w:rPr>
          <w:rFonts w:cs="Segoe UI"/>
        </w:rPr>
        <w:t>a</w:t>
      </w:r>
    </w:p>
    <w:p w14:paraId="5E2D9E04" w14:textId="283B3ABB" w:rsidR="00AB0468" w:rsidRDefault="00AB0468" w:rsidP="00AB0468">
      <w:pPr>
        <w:rPr>
          <w:rFonts w:cs="Segoe UI"/>
        </w:rPr>
      </w:pPr>
    </w:p>
    <w:p w14:paraId="288E20A5" w14:textId="662B30E3" w:rsidR="004C1F24" w:rsidRDefault="00D05761" w:rsidP="00AB0468">
      <w:pPr>
        <w:rPr>
          <w:rFonts w:cs="Segoe UI"/>
          <w:b/>
        </w:rPr>
      </w:pPr>
      <w:r>
        <w:rPr>
          <w:rFonts w:cs="Segoe UI"/>
          <w:b/>
        </w:rPr>
        <w:t>ASD SOFTWARE, s.r.o.</w:t>
      </w:r>
    </w:p>
    <w:p w14:paraId="06A52BAB" w14:textId="47491F6C" w:rsidR="00AB0468" w:rsidRPr="00D40A86" w:rsidRDefault="00AB0468" w:rsidP="00AB0468">
      <w:pPr>
        <w:rPr>
          <w:rFonts w:cs="Segoe UI"/>
          <w:i/>
        </w:rPr>
      </w:pPr>
      <w:r w:rsidRPr="00D40A86">
        <w:rPr>
          <w:rFonts w:cs="Segoe UI"/>
        </w:rPr>
        <w:t xml:space="preserve">se sídlem: </w:t>
      </w:r>
      <w:r w:rsidR="00D05761">
        <w:rPr>
          <w:rFonts w:cs="Segoe UI"/>
        </w:rPr>
        <w:t>Žerotínova 2981/</w:t>
      </w:r>
      <w:proofErr w:type="gramStart"/>
      <w:r w:rsidR="00D05761">
        <w:rPr>
          <w:rFonts w:cs="Segoe UI"/>
        </w:rPr>
        <w:t>55A</w:t>
      </w:r>
      <w:proofErr w:type="gramEnd"/>
      <w:r w:rsidR="00D05761">
        <w:rPr>
          <w:rFonts w:cs="Segoe UI"/>
        </w:rPr>
        <w:t xml:space="preserve">, 787 01 Šumperk </w:t>
      </w:r>
    </w:p>
    <w:p w14:paraId="0988E03E" w14:textId="407DA35F" w:rsidR="00AB0468" w:rsidRPr="00D40A86" w:rsidRDefault="00AB0468" w:rsidP="00AB0468">
      <w:pPr>
        <w:rPr>
          <w:rFonts w:cs="Segoe UI"/>
          <w:i/>
        </w:rPr>
      </w:pPr>
      <w:r w:rsidRPr="00D40A86">
        <w:rPr>
          <w:rFonts w:cs="Segoe UI"/>
        </w:rPr>
        <w:t xml:space="preserve">IČO: </w:t>
      </w:r>
      <w:r w:rsidR="00D05761">
        <w:rPr>
          <w:rFonts w:cs="Segoe UI"/>
        </w:rPr>
        <w:t>62363930</w:t>
      </w:r>
    </w:p>
    <w:p w14:paraId="630F68F0" w14:textId="656CF61D" w:rsidR="00AB0468" w:rsidRDefault="00AB0468" w:rsidP="00AB0468">
      <w:pPr>
        <w:rPr>
          <w:rFonts w:cs="Segoe UI"/>
        </w:rPr>
      </w:pPr>
      <w:r w:rsidRPr="00D40A86">
        <w:rPr>
          <w:rFonts w:cs="Segoe UI"/>
        </w:rPr>
        <w:t xml:space="preserve">DIČ: </w:t>
      </w:r>
      <w:r w:rsidR="00285B3C" w:rsidRPr="00D40A86">
        <w:rPr>
          <w:rFonts w:cs="Segoe UI"/>
        </w:rPr>
        <w:t>CZ</w:t>
      </w:r>
      <w:r w:rsidR="00D05761">
        <w:rPr>
          <w:rFonts w:cs="Segoe UI"/>
        </w:rPr>
        <w:t>62363930</w:t>
      </w:r>
    </w:p>
    <w:p w14:paraId="1AC6F4A3" w14:textId="7CC8BF23" w:rsidR="00906181" w:rsidRPr="00D40A86" w:rsidRDefault="00906181" w:rsidP="00AB0468">
      <w:pPr>
        <w:rPr>
          <w:rFonts w:cs="Segoe UI"/>
          <w:i/>
        </w:rPr>
      </w:pPr>
      <w:r>
        <w:rPr>
          <w:rFonts w:cs="Segoe UI"/>
        </w:rPr>
        <w:t>Plátce DPH: ANO</w:t>
      </w:r>
    </w:p>
    <w:p w14:paraId="2B63D710" w14:textId="3E790754" w:rsidR="00815DE8" w:rsidRDefault="00815DE8" w:rsidP="00287DB1">
      <w:pPr>
        <w:rPr>
          <w:rFonts w:cs="Segoe UI"/>
        </w:rPr>
      </w:pPr>
      <w:r>
        <w:rPr>
          <w:rFonts w:cs="Segoe UI"/>
        </w:rPr>
        <w:t>společnost zapsaná v obchodním rejstříku vedeném u Krajského soudu v Ostravě, oddíl C, vložka 7973</w:t>
      </w:r>
    </w:p>
    <w:p w14:paraId="7B73BEE8" w14:textId="0B327FF7" w:rsidR="00AB0468" w:rsidRDefault="00AB0468" w:rsidP="00287DB1">
      <w:pPr>
        <w:rPr>
          <w:rFonts w:cs="Segoe UI"/>
        </w:rPr>
      </w:pPr>
      <w:r w:rsidRPr="00D40A86">
        <w:rPr>
          <w:rFonts w:cs="Segoe UI"/>
        </w:rPr>
        <w:t xml:space="preserve">zastoupena: </w:t>
      </w:r>
      <w:r w:rsidR="00D05761" w:rsidRPr="00287DB1">
        <w:rPr>
          <w:rFonts w:cs="Segoe UI"/>
        </w:rPr>
        <w:t>Ing. Petrem Poláchem, obchodním ředitelem a jednatelem společnosti</w:t>
      </w:r>
    </w:p>
    <w:p w14:paraId="4D6D4F50" w14:textId="0ACF62A3" w:rsidR="00D05761" w:rsidRPr="004443E0" w:rsidRDefault="00D05761" w:rsidP="00AB0468">
      <w:pPr>
        <w:tabs>
          <w:tab w:val="left" w:pos="851"/>
        </w:tabs>
        <w:rPr>
          <w:rFonts w:cs="Segoe UI"/>
        </w:rPr>
      </w:pPr>
      <w:r>
        <w:rPr>
          <w:rFonts w:cs="Segoe UI"/>
        </w:rPr>
        <w:t xml:space="preserve">kontaktní osoba: </w:t>
      </w:r>
      <w:r w:rsidR="00C07145" w:rsidRPr="00C07145">
        <w:rPr>
          <w:rFonts w:cs="Segoe UI"/>
          <w:highlight w:val="yellow"/>
        </w:rPr>
        <w:t>XXX</w:t>
      </w:r>
    </w:p>
    <w:p w14:paraId="21420A0A" w14:textId="1A47211E" w:rsidR="00AB0468" w:rsidRPr="00CD27EC" w:rsidRDefault="00AB0468" w:rsidP="00AB0468">
      <w:pPr>
        <w:jc w:val="both"/>
        <w:rPr>
          <w:rFonts w:cs="Segoe UI"/>
          <w:i/>
          <w:iCs/>
          <w:snapToGrid w:val="0"/>
        </w:rPr>
      </w:pPr>
      <w:r w:rsidRPr="00D40A86">
        <w:rPr>
          <w:rFonts w:cs="Segoe UI"/>
        </w:rPr>
        <w:t>bankovní spojení:</w:t>
      </w:r>
      <w:r w:rsidR="00D05761">
        <w:rPr>
          <w:rFonts w:cs="Segoe UI"/>
        </w:rPr>
        <w:t xml:space="preserve"> Komerční banka a. s.</w:t>
      </w:r>
      <w:r w:rsidRPr="00D40A86">
        <w:rPr>
          <w:rFonts w:cs="Segoe UI"/>
        </w:rPr>
        <w:t xml:space="preserve">, č. účtu: </w:t>
      </w:r>
      <w:r w:rsidR="00D05761">
        <w:rPr>
          <w:rFonts w:cs="Segoe UI"/>
          <w:lang w:val="en-US"/>
        </w:rPr>
        <w:t>5831640247</w:t>
      </w:r>
      <w:r w:rsidR="006F4069">
        <w:rPr>
          <w:rFonts w:cs="Segoe UI"/>
          <w:lang w:val="en-US"/>
        </w:rPr>
        <w:t>/0</w:t>
      </w:r>
      <w:r w:rsidR="00D05761">
        <w:rPr>
          <w:rFonts w:cs="Segoe UI"/>
          <w:lang w:val="en-US"/>
        </w:rPr>
        <w:t>1</w:t>
      </w:r>
      <w:r w:rsidR="006F4069">
        <w:rPr>
          <w:rFonts w:cs="Segoe UI"/>
          <w:lang w:val="en-US"/>
        </w:rPr>
        <w:t>00</w:t>
      </w:r>
    </w:p>
    <w:p w14:paraId="2E89FF69" w14:textId="77777777" w:rsidR="00AB0468" w:rsidRDefault="00AB0468" w:rsidP="00310D09">
      <w:pPr>
        <w:spacing w:line="252" w:lineRule="auto"/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CD27EC">
        <w:rPr>
          <w:rFonts w:cs="Segoe UI"/>
          <w:b/>
        </w:rPr>
        <w:t>„</w:t>
      </w:r>
      <w:r>
        <w:rPr>
          <w:rFonts w:cs="Segoe UI"/>
          <w:b/>
        </w:rPr>
        <w:t>Poskytovatel</w:t>
      </w:r>
      <w:r w:rsidRPr="00CD27EC">
        <w:rPr>
          <w:rFonts w:cs="Segoe UI"/>
          <w:b/>
        </w:rPr>
        <w:t>“</w:t>
      </w:r>
      <w:r w:rsidRPr="00CD27EC">
        <w:rPr>
          <w:rFonts w:cs="Segoe UI"/>
        </w:rPr>
        <w:t>)</w:t>
      </w:r>
    </w:p>
    <w:p w14:paraId="2A0B8BA2" w14:textId="77777777" w:rsidR="00AB0468" w:rsidRDefault="00AB0468" w:rsidP="00310D09">
      <w:pPr>
        <w:spacing w:line="252" w:lineRule="auto"/>
        <w:rPr>
          <w:rFonts w:cs="Segoe UI"/>
        </w:rPr>
      </w:pPr>
    </w:p>
    <w:p w14:paraId="107CB1A9" w14:textId="7A32DD87" w:rsidR="00AB0468" w:rsidRPr="00CD27EC" w:rsidRDefault="00AB0468" w:rsidP="00AB0468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>(dále společně též „</w:t>
      </w:r>
      <w:r w:rsidR="0056241F">
        <w:rPr>
          <w:rFonts w:cs="Segoe UI"/>
          <w:b/>
        </w:rPr>
        <w:t>smluvní strany</w:t>
      </w:r>
      <w:r w:rsidRPr="00CD27EC">
        <w:rPr>
          <w:rFonts w:cs="Segoe UI"/>
        </w:rPr>
        <w:t>“, nebo samostatně „</w:t>
      </w:r>
      <w:r w:rsidRPr="00CD27EC">
        <w:rPr>
          <w:rFonts w:cs="Segoe UI"/>
          <w:b/>
        </w:rPr>
        <w:t>strana“</w:t>
      </w:r>
      <w:r w:rsidRPr="00CD27EC">
        <w:rPr>
          <w:rFonts w:cs="Segoe UI"/>
        </w:rPr>
        <w:t>)</w:t>
      </w:r>
    </w:p>
    <w:p w14:paraId="61FC51E9" w14:textId="3966E234" w:rsidR="00310D09" w:rsidRPr="0091711A" w:rsidRDefault="00310D09" w:rsidP="00310D09">
      <w:pPr>
        <w:spacing w:line="252" w:lineRule="auto"/>
        <w:rPr>
          <w:rFonts w:cs="Segoe UI"/>
          <w:iCs/>
          <w:szCs w:val="20"/>
        </w:rPr>
      </w:pPr>
    </w:p>
    <w:p w14:paraId="10C26C6D" w14:textId="616EEFBE" w:rsidR="0002122B" w:rsidRPr="0002122B" w:rsidRDefault="0056241F" w:rsidP="00E321BB">
      <w:pPr>
        <w:keepNext/>
        <w:spacing w:line="276" w:lineRule="auto"/>
        <w:jc w:val="both"/>
        <w:rPr>
          <w:rFonts w:cs="Segoe UI"/>
          <w:szCs w:val="20"/>
        </w:rPr>
      </w:pPr>
      <w:r>
        <w:rPr>
          <w:rFonts w:cs="Segoe UI"/>
          <w:szCs w:val="20"/>
        </w:rPr>
        <w:t>Smluvní strany</w:t>
      </w:r>
      <w:r w:rsidR="0002122B" w:rsidRPr="0002122B">
        <w:rPr>
          <w:rFonts w:cs="Segoe UI"/>
          <w:szCs w:val="20"/>
        </w:rPr>
        <w:t xml:space="preserve"> uzavírají níže uvedeného dne, měsíce a roku tento Dodatek č. </w:t>
      </w:r>
      <w:r w:rsidR="004443E0">
        <w:rPr>
          <w:rFonts w:cs="Segoe UI"/>
          <w:szCs w:val="20"/>
        </w:rPr>
        <w:t>3</w:t>
      </w:r>
      <w:r w:rsidR="0002122B" w:rsidRPr="0002122B">
        <w:rPr>
          <w:rFonts w:cs="Segoe UI"/>
          <w:szCs w:val="20"/>
        </w:rPr>
        <w:t xml:space="preserve"> </w:t>
      </w:r>
      <w:r w:rsidR="004C1F24">
        <w:rPr>
          <w:rFonts w:cs="Segoe UI"/>
          <w:szCs w:val="20"/>
        </w:rPr>
        <w:t xml:space="preserve">k Rámcové dohodě </w:t>
      </w:r>
      <w:r w:rsidR="00D05761">
        <w:rPr>
          <w:rFonts w:cs="Segoe UI"/>
          <w:szCs w:val="20"/>
        </w:rPr>
        <w:t xml:space="preserve">na </w:t>
      </w:r>
      <w:r w:rsidR="00C033E7">
        <w:rPr>
          <w:rFonts w:cs="Segoe UI"/>
          <w:szCs w:val="20"/>
        </w:rPr>
        <w:t>A</w:t>
      </w:r>
      <w:r w:rsidR="00D05761">
        <w:rPr>
          <w:rFonts w:cs="Segoe UI"/>
          <w:szCs w:val="20"/>
        </w:rPr>
        <w:t>gendový informační systém SFŽP ČR</w:t>
      </w:r>
      <w:r w:rsidR="00BF7D73">
        <w:rPr>
          <w:rFonts w:cs="Segoe UI"/>
          <w:szCs w:val="20"/>
        </w:rPr>
        <w:t xml:space="preserve"> </w:t>
      </w:r>
      <w:r w:rsidR="0002122B" w:rsidRPr="0002122B">
        <w:rPr>
          <w:rFonts w:cs="Segoe UI"/>
          <w:szCs w:val="20"/>
        </w:rPr>
        <w:t>(</w:t>
      </w:r>
      <w:r w:rsidR="0002122B">
        <w:rPr>
          <w:rFonts w:cs="Segoe UI"/>
          <w:szCs w:val="20"/>
        </w:rPr>
        <w:t>dále </w:t>
      </w:r>
      <w:r w:rsidR="0002122B" w:rsidRPr="0002122B">
        <w:rPr>
          <w:rFonts w:cs="Segoe UI"/>
          <w:szCs w:val="20"/>
        </w:rPr>
        <w:t>jen „</w:t>
      </w:r>
      <w:r w:rsidR="0002122B" w:rsidRPr="0002122B">
        <w:rPr>
          <w:rFonts w:cs="Segoe UI"/>
          <w:b/>
          <w:szCs w:val="20"/>
        </w:rPr>
        <w:t>dodatek</w:t>
      </w:r>
      <w:r w:rsidR="0002122B" w:rsidRPr="0002122B">
        <w:rPr>
          <w:rFonts w:cs="Segoe UI"/>
          <w:szCs w:val="20"/>
        </w:rPr>
        <w:t>“).</w:t>
      </w:r>
    </w:p>
    <w:p w14:paraId="1BD9ABC0" w14:textId="26045F22" w:rsidR="0002122B" w:rsidRDefault="0002122B" w:rsidP="0002122B">
      <w:pPr>
        <w:pStyle w:val="Poditul1"/>
        <w:ind w:left="567" w:hanging="567"/>
      </w:pPr>
      <w:r>
        <w:t>vzhledem k tomu, že:</w:t>
      </w:r>
    </w:p>
    <w:p w14:paraId="063F485A" w14:textId="3A6B1745" w:rsidR="00B3321F" w:rsidRPr="00B90759" w:rsidRDefault="0056241F" w:rsidP="00B90759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Smluvní strany</w:t>
      </w:r>
      <w:r w:rsidR="0012013F" w:rsidRPr="0002122B">
        <w:rPr>
          <w:rFonts w:cs="Segoe UI"/>
          <w:szCs w:val="20"/>
        </w:rPr>
        <w:t xml:space="preserve"> uzavřely dne </w:t>
      </w:r>
      <w:r w:rsidR="00BA7D38">
        <w:rPr>
          <w:rFonts w:cs="Segoe UI"/>
          <w:szCs w:val="20"/>
        </w:rPr>
        <w:t>18</w:t>
      </w:r>
      <w:r w:rsidR="0012013F" w:rsidRPr="0002122B">
        <w:rPr>
          <w:rFonts w:cs="Segoe UI"/>
          <w:szCs w:val="20"/>
        </w:rPr>
        <w:t xml:space="preserve">. </w:t>
      </w:r>
      <w:r w:rsidR="00BA7D38">
        <w:rPr>
          <w:rFonts w:cs="Segoe UI"/>
          <w:szCs w:val="20"/>
        </w:rPr>
        <w:t>4</w:t>
      </w:r>
      <w:r w:rsidR="0012013F" w:rsidRPr="0002122B">
        <w:rPr>
          <w:rFonts w:cs="Segoe UI"/>
          <w:szCs w:val="20"/>
        </w:rPr>
        <w:t xml:space="preserve">. </w:t>
      </w:r>
      <w:r w:rsidR="00BF7D73">
        <w:rPr>
          <w:rFonts w:cs="Segoe UI"/>
          <w:szCs w:val="20"/>
        </w:rPr>
        <w:t>20</w:t>
      </w:r>
      <w:r w:rsidR="00BA7D38">
        <w:rPr>
          <w:rFonts w:cs="Segoe UI"/>
          <w:szCs w:val="20"/>
        </w:rPr>
        <w:t>18</w:t>
      </w:r>
      <w:r w:rsidR="0012013F" w:rsidRPr="0002122B">
        <w:rPr>
          <w:rFonts w:cs="Segoe UI"/>
          <w:szCs w:val="20"/>
        </w:rPr>
        <w:t xml:space="preserve"> </w:t>
      </w:r>
      <w:r w:rsidR="00BF7D73">
        <w:rPr>
          <w:rFonts w:cs="Segoe UI"/>
          <w:szCs w:val="20"/>
        </w:rPr>
        <w:t xml:space="preserve">Rámcovou dohodu </w:t>
      </w:r>
      <w:r w:rsidR="00B90759">
        <w:rPr>
          <w:rFonts w:cs="Segoe UI"/>
          <w:szCs w:val="20"/>
        </w:rPr>
        <w:t xml:space="preserve">na </w:t>
      </w:r>
      <w:bookmarkStart w:id="0" w:name="_Hlk131175093"/>
      <w:r w:rsidR="00661B1B">
        <w:rPr>
          <w:rFonts w:cs="Segoe UI"/>
          <w:szCs w:val="20"/>
        </w:rPr>
        <w:t xml:space="preserve">Agendový </w:t>
      </w:r>
      <w:r w:rsidR="00B90759">
        <w:rPr>
          <w:rFonts w:cs="Segoe UI"/>
          <w:szCs w:val="20"/>
        </w:rPr>
        <w:t>informační systém SFŽP ČR</w:t>
      </w:r>
      <w:bookmarkEnd w:id="0"/>
      <w:r w:rsidR="00B90759">
        <w:rPr>
          <w:rFonts w:cs="Segoe UI"/>
          <w:szCs w:val="20"/>
        </w:rPr>
        <w:t xml:space="preserve"> </w:t>
      </w:r>
      <w:r w:rsidRPr="0002122B">
        <w:rPr>
          <w:rFonts w:cs="Segoe UI"/>
          <w:szCs w:val="20"/>
        </w:rPr>
        <w:t>(dále jen „</w:t>
      </w:r>
      <w:r>
        <w:rPr>
          <w:rFonts w:cs="Segoe UI"/>
          <w:b/>
          <w:i/>
          <w:szCs w:val="20"/>
        </w:rPr>
        <w:t>rámcová dohoda</w:t>
      </w:r>
      <w:r w:rsidRPr="0002122B">
        <w:rPr>
          <w:rFonts w:cs="Segoe UI"/>
          <w:szCs w:val="20"/>
        </w:rPr>
        <w:t>“</w:t>
      </w:r>
      <w:r>
        <w:rPr>
          <w:rFonts w:cs="Segoe UI"/>
          <w:szCs w:val="20"/>
        </w:rPr>
        <w:t>)</w:t>
      </w:r>
      <w:r w:rsidR="00B90759">
        <w:rPr>
          <w:rFonts w:cs="Segoe UI"/>
          <w:szCs w:val="20"/>
        </w:rPr>
        <w:t>, jejíž p</w:t>
      </w:r>
      <w:r w:rsidR="00B3321F" w:rsidRPr="00B90759">
        <w:rPr>
          <w:rFonts w:cs="Segoe UI"/>
          <w:szCs w:val="20"/>
        </w:rPr>
        <w:t xml:space="preserve">ředmětem bylo vybudování a následná provozní podpora informačního systému pro účely administrace Národního programu Životní prostředí a případně i tzv. Poplatkové agendy vč. implementace a dále jeho podpora po dobu 5 let </w:t>
      </w:r>
      <w:r w:rsidR="00107AFA">
        <w:rPr>
          <w:rFonts w:cs="Segoe UI"/>
          <w:szCs w:val="20"/>
        </w:rPr>
        <w:t xml:space="preserve">ode dne implementace informačního systému </w:t>
      </w:r>
      <w:r w:rsidR="00B3321F" w:rsidRPr="00B90759">
        <w:rPr>
          <w:rFonts w:cs="Segoe UI"/>
          <w:szCs w:val="20"/>
        </w:rPr>
        <w:t>a Ostatní služby.</w:t>
      </w:r>
    </w:p>
    <w:p w14:paraId="1ADAD1C7" w14:textId="454ABAA8" w:rsidR="004443E0" w:rsidRDefault="004443E0" w:rsidP="00815DE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 w:rsidRPr="004443E0">
        <w:rPr>
          <w:rFonts w:cs="Segoe UI"/>
          <w:szCs w:val="20"/>
        </w:rPr>
        <w:t xml:space="preserve">Po uzavření </w:t>
      </w:r>
      <w:r>
        <w:rPr>
          <w:rFonts w:cs="Segoe UI"/>
          <w:szCs w:val="20"/>
        </w:rPr>
        <w:t>r</w:t>
      </w:r>
      <w:r w:rsidRPr="004443E0">
        <w:rPr>
          <w:rFonts w:cs="Segoe UI"/>
          <w:szCs w:val="20"/>
        </w:rPr>
        <w:t xml:space="preserve">ámcové dohody v důsledku dodatečné aplikační podpory dalších dotačních titulů došlo uzavřením Dodatku č. 1 k </w:t>
      </w:r>
      <w:r w:rsidR="005D7567">
        <w:rPr>
          <w:rFonts w:cs="Segoe UI"/>
          <w:szCs w:val="20"/>
        </w:rPr>
        <w:t>r</w:t>
      </w:r>
      <w:r w:rsidRPr="004443E0">
        <w:rPr>
          <w:rFonts w:cs="Segoe UI"/>
          <w:szCs w:val="20"/>
        </w:rPr>
        <w:t>ámcové dohodě dne 10. 12. 2021 (dále jen „</w:t>
      </w:r>
      <w:r w:rsidRPr="005D7567">
        <w:rPr>
          <w:rFonts w:cs="Segoe UI"/>
          <w:b/>
          <w:bCs/>
          <w:szCs w:val="20"/>
        </w:rPr>
        <w:t>Dodatek k RD</w:t>
      </w:r>
      <w:r w:rsidRPr="004443E0">
        <w:rPr>
          <w:rFonts w:cs="Segoe UI"/>
          <w:szCs w:val="20"/>
        </w:rPr>
        <w:t xml:space="preserve">“) </w:t>
      </w:r>
      <w:r w:rsidR="006D0754">
        <w:rPr>
          <w:rFonts w:cs="Segoe UI"/>
          <w:szCs w:val="20"/>
        </w:rPr>
        <w:br/>
      </w:r>
      <w:r w:rsidRPr="004443E0">
        <w:rPr>
          <w:rFonts w:cs="Segoe UI"/>
          <w:szCs w:val="20"/>
        </w:rPr>
        <w:lastRenderedPageBreak/>
        <w:t xml:space="preserve">k integraci administrace těchto dotačních programů do </w:t>
      </w:r>
      <w:r w:rsidR="005D7567" w:rsidRPr="005D7567">
        <w:rPr>
          <w:rFonts w:cs="Segoe UI"/>
          <w:szCs w:val="20"/>
        </w:rPr>
        <w:t>Agendov</w:t>
      </w:r>
      <w:r w:rsidR="00713C4B">
        <w:rPr>
          <w:rFonts w:cs="Segoe UI"/>
          <w:szCs w:val="20"/>
        </w:rPr>
        <w:t>ého</w:t>
      </w:r>
      <w:r w:rsidR="005D7567" w:rsidRPr="005D7567">
        <w:rPr>
          <w:rFonts w:cs="Segoe UI"/>
          <w:szCs w:val="20"/>
        </w:rPr>
        <w:t xml:space="preserve"> informační</w:t>
      </w:r>
      <w:r w:rsidR="00713C4B">
        <w:rPr>
          <w:rFonts w:cs="Segoe UI"/>
          <w:szCs w:val="20"/>
        </w:rPr>
        <w:t>ho</w:t>
      </w:r>
      <w:r w:rsidR="005D7567" w:rsidRPr="005D7567">
        <w:rPr>
          <w:rFonts w:cs="Segoe UI"/>
          <w:szCs w:val="20"/>
        </w:rPr>
        <w:t xml:space="preserve"> systém</w:t>
      </w:r>
      <w:r w:rsidR="00713C4B">
        <w:rPr>
          <w:rFonts w:cs="Segoe UI"/>
          <w:szCs w:val="20"/>
        </w:rPr>
        <w:t>u</w:t>
      </w:r>
      <w:r w:rsidR="005D7567" w:rsidRPr="005D7567">
        <w:rPr>
          <w:rFonts w:cs="Segoe UI"/>
          <w:szCs w:val="20"/>
        </w:rPr>
        <w:t xml:space="preserve"> SFŽP ČR </w:t>
      </w:r>
      <w:r w:rsidR="005D7567">
        <w:rPr>
          <w:rFonts w:cs="Segoe UI"/>
          <w:szCs w:val="20"/>
        </w:rPr>
        <w:t>(dále jen „</w:t>
      </w:r>
      <w:r w:rsidRPr="005D7567">
        <w:rPr>
          <w:rFonts w:cs="Segoe UI"/>
          <w:b/>
          <w:bCs/>
          <w:szCs w:val="20"/>
        </w:rPr>
        <w:t>AIS SFŽP ČR</w:t>
      </w:r>
      <w:r w:rsidR="005D7567">
        <w:rPr>
          <w:rFonts w:cs="Segoe UI"/>
          <w:szCs w:val="20"/>
        </w:rPr>
        <w:t>“)</w:t>
      </w:r>
      <w:r w:rsidRPr="004443E0">
        <w:rPr>
          <w:rFonts w:cs="Segoe UI"/>
          <w:szCs w:val="20"/>
        </w:rPr>
        <w:t xml:space="preserve"> za využití Ostatních služeb</w:t>
      </w:r>
      <w:r>
        <w:rPr>
          <w:rFonts w:cs="Segoe UI"/>
          <w:szCs w:val="20"/>
        </w:rPr>
        <w:t xml:space="preserve">. </w:t>
      </w:r>
    </w:p>
    <w:p w14:paraId="2098E520" w14:textId="4F6CDCCB" w:rsidR="004443E0" w:rsidRDefault="004443E0" w:rsidP="004443E0">
      <w:pPr>
        <w:pStyle w:val="Odstavecseseznamem"/>
        <w:keepNext/>
        <w:numPr>
          <w:ilvl w:val="0"/>
          <w:numId w:val="0"/>
        </w:numPr>
        <w:spacing w:line="276" w:lineRule="auto"/>
        <w:ind w:left="567"/>
        <w:rPr>
          <w:rFonts w:cs="Segoe UI"/>
          <w:szCs w:val="20"/>
        </w:rPr>
      </w:pPr>
      <w:r w:rsidRPr="004443E0">
        <w:rPr>
          <w:rFonts w:cs="Segoe UI"/>
          <w:szCs w:val="20"/>
        </w:rPr>
        <w:t xml:space="preserve">V souvislosti s administrací dalších dotačních titulů dle Dodatku </w:t>
      </w:r>
      <w:r w:rsidR="006709CC">
        <w:rPr>
          <w:rFonts w:cs="Segoe UI"/>
          <w:szCs w:val="20"/>
        </w:rPr>
        <w:t>č. 1</w:t>
      </w:r>
      <w:r w:rsidR="00485589">
        <w:rPr>
          <w:rFonts w:cs="Segoe UI"/>
          <w:szCs w:val="20"/>
        </w:rPr>
        <w:t xml:space="preserve"> </w:t>
      </w:r>
      <w:r w:rsidRPr="004443E0">
        <w:rPr>
          <w:rFonts w:cs="Segoe UI"/>
          <w:szCs w:val="20"/>
        </w:rPr>
        <w:t xml:space="preserve">k RD však došlo k zatížení systému AIS SFŽP ČR a potřebě navýšení vývoje a oprav nad rámec původního očekávání. Důvodem je primárně skutečnost, že prostředky v rámci zejména programu Nová zelená úsporám jsou sice konečným příjemcům poskytovány z prostředků SFŽP ČR, nicméně s odlišným </w:t>
      </w:r>
      <w:proofErr w:type="spellStart"/>
      <w:r w:rsidRPr="004443E0">
        <w:rPr>
          <w:rFonts w:cs="Segoe UI"/>
          <w:szCs w:val="20"/>
        </w:rPr>
        <w:t>workflow</w:t>
      </w:r>
      <w:proofErr w:type="spellEnd"/>
      <w:r w:rsidRPr="004443E0">
        <w:rPr>
          <w:rFonts w:cs="Segoe UI"/>
          <w:szCs w:val="20"/>
        </w:rPr>
        <w:t xml:space="preserve">, než které je konfigurováno v rámci </w:t>
      </w:r>
      <w:r>
        <w:rPr>
          <w:rFonts w:cs="Segoe UI"/>
          <w:szCs w:val="20"/>
        </w:rPr>
        <w:t>Národního programu Životního prostředí</w:t>
      </w:r>
      <w:r w:rsidRPr="004443E0">
        <w:rPr>
          <w:rFonts w:cs="Segoe UI"/>
          <w:szCs w:val="20"/>
        </w:rPr>
        <w:t xml:space="preserve">. S ohledem na změny </w:t>
      </w:r>
      <w:proofErr w:type="spellStart"/>
      <w:r w:rsidRPr="004443E0">
        <w:rPr>
          <w:rFonts w:cs="Segoe UI"/>
          <w:szCs w:val="20"/>
        </w:rPr>
        <w:t>workflow</w:t>
      </w:r>
      <w:proofErr w:type="spellEnd"/>
      <w:r w:rsidRPr="004443E0">
        <w:rPr>
          <w:rFonts w:cs="Segoe UI"/>
          <w:szCs w:val="20"/>
        </w:rPr>
        <w:t xml:space="preserve"> v rámci systému AIS SFŽP ČR došlo </w:t>
      </w:r>
      <w:r w:rsidR="005D7567">
        <w:rPr>
          <w:rFonts w:cs="Segoe UI"/>
          <w:szCs w:val="20"/>
        </w:rPr>
        <w:t xml:space="preserve">tedy </w:t>
      </w:r>
      <w:r w:rsidRPr="004443E0">
        <w:rPr>
          <w:rFonts w:cs="Segoe UI"/>
          <w:szCs w:val="20"/>
        </w:rPr>
        <w:t>k rozsáhlému čerpání Ostatních služeb, které nebylo předpokládáno</w:t>
      </w:r>
      <w:r>
        <w:rPr>
          <w:rFonts w:cs="Segoe UI"/>
          <w:szCs w:val="20"/>
        </w:rPr>
        <w:t xml:space="preserve">. </w:t>
      </w:r>
    </w:p>
    <w:p w14:paraId="0AB2B5B9" w14:textId="271E81BB" w:rsidR="004443E0" w:rsidRDefault="00107AFA" w:rsidP="004443E0">
      <w:pPr>
        <w:pStyle w:val="Odstavecseseznamem"/>
        <w:keepNext/>
        <w:numPr>
          <w:ilvl w:val="0"/>
          <w:numId w:val="0"/>
        </w:numPr>
        <w:spacing w:line="276" w:lineRule="auto"/>
        <w:ind w:left="567"/>
        <w:rPr>
          <w:iCs/>
        </w:rPr>
      </w:pPr>
      <w:r>
        <w:rPr>
          <w:iCs/>
        </w:rPr>
        <w:t xml:space="preserve">V rámci dotačního programu Nová zelená úsporám následně v roce 2022 vznikl tzv. dotační podprogram Nová zelená úsporám </w:t>
      </w:r>
      <w:proofErr w:type="spellStart"/>
      <w:r>
        <w:rPr>
          <w:iCs/>
        </w:rPr>
        <w:t>Light</w:t>
      </w:r>
      <w:proofErr w:type="spellEnd"/>
      <w:r>
        <w:rPr>
          <w:iCs/>
        </w:rPr>
        <w:t>, určený pro sociálně slabší žadatele s využitím jednoduššího systému podávání žádostí o dotace. I jeho administrace musela být opětovně integrována do systému AIS SFŽP ČR, což s sebou neslo další úpravy potřebné k</w:t>
      </w:r>
      <w:r w:rsidR="00713C4B">
        <w:rPr>
          <w:iCs/>
        </w:rPr>
        <w:t> </w:t>
      </w:r>
      <w:r>
        <w:rPr>
          <w:iCs/>
        </w:rPr>
        <w:t>realizac</w:t>
      </w:r>
      <w:r w:rsidR="00713C4B">
        <w:rPr>
          <w:iCs/>
        </w:rPr>
        <w:t xml:space="preserve">i </w:t>
      </w:r>
      <w:r>
        <w:rPr>
          <w:iCs/>
        </w:rPr>
        <w:t>dotačního programu, a tedy potřebu dalšího neočekávaného čerpání Ostatních služeb na opravu a vývoj systému AIS SFŽP ČR</w:t>
      </w:r>
      <w:r w:rsidR="00770A4A">
        <w:rPr>
          <w:iCs/>
        </w:rPr>
        <w:t>.</w:t>
      </w:r>
    </w:p>
    <w:p w14:paraId="316FFECC" w14:textId="25F94F79" w:rsidR="004443E0" w:rsidRDefault="00107AFA" w:rsidP="004443E0">
      <w:pPr>
        <w:pStyle w:val="Odstavecseseznamem"/>
        <w:keepNext/>
        <w:numPr>
          <w:ilvl w:val="0"/>
          <w:numId w:val="0"/>
        </w:numPr>
        <w:spacing w:line="276" w:lineRule="auto"/>
        <w:ind w:left="567"/>
        <w:rPr>
          <w:rFonts w:cs="Segoe UI"/>
          <w:szCs w:val="20"/>
        </w:rPr>
      </w:pPr>
      <w:r>
        <w:rPr>
          <w:iCs/>
        </w:rPr>
        <w:t>V důsledku</w:t>
      </w:r>
      <w:r w:rsidR="000D0B52">
        <w:rPr>
          <w:iCs/>
        </w:rPr>
        <w:t xml:space="preserve"> shora uvedený</w:t>
      </w:r>
      <w:r>
        <w:rPr>
          <w:iCs/>
        </w:rPr>
        <w:t>ch skutečností</w:t>
      </w:r>
      <w:r w:rsidR="000D0B52">
        <w:rPr>
          <w:iCs/>
        </w:rPr>
        <w:t xml:space="preserve"> následně</w:t>
      </w:r>
      <w:r w:rsidR="004443E0">
        <w:rPr>
          <w:iCs/>
        </w:rPr>
        <w:t xml:space="preserve"> </w:t>
      </w:r>
      <w:r w:rsidR="000D0B52">
        <w:rPr>
          <w:iCs/>
        </w:rPr>
        <w:t>došlo</w:t>
      </w:r>
      <w:r w:rsidR="004443E0">
        <w:rPr>
          <w:iCs/>
        </w:rPr>
        <w:t xml:space="preserve"> </w:t>
      </w:r>
      <w:r w:rsidR="000D0B52">
        <w:rPr>
          <w:iCs/>
        </w:rPr>
        <w:t>k</w:t>
      </w:r>
      <w:r w:rsidR="004443E0">
        <w:rPr>
          <w:iCs/>
        </w:rPr>
        <w:t xml:space="preserve"> </w:t>
      </w:r>
      <w:r w:rsidR="004443E0" w:rsidRPr="004443E0">
        <w:rPr>
          <w:iCs/>
        </w:rPr>
        <w:t>enormní</w:t>
      </w:r>
      <w:r w:rsidR="000D0B52">
        <w:rPr>
          <w:iCs/>
        </w:rPr>
        <w:t>mu</w:t>
      </w:r>
      <w:r w:rsidR="004443E0" w:rsidRPr="004443E0">
        <w:rPr>
          <w:iCs/>
        </w:rPr>
        <w:t xml:space="preserve"> a nepředvídatelné</w:t>
      </w:r>
      <w:r w:rsidR="000D0B52">
        <w:rPr>
          <w:iCs/>
        </w:rPr>
        <w:t>mu</w:t>
      </w:r>
      <w:r w:rsidR="004443E0" w:rsidRPr="004443E0">
        <w:rPr>
          <w:iCs/>
        </w:rPr>
        <w:t xml:space="preserve"> navýšení počtu žádostí o dotace podávaných do jednotlivých dotačních programů, především pak ke zvýšen</w:t>
      </w:r>
      <w:r w:rsidR="005D7567">
        <w:rPr>
          <w:iCs/>
        </w:rPr>
        <w:t>í</w:t>
      </w:r>
      <w:r w:rsidR="004443E0" w:rsidRPr="004443E0">
        <w:rPr>
          <w:iCs/>
        </w:rPr>
        <w:t xml:space="preserve"> administrac</w:t>
      </w:r>
      <w:r w:rsidR="005D7567">
        <w:rPr>
          <w:iCs/>
        </w:rPr>
        <w:t>e</w:t>
      </w:r>
      <w:r w:rsidR="004443E0" w:rsidRPr="004443E0">
        <w:rPr>
          <w:iCs/>
        </w:rPr>
        <w:t xml:space="preserve"> u dotačního programu Nová zelená úsporám a Nová zelená úsporám </w:t>
      </w:r>
      <w:r>
        <w:rPr>
          <w:iCs/>
        </w:rPr>
        <w:t>(</w:t>
      </w:r>
      <w:proofErr w:type="spellStart"/>
      <w:r w:rsidR="004443E0" w:rsidRPr="004443E0">
        <w:rPr>
          <w:iCs/>
        </w:rPr>
        <w:t>Light</w:t>
      </w:r>
      <w:proofErr w:type="spellEnd"/>
      <w:r>
        <w:rPr>
          <w:iCs/>
        </w:rPr>
        <w:t>)</w:t>
      </w:r>
      <w:r w:rsidR="004443E0" w:rsidRPr="004443E0">
        <w:rPr>
          <w:iCs/>
        </w:rPr>
        <w:t xml:space="preserve">. K jejich hojnému využívání začalo docházet s příchodem energetické krize, a to zejména </w:t>
      </w:r>
      <w:r w:rsidR="00796A79">
        <w:rPr>
          <w:iCs/>
        </w:rPr>
        <w:br/>
      </w:r>
      <w:r w:rsidR="004443E0" w:rsidRPr="004443E0">
        <w:rPr>
          <w:iCs/>
        </w:rPr>
        <w:t xml:space="preserve">s ohledem na obsah daných dotačních programů, jež má za cíl pomoct se snížením energetické náročnosti nemovitostí, čímž se tak staly prostředkem vlády ČR pro zvládnutí vyvstalé energetické krize, a došlo tak k </w:t>
      </w:r>
      <w:r w:rsidR="00796A79" w:rsidRPr="004443E0">
        <w:rPr>
          <w:iCs/>
        </w:rPr>
        <w:t>nár</w:t>
      </w:r>
      <w:r w:rsidR="00796A79">
        <w:rPr>
          <w:iCs/>
        </w:rPr>
        <w:t>ů</w:t>
      </w:r>
      <w:r w:rsidR="00796A79" w:rsidRPr="004443E0">
        <w:rPr>
          <w:iCs/>
        </w:rPr>
        <w:t xml:space="preserve">stu </w:t>
      </w:r>
      <w:r w:rsidR="004443E0" w:rsidRPr="004443E0">
        <w:rPr>
          <w:iCs/>
        </w:rPr>
        <w:t xml:space="preserve">jejich propagace a následně </w:t>
      </w:r>
      <w:r w:rsidR="00796A79" w:rsidRPr="004443E0">
        <w:rPr>
          <w:iCs/>
        </w:rPr>
        <w:t>nár</w:t>
      </w:r>
      <w:r w:rsidR="00796A79">
        <w:rPr>
          <w:iCs/>
        </w:rPr>
        <w:t>ů</w:t>
      </w:r>
      <w:r w:rsidR="00796A79" w:rsidRPr="004443E0">
        <w:rPr>
          <w:iCs/>
        </w:rPr>
        <w:t xml:space="preserve">stu </w:t>
      </w:r>
      <w:r w:rsidR="004443E0" w:rsidRPr="004443E0">
        <w:rPr>
          <w:iCs/>
        </w:rPr>
        <w:t>jejich využívání žadateli. Zvýšený počet administrovaných žádostí pak vedl ke zvyšování požadavků na další vývojové a opravné práce v systému AIS SFŽP ČR, které jsou nezbytné pro řádný chod systému, a tedy k dalšímu nepředvídatelnému čerpání Ostatních služeb.</w:t>
      </w:r>
    </w:p>
    <w:p w14:paraId="72A4D60D" w14:textId="472B6FA7" w:rsidR="00107AFA" w:rsidRDefault="00107AFA" w:rsidP="00815DE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iCs/>
        </w:rPr>
        <w:t xml:space="preserve">Nad rámec shora uvedeného dále s ohledem na potřebu implementace systému pro ověřování identifikace primárně fyzických osob nepodnikajících, jež jsou největší skupinou žadatelů v rámci dotačního programu Nová zelená úsporám, vyvstala nutnost integrovat do AIS SFŽP ČR nově zavedený systém </w:t>
      </w:r>
      <w:proofErr w:type="spellStart"/>
      <w:r>
        <w:rPr>
          <w:iCs/>
        </w:rPr>
        <w:t>BankID</w:t>
      </w:r>
      <w:proofErr w:type="spellEnd"/>
      <w:r>
        <w:rPr>
          <w:iCs/>
        </w:rPr>
        <w:t xml:space="preserve">. </w:t>
      </w:r>
      <w:r w:rsidRPr="00107AFA">
        <w:rPr>
          <w:iCs/>
          <w:szCs w:val="20"/>
        </w:rPr>
        <w:t xml:space="preserve">K tomu je nutné doplnit, že byť </w:t>
      </w:r>
      <w:r w:rsidRPr="00107AFA">
        <w:rPr>
          <w:rStyle w:val="cf01"/>
          <w:sz w:val="20"/>
          <w:szCs w:val="20"/>
        </w:rPr>
        <w:t xml:space="preserve">identifikace občana prostřednictvím NIA zahrnuje i způsob ověření přes bankovní identitu, pro SFŽP ČR není tato zahrnuta bezplatně jako u jiných orgánů státní správy (tj. zákon č. 21/1992 Sb. o bankách s Fondem jako institucí s bezplatným přístupem ke službě nepočítá). Proto bylo ze strany SFŽP ČR zapotřebí řešit zavedení </w:t>
      </w:r>
      <w:proofErr w:type="spellStart"/>
      <w:r w:rsidRPr="00107AFA">
        <w:rPr>
          <w:rStyle w:val="cf01"/>
          <w:sz w:val="20"/>
          <w:szCs w:val="20"/>
        </w:rPr>
        <w:t>BankID</w:t>
      </w:r>
      <w:proofErr w:type="spellEnd"/>
      <w:r w:rsidRPr="00107AFA">
        <w:rPr>
          <w:rStyle w:val="cf01"/>
          <w:sz w:val="20"/>
          <w:szCs w:val="20"/>
        </w:rPr>
        <w:t xml:space="preserve"> komerční cestou, čímž vznikají další vícenáklady</w:t>
      </w:r>
      <w:r w:rsidR="00713C4B">
        <w:rPr>
          <w:rStyle w:val="cf01"/>
          <w:sz w:val="20"/>
          <w:szCs w:val="20"/>
        </w:rPr>
        <w:t>, tj. další čerpání Ostatních služeb</w:t>
      </w:r>
      <w:r w:rsidRPr="00107AFA">
        <w:rPr>
          <w:rStyle w:val="cf01"/>
          <w:sz w:val="20"/>
          <w:szCs w:val="20"/>
        </w:rPr>
        <w:t>.</w:t>
      </w:r>
    </w:p>
    <w:p w14:paraId="195C0B6C" w14:textId="41DF1689" w:rsidR="00661B1B" w:rsidRDefault="00770A4A" w:rsidP="00815DE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V důsledku </w:t>
      </w:r>
      <w:r w:rsidR="000D0B52">
        <w:rPr>
          <w:rFonts w:cs="Segoe UI"/>
          <w:szCs w:val="20"/>
        </w:rPr>
        <w:t>výše</w:t>
      </w:r>
      <w:r>
        <w:rPr>
          <w:rFonts w:cs="Segoe UI"/>
          <w:szCs w:val="20"/>
        </w:rPr>
        <w:t xml:space="preserve"> uvedených nepředvídatelných skutečností</w:t>
      </w:r>
      <w:r w:rsidR="00A63789">
        <w:rPr>
          <w:rFonts w:cs="Segoe UI"/>
          <w:szCs w:val="20"/>
        </w:rPr>
        <w:t xml:space="preserve"> spojených s neočekávaným </w:t>
      </w:r>
      <w:r w:rsidR="00E33293">
        <w:rPr>
          <w:rFonts w:cs="Segoe UI"/>
          <w:szCs w:val="20"/>
        </w:rPr>
        <w:t xml:space="preserve">nárůstem </w:t>
      </w:r>
      <w:r w:rsidR="00A63789">
        <w:rPr>
          <w:rFonts w:cs="Segoe UI"/>
          <w:szCs w:val="20"/>
        </w:rPr>
        <w:t>požadavků na úpravy, opravy a vývoj systému AIS SFŽP ČR,</w:t>
      </w:r>
      <w:r>
        <w:rPr>
          <w:rFonts w:cs="Segoe UI"/>
          <w:szCs w:val="20"/>
        </w:rPr>
        <w:t xml:space="preserve"> došlo ze strany </w:t>
      </w:r>
      <w:r w:rsidR="00A63789">
        <w:rPr>
          <w:rFonts w:cs="Segoe UI"/>
          <w:szCs w:val="20"/>
        </w:rPr>
        <w:t xml:space="preserve">SFŽP ČR </w:t>
      </w:r>
      <w:r w:rsidR="00E33293">
        <w:rPr>
          <w:rFonts w:cs="Segoe UI"/>
          <w:szCs w:val="20"/>
        </w:rPr>
        <w:br/>
      </w:r>
      <w:r w:rsidR="00A63789">
        <w:rPr>
          <w:rFonts w:cs="Segoe UI"/>
          <w:szCs w:val="20"/>
        </w:rPr>
        <w:t>k</w:t>
      </w:r>
      <w:r w:rsidRPr="00770A4A">
        <w:rPr>
          <w:rFonts w:cs="Segoe UI"/>
          <w:szCs w:val="20"/>
        </w:rPr>
        <w:t xml:space="preserve"> neočekávanému </w:t>
      </w:r>
      <w:r w:rsidR="00E33293" w:rsidRPr="00770A4A">
        <w:rPr>
          <w:rFonts w:cs="Segoe UI"/>
          <w:szCs w:val="20"/>
        </w:rPr>
        <w:t>nár</w:t>
      </w:r>
      <w:r w:rsidR="00E33293">
        <w:rPr>
          <w:rFonts w:cs="Segoe UI"/>
          <w:szCs w:val="20"/>
        </w:rPr>
        <w:t>ů</w:t>
      </w:r>
      <w:r w:rsidR="00E33293" w:rsidRPr="00770A4A">
        <w:rPr>
          <w:rFonts w:cs="Segoe UI"/>
          <w:szCs w:val="20"/>
        </w:rPr>
        <w:t xml:space="preserve">stu </w:t>
      </w:r>
      <w:r w:rsidRPr="00770A4A">
        <w:rPr>
          <w:rFonts w:cs="Segoe UI"/>
          <w:szCs w:val="20"/>
        </w:rPr>
        <w:t>poptávání</w:t>
      </w:r>
      <w:r>
        <w:rPr>
          <w:rFonts w:cs="Segoe UI"/>
          <w:szCs w:val="20"/>
        </w:rPr>
        <w:t xml:space="preserve"> </w:t>
      </w:r>
      <w:r w:rsidRPr="00770A4A">
        <w:rPr>
          <w:rFonts w:cs="Segoe UI"/>
          <w:szCs w:val="20"/>
        </w:rPr>
        <w:t>Ostatních služe</w:t>
      </w:r>
      <w:r>
        <w:rPr>
          <w:rFonts w:cs="Segoe UI"/>
          <w:szCs w:val="20"/>
        </w:rPr>
        <w:t>b,</w:t>
      </w:r>
      <w:r w:rsidR="00A63789">
        <w:rPr>
          <w:rFonts w:cs="Segoe UI"/>
          <w:szCs w:val="20"/>
        </w:rPr>
        <w:t xml:space="preserve"> a to v takové míře, že</w:t>
      </w:r>
      <w:r w:rsidR="00107AFA">
        <w:rPr>
          <w:rFonts w:cs="Segoe UI"/>
          <w:szCs w:val="20"/>
        </w:rPr>
        <w:t xml:space="preserve"> se</w:t>
      </w:r>
      <w:r w:rsidR="00A63789">
        <w:rPr>
          <w:rFonts w:cs="Segoe UI"/>
          <w:szCs w:val="20"/>
        </w:rPr>
        <w:t xml:space="preserve"> </w:t>
      </w:r>
      <w:r w:rsidR="00B026D8">
        <w:rPr>
          <w:rFonts w:cs="Segoe UI"/>
          <w:szCs w:val="20"/>
        </w:rPr>
        <w:t xml:space="preserve">objem poptávky </w:t>
      </w:r>
      <w:r w:rsidR="005A41D5">
        <w:rPr>
          <w:rFonts w:cs="Segoe UI"/>
          <w:szCs w:val="20"/>
        </w:rPr>
        <w:t>O</w:t>
      </w:r>
      <w:r w:rsidR="00B026D8">
        <w:rPr>
          <w:rFonts w:cs="Segoe UI"/>
          <w:szCs w:val="20"/>
        </w:rPr>
        <w:t xml:space="preserve">statních služeb dle potřeb </w:t>
      </w:r>
      <w:r w:rsidR="00AB0774">
        <w:rPr>
          <w:rFonts w:cs="Segoe UI"/>
          <w:szCs w:val="20"/>
        </w:rPr>
        <w:t xml:space="preserve">SFŽP </w:t>
      </w:r>
      <w:r w:rsidR="008024A4">
        <w:rPr>
          <w:rFonts w:cs="Segoe UI"/>
          <w:szCs w:val="20"/>
        </w:rPr>
        <w:t xml:space="preserve">ČR </w:t>
      </w:r>
      <w:r w:rsidR="00107AFA">
        <w:rPr>
          <w:rFonts w:cs="Segoe UI"/>
          <w:szCs w:val="20"/>
        </w:rPr>
        <w:t xml:space="preserve">blíží ke zcela kompletní </w:t>
      </w:r>
      <w:r w:rsidR="00AB0774">
        <w:rPr>
          <w:rFonts w:cs="Segoe UI"/>
          <w:szCs w:val="20"/>
        </w:rPr>
        <w:t>výš</w:t>
      </w:r>
      <w:r w:rsidR="00107AFA">
        <w:rPr>
          <w:rFonts w:cs="Segoe UI"/>
          <w:szCs w:val="20"/>
        </w:rPr>
        <w:t>i</w:t>
      </w:r>
      <w:r w:rsidR="00AB0774">
        <w:rPr>
          <w:rFonts w:cs="Segoe UI"/>
          <w:szCs w:val="20"/>
        </w:rPr>
        <w:t xml:space="preserve"> </w:t>
      </w:r>
      <w:r w:rsidR="00B026D8">
        <w:rPr>
          <w:rFonts w:cs="Segoe UI"/>
          <w:szCs w:val="20"/>
        </w:rPr>
        <w:t xml:space="preserve">původně </w:t>
      </w:r>
      <w:r w:rsidR="00AB0774">
        <w:rPr>
          <w:rFonts w:cs="Segoe UI"/>
          <w:szCs w:val="20"/>
        </w:rPr>
        <w:t>sjednaného rozsahu</w:t>
      </w:r>
      <w:r w:rsidR="00A63789">
        <w:rPr>
          <w:rFonts w:cs="Segoe UI"/>
          <w:szCs w:val="20"/>
        </w:rPr>
        <w:t xml:space="preserve"> </w:t>
      </w:r>
      <w:r w:rsidR="00107AFA">
        <w:rPr>
          <w:rFonts w:cs="Segoe UI"/>
          <w:szCs w:val="20"/>
        </w:rPr>
        <w:t xml:space="preserve">těchto Ostatních služeb </w:t>
      </w:r>
      <w:r w:rsidR="00A63789">
        <w:rPr>
          <w:rFonts w:cs="Segoe UI"/>
          <w:szCs w:val="20"/>
        </w:rPr>
        <w:t>po uzavření Dodatku</w:t>
      </w:r>
      <w:r w:rsidR="006709CC">
        <w:rPr>
          <w:rFonts w:cs="Segoe UI"/>
          <w:szCs w:val="20"/>
        </w:rPr>
        <w:t xml:space="preserve"> č. 1</w:t>
      </w:r>
      <w:r w:rsidR="00A63789">
        <w:rPr>
          <w:rFonts w:cs="Segoe UI"/>
          <w:szCs w:val="20"/>
        </w:rPr>
        <w:t xml:space="preserve"> k RD. Nicméně potřeba administrace dalších přibývajících žádostí</w:t>
      </w:r>
      <w:r w:rsidR="000D0B52">
        <w:rPr>
          <w:rFonts w:cs="Segoe UI"/>
          <w:szCs w:val="20"/>
        </w:rPr>
        <w:t>,</w:t>
      </w:r>
      <w:r w:rsidR="00A63789">
        <w:rPr>
          <w:rFonts w:cs="Segoe UI"/>
          <w:szCs w:val="20"/>
        </w:rPr>
        <w:t xml:space="preserve"> zejména v dotačním programu Nová zelená úsporám </w:t>
      </w:r>
      <w:r w:rsidR="00107AFA">
        <w:rPr>
          <w:rFonts w:cs="Segoe UI"/>
          <w:szCs w:val="20"/>
        </w:rPr>
        <w:t>(</w:t>
      </w:r>
      <w:proofErr w:type="spellStart"/>
      <w:r w:rsidR="00A63789">
        <w:rPr>
          <w:rFonts w:cs="Segoe UI"/>
          <w:szCs w:val="20"/>
        </w:rPr>
        <w:t>Light</w:t>
      </w:r>
      <w:proofErr w:type="spellEnd"/>
      <w:r w:rsidR="00107AFA">
        <w:rPr>
          <w:rFonts w:cs="Segoe UI"/>
          <w:szCs w:val="20"/>
        </w:rPr>
        <w:t>)</w:t>
      </w:r>
      <w:r w:rsidR="000D0B52">
        <w:rPr>
          <w:rFonts w:cs="Segoe UI"/>
          <w:szCs w:val="20"/>
        </w:rPr>
        <w:t>,</w:t>
      </w:r>
      <w:r w:rsidR="00A63789">
        <w:rPr>
          <w:rFonts w:cs="Segoe UI"/>
          <w:szCs w:val="20"/>
        </w:rPr>
        <w:t xml:space="preserve"> v systému AIS SFŽP ČR, s sebou aktuálně přináší další nárůst požadavků týkající se úprav</w:t>
      </w:r>
      <w:r w:rsidR="000D0B52">
        <w:rPr>
          <w:rFonts w:cs="Segoe UI"/>
          <w:szCs w:val="20"/>
        </w:rPr>
        <w:t xml:space="preserve"> a</w:t>
      </w:r>
      <w:r w:rsidR="00A63789">
        <w:rPr>
          <w:rFonts w:cs="Segoe UI"/>
          <w:szCs w:val="20"/>
        </w:rPr>
        <w:t xml:space="preserve"> oprav systému AIS </w:t>
      </w:r>
      <w:r w:rsidR="00A63789">
        <w:rPr>
          <w:rFonts w:cs="Segoe UI"/>
          <w:szCs w:val="20"/>
        </w:rPr>
        <w:lastRenderedPageBreak/>
        <w:t>SFŽP ČR,</w:t>
      </w:r>
      <w:r w:rsidR="00107AFA">
        <w:rPr>
          <w:rFonts w:cs="Segoe UI"/>
          <w:szCs w:val="20"/>
        </w:rPr>
        <w:t xml:space="preserve"> na které již SFŽP ČR nezbývá výše objemu Ostatních služeb, avšak</w:t>
      </w:r>
      <w:r w:rsidR="00A63789">
        <w:rPr>
          <w:rFonts w:cs="Segoe UI"/>
          <w:szCs w:val="20"/>
        </w:rPr>
        <w:t xml:space="preserve"> </w:t>
      </w:r>
      <w:r w:rsidR="00107AFA">
        <w:rPr>
          <w:rFonts w:cs="Segoe UI"/>
          <w:szCs w:val="20"/>
        </w:rPr>
        <w:t>jejich</w:t>
      </w:r>
      <w:r w:rsidR="00A63789">
        <w:rPr>
          <w:rFonts w:cs="Segoe UI"/>
          <w:szCs w:val="20"/>
        </w:rPr>
        <w:t xml:space="preserve"> splnění je nezbytné pro zajištění dalšího řádného chodu a plné funkčnosti tohoto systému</w:t>
      </w:r>
      <w:r w:rsidR="00107AFA">
        <w:rPr>
          <w:rFonts w:cs="Segoe UI"/>
          <w:szCs w:val="20"/>
        </w:rPr>
        <w:t xml:space="preserve">. </w:t>
      </w:r>
    </w:p>
    <w:p w14:paraId="2C34816E" w14:textId="28A7E46D" w:rsidR="00A63789" w:rsidRPr="000D0B52" w:rsidRDefault="0036208B" w:rsidP="000D0B52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t>Zároveň je z důvodu aktuálně vysokého počtu požadavků na opravy, úpravy a vývoj systému AIS SFŽP v rámci zapracovaných dotačních programů</w:t>
      </w:r>
      <w:r w:rsidR="0052433E">
        <w:t xml:space="preserve"> (tj. nár</w:t>
      </w:r>
      <w:r w:rsidR="005218F2">
        <w:t>ů</w:t>
      </w:r>
      <w:r w:rsidR="0052433E">
        <w:t>stu Ostatních služeb)</w:t>
      </w:r>
      <w:r>
        <w:t>, a dále z důvodu dalšího očekávaného nár</w:t>
      </w:r>
      <w:r w:rsidR="00651D14">
        <w:t>ů</w:t>
      </w:r>
      <w:r>
        <w:t xml:space="preserve">stu </w:t>
      </w:r>
      <w:r w:rsidR="0052433E">
        <w:t>navazujících</w:t>
      </w:r>
      <w:r>
        <w:t xml:space="preserve"> požadavků v důsledku nadcházejících úprav systému AIS SFŽP ČR pro připravovanou výzvu č. 9/2023 v dotačním programu Nová zelená úsporám, </w:t>
      </w:r>
      <w:r w:rsidR="0052433E">
        <w:t xml:space="preserve">které je zapotřebí pro řádný chod systému AIS SFŽP ČR obratem splnit, </w:t>
      </w:r>
      <w:r>
        <w:t xml:space="preserve">nutné </w:t>
      </w:r>
      <w:r w:rsidR="005218F2">
        <w:t xml:space="preserve">adekvátně </w:t>
      </w:r>
      <w:r>
        <w:t xml:space="preserve">prodloužit dobu trvání rámcové dohody. </w:t>
      </w:r>
      <w:r w:rsidR="0052433E">
        <w:t>Ačkoli na</w:t>
      </w:r>
      <w:r w:rsidR="00B0586F">
        <w:t xml:space="preserve"> základě připravovaného nového zadávacího řízení na</w:t>
      </w:r>
      <w:r w:rsidR="00B0586F" w:rsidRPr="00A63789">
        <w:rPr>
          <w:rFonts w:cs="Segoe UI"/>
          <w:szCs w:val="20"/>
        </w:rPr>
        <w:t xml:space="preserve"> veřejnou zakázku v nadlimitním režimu</w:t>
      </w:r>
      <w:r w:rsidR="00B0586F">
        <w:rPr>
          <w:rFonts w:cs="Segoe UI"/>
          <w:szCs w:val="20"/>
        </w:rPr>
        <w:t xml:space="preserve"> dojde k uzavření nové rámcové dohody k předmětnému plnění, </w:t>
      </w:r>
      <w:r w:rsidR="0052433E">
        <w:rPr>
          <w:rFonts w:cs="Segoe UI"/>
          <w:szCs w:val="20"/>
        </w:rPr>
        <w:t>nelze</w:t>
      </w:r>
      <w:r w:rsidR="00B0586F">
        <w:rPr>
          <w:rFonts w:cs="Segoe UI"/>
          <w:szCs w:val="20"/>
        </w:rPr>
        <w:t xml:space="preserve"> aktuálně předjímat, kdo bude vítězným dodavatelem, a s ohledem na případně vyvstalé přechodné období mezi stávajícím Poskytovatelem a novým dodavatelem nelze s jistotou očekávat, že tento nový dodavatel bude schopen okamžitě plnit veškeré </w:t>
      </w:r>
      <w:r w:rsidR="00C61ADB">
        <w:rPr>
          <w:rFonts w:cs="Segoe UI"/>
          <w:szCs w:val="20"/>
        </w:rPr>
        <w:t xml:space="preserve">aktuální i na tyto následně navazující </w:t>
      </w:r>
      <w:r w:rsidR="00B0586F">
        <w:rPr>
          <w:rFonts w:cs="Segoe UI"/>
          <w:szCs w:val="20"/>
        </w:rPr>
        <w:t>rozvojové požadavky</w:t>
      </w:r>
      <w:r w:rsidR="00C61ADB">
        <w:rPr>
          <w:rFonts w:cs="Segoe UI"/>
          <w:szCs w:val="20"/>
        </w:rPr>
        <w:t xml:space="preserve"> (tj. Ostatní služby)</w:t>
      </w:r>
      <w:r w:rsidR="00B0586F">
        <w:rPr>
          <w:rFonts w:cs="Segoe UI"/>
          <w:szCs w:val="20"/>
        </w:rPr>
        <w:t xml:space="preserve">, zejména spojené s administrací žádostí v dotačním programu Nová zelená úsporám, které jsou nezbytně nutné pro zajištění řádného chodu systému AIS SFŽP ČR. </w:t>
      </w:r>
    </w:p>
    <w:p w14:paraId="4657308A" w14:textId="426ACD4B" w:rsidR="00224090" w:rsidRPr="00815DE8" w:rsidRDefault="00224090" w:rsidP="00815DE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 w:rsidRPr="00815DE8">
        <w:rPr>
          <w:rFonts w:cs="Segoe UI"/>
          <w:szCs w:val="20"/>
        </w:rPr>
        <w:t>V</w:t>
      </w:r>
      <w:r w:rsidR="00F9446C">
        <w:rPr>
          <w:rFonts w:cs="Segoe UI"/>
          <w:szCs w:val="20"/>
        </w:rPr>
        <w:t> </w:t>
      </w:r>
      <w:r w:rsidRPr="00815DE8">
        <w:rPr>
          <w:rFonts w:cs="Segoe UI"/>
          <w:szCs w:val="20"/>
        </w:rPr>
        <w:t>souvislosti s</w:t>
      </w:r>
      <w:r w:rsidR="00F9446C">
        <w:rPr>
          <w:rFonts w:cs="Segoe UI"/>
          <w:szCs w:val="20"/>
        </w:rPr>
        <w:t> </w:t>
      </w:r>
      <w:r w:rsidRPr="00815DE8">
        <w:rPr>
          <w:rFonts w:cs="Segoe UI"/>
          <w:szCs w:val="20"/>
        </w:rPr>
        <w:t xml:space="preserve">výše uvedeným </w:t>
      </w:r>
      <w:r w:rsidR="00106B01">
        <w:rPr>
          <w:rFonts w:cs="Segoe UI"/>
          <w:szCs w:val="20"/>
        </w:rPr>
        <w:t>prodloužením doby trvání rámcové dohody</w:t>
      </w:r>
      <w:r w:rsidR="00F02911">
        <w:rPr>
          <w:rFonts w:cs="Segoe UI"/>
          <w:szCs w:val="20"/>
        </w:rPr>
        <w:t xml:space="preserve"> je</w:t>
      </w:r>
      <w:r w:rsidRPr="00815DE8">
        <w:rPr>
          <w:rFonts w:cs="Segoe UI"/>
          <w:szCs w:val="20"/>
        </w:rPr>
        <w:t xml:space="preserve"> také potřeba </w:t>
      </w:r>
      <w:r w:rsidR="00106B01">
        <w:rPr>
          <w:rFonts w:cs="Segoe UI"/>
          <w:szCs w:val="20"/>
        </w:rPr>
        <w:t>navýšit celkovou cenu</w:t>
      </w:r>
      <w:r w:rsidRPr="00815DE8">
        <w:rPr>
          <w:rFonts w:cs="Segoe UI"/>
          <w:szCs w:val="20"/>
        </w:rPr>
        <w:t xml:space="preserve"> provozní podpory AIS SFŽP ČR. </w:t>
      </w:r>
    </w:p>
    <w:p w14:paraId="6C99F5B1" w14:textId="74DE4D05" w:rsidR="00E321BB" w:rsidRDefault="00E321BB" w:rsidP="0010354D">
      <w:pPr>
        <w:pStyle w:val="Poditul1"/>
        <w:numPr>
          <w:ilvl w:val="0"/>
          <w:numId w:val="9"/>
        </w:numPr>
        <w:spacing w:before="360"/>
      </w:pPr>
      <w:r>
        <w:t>Změna ujednání</w:t>
      </w:r>
    </w:p>
    <w:p w14:paraId="0EFC9E25" w14:textId="49BF3F24" w:rsidR="005107AD" w:rsidRPr="005107AD" w:rsidRDefault="00E321BB" w:rsidP="001C434C">
      <w:pPr>
        <w:pStyle w:val="Podtitul11"/>
        <w:numPr>
          <w:ilvl w:val="1"/>
          <w:numId w:val="10"/>
        </w:numPr>
        <w:rPr>
          <w:rFonts w:cs="Segoe UI"/>
          <w:i/>
        </w:rPr>
      </w:pPr>
      <w:r w:rsidRPr="001E3291">
        <w:rPr>
          <w:rFonts w:cs="Segoe UI"/>
        </w:rPr>
        <w:t>Smluvní strany se</w:t>
      </w:r>
      <w:r w:rsidR="0039185C">
        <w:rPr>
          <w:rFonts w:cs="Segoe UI"/>
        </w:rPr>
        <w:t xml:space="preserve"> ze shora uvedených důvodů</w:t>
      </w:r>
      <w:r w:rsidRPr="001E3291">
        <w:rPr>
          <w:rFonts w:cs="Segoe UI"/>
        </w:rPr>
        <w:t xml:space="preserve"> dohodly na změně </w:t>
      </w:r>
      <w:r w:rsidR="00F56AB5">
        <w:rPr>
          <w:rFonts w:cs="Segoe UI"/>
        </w:rPr>
        <w:t>rámcové dohody</w:t>
      </w:r>
      <w:r w:rsidR="0039185C">
        <w:rPr>
          <w:rFonts w:cs="Segoe UI"/>
        </w:rPr>
        <w:t>, a to tak, že </w:t>
      </w:r>
      <w:r w:rsidR="00A1242A">
        <w:rPr>
          <w:rFonts w:cs="Segoe UI"/>
        </w:rPr>
        <w:t>mění</w:t>
      </w:r>
      <w:r w:rsidR="0039185C">
        <w:rPr>
          <w:rFonts w:cs="Segoe UI"/>
        </w:rPr>
        <w:t> </w:t>
      </w:r>
      <w:r w:rsidRPr="00C951D2">
        <w:rPr>
          <w:rFonts w:cs="Segoe UI"/>
        </w:rPr>
        <w:t>č</w:t>
      </w:r>
      <w:r>
        <w:rPr>
          <w:rFonts w:cs="Segoe UI"/>
        </w:rPr>
        <w:t>lánek</w:t>
      </w:r>
      <w:r w:rsidRPr="00C951D2">
        <w:rPr>
          <w:rFonts w:cs="Segoe UI"/>
        </w:rPr>
        <w:t xml:space="preserve"> </w:t>
      </w:r>
      <w:r w:rsidR="00BA7D38">
        <w:rPr>
          <w:rFonts w:cs="Segoe UI"/>
        </w:rPr>
        <w:t>4</w:t>
      </w:r>
      <w:r w:rsidR="00BF017E">
        <w:rPr>
          <w:rFonts w:cs="Segoe UI"/>
        </w:rPr>
        <w:t>.1</w:t>
      </w:r>
      <w:r w:rsidR="00BA7D38">
        <w:rPr>
          <w:rFonts w:cs="Segoe UI"/>
        </w:rPr>
        <w:t>.2</w:t>
      </w:r>
      <w:r w:rsidR="00BF017E">
        <w:rPr>
          <w:rFonts w:cs="Segoe UI"/>
        </w:rPr>
        <w:t xml:space="preserve"> </w:t>
      </w:r>
      <w:r w:rsidR="00F40284">
        <w:rPr>
          <w:rFonts w:cs="Segoe UI"/>
        </w:rPr>
        <w:t>rámcové dohody</w:t>
      </w:r>
      <w:r w:rsidRPr="00C951D2">
        <w:rPr>
          <w:rFonts w:cs="Segoe UI"/>
        </w:rPr>
        <w:t>, kter</w:t>
      </w:r>
      <w:r w:rsidR="00C53A9D">
        <w:rPr>
          <w:rFonts w:cs="Segoe UI"/>
        </w:rPr>
        <w:t>é</w:t>
      </w:r>
      <w:r w:rsidRPr="00C951D2">
        <w:rPr>
          <w:rFonts w:cs="Segoe UI"/>
        </w:rPr>
        <w:t xml:space="preserve"> nově zní:</w:t>
      </w:r>
    </w:p>
    <w:p w14:paraId="0F610414" w14:textId="7F96A6E6" w:rsidR="001F6D61" w:rsidRDefault="005A721C" w:rsidP="001C434C">
      <w:pPr>
        <w:pStyle w:val="Podtitul11"/>
        <w:ind w:left="360"/>
        <w:rPr>
          <w:i/>
        </w:rPr>
      </w:pPr>
      <w:r>
        <w:rPr>
          <w:i/>
        </w:rPr>
        <w:t>4</w:t>
      </w:r>
      <w:r w:rsidR="005107AD">
        <w:rPr>
          <w:i/>
        </w:rPr>
        <w:t>.1</w:t>
      </w:r>
      <w:r w:rsidR="00F56AB5">
        <w:rPr>
          <w:i/>
        </w:rPr>
        <w:t>.</w:t>
      </w:r>
      <w:r>
        <w:rPr>
          <w:i/>
        </w:rPr>
        <w:t>2.</w:t>
      </w:r>
      <w:r w:rsidR="005107AD">
        <w:rPr>
          <w:i/>
        </w:rPr>
        <w:t xml:space="preserve"> </w:t>
      </w:r>
      <w:r w:rsidR="00BA7D38">
        <w:rPr>
          <w:i/>
        </w:rPr>
        <w:t xml:space="preserve">Maximální rozsah Ostatních služeb je stanoven na </w:t>
      </w:r>
      <w:r w:rsidR="00713C4B">
        <w:rPr>
          <w:i/>
        </w:rPr>
        <w:t>2360</w:t>
      </w:r>
      <w:r w:rsidR="000E2928">
        <w:rPr>
          <w:i/>
        </w:rPr>
        <w:t xml:space="preserve"> </w:t>
      </w:r>
      <w:r w:rsidR="00BA7D38">
        <w:rPr>
          <w:i/>
        </w:rPr>
        <w:t>MD za celou dobu trvání této Dohody</w:t>
      </w:r>
      <w:r w:rsidR="008172EF">
        <w:rPr>
          <w:i/>
        </w:rPr>
        <w:t>.</w:t>
      </w:r>
      <w:r w:rsidR="00F56AB5">
        <w:rPr>
          <w:i/>
        </w:rPr>
        <w:t xml:space="preserve"> </w:t>
      </w:r>
    </w:p>
    <w:p w14:paraId="6B1A2CE8" w14:textId="0AD17EDC" w:rsidR="008172EF" w:rsidRPr="008172EF" w:rsidRDefault="008172EF" w:rsidP="001C434C">
      <w:pPr>
        <w:pStyle w:val="Podtitul11"/>
        <w:ind w:left="360"/>
        <w:rPr>
          <w:u w:val="single"/>
        </w:rPr>
      </w:pPr>
      <w:r w:rsidRPr="008172EF">
        <w:rPr>
          <w:u w:val="single"/>
        </w:rPr>
        <w:t>Bližší popis a odůvodnění provedené změny:</w:t>
      </w:r>
    </w:p>
    <w:p w14:paraId="76DD2FBC" w14:textId="53B3EFFA" w:rsidR="00BD76FF" w:rsidRPr="00C9374E" w:rsidRDefault="00BD76FF" w:rsidP="001C434C">
      <w:pPr>
        <w:pStyle w:val="Podtitul11"/>
        <w:ind w:left="360"/>
      </w:pPr>
      <w:r w:rsidRPr="00C9374E">
        <w:t>V</w:t>
      </w:r>
      <w:r w:rsidR="00F9446C">
        <w:t> </w:t>
      </w:r>
      <w:r w:rsidRPr="00C9374E">
        <w:t>souvislosti s</w:t>
      </w:r>
      <w:r w:rsidR="00F9446C">
        <w:t> </w:t>
      </w:r>
      <w:r w:rsidRPr="00C9374E">
        <w:t xml:space="preserve">navýšením počtu MD za celou dobu trvání </w:t>
      </w:r>
      <w:r w:rsidR="00316CF3">
        <w:t>rámcové dohody</w:t>
      </w:r>
      <w:r w:rsidRPr="00C9374E">
        <w:t xml:space="preserve"> dochází ke změně hodnoty </w:t>
      </w:r>
      <w:r w:rsidR="00316CF3">
        <w:t>rámcové dohody</w:t>
      </w:r>
      <w:r w:rsidR="00183756" w:rsidRPr="00C9374E">
        <w:t xml:space="preserve"> </w:t>
      </w:r>
      <w:r w:rsidR="002402D6" w:rsidRPr="00C9374E">
        <w:t>v</w:t>
      </w:r>
      <w:r w:rsidR="00F9446C">
        <w:t> </w:t>
      </w:r>
      <w:r w:rsidR="002402D6" w:rsidRPr="00C9374E">
        <w:t>části spojené s</w:t>
      </w:r>
      <w:r w:rsidR="00F9446C">
        <w:t> </w:t>
      </w:r>
      <w:r w:rsidR="002402D6" w:rsidRPr="00C9374E">
        <w:t xml:space="preserve">poskytováním Ostatních služeb, a to o částku </w:t>
      </w:r>
      <w:r w:rsidR="006502DF">
        <w:t>8.436.000</w:t>
      </w:r>
      <w:r w:rsidR="002402D6" w:rsidRPr="006502DF">
        <w:t>,-</w:t>
      </w:r>
      <w:r w:rsidR="002402D6" w:rsidRPr="00C9374E">
        <w:t xml:space="preserve"> Kč bez DPH</w:t>
      </w:r>
      <w:r w:rsidR="003D642D" w:rsidRPr="00C9374E">
        <w:t xml:space="preserve"> za</w:t>
      </w:r>
      <w:r w:rsidR="00A128FF">
        <w:t> </w:t>
      </w:r>
      <w:r w:rsidR="003D642D" w:rsidRPr="00C9374E">
        <w:t xml:space="preserve">celou dobu trvání </w:t>
      </w:r>
      <w:r w:rsidR="00316CF3">
        <w:t>rámcové dohody</w:t>
      </w:r>
      <w:r w:rsidR="002402D6" w:rsidRPr="00C9374E">
        <w:t>.</w:t>
      </w:r>
      <w:r w:rsidR="003D642D" w:rsidRPr="00C9374E">
        <w:t xml:space="preserve"> Celkový rozpočet na poskytování Ostatních služeb tedy činí </w:t>
      </w:r>
      <w:r w:rsidR="006502DF">
        <w:t>13.971.200</w:t>
      </w:r>
      <w:r w:rsidR="003D642D" w:rsidRPr="006502DF">
        <w:t>,-</w:t>
      </w:r>
      <w:r w:rsidR="003D642D" w:rsidRPr="00C9374E">
        <w:t xml:space="preserve"> Kč bez DPH.</w:t>
      </w:r>
      <w:r w:rsidR="002402D6" w:rsidRPr="00C9374E">
        <w:t xml:space="preserve"> </w:t>
      </w:r>
    </w:p>
    <w:p w14:paraId="15141065" w14:textId="7E2BC58A" w:rsidR="006050B8" w:rsidRDefault="006050B8" w:rsidP="00F41791">
      <w:pPr>
        <w:pStyle w:val="Podtitul11"/>
        <w:numPr>
          <w:ilvl w:val="1"/>
          <w:numId w:val="10"/>
        </w:numPr>
        <w:rPr>
          <w:rFonts w:cs="Segoe UI"/>
        </w:rPr>
      </w:pPr>
      <w:r w:rsidRPr="00F41791">
        <w:rPr>
          <w:rFonts w:cs="Segoe UI"/>
        </w:rPr>
        <w:t xml:space="preserve">Dále Smluvní strany mění čl. </w:t>
      </w:r>
      <w:r>
        <w:rPr>
          <w:rFonts w:cs="Segoe UI"/>
        </w:rPr>
        <w:t>3.7.1. rámcové dohody, který nově zní:</w:t>
      </w:r>
    </w:p>
    <w:p w14:paraId="20157E6F" w14:textId="3F0D0912" w:rsidR="006050B8" w:rsidRPr="000D0B52" w:rsidRDefault="006050B8" w:rsidP="006050B8">
      <w:pPr>
        <w:pStyle w:val="Podtitul11"/>
        <w:numPr>
          <w:ilvl w:val="0"/>
          <w:numId w:val="15"/>
        </w:numPr>
        <w:ind w:left="993" w:hanging="633"/>
        <w:rPr>
          <w:rFonts w:cs="Segoe UI"/>
          <w:i/>
          <w:iCs/>
        </w:rPr>
      </w:pPr>
      <w:r w:rsidRPr="006050B8">
        <w:rPr>
          <w:rFonts w:cs="Segoe UI"/>
          <w:i/>
          <w:iCs/>
        </w:rPr>
        <w:t xml:space="preserve">Dodavatel je povinen poskytovat objednateli Podporu díla do </w:t>
      </w:r>
      <w:r w:rsidR="006502DF">
        <w:rPr>
          <w:rFonts w:cs="Segoe UI"/>
          <w:i/>
          <w:iCs/>
        </w:rPr>
        <w:t>31. 10</w:t>
      </w:r>
      <w:r w:rsidRPr="006050B8">
        <w:rPr>
          <w:rFonts w:cs="Segoe UI"/>
          <w:i/>
          <w:iCs/>
        </w:rPr>
        <w:t>. 2024</w:t>
      </w:r>
      <w:r w:rsidR="00C61ADB">
        <w:rPr>
          <w:rFonts w:cs="Segoe UI"/>
          <w:i/>
          <w:iCs/>
        </w:rPr>
        <w:t xml:space="preserve">, nebo do nabytí účinnosti Rámcové dohody s novým poskytovatelem, </w:t>
      </w:r>
      <w:r w:rsidR="00651D14">
        <w:rPr>
          <w:rFonts w:cs="Segoe UI"/>
          <w:i/>
          <w:iCs/>
        </w:rPr>
        <w:t>která</w:t>
      </w:r>
      <w:r w:rsidR="00C61ADB">
        <w:rPr>
          <w:rFonts w:cs="Segoe UI"/>
          <w:i/>
          <w:iCs/>
        </w:rPr>
        <w:t xml:space="preserve"> bude výsledkem nadcházejícího zadávacího řízení, </w:t>
      </w:r>
      <w:r w:rsidR="00651D14">
        <w:rPr>
          <w:rFonts w:cs="Segoe UI"/>
          <w:i/>
          <w:iCs/>
        </w:rPr>
        <w:t xml:space="preserve">a to po </w:t>
      </w:r>
      <w:r w:rsidR="00C61ADB">
        <w:rPr>
          <w:rFonts w:cs="Segoe UI"/>
          <w:i/>
          <w:iCs/>
        </w:rPr>
        <w:t>splnění aktuálních a na ně navazujících požadavků na vývoj v systému AIS SFŽP ČR</w:t>
      </w:r>
      <w:r>
        <w:rPr>
          <w:rFonts w:cs="Segoe UI"/>
          <w:i/>
          <w:iCs/>
        </w:rPr>
        <w:t xml:space="preserve">. </w:t>
      </w:r>
    </w:p>
    <w:p w14:paraId="77DABB28" w14:textId="3200C75A" w:rsidR="00EB6FC9" w:rsidRDefault="00EB6FC9" w:rsidP="00F41791">
      <w:pPr>
        <w:pStyle w:val="Podtitul11"/>
        <w:numPr>
          <w:ilvl w:val="1"/>
          <w:numId w:val="10"/>
        </w:numPr>
        <w:rPr>
          <w:rFonts w:cs="Segoe UI"/>
        </w:rPr>
      </w:pPr>
      <w:r w:rsidRPr="00F41791">
        <w:rPr>
          <w:rFonts w:cs="Segoe UI"/>
        </w:rPr>
        <w:t>Dále Smluvní strany mění čl. 5.2.2</w:t>
      </w:r>
      <w:r w:rsidR="00BE398A">
        <w:rPr>
          <w:rFonts w:cs="Segoe UI"/>
        </w:rPr>
        <w:t>.</w:t>
      </w:r>
      <w:r w:rsidR="001F6D61">
        <w:rPr>
          <w:rFonts w:cs="Segoe UI"/>
        </w:rPr>
        <w:t xml:space="preserve"> rámcové dohody</w:t>
      </w:r>
      <w:r w:rsidR="00BE398A">
        <w:rPr>
          <w:rFonts w:cs="Segoe UI"/>
        </w:rPr>
        <w:t>, který nově zní</w:t>
      </w:r>
      <w:r w:rsidRPr="00F41791">
        <w:rPr>
          <w:rFonts w:cs="Segoe UI"/>
        </w:rPr>
        <w:t>:</w:t>
      </w:r>
    </w:p>
    <w:p w14:paraId="71FDFABE" w14:textId="0389FF79" w:rsidR="00BE398A" w:rsidRPr="006502DF" w:rsidRDefault="00F9446C" w:rsidP="00BE398A">
      <w:pPr>
        <w:pStyle w:val="Podtitul11"/>
        <w:numPr>
          <w:ilvl w:val="2"/>
          <w:numId w:val="13"/>
        </w:numPr>
        <w:rPr>
          <w:rFonts w:cs="Segoe UI"/>
          <w:i/>
          <w:iCs/>
        </w:rPr>
      </w:pPr>
      <w:bookmarkStart w:id="1" w:name="_Hlk131157986"/>
      <w:r w:rsidRPr="006502DF">
        <w:rPr>
          <w:rFonts w:cs="Segoe UI"/>
          <w:i/>
          <w:iCs/>
        </w:rPr>
        <w:t>Roční cena za Podporu Díla od 1. 1. 2022 se sjednává ve výši 2 092 880,- Kč bez DPH. DPH ve výši 21 %, tj. 2 532 384,80 Kč včetně DPH.</w:t>
      </w:r>
      <w:r>
        <w:rPr>
          <w:rFonts w:cs="Segoe UI"/>
          <w:i/>
          <w:iCs/>
        </w:rPr>
        <w:t xml:space="preserve"> Z důvodu prodloužení doby trvání Dohody dle čl. 3.7.1 Dohody bude Roční cena Podpory Díla od 1. 1. 2024 do 31. 10. 2024 uhrazena ve výši 1.744.067,- Kč bez DPH</w:t>
      </w:r>
    </w:p>
    <w:p w14:paraId="4C136AEC" w14:textId="5A75E1DE" w:rsidR="008172EF" w:rsidRPr="008172EF" w:rsidRDefault="008172EF" w:rsidP="008172EF">
      <w:pPr>
        <w:pStyle w:val="Podtitul11"/>
        <w:ind w:left="426"/>
        <w:rPr>
          <w:rFonts w:cs="Segoe UI"/>
          <w:iCs/>
          <w:u w:val="single"/>
        </w:rPr>
      </w:pPr>
      <w:bookmarkStart w:id="2" w:name="_Hlk131158173"/>
      <w:bookmarkEnd w:id="1"/>
      <w:r w:rsidRPr="008172EF">
        <w:rPr>
          <w:rFonts w:cs="Segoe UI"/>
          <w:iCs/>
          <w:u w:val="single"/>
        </w:rPr>
        <w:t>Bližší popis a odůvodnění provedené změny:</w:t>
      </w:r>
    </w:p>
    <w:bookmarkEnd w:id="2"/>
    <w:p w14:paraId="2A07232C" w14:textId="6C4554AE" w:rsidR="00CF7E7C" w:rsidRDefault="00316CF3" w:rsidP="008172EF">
      <w:pPr>
        <w:pStyle w:val="Podtitul11"/>
        <w:ind w:left="426"/>
        <w:rPr>
          <w:rFonts w:cs="Segoe UI"/>
        </w:rPr>
      </w:pPr>
      <w:r w:rsidRPr="00C9374E">
        <w:t xml:space="preserve">V souvislosti </w:t>
      </w:r>
      <w:r w:rsidR="00055132">
        <w:t xml:space="preserve">s </w:t>
      </w:r>
      <w:r>
        <w:t>prodloužením doby trvání</w:t>
      </w:r>
      <w:r w:rsidRPr="00C9374E">
        <w:t xml:space="preserve"> </w:t>
      </w:r>
      <w:r>
        <w:t xml:space="preserve">rámcové dohody o </w:t>
      </w:r>
      <w:r w:rsidR="006502DF">
        <w:t>6</w:t>
      </w:r>
      <w:r>
        <w:t xml:space="preserve"> </w:t>
      </w:r>
      <w:r w:rsidR="006502DF">
        <w:t>měsíců</w:t>
      </w:r>
      <w:r w:rsidRPr="00C9374E">
        <w:t xml:space="preserve"> dochází ke změně hodnoty </w:t>
      </w:r>
      <w:r>
        <w:t>rámcové dohody</w:t>
      </w:r>
      <w:r w:rsidRPr="00C9374E">
        <w:t xml:space="preserve"> v části spojené s poskytováním </w:t>
      </w:r>
      <w:r>
        <w:t>Podpory díla</w:t>
      </w:r>
      <w:r w:rsidRPr="00C9374E">
        <w:t>, a to o částku</w:t>
      </w:r>
      <w:r>
        <w:t xml:space="preserve"> </w:t>
      </w:r>
      <w:r w:rsidR="006502DF">
        <w:t>1.046.440,-</w:t>
      </w:r>
      <w:r>
        <w:t xml:space="preserve"> </w:t>
      </w:r>
      <w:r w:rsidRPr="00C9374E">
        <w:t>bez DPH za</w:t>
      </w:r>
      <w:r>
        <w:t> </w:t>
      </w:r>
      <w:r w:rsidRPr="00C9374E">
        <w:t xml:space="preserve">celou dobu trvání Dohody. </w:t>
      </w:r>
    </w:p>
    <w:p w14:paraId="4B4BD1FA" w14:textId="13E0D239" w:rsidR="001351EB" w:rsidRPr="00C9374E" w:rsidRDefault="001351EB" w:rsidP="001351EB">
      <w:pPr>
        <w:pStyle w:val="Podtitul11"/>
        <w:numPr>
          <w:ilvl w:val="1"/>
          <w:numId w:val="10"/>
        </w:numPr>
        <w:rPr>
          <w:i/>
        </w:rPr>
      </w:pPr>
      <w:r>
        <w:rPr>
          <w:rFonts w:cs="Segoe UI"/>
        </w:rPr>
        <w:lastRenderedPageBreak/>
        <w:t xml:space="preserve">Celková hodnota rámcové dohody je tak navýšena o částku </w:t>
      </w:r>
      <w:proofErr w:type="gramStart"/>
      <w:r w:rsidR="0069138B">
        <w:rPr>
          <w:rFonts w:cs="Segoe UI"/>
        </w:rPr>
        <w:t>9.482.440</w:t>
      </w:r>
      <w:r w:rsidR="00106B01">
        <w:rPr>
          <w:rFonts w:cs="Segoe UI"/>
        </w:rPr>
        <w:t>,-</w:t>
      </w:r>
      <w:proofErr w:type="gramEnd"/>
      <w:r w:rsidR="00106B01">
        <w:rPr>
          <w:rFonts w:cs="Segoe UI"/>
        </w:rPr>
        <w:t xml:space="preserve"> </w:t>
      </w:r>
      <w:r w:rsidRPr="001351EB">
        <w:rPr>
          <w:rFonts w:cs="Segoe UI"/>
        </w:rPr>
        <w:t>Kč bez DPH</w:t>
      </w:r>
      <w:r>
        <w:rPr>
          <w:rFonts w:cs="Segoe UI"/>
        </w:rPr>
        <w:t xml:space="preserve">, což představuje </w:t>
      </w:r>
      <w:r w:rsidR="0069138B">
        <w:rPr>
          <w:rFonts w:cs="Segoe UI"/>
        </w:rPr>
        <w:t xml:space="preserve">necelých </w:t>
      </w:r>
      <w:r w:rsidR="00106B01">
        <w:rPr>
          <w:rFonts w:cs="Segoe UI"/>
        </w:rPr>
        <w:t>30</w:t>
      </w:r>
      <w:r>
        <w:rPr>
          <w:rFonts w:cs="Segoe UI"/>
        </w:rPr>
        <w:t xml:space="preserve"> % celkové</w:t>
      </w:r>
      <w:r w:rsidRPr="001351EB">
        <w:rPr>
          <w:rFonts w:cs="Segoe UI"/>
        </w:rPr>
        <w:t xml:space="preserve"> původní hodnoty plnění</w:t>
      </w:r>
      <w:r w:rsidR="00106B01">
        <w:rPr>
          <w:rFonts w:cs="Segoe UI"/>
        </w:rPr>
        <w:t>. Shora uvedené změny vznikají v</w:t>
      </w:r>
      <w:r w:rsidR="006050B8">
        <w:rPr>
          <w:rFonts w:cs="Segoe UI"/>
        </w:rPr>
        <w:t> </w:t>
      </w:r>
      <w:r w:rsidR="00106B01">
        <w:rPr>
          <w:rFonts w:cs="Segoe UI"/>
        </w:rPr>
        <w:t>důsledku neočekávaného čerpání Ostatních služeb</w:t>
      </w:r>
      <w:r w:rsidR="006050B8">
        <w:rPr>
          <w:rFonts w:cs="Segoe UI"/>
        </w:rPr>
        <w:t xml:space="preserve"> a potřebě čerpání dalších Ostatních služeb pro zajištění chodu systému AIS SFŽP ČR</w:t>
      </w:r>
      <w:r w:rsidR="00106B01">
        <w:rPr>
          <w:rFonts w:cs="Segoe UI"/>
        </w:rPr>
        <w:t xml:space="preserve">, jež je spojeno s integrací nového dotačního programu Nová zelená úsporám </w:t>
      </w:r>
      <w:r w:rsidR="004E1690">
        <w:rPr>
          <w:rFonts w:cs="Segoe UI"/>
        </w:rPr>
        <w:t>(</w:t>
      </w:r>
      <w:r w:rsidR="00485589">
        <w:rPr>
          <w:rFonts w:cs="Segoe UI"/>
        </w:rPr>
        <w:t xml:space="preserve">vč. </w:t>
      </w:r>
      <w:proofErr w:type="spellStart"/>
      <w:r w:rsidR="00106B01">
        <w:rPr>
          <w:rFonts w:cs="Segoe UI"/>
        </w:rPr>
        <w:t>Light</w:t>
      </w:r>
      <w:proofErr w:type="spellEnd"/>
      <w:r w:rsidR="004E1690">
        <w:rPr>
          <w:rFonts w:cs="Segoe UI"/>
        </w:rPr>
        <w:t>)</w:t>
      </w:r>
      <w:r w:rsidR="00106B01">
        <w:rPr>
          <w:rFonts w:cs="Segoe UI"/>
        </w:rPr>
        <w:t xml:space="preserve"> </w:t>
      </w:r>
      <w:r w:rsidR="00340F7C">
        <w:rPr>
          <w:rFonts w:cs="Segoe UI"/>
        </w:rPr>
        <w:t xml:space="preserve">do systému AIS SFŽP ČR </w:t>
      </w:r>
      <w:r w:rsidR="00106B01">
        <w:rPr>
          <w:rFonts w:cs="Segoe UI"/>
        </w:rPr>
        <w:t>a na něj navazující nár</w:t>
      </w:r>
      <w:r w:rsidR="0053566C">
        <w:rPr>
          <w:rFonts w:cs="Segoe UI"/>
        </w:rPr>
        <w:t>ů</w:t>
      </w:r>
      <w:r w:rsidR="00106B01">
        <w:rPr>
          <w:rFonts w:cs="Segoe UI"/>
        </w:rPr>
        <w:t>st počtu administrace žádostí v tomto dotačním programu</w:t>
      </w:r>
      <w:r w:rsidR="00340F7C">
        <w:rPr>
          <w:rFonts w:cs="Segoe UI"/>
        </w:rPr>
        <w:t xml:space="preserve">, a tedy i daleko větší zatížení systému AIS SFŽP ČR. Na základě shora uvedených skutečností se </w:t>
      </w:r>
      <w:r w:rsidRPr="001351EB">
        <w:rPr>
          <w:rFonts w:cs="Segoe UI"/>
        </w:rPr>
        <w:t xml:space="preserve">tak </w:t>
      </w:r>
      <w:r w:rsidR="00340F7C">
        <w:rPr>
          <w:rFonts w:cs="Segoe UI"/>
        </w:rPr>
        <w:t xml:space="preserve">jedná </w:t>
      </w:r>
      <w:r w:rsidRPr="001351EB">
        <w:rPr>
          <w:rFonts w:cs="Segoe UI"/>
        </w:rPr>
        <w:t xml:space="preserve">o nepodstatnou změnu závazku dle </w:t>
      </w:r>
      <w:proofErr w:type="spellStart"/>
      <w:r w:rsidRPr="001351EB">
        <w:rPr>
          <w:rFonts w:cs="Segoe UI"/>
        </w:rPr>
        <w:t>ust</w:t>
      </w:r>
      <w:proofErr w:type="spellEnd"/>
      <w:r w:rsidRPr="001351EB">
        <w:rPr>
          <w:rFonts w:cs="Segoe UI"/>
        </w:rPr>
        <w:t xml:space="preserve">. § 222 odst. </w:t>
      </w:r>
      <w:r w:rsidR="00340F7C">
        <w:rPr>
          <w:rFonts w:cs="Segoe UI"/>
        </w:rPr>
        <w:t>6</w:t>
      </w:r>
      <w:r w:rsidRPr="001351EB">
        <w:rPr>
          <w:rFonts w:cs="Segoe UI"/>
        </w:rPr>
        <w:t xml:space="preserve"> zákona č. 134/2016 Sb., o zadávání veřejných zakázek, ve znění pozdějších předpisů</w:t>
      </w:r>
      <w:r w:rsidR="00340F7C">
        <w:rPr>
          <w:rFonts w:cs="Segoe UI"/>
        </w:rPr>
        <w:t xml:space="preserve">, jejíž </w:t>
      </w:r>
      <w:r w:rsidR="00340F7C" w:rsidRPr="00340F7C">
        <w:rPr>
          <w:rFonts w:cs="Segoe UI"/>
        </w:rPr>
        <w:t xml:space="preserve">potřeba vznikla v důsledku okolností, které </w:t>
      </w:r>
      <w:r w:rsidR="00340F7C">
        <w:rPr>
          <w:rFonts w:cs="Segoe UI"/>
        </w:rPr>
        <w:t xml:space="preserve">SFŽP ČR jako zadavatel </w:t>
      </w:r>
      <w:r w:rsidR="00340F7C" w:rsidRPr="00340F7C">
        <w:rPr>
          <w:rFonts w:cs="Segoe UI"/>
        </w:rPr>
        <w:t>jednající s náležitou péčí nemohl předvídat</w:t>
      </w:r>
      <w:r w:rsidR="00340F7C">
        <w:rPr>
          <w:rFonts w:cs="Segoe UI"/>
        </w:rPr>
        <w:t>, a s</w:t>
      </w:r>
      <w:r w:rsidRPr="001351EB">
        <w:rPr>
          <w:rFonts w:cs="Segoe UI"/>
        </w:rPr>
        <w:t xml:space="preserve">oučasně se nejedná o změnu, která by měnila celkovou povahu veřejné zakázky a </w:t>
      </w:r>
      <w:r w:rsidR="00340F7C">
        <w:rPr>
          <w:rFonts w:cs="Segoe UI"/>
        </w:rPr>
        <w:t>její</w:t>
      </w:r>
      <w:r w:rsidRPr="001351EB">
        <w:rPr>
          <w:rFonts w:cs="Segoe UI"/>
        </w:rPr>
        <w:t xml:space="preserve"> hodnota </w:t>
      </w:r>
      <w:r w:rsidR="00340F7C">
        <w:rPr>
          <w:rFonts w:cs="Segoe UI"/>
        </w:rPr>
        <w:t>nepřekračuje</w:t>
      </w:r>
      <w:r w:rsidR="00340F7C" w:rsidRPr="00340F7C">
        <w:rPr>
          <w:rFonts w:cs="Segoe UI"/>
        </w:rPr>
        <w:t xml:space="preserve"> 50</w:t>
      </w:r>
      <w:r w:rsidR="00485589">
        <w:rPr>
          <w:rFonts w:cs="Segoe UI"/>
        </w:rPr>
        <w:t> </w:t>
      </w:r>
      <w:r w:rsidR="00340F7C" w:rsidRPr="00340F7C">
        <w:rPr>
          <w:rFonts w:cs="Segoe UI"/>
        </w:rPr>
        <w:t xml:space="preserve">% původní hodnoty </w:t>
      </w:r>
      <w:r w:rsidR="00340F7C">
        <w:rPr>
          <w:rFonts w:cs="Segoe UI"/>
        </w:rPr>
        <w:t>plnění</w:t>
      </w:r>
      <w:r w:rsidRPr="001351EB">
        <w:rPr>
          <w:rFonts w:cs="Segoe UI"/>
        </w:rPr>
        <w:t>.</w:t>
      </w:r>
    </w:p>
    <w:p w14:paraId="2EF113F0" w14:textId="3A7376C6" w:rsidR="00BF017E" w:rsidRPr="0010354D" w:rsidRDefault="00BF017E" w:rsidP="0010354D">
      <w:pPr>
        <w:pStyle w:val="Poditul1"/>
        <w:numPr>
          <w:ilvl w:val="0"/>
          <w:numId w:val="9"/>
        </w:numPr>
        <w:spacing w:before="360"/>
      </w:pPr>
      <w:r>
        <w:t>Závěrečná ustanovení</w:t>
      </w:r>
    </w:p>
    <w:p w14:paraId="7A0A2113" w14:textId="4CF6B4D8" w:rsid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>
        <w:rPr>
          <w:rFonts w:cs="Segoe UI"/>
        </w:rPr>
        <w:t xml:space="preserve">Ostatní ustanovení </w:t>
      </w:r>
      <w:r w:rsidR="00F56AB5">
        <w:rPr>
          <w:rFonts w:cs="Segoe UI"/>
        </w:rPr>
        <w:t>rámcové dohody</w:t>
      </w:r>
      <w:r>
        <w:rPr>
          <w:rFonts w:cs="Segoe UI"/>
        </w:rPr>
        <w:t xml:space="preserve"> zůstávají nedotčena.</w:t>
      </w:r>
    </w:p>
    <w:p w14:paraId="592057CD" w14:textId="4720C73B" w:rsid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4B603F">
        <w:rPr>
          <w:rFonts w:cs="Segoe UI"/>
        </w:rPr>
        <w:t xml:space="preserve">Tento </w:t>
      </w:r>
      <w:r>
        <w:rPr>
          <w:rFonts w:cs="Segoe UI"/>
        </w:rPr>
        <w:t>d</w:t>
      </w:r>
      <w:r w:rsidRPr="004B603F">
        <w:rPr>
          <w:rFonts w:cs="Segoe UI"/>
        </w:rPr>
        <w:t xml:space="preserve">odatek a právní </w:t>
      </w:r>
      <w:r w:rsidR="001E413E">
        <w:rPr>
          <w:rFonts w:cs="Segoe UI"/>
        </w:rPr>
        <w:t>vztah</w:t>
      </w:r>
      <w:r w:rsidRPr="004B603F">
        <w:rPr>
          <w:rFonts w:cs="Segoe UI"/>
        </w:rPr>
        <w:t xml:space="preserve"> jím založený se řídí právním řádem České republiky.</w:t>
      </w:r>
    </w:p>
    <w:p w14:paraId="2996EF9F" w14:textId="615D1F10" w:rsidR="0010354D" w:rsidRP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10354D">
        <w:rPr>
          <w:rFonts w:cs="Segoe UI"/>
        </w:rPr>
        <w:t xml:space="preserve">Tento dodatek nabývá platnosti dnem jeho podpisu smluvními stranami a účinnosti dnem zveřejnění v registru smluv, a to v souladu se zákonem o registru smluv. Uveřejnění </w:t>
      </w:r>
      <w:r w:rsidR="00305F1E">
        <w:rPr>
          <w:rFonts w:cs="Segoe UI"/>
        </w:rPr>
        <w:t>dodatku</w:t>
      </w:r>
      <w:r w:rsidRPr="0010354D">
        <w:rPr>
          <w:rFonts w:cs="Segoe UI"/>
        </w:rPr>
        <w:t xml:space="preserve"> v registru smluv zajistí </w:t>
      </w:r>
      <w:r w:rsidR="00D40A86">
        <w:rPr>
          <w:rFonts w:cs="Segoe UI"/>
        </w:rPr>
        <w:t>O</w:t>
      </w:r>
      <w:r w:rsidRPr="0010354D">
        <w:rPr>
          <w:rFonts w:cs="Segoe UI"/>
        </w:rPr>
        <w:t xml:space="preserve">bjednatel a bude o tom bezodkladně informovat </w:t>
      </w:r>
      <w:r w:rsidR="00D40A86">
        <w:rPr>
          <w:rFonts w:cs="Segoe UI"/>
        </w:rPr>
        <w:t>P</w:t>
      </w:r>
      <w:r w:rsidR="00585B72">
        <w:rPr>
          <w:rFonts w:cs="Segoe UI"/>
        </w:rPr>
        <w:t>oskytov</w:t>
      </w:r>
      <w:r w:rsidRPr="0010354D">
        <w:rPr>
          <w:rFonts w:cs="Segoe UI"/>
        </w:rPr>
        <w:t>atele.</w:t>
      </w:r>
    </w:p>
    <w:p w14:paraId="0A483BBD" w14:textId="1BC1A792" w:rsid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10354D">
        <w:rPr>
          <w:rFonts w:cs="Segoe UI"/>
        </w:rPr>
        <w:t xml:space="preserve">Tento dodatek je vyhotoven ve třech stejnopisech, z nichž </w:t>
      </w:r>
      <w:r w:rsidR="00D40A86">
        <w:rPr>
          <w:rFonts w:cs="Segoe UI"/>
        </w:rPr>
        <w:t>O</w:t>
      </w:r>
      <w:r w:rsidRPr="0010354D">
        <w:rPr>
          <w:rFonts w:cs="Segoe UI"/>
        </w:rPr>
        <w:t>bjednatel obdrží dva stejnopisy a </w:t>
      </w:r>
      <w:r w:rsidR="00D40A86">
        <w:rPr>
          <w:rFonts w:cs="Segoe UI"/>
        </w:rPr>
        <w:t>P</w:t>
      </w:r>
      <w:r w:rsidR="00585B72">
        <w:rPr>
          <w:rFonts w:cs="Segoe UI"/>
        </w:rPr>
        <w:t>oskyto</w:t>
      </w:r>
      <w:r>
        <w:rPr>
          <w:rFonts w:cs="Segoe UI"/>
        </w:rPr>
        <w:t>vatel</w:t>
      </w:r>
      <w:r w:rsidRPr="0010354D">
        <w:rPr>
          <w:rFonts w:cs="Segoe UI"/>
        </w:rPr>
        <w:t xml:space="preserve"> </w:t>
      </w:r>
      <w:r w:rsidRPr="0010354D">
        <w:rPr>
          <w:rFonts w:cs="Segoe UI"/>
          <w:iCs/>
        </w:rPr>
        <w:t>jeden stejnopis</w:t>
      </w:r>
      <w:r w:rsidRPr="0010354D">
        <w:rPr>
          <w:rFonts w:cs="Segoe UI"/>
        </w:rPr>
        <w:t>.</w:t>
      </w:r>
      <w:r w:rsidR="00906181">
        <w:rPr>
          <w:rFonts w:cs="Segoe UI"/>
        </w:rPr>
        <w:t xml:space="preserve"> V případě elektronického podpisu dodatku se stejnopisy nevyhotovují.</w:t>
      </w:r>
    </w:p>
    <w:p w14:paraId="1E63D670" w14:textId="6BB2147E" w:rsidR="0010354D" w:rsidRPr="00D761BD" w:rsidRDefault="0010354D" w:rsidP="00863029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D761BD">
        <w:rPr>
          <w:rFonts w:cs="Segoe UI"/>
        </w:rPr>
        <w:t xml:space="preserve">Tento dodatek byl uzavřen na základě pravé a svobodné vůle smluvních stran, prosté všeho omylu a nikoli v tísni za nápadně nevýhodných podmínek, na důkaz čehož smluvní strany připojují níže své podpisy. </w:t>
      </w:r>
    </w:p>
    <w:p w14:paraId="311A4758" w14:textId="47716565" w:rsidR="00522BD1" w:rsidRDefault="0012013F" w:rsidP="0012013F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600" w:after="840"/>
        <w:rPr>
          <w:rFonts w:cs="Segoe UI"/>
          <w:szCs w:val="20"/>
        </w:rPr>
      </w:pPr>
      <w:r w:rsidRPr="00FD0193">
        <w:rPr>
          <w:rFonts w:cs="Segoe UI"/>
          <w:szCs w:val="20"/>
        </w:rPr>
        <w:t>V </w:t>
      </w:r>
      <w:r w:rsidRPr="0091711A">
        <w:rPr>
          <w:rFonts w:cs="Segoe UI"/>
          <w:szCs w:val="20"/>
        </w:rPr>
        <w:t>Praze</w:t>
      </w:r>
      <w:r w:rsidRPr="0091711A">
        <w:rPr>
          <w:rFonts w:cs="Segoe UI"/>
          <w:caps/>
          <w:szCs w:val="20"/>
        </w:rPr>
        <w:t xml:space="preserve"> </w:t>
      </w:r>
      <w:r w:rsidRPr="0091711A">
        <w:rPr>
          <w:rFonts w:cs="Segoe UI"/>
          <w:szCs w:val="20"/>
        </w:rPr>
        <w:t xml:space="preserve">dne </w:t>
      </w:r>
      <w:r w:rsidR="00C07145">
        <w:rPr>
          <w:rFonts w:cs="Segoe UI"/>
          <w:szCs w:val="20"/>
        </w:rPr>
        <w:t>3. 5.</w:t>
      </w:r>
      <w:r w:rsidR="00305F1E">
        <w:rPr>
          <w:rFonts w:cs="Segoe UI"/>
          <w:szCs w:val="20"/>
        </w:rPr>
        <w:t xml:space="preserve"> </w:t>
      </w:r>
      <w:r w:rsidR="00784F08">
        <w:rPr>
          <w:rFonts w:cs="Segoe UI"/>
          <w:szCs w:val="20"/>
        </w:rPr>
        <w:t>202</w:t>
      </w:r>
      <w:r w:rsidR="00106B01">
        <w:rPr>
          <w:rFonts w:cs="Segoe UI"/>
          <w:szCs w:val="20"/>
        </w:rPr>
        <w:t>3</w:t>
      </w:r>
      <w:r w:rsidR="00F3664C">
        <w:rPr>
          <w:rFonts w:cs="Segoe UI"/>
          <w:szCs w:val="20"/>
        </w:rPr>
        <w:t xml:space="preserve">                                                </w:t>
      </w:r>
      <w:r w:rsidR="00C07145">
        <w:rPr>
          <w:rFonts w:cs="Segoe UI"/>
          <w:szCs w:val="20"/>
        </w:rPr>
        <w:t xml:space="preserve">     </w:t>
      </w:r>
      <w:r w:rsidR="00F3664C">
        <w:rPr>
          <w:rFonts w:cs="Segoe UI"/>
          <w:szCs w:val="20"/>
        </w:rPr>
        <w:t xml:space="preserve">  </w:t>
      </w:r>
      <w:r w:rsidRPr="0091711A">
        <w:rPr>
          <w:rFonts w:cs="Segoe UI"/>
          <w:szCs w:val="20"/>
        </w:rPr>
        <w:t>V </w:t>
      </w:r>
      <w:r w:rsidR="00C07145">
        <w:rPr>
          <w:rFonts w:cs="Segoe UI"/>
          <w:szCs w:val="20"/>
        </w:rPr>
        <w:t>Ostravě</w:t>
      </w:r>
      <w:r w:rsidRPr="0019635E">
        <w:rPr>
          <w:rFonts w:cs="Segoe UI"/>
          <w:szCs w:val="20"/>
        </w:rPr>
        <w:t xml:space="preserve"> dne</w:t>
      </w:r>
      <w:r w:rsidR="00F3664C">
        <w:rPr>
          <w:rFonts w:cs="Segoe UI"/>
          <w:szCs w:val="20"/>
        </w:rPr>
        <w:t xml:space="preserve"> </w:t>
      </w:r>
      <w:r w:rsidR="00C07145">
        <w:rPr>
          <w:rFonts w:cs="Segoe UI"/>
          <w:szCs w:val="20"/>
        </w:rPr>
        <w:t>28. 4.</w:t>
      </w:r>
      <w:r w:rsidR="00305F1E">
        <w:rPr>
          <w:rFonts w:cs="Segoe UI"/>
          <w:szCs w:val="20"/>
        </w:rPr>
        <w:t xml:space="preserve"> </w:t>
      </w:r>
      <w:r w:rsidR="00784F08">
        <w:rPr>
          <w:rFonts w:cs="Segoe UI"/>
          <w:szCs w:val="20"/>
        </w:rPr>
        <w:t>202</w:t>
      </w:r>
      <w:r w:rsidR="00106B01">
        <w:rPr>
          <w:rFonts w:cs="Segoe UI"/>
          <w:szCs w:val="20"/>
        </w:rPr>
        <w:t>3</w:t>
      </w:r>
    </w:p>
    <w:p w14:paraId="4C81B7E6" w14:textId="77777777" w:rsidR="00522BD1" w:rsidRDefault="00522BD1" w:rsidP="001D151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</w:p>
    <w:p w14:paraId="04F75B05" w14:textId="65A975D5" w:rsidR="0027283C" w:rsidRPr="0091711A" w:rsidRDefault="0027283C" w:rsidP="001D151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  <w:r w:rsidRPr="0091711A">
        <w:rPr>
          <w:rFonts w:cs="Segoe UI"/>
          <w:szCs w:val="20"/>
        </w:rPr>
        <w:tab/>
      </w:r>
      <w:r w:rsidRPr="0091711A">
        <w:rPr>
          <w:rFonts w:cs="Segoe UI"/>
          <w:szCs w:val="20"/>
        </w:rPr>
        <w:tab/>
      </w:r>
      <w:r w:rsidRPr="0091711A">
        <w:rPr>
          <w:rFonts w:cs="Segoe UI"/>
          <w:szCs w:val="20"/>
        </w:rPr>
        <w:tab/>
      </w:r>
    </w:p>
    <w:p w14:paraId="206B8F8F" w14:textId="18DC2B8C" w:rsidR="0027283C" w:rsidRPr="00B57D3B" w:rsidRDefault="0027283C" w:rsidP="0027283C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cs="Segoe UI"/>
          <w:szCs w:val="20"/>
        </w:rPr>
      </w:pPr>
      <w:r w:rsidRPr="00F0747B">
        <w:rPr>
          <w:rFonts w:cs="Segoe UI"/>
          <w:i/>
          <w:szCs w:val="20"/>
        </w:rPr>
        <w:t xml:space="preserve">za </w:t>
      </w:r>
      <w:r w:rsidR="00D40A86">
        <w:rPr>
          <w:rFonts w:cs="Segoe UI"/>
          <w:i/>
          <w:szCs w:val="20"/>
        </w:rPr>
        <w:t>O</w:t>
      </w:r>
      <w:r w:rsidR="006A3208" w:rsidRPr="00F0747B">
        <w:rPr>
          <w:rFonts w:cs="Segoe UI"/>
          <w:i/>
          <w:szCs w:val="20"/>
        </w:rPr>
        <w:t>bjednatele</w:t>
      </w:r>
      <w:r w:rsidRPr="0019635E">
        <w:rPr>
          <w:rFonts w:cs="Segoe UI"/>
          <w:szCs w:val="20"/>
        </w:rPr>
        <w:tab/>
      </w:r>
      <w:r w:rsidRPr="00B57D3B">
        <w:rPr>
          <w:rFonts w:cs="Segoe UI"/>
          <w:i/>
          <w:szCs w:val="20"/>
        </w:rPr>
        <w:t xml:space="preserve">za </w:t>
      </w:r>
      <w:r w:rsidR="00D40A86">
        <w:rPr>
          <w:rFonts w:cs="Segoe UI"/>
          <w:i/>
          <w:szCs w:val="20"/>
        </w:rPr>
        <w:t>P</w:t>
      </w:r>
      <w:r w:rsidR="00FF4E5C">
        <w:rPr>
          <w:rFonts w:cs="Segoe UI"/>
          <w:i/>
          <w:szCs w:val="20"/>
        </w:rPr>
        <w:t>oskyto</w:t>
      </w:r>
      <w:r w:rsidR="006A3208" w:rsidRPr="00B57D3B">
        <w:rPr>
          <w:rFonts w:cs="Segoe UI"/>
          <w:i/>
          <w:szCs w:val="20"/>
        </w:rPr>
        <w:t>vatele</w:t>
      </w:r>
    </w:p>
    <w:p w14:paraId="596F1207" w14:textId="0E12C5D7" w:rsidR="0027283C" w:rsidRPr="00B57D3B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b/>
        </w:rPr>
      </w:pPr>
      <w:r w:rsidRPr="00B57D3B">
        <w:rPr>
          <w:rFonts w:cs="Segoe UI"/>
          <w:b/>
          <w:iCs/>
        </w:rPr>
        <w:t>Ing. Petr Valdman</w:t>
      </w:r>
      <w:r w:rsidR="0027283C" w:rsidRPr="00B57D3B">
        <w:rPr>
          <w:rFonts w:cs="Segoe UI"/>
        </w:rPr>
        <w:tab/>
      </w:r>
      <w:r w:rsidR="00F02911">
        <w:rPr>
          <w:rFonts w:cs="Segoe UI"/>
          <w:b/>
        </w:rPr>
        <w:t>Ing</w:t>
      </w:r>
      <w:r w:rsidR="00860EDE" w:rsidRPr="001C434C">
        <w:rPr>
          <w:rFonts w:cs="Segoe UI"/>
          <w:b/>
        </w:rPr>
        <w:t xml:space="preserve">. </w:t>
      </w:r>
      <w:r w:rsidR="00F02911">
        <w:rPr>
          <w:rFonts w:cs="Segoe UI"/>
          <w:b/>
        </w:rPr>
        <w:t>Petr Polách</w:t>
      </w:r>
    </w:p>
    <w:p w14:paraId="04E064E4" w14:textId="65138EB2" w:rsidR="00717143" w:rsidRDefault="006A3208" w:rsidP="00906181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B57D3B">
        <w:rPr>
          <w:rFonts w:cs="Segoe UI"/>
        </w:rPr>
        <w:t>ředitel Státního fondu životního prostředí ČR</w:t>
      </w:r>
      <w:r w:rsidR="0027283C" w:rsidRPr="00B57D3B">
        <w:rPr>
          <w:rFonts w:cs="Segoe UI"/>
        </w:rPr>
        <w:tab/>
      </w:r>
      <w:r w:rsidR="00F02911">
        <w:rPr>
          <w:rFonts w:cs="Segoe UI"/>
        </w:rPr>
        <w:t xml:space="preserve">obchodní ředitel a </w:t>
      </w:r>
      <w:r w:rsidR="00F3664C" w:rsidRPr="00B57D3B">
        <w:rPr>
          <w:rFonts w:cs="Segoe UI"/>
        </w:rPr>
        <w:t>jednatel společnosti</w:t>
      </w:r>
    </w:p>
    <w:sectPr w:rsidR="00717143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114B" w14:textId="77777777" w:rsidR="00392032" w:rsidRDefault="00392032" w:rsidP="002919BE">
      <w:r>
        <w:separator/>
      </w:r>
    </w:p>
  </w:endnote>
  <w:endnote w:type="continuationSeparator" w:id="0">
    <w:p w14:paraId="05B8D7E0" w14:textId="77777777" w:rsidR="00392032" w:rsidRDefault="00392032" w:rsidP="002919BE">
      <w:r>
        <w:continuationSeparator/>
      </w:r>
    </w:p>
  </w:endnote>
  <w:endnote w:type="continuationNotice" w:id="1">
    <w:p w14:paraId="37C4B64C" w14:textId="77777777" w:rsidR="00392032" w:rsidRDefault="003920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3BBE" w14:textId="5F7C12E8" w:rsidR="0021110F" w:rsidRDefault="00784F08">
    <w:pPr>
      <w:pStyle w:val="Zpat"/>
    </w:pPr>
    <w:r>
      <w:rPr>
        <w:rFonts w:cs="Segoe UI"/>
        <w:color w:val="auto"/>
        <w:szCs w:val="20"/>
      </w:rPr>
      <w:t xml:space="preserve">Dodatek č. </w:t>
    </w:r>
    <w:r w:rsidR="00C61ADB">
      <w:rPr>
        <w:rFonts w:cs="Segoe UI"/>
        <w:color w:val="auto"/>
        <w:szCs w:val="20"/>
      </w:rPr>
      <w:t>3</w:t>
    </w:r>
    <w:r w:rsidR="00A511EC" w:rsidRPr="00554DB1">
      <w:rPr>
        <w:rFonts w:cs="Segoe UI"/>
        <w:color w:val="auto"/>
        <w:szCs w:val="20"/>
      </w:rPr>
      <w:t xml:space="preserve"> </w:t>
    </w:r>
    <w:r w:rsidR="00A511EC">
      <w:rPr>
        <w:rFonts w:cs="Segoe UI"/>
        <w:color w:val="auto"/>
        <w:szCs w:val="20"/>
      </w:rPr>
      <w:t>k</w:t>
    </w:r>
    <w:r w:rsidR="00F0267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2EBA135" wp14:editId="449424A7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52CDA" w14:textId="19376F01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5589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5589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BA13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16652CDA" w14:textId="19376F01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485589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4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485589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4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56AB5">
      <w:rPr>
        <w:rFonts w:cs="Segoe UI"/>
        <w:color w:val="auto"/>
        <w:szCs w:val="20"/>
      </w:rPr>
      <w:t xml:space="preserve"> Rámcové dohodě </w:t>
    </w:r>
    <w:r w:rsidR="008172EF">
      <w:rPr>
        <w:rFonts w:cs="Segoe UI"/>
        <w:color w:val="auto"/>
        <w:szCs w:val="20"/>
      </w:rPr>
      <w:t>na A</w:t>
    </w:r>
    <w:r w:rsidR="00D05761">
      <w:rPr>
        <w:rFonts w:cs="Segoe UI"/>
        <w:color w:val="auto"/>
        <w:szCs w:val="20"/>
      </w:rPr>
      <w:t>gendový informační systém SFŽP ČR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F9C" w14:textId="1131C923" w:rsidR="00983C4B" w:rsidRPr="00C06E1D" w:rsidRDefault="00310D09">
    <w:pPr>
      <w:pStyle w:val="Zpat"/>
      <w:rPr>
        <w:szCs w:val="16"/>
      </w:rPr>
    </w:pPr>
    <w:r w:rsidRPr="00C06E1D">
      <w:rPr>
        <w:rFonts w:cs="Segoe UI"/>
        <w:color w:val="auto"/>
        <w:szCs w:val="20"/>
      </w:rPr>
      <w:t xml:space="preserve">Dodatek č. </w:t>
    </w:r>
    <w:r w:rsidR="00C61ADB">
      <w:rPr>
        <w:rFonts w:cs="Segoe UI"/>
        <w:color w:val="auto"/>
        <w:szCs w:val="20"/>
      </w:rPr>
      <w:t>3</w:t>
    </w:r>
    <w:r w:rsidRPr="00C06E1D">
      <w:rPr>
        <w:rFonts w:cs="Segoe UI"/>
        <w:color w:val="auto"/>
        <w:szCs w:val="20"/>
      </w:rPr>
      <w:t xml:space="preserve"> </w:t>
    </w:r>
    <w:r w:rsidR="00A511EC">
      <w:rPr>
        <w:rFonts w:cs="Segoe UI"/>
        <w:color w:val="auto"/>
        <w:szCs w:val="20"/>
      </w:rPr>
      <w:t>k</w:t>
    </w:r>
    <w:r w:rsidR="00A511EC" w:rsidRPr="00C06E1D">
      <w:rPr>
        <w:rFonts w:eastAsiaTheme="majorEastAsia" w:cs="Segoe UI"/>
        <w:caps/>
        <w:color w:val="auto"/>
        <w:szCs w:val="16"/>
      </w:rPr>
      <w:t xml:space="preserve"> </w:t>
    </w:r>
    <w:r w:rsidR="00F40284">
      <w:rPr>
        <w:rFonts w:cs="Segoe UI"/>
        <w:color w:val="auto"/>
        <w:szCs w:val="20"/>
      </w:rPr>
      <w:t xml:space="preserve">Rámcové dohodě </w:t>
    </w:r>
    <w:r w:rsidR="00D05761">
      <w:rPr>
        <w:rFonts w:cs="Segoe UI"/>
        <w:color w:val="auto"/>
        <w:szCs w:val="20"/>
      </w:rPr>
      <w:t xml:space="preserve">na </w:t>
    </w:r>
    <w:r w:rsidR="008172EF">
      <w:rPr>
        <w:rFonts w:cs="Segoe UI"/>
        <w:color w:val="auto"/>
        <w:szCs w:val="20"/>
      </w:rPr>
      <w:t>A</w:t>
    </w:r>
    <w:r w:rsidR="00D05761">
      <w:rPr>
        <w:rFonts w:cs="Segoe UI"/>
        <w:color w:val="auto"/>
        <w:szCs w:val="20"/>
      </w:rPr>
      <w:t>gendový informační systém SFŽP ČR</w:t>
    </w:r>
    <w:r w:rsidR="00F40284" w:rsidRPr="00C06E1D">
      <w:rPr>
        <w:noProof/>
        <w:szCs w:val="16"/>
      </w:rPr>
      <w:t xml:space="preserve"> </w:t>
    </w:r>
    <w:r w:rsidR="00983C4B" w:rsidRPr="00C06E1D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2D3429" wp14:editId="5636FBC2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D96E3" w14:textId="75FA86EC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5589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="00BE08D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D34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532D96E3" w14:textId="75FA86EC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485589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="00BE08D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0737" w14:textId="77777777" w:rsidR="00392032" w:rsidRDefault="00392032" w:rsidP="002919BE">
      <w:r>
        <w:separator/>
      </w:r>
    </w:p>
  </w:footnote>
  <w:footnote w:type="continuationSeparator" w:id="0">
    <w:p w14:paraId="369DBA52" w14:textId="77777777" w:rsidR="00392032" w:rsidRDefault="00392032" w:rsidP="002919BE">
      <w:r>
        <w:continuationSeparator/>
      </w:r>
    </w:p>
  </w:footnote>
  <w:footnote w:type="continuationNotice" w:id="1">
    <w:p w14:paraId="452C5AFE" w14:textId="77777777" w:rsidR="00392032" w:rsidRDefault="003920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6D8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4E8A3928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665E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024EEF91" wp14:editId="29493970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5FA79E3"/>
    <w:multiLevelType w:val="multilevel"/>
    <w:tmpl w:val="0FA0A8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7063"/>
    <w:multiLevelType w:val="hybridMultilevel"/>
    <w:tmpl w:val="C01A424E"/>
    <w:lvl w:ilvl="0" w:tplc="67AEFE62">
      <w:start w:val="7"/>
      <w:numFmt w:val="decimal"/>
      <w:lvlText w:val="3.%1.1"/>
      <w:lvlJc w:val="left"/>
      <w:pPr>
        <w:ind w:left="720" w:hanging="36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429EB"/>
    <w:multiLevelType w:val="multilevel"/>
    <w:tmpl w:val="B2DAC1D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1B733042"/>
    <w:multiLevelType w:val="multilevel"/>
    <w:tmpl w:val="2E48F1C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7" w15:restartNumberingAfterBreak="0">
    <w:nsid w:val="27664001"/>
    <w:multiLevelType w:val="hybridMultilevel"/>
    <w:tmpl w:val="E3AA9F7E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9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0D5FC7"/>
    <w:multiLevelType w:val="multilevel"/>
    <w:tmpl w:val="6E5E7E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71A53A3"/>
    <w:multiLevelType w:val="multilevel"/>
    <w:tmpl w:val="2A5A3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B354E2A"/>
    <w:multiLevelType w:val="hybridMultilevel"/>
    <w:tmpl w:val="28A83F12"/>
    <w:lvl w:ilvl="0" w:tplc="E5103BF0">
      <w:start w:val="5"/>
      <w:numFmt w:val="decimal"/>
      <w:lvlText w:val="3.%1.1"/>
      <w:lvlJc w:val="left"/>
      <w:pPr>
        <w:ind w:left="720" w:hanging="36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E7D03"/>
    <w:multiLevelType w:val="multilevel"/>
    <w:tmpl w:val="5D505B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A113D9A"/>
    <w:multiLevelType w:val="multilevel"/>
    <w:tmpl w:val="05D89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28098475">
    <w:abstractNumId w:val="0"/>
  </w:num>
  <w:num w:numId="2" w16cid:durableId="1706443728">
    <w:abstractNumId w:val="9"/>
  </w:num>
  <w:num w:numId="3" w16cid:durableId="1960909275">
    <w:abstractNumId w:val="2"/>
  </w:num>
  <w:num w:numId="4" w16cid:durableId="928008342">
    <w:abstractNumId w:val="8"/>
  </w:num>
  <w:num w:numId="5" w16cid:durableId="1975212205">
    <w:abstractNumId w:val="3"/>
  </w:num>
  <w:num w:numId="6" w16cid:durableId="56709875">
    <w:abstractNumId w:val="10"/>
  </w:num>
  <w:num w:numId="7" w16cid:durableId="529031354">
    <w:abstractNumId w:val="7"/>
  </w:num>
  <w:num w:numId="8" w16cid:durableId="1579754322">
    <w:abstractNumId w:val="1"/>
  </w:num>
  <w:num w:numId="9" w16cid:durableId="1104231284">
    <w:abstractNumId w:val="13"/>
  </w:num>
  <w:num w:numId="10" w16cid:durableId="875235447">
    <w:abstractNumId w:val="11"/>
  </w:num>
  <w:num w:numId="11" w16cid:durableId="1038820719">
    <w:abstractNumId w:val="6"/>
  </w:num>
  <w:num w:numId="12" w16cid:durableId="1174221060">
    <w:abstractNumId w:val="14"/>
  </w:num>
  <w:num w:numId="13" w16cid:durableId="475070531">
    <w:abstractNumId w:val="5"/>
  </w:num>
  <w:num w:numId="14" w16cid:durableId="381712176">
    <w:abstractNumId w:val="12"/>
  </w:num>
  <w:num w:numId="15" w16cid:durableId="5737782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0A7A"/>
    <w:rsid w:val="00003A9E"/>
    <w:rsid w:val="000159EC"/>
    <w:rsid w:val="00016AA2"/>
    <w:rsid w:val="000174F3"/>
    <w:rsid w:val="000174FC"/>
    <w:rsid w:val="00017D17"/>
    <w:rsid w:val="00020501"/>
    <w:rsid w:val="0002122B"/>
    <w:rsid w:val="000247AF"/>
    <w:rsid w:val="00027DA3"/>
    <w:rsid w:val="00031B1A"/>
    <w:rsid w:val="00042C9E"/>
    <w:rsid w:val="00043FEA"/>
    <w:rsid w:val="00051A67"/>
    <w:rsid w:val="00051F70"/>
    <w:rsid w:val="0005437A"/>
    <w:rsid w:val="00054D02"/>
    <w:rsid w:val="00055132"/>
    <w:rsid w:val="000572A0"/>
    <w:rsid w:val="000622C7"/>
    <w:rsid w:val="0006484C"/>
    <w:rsid w:val="00072926"/>
    <w:rsid w:val="00073027"/>
    <w:rsid w:val="0007584A"/>
    <w:rsid w:val="00082178"/>
    <w:rsid w:val="00086BCC"/>
    <w:rsid w:val="000876D1"/>
    <w:rsid w:val="00087E80"/>
    <w:rsid w:val="000974D3"/>
    <w:rsid w:val="000A026C"/>
    <w:rsid w:val="000A3BEA"/>
    <w:rsid w:val="000A4609"/>
    <w:rsid w:val="000A5515"/>
    <w:rsid w:val="000A6D40"/>
    <w:rsid w:val="000C2A36"/>
    <w:rsid w:val="000C321A"/>
    <w:rsid w:val="000C4407"/>
    <w:rsid w:val="000D0047"/>
    <w:rsid w:val="000D0B52"/>
    <w:rsid w:val="000D6E0A"/>
    <w:rsid w:val="000E2928"/>
    <w:rsid w:val="000F1F74"/>
    <w:rsid w:val="000F216D"/>
    <w:rsid w:val="000F56F2"/>
    <w:rsid w:val="0010354D"/>
    <w:rsid w:val="00103BBC"/>
    <w:rsid w:val="001059C3"/>
    <w:rsid w:val="00106B01"/>
    <w:rsid w:val="00107AFA"/>
    <w:rsid w:val="00112946"/>
    <w:rsid w:val="00113A2E"/>
    <w:rsid w:val="00116445"/>
    <w:rsid w:val="00117018"/>
    <w:rsid w:val="0012013F"/>
    <w:rsid w:val="00123675"/>
    <w:rsid w:val="001305D5"/>
    <w:rsid w:val="001351EB"/>
    <w:rsid w:val="00140D02"/>
    <w:rsid w:val="0014252D"/>
    <w:rsid w:val="00144AB4"/>
    <w:rsid w:val="00145AD9"/>
    <w:rsid w:val="00145B43"/>
    <w:rsid w:val="00147EA1"/>
    <w:rsid w:val="0015784E"/>
    <w:rsid w:val="0016099B"/>
    <w:rsid w:val="00161FED"/>
    <w:rsid w:val="00162D05"/>
    <w:rsid w:val="00163476"/>
    <w:rsid w:val="00172B74"/>
    <w:rsid w:val="001744C3"/>
    <w:rsid w:val="00174D0C"/>
    <w:rsid w:val="00177978"/>
    <w:rsid w:val="00180EE5"/>
    <w:rsid w:val="00183756"/>
    <w:rsid w:val="0019279D"/>
    <w:rsid w:val="00192A6C"/>
    <w:rsid w:val="00194760"/>
    <w:rsid w:val="0019635E"/>
    <w:rsid w:val="001A4410"/>
    <w:rsid w:val="001A757A"/>
    <w:rsid w:val="001B4361"/>
    <w:rsid w:val="001B65C2"/>
    <w:rsid w:val="001C2C96"/>
    <w:rsid w:val="001C434C"/>
    <w:rsid w:val="001C4D88"/>
    <w:rsid w:val="001C576F"/>
    <w:rsid w:val="001C72B1"/>
    <w:rsid w:val="001C7A85"/>
    <w:rsid w:val="001D1514"/>
    <w:rsid w:val="001D3FBA"/>
    <w:rsid w:val="001D5CDD"/>
    <w:rsid w:val="001D6030"/>
    <w:rsid w:val="001D6857"/>
    <w:rsid w:val="001D7B5A"/>
    <w:rsid w:val="001E413E"/>
    <w:rsid w:val="001E4626"/>
    <w:rsid w:val="001E78B9"/>
    <w:rsid w:val="001E7A86"/>
    <w:rsid w:val="001F5102"/>
    <w:rsid w:val="001F6D61"/>
    <w:rsid w:val="00200A36"/>
    <w:rsid w:val="00200C3E"/>
    <w:rsid w:val="0020443D"/>
    <w:rsid w:val="0020543A"/>
    <w:rsid w:val="0021110F"/>
    <w:rsid w:val="0021228C"/>
    <w:rsid w:val="00212ABB"/>
    <w:rsid w:val="00213F7F"/>
    <w:rsid w:val="0021727B"/>
    <w:rsid w:val="00217EF0"/>
    <w:rsid w:val="0022186D"/>
    <w:rsid w:val="00222550"/>
    <w:rsid w:val="00222F91"/>
    <w:rsid w:val="00224090"/>
    <w:rsid w:val="00224ADC"/>
    <w:rsid w:val="00231797"/>
    <w:rsid w:val="002328D5"/>
    <w:rsid w:val="002402D6"/>
    <w:rsid w:val="0024113E"/>
    <w:rsid w:val="0024378B"/>
    <w:rsid w:val="002454F3"/>
    <w:rsid w:val="00246BE3"/>
    <w:rsid w:val="00254355"/>
    <w:rsid w:val="00263AD2"/>
    <w:rsid w:val="002653D6"/>
    <w:rsid w:val="0027283C"/>
    <w:rsid w:val="00273F8D"/>
    <w:rsid w:val="00275011"/>
    <w:rsid w:val="00280D3E"/>
    <w:rsid w:val="00280E5D"/>
    <w:rsid w:val="00281929"/>
    <w:rsid w:val="00285B3C"/>
    <w:rsid w:val="00287DB1"/>
    <w:rsid w:val="00290CEC"/>
    <w:rsid w:val="002912EC"/>
    <w:rsid w:val="00291332"/>
    <w:rsid w:val="002919BE"/>
    <w:rsid w:val="00291A03"/>
    <w:rsid w:val="00294468"/>
    <w:rsid w:val="00294757"/>
    <w:rsid w:val="002950A6"/>
    <w:rsid w:val="0029762C"/>
    <w:rsid w:val="002B61C9"/>
    <w:rsid w:val="002B67B1"/>
    <w:rsid w:val="002B6A36"/>
    <w:rsid w:val="002C0420"/>
    <w:rsid w:val="002C3708"/>
    <w:rsid w:val="002C7495"/>
    <w:rsid w:val="002D1DCC"/>
    <w:rsid w:val="002D25D3"/>
    <w:rsid w:val="002D44BC"/>
    <w:rsid w:val="002D4B40"/>
    <w:rsid w:val="002E0344"/>
    <w:rsid w:val="002E235C"/>
    <w:rsid w:val="002E2955"/>
    <w:rsid w:val="002F0101"/>
    <w:rsid w:val="002F0247"/>
    <w:rsid w:val="002F1E20"/>
    <w:rsid w:val="002F24C9"/>
    <w:rsid w:val="002F6BFD"/>
    <w:rsid w:val="00300C0C"/>
    <w:rsid w:val="00303C43"/>
    <w:rsid w:val="00303FD9"/>
    <w:rsid w:val="003045E0"/>
    <w:rsid w:val="00304FAF"/>
    <w:rsid w:val="00305F1E"/>
    <w:rsid w:val="00310221"/>
    <w:rsid w:val="00310257"/>
    <w:rsid w:val="00310D09"/>
    <w:rsid w:val="00313318"/>
    <w:rsid w:val="00316CF3"/>
    <w:rsid w:val="003174DA"/>
    <w:rsid w:val="00322509"/>
    <w:rsid w:val="0032521C"/>
    <w:rsid w:val="00327DCC"/>
    <w:rsid w:val="00330F7F"/>
    <w:rsid w:val="0033107B"/>
    <w:rsid w:val="003321C2"/>
    <w:rsid w:val="00332EC4"/>
    <w:rsid w:val="00334A70"/>
    <w:rsid w:val="00334A98"/>
    <w:rsid w:val="0033512F"/>
    <w:rsid w:val="00337685"/>
    <w:rsid w:val="00340F7C"/>
    <w:rsid w:val="00354246"/>
    <w:rsid w:val="00360BF1"/>
    <w:rsid w:val="0036208B"/>
    <w:rsid w:val="00364C43"/>
    <w:rsid w:val="00366FB7"/>
    <w:rsid w:val="003714A8"/>
    <w:rsid w:val="00372107"/>
    <w:rsid w:val="003723F0"/>
    <w:rsid w:val="00373946"/>
    <w:rsid w:val="00374F89"/>
    <w:rsid w:val="00374FCC"/>
    <w:rsid w:val="00377027"/>
    <w:rsid w:val="0039185C"/>
    <w:rsid w:val="00391B2C"/>
    <w:rsid w:val="00392032"/>
    <w:rsid w:val="00392A4C"/>
    <w:rsid w:val="00393310"/>
    <w:rsid w:val="00393DC0"/>
    <w:rsid w:val="00395DA1"/>
    <w:rsid w:val="00396663"/>
    <w:rsid w:val="003967CD"/>
    <w:rsid w:val="003A077B"/>
    <w:rsid w:val="003A60BE"/>
    <w:rsid w:val="003B5B21"/>
    <w:rsid w:val="003C3804"/>
    <w:rsid w:val="003C5D75"/>
    <w:rsid w:val="003C60DA"/>
    <w:rsid w:val="003C7A41"/>
    <w:rsid w:val="003D642D"/>
    <w:rsid w:val="003E1317"/>
    <w:rsid w:val="003F0813"/>
    <w:rsid w:val="003F1801"/>
    <w:rsid w:val="003F5601"/>
    <w:rsid w:val="003F6ED7"/>
    <w:rsid w:val="004075F7"/>
    <w:rsid w:val="00412864"/>
    <w:rsid w:val="00412912"/>
    <w:rsid w:val="00412EBF"/>
    <w:rsid w:val="004161CD"/>
    <w:rsid w:val="00416DCB"/>
    <w:rsid w:val="004224D8"/>
    <w:rsid w:val="0042285C"/>
    <w:rsid w:val="00432614"/>
    <w:rsid w:val="00432DAD"/>
    <w:rsid w:val="00433163"/>
    <w:rsid w:val="00434F61"/>
    <w:rsid w:val="00435D31"/>
    <w:rsid w:val="00437606"/>
    <w:rsid w:val="004418F3"/>
    <w:rsid w:val="004443E0"/>
    <w:rsid w:val="0044471F"/>
    <w:rsid w:val="004469DA"/>
    <w:rsid w:val="0045230F"/>
    <w:rsid w:val="0045278F"/>
    <w:rsid w:val="004534A6"/>
    <w:rsid w:val="00453E7D"/>
    <w:rsid w:val="00460D05"/>
    <w:rsid w:val="00462292"/>
    <w:rsid w:val="004636DA"/>
    <w:rsid w:val="00467379"/>
    <w:rsid w:val="004708CD"/>
    <w:rsid w:val="00476B10"/>
    <w:rsid w:val="004842FE"/>
    <w:rsid w:val="00485589"/>
    <w:rsid w:val="004876F4"/>
    <w:rsid w:val="00487B89"/>
    <w:rsid w:val="00491BCB"/>
    <w:rsid w:val="00493FCE"/>
    <w:rsid w:val="00495E1A"/>
    <w:rsid w:val="004A02F7"/>
    <w:rsid w:val="004A3FB1"/>
    <w:rsid w:val="004A4386"/>
    <w:rsid w:val="004B2DCD"/>
    <w:rsid w:val="004B5791"/>
    <w:rsid w:val="004B5D7A"/>
    <w:rsid w:val="004B5D8A"/>
    <w:rsid w:val="004B7EC5"/>
    <w:rsid w:val="004C1F24"/>
    <w:rsid w:val="004C2FBD"/>
    <w:rsid w:val="004C34A1"/>
    <w:rsid w:val="004C7685"/>
    <w:rsid w:val="004D3892"/>
    <w:rsid w:val="004E1690"/>
    <w:rsid w:val="004E28CF"/>
    <w:rsid w:val="004E5C75"/>
    <w:rsid w:val="004F15D7"/>
    <w:rsid w:val="004F1E87"/>
    <w:rsid w:val="004F69D1"/>
    <w:rsid w:val="004F7164"/>
    <w:rsid w:val="005003B2"/>
    <w:rsid w:val="00503251"/>
    <w:rsid w:val="00504B6B"/>
    <w:rsid w:val="00504B92"/>
    <w:rsid w:val="005107AD"/>
    <w:rsid w:val="0051104B"/>
    <w:rsid w:val="005173F5"/>
    <w:rsid w:val="005218F2"/>
    <w:rsid w:val="00522BD1"/>
    <w:rsid w:val="00522FF7"/>
    <w:rsid w:val="0052433E"/>
    <w:rsid w:val="005271B8"/>
    <w:rsid w:val="0053115F"/>
    <w:rsid w:val="0053566C"/>
    <w:rsid w:val="00543A93"/>
    <w:rsid w:val="00543E2B"/>
    <w:rsid w:val="00545CF7"/>
    <w:rsid w:val="00547023"/>
    <w:rsid w:val="00550AE2"/>
    <w:rsid w:val="005524D6"/>
    <w:rsid w:val="00554AF1"/>
    <w:rsid w:val="005554FE"/>
    <w:rsid w:val="00556917"/>
    <w:rsid w:val="00556C9C"/>
    <w:rsid w:val="00560A54"/>
    <w:rsid w:val="0056241F"/>
    <w:rsid w:val="005667AB"/>
    <w:rsid w:val="00580399"/>
    <w:rsid w:val="0058049B"/>
    <w:rsid w:val="00582323"/>
    <w:rsid w:val="00583E67"/>
    <w:rsid w:val="00584243"/>
    <w:rsid w:val="00585B72"/>
    <w:rsid w:val="00586158"/>
    <w:rsid w:val="00593FA4"/>
    <w:rsid w:val="005957A6"/>
    <w:rsid w:val="005A41D5"/>
    <w:rsid w:val="005A721C"/>
    <w:rsid w:val="005A7B3D"/>
    <w:rsid w:val="005B2890"/>
    <w:rsid w:val="005B5689"/>
    <w:rsid w:val="005C0CB0"/>
    <w:rsid w:val="005C30DE"/>
    <w:rsid w:val="005C5619"/>
    <w:rsid w:val="005D1B12"/>
    <w:rsid w:val="005D4501"/>
    <w:rsid w:val="005D4C81"/>
    <w:rsid w:val="005D5116"/>
    <w:rsid w:val="005D5C55"/>
    <w:rsid w:val="005D6083"/>
    <w:rsid w:val="005D7567"/>
    <w:rsid w:val="005E23D2"/>
    <w:rsid w:val="005E3989"/>
    <w:rsid w:val="005E47A0"/>
    <w:rsid w:val="005E4C04"/>
    <w:rsid w:val="005E7A8A"/>
    <w:rsid w:val="005F384D"/>
    <w:rsid w:val="005F6613"/>
    <w:rsid w:val="00601FCA"/>
    <w:rsid w:val="00602AC0"/>
    <w:rsid w:val="00603A64"/>
    <w:rsid w:val="006050B8"/>
    <w:rsid w:val="006226C6"/>
    <w:rsid w:val="006268DC"/>
    <w:rsid w:val="006326CB"/>
    <w:rsid w:val="00644C8F"/>
    <w:rsid w:val="00644E11"/>
    <w:rsid w:val="006502DF"/>
    <w:rsid w:val="00651D14"/>
    <w:rsid w:val="0065269F"/>
    <w:rsid w:val="006527FF"/>
    <w:rsid w:val="0066041B"/>
    <w:rsid w:val="00661B1B"/>
    <w:rsid w:val="006624E6"/>
    <w:rsid w:val="0066252B"/>
    <w:rsid w:val="00666D3B"/>
    <w:rsid w:val="006709CC"/>
    <w:rsid w:val="00670D04"/>
    <w:rsid w:val="006714F9"/>
    <w:rsid w:val="006778A3"/>
    <w:rsid w:val="00677CDF"/>
    <w:rsid w:val="00680A45"/>
    <w:rsid w:val="00681A9C"/>
    <w:rsid w:val="00682125"/>
    <w:rsid w:val="0068286E"/>
    <w:rsid w:val="0069138B"/>
    <w:rsid w:val="006914EB"/>
    <w:rsid w:val="006A1458"/>
    <w:rsid w:val="006A1809"/>
    <w:rsid w:val="006A3208"/>
    <w:rsid w:val="006A50B4"/>
    <w:rsid w:val="006B09C1"/>
    <w:rsid w:val="006B1552"/>
    <w:rsid w:val="006B46E8"/>
    <w:rsid w:val="006C0A9D"/>
    <w:rsid w:val="006C147F"/>
    <w:rsid w:val="006C2925"/>
    <w:rsid w:val="006C2945"/>
    <w:rsid w:val="006C59A9"/>
    <w:rsid w:val="006D0754"/>
    <w:rsid w:val="006D0D66"/>
    <w:rsid w:val="006D1E2C"/>
    <w:rsid w:val="006D286E"/>
    <w:rsid w:val="006D2EE0"/>
    <w:rsid w:val="006D34EE"/>
    <w:rsid w:val="006D3A65"/>
    <w:rsid w:val="006D5251"/>
    <w:rsid w:val="006D7F6E"/>
    <w:rsid w:val="006E58DF"/>
    <w:rsid w:val="006E5E5B"/>
    <w:rsid w:val="006F38E4"/>
    <w:rsid w:val="006F4069"/>
    <w:rsid w:val="006F53EB"/>
    <w:rsid w:val="00701DF4"/>
    <w:rsid w:val="00703515"/>
    <w:rsid w:val="0070377D"/>
    <w:rsid w:val="00703CCA"/>
    <w:rsid w:val="007046FF"/>
    <w:rsid w:val="00706BC1"/>
    <w:rsid w:val="00713C4B"/>
    <w:rsid w:val="00714F0B"/>
    <w:rsid w:val="00717143"/>
    <w:rsid w:val="00731C9D"/>
    <w:rsid w:val="00733256"/>
    <w:rsid w:val="00736008"/>
    <w:rsid w:val="00737DC3"/>
    <w:rsid w:val="00740361"/>
    <w:rsid w:val="007435F6"/>
    <w:rsid w:val="00744822"/>
    <w:rsid w:val="00745350"/>
    <w:rsid w:val="00754AFF"/>
    <w:rsid w:val="00757715"/>
    <w:rsid w:val="0076286D"/>
    <w:rsid w:val="007636DC"/>
    <w:rsid w:val="00766715"/>
    <w:rsid w:val="00770A4A"/>
    <w:rsid w:val="00771D67"/>
    <w:rsid w:val="00772E83"/>
    <w:rsid w:val="007763FD"/>
    <w:rsid w:val="00776B7E"/>
    <w:rsid w:val="007776BC"/>
    <w:rsid w:val="007836F6"/>
    <w:rsid w:val="00784F08"/>
    <w:rsid w:val="00791081"/>
    <w:rsid w:val="007920DE"/>
    <w:rsid w:val="00792426"/>
    <w:rsid w:val="0079270A"/>
    <w:rsid w:val="00793B0E"/>
    <w:rsid w:val="0079583F"/>
    <w:rsid w:val="00796A79"/>
    <w:rsid w:val="007A3A23"/>
    <w:rsid w:val="007B3EB9"/>
    <w:rsid w:val="007B650C"/>
    <w:rsid w:val="007C2931"/>
    <w:rsid w:val="007C4060"/>
    <w:rsid w:val="007E1C98"/>
    <w:rsid w:val="007E49CC"/>
    <w:rsid w:val="007E76B6"/>
    <w:rsid w:val="007F4815"/>
    <w:rsid w:val="007F5919"/>
    <w:rsid w:val="008024A4"/>
    <w:rsid w:val="00802A78"/>
    <w:rsid w:val="00803D3D"/>
    <w:rsid w:val="008045B9"/>
    <w:rsid w:val="00812080"/>
    <w:rsid w:val="008148A6"/>
    <w:rsid w:val="00815DE8"/>
    <w:rsid w:val="008172EF"/>
    <w:rsid w:val="00821528"/>
    <w:rsid w:val="00823036"/>
    <w:rsid w:val="008257E4"/>
    <w:rsid w:val="00831AE2"/>
    <w:rsid w:val="00831CF0"/>
    <w:rsid w:val="00832C22"/>
    <w:rsid w:val="008331E8"/>
    <w:rsid w:val="0083451E"/>
    <w:rsid w:val="008370B3"/>
    <w:rsid w:val="00837BFC"/>
    <w:rsid w:val="00841D32"/>
    <w:rsid w:val="00841F67"/>
    <w:rsid w:val="00845651"/>
    <w:rsid w:val="00847C1F"/>
    <w:rsid w:val="0085107D"/>
    <w:rsid w:val="00852CF0"/>
    <w:rsid w:val="00860937"/>
    <w:rsid w:val="00860CF1"/>
    <w:rsid w:val="00860EDE"/>
    <w:rsid w:val="00861A14"/>
    <w:rsid w:val="00863A3F"/>
    <w:rsid w:val="008725D7"/>
    <w:rsid w:val="0087273C"/>
    <w:rsid w:val="008809E9"/>
    <w:rsid w:val="00881106"/>
    <w:rsid w:val="00883C07"/>
    <w:rsid w:val="00883EED"/>
    <w:rsid w:val="0089375D"/>
    <w:rsid w:val="008A001A"/>
    <w:rsid w:val="008A0219"/>
    <w:rsid w:val="008A0C5E"/>
    <w:rsid w:val="008A137C"/>
    <w:rsid w:val="008A1420"/>
    <w:rsid w:val="008A3BBF"/>
    <w:rsid w:val="008A515A"/>
    <w:rsid w:val="008A5C65"/>
    <w:rsid w:val="008A618F"/>
    <w:rsid w:val="008B3EA9"/>
    <w:rsid w:val="008B6B65"/>
    <w:rsid w:val="008C0092"/>
    <w:rsid w:val="008C2981"/>
    <w:rsid w:val="008C3015"/>
    <w:rsid w:val="008D11C9"/>
    <w:rsid w:val="008D3DAC"/>
    <w:rsid w:val="008D578E"/>
    <w:rsid w:val="008D5915"/>
    <w:rsid w:val="008E0101"/>
    <w:rsid w:val="008E022F"/>
    <w:rsid w:val="008E0276"/>
    <w:rsid w:val="008E0536"/>
    <w:rsid w:val="008E59DE"/>
    <w:rsid w:val="008E6B14"/>
    <w:rsid w:val="008E7DA0"/>
    <w:rsid w:val="008F000F"/>
    <w:rsid w:val="008F06AB"/>
    <w:rsid w:val="008F292F"/>
    <w:rsid w:val="008F44B1"/>
    <w:rsid w:val="008F77F5"/>
    <w:rsid w:val="00900624"/>
    <w:rsid w:val="0090127A"/>
    <w:rsid w:val="00902319"/>
    <w:rsid w:val="009052EA"/>
    <w:rsid w:val="00906181"/>
    <w:rsid w:val="00914AB8"/>
    <w:rsid w:val="00914FFE"/>
    <w:rsid w:val="009156C7"/>
    <w:rsid w:val="0091711A"/>
    <w:rsid w:val="0092382A"/>
    <w:rsid w:val="00932D2E"/>
    <w:rsid w:val="009343D8"/>
    <w:rsid w:val="009424E3"/>
    <w:rsid w:val="00943F0E"/>
    <w:rsid w:val="00945691"/>
    <w:rsid w:val="00950AA7"/>
    <w:rsid w:val="0095505C"/>
    <w:rsid w:val="00964B49"/>
    <w:rsid w:val="00964E4E"/>
    <w:rsid w:val="009720DC"/>
    <w:rsid w:val="009729D9"/>
    <w:rsid w:val="00972B5C"/>
    <w:rsid w:val="00975453"/>
    <w:rsid w:val="009813E2"/>
    <w:rsid w:val="00983C4B"/>
    <w:rsid w:val="009964BE"/>
    <w:rsid w:val="009975D9"/>
    <w:rsid w:val="00997E08"/>
    <w:rsid w:val="009A0917"/>
    <w:rsid w:val="009A3B4B"/>
    <w:rsid w:val="009A7E31"/>
    <w:rsid w:val="009B1C8D"/>
    <w:rsid w:val="009B6865"/>
    <w:rsid w:val="009D0FBE"/>
    <w:rsid w:val="009E1F40"/>
    <w:rsid w:val="009E29FF"/>
    <w:rsid w:val="009E3BD5"/>
    <w:rsid w:val="009E5D80"/>
    <w:rsid w:val="009F1DCB"/>
    <w:rsid w:val="009F4103"/>
    <w:rsid w:val="009F7A81"/>
    <w:rsid w:val="00A00E1A"/>
    <w:rsid w:val="00A01003"/>
    <w:rsid w:val="00A0145E"/>
    <w:rsid w:val="00A01B3E"/>
    <w:rsid w:val="00A0338D"/>
    <w:rsid w:val="00A114AB"/>
    <w:rsid w:val="00A1171E"/>
    <w:rsid w:val="00A1242A"/>
    <w:rsid w:val="00A128FF"/>
    <w:rsid w:val="00A15387"/>
    <w:rsid w:val="00A16271"/>
    <w:rsid w:val="00A16773"/>
    <w:rsid w:val="00A227E5"/>
    <w:rsid w:val="00A231CF"/>
    <w:rsid w:val="00A24521"/>
    <w:rsid w:val="00A24C36"/>
    <w:rsid w:val="00A2771D"/>
    <w:rsid w:val="00A27F49"/>
    <w:rsid w:val="00A304B9"/>
    <w:rsid w:val="00A36982"/>
    <w:rsid w:val="00A41F3A"/>
    <w:rsid w:val="00A4404A"/>
    <w:rsid w:val="00A44ADF"/>
    <w:rsid w:val="00A511EC"/>
    <w:rsid w:val="00A53E98"/>
    <w:rsid w:val="00A55B93"/>
    <w:rsid w:val="00A63789"/>
    <w:rsid w:val="00A63AA6"/>
    <w:rsid w:val="00A63F70"/>
    <w:rsid w:val="00A6701C"/>
    <w:rsid w:val="00A74511"/>
    <w:rsid w:val="00A81F01"/>
    <w:rsid w:val="00A86812"/>
    <w:rsid w:val="00A90E6E"/>
    <w:rsid w:val="00A92BA1"/>
    <w:rsid w:val="00A9721C"/>
    <w:rsid w:val="00A97D4B"/>
    <w:rsid w:val="00AA080A"/>
    <w:rsid w:val="00AA2F00"/>
    <w:rsid w:val="00AA3C49"/>
    <w:rsid w:val="00AA7C55"/>
    <w:rsid w:val="00AB0468"/>
    <w:rsid w:val="00AB0774"/>
    <w:rsid w:val="00AB3BD1"/>
    <w:rsid w:val="00AB5F08"/>
    <w:rsid w:val="00AC0837"/>
    <w:rsid w:val="00AC6F43"/>
    <w:rsid w:val="00AC7D00"/>
    <w:rsid w:val="00AD232A"/>
    <w:rsid w:val="00AD62CB"/>
    <w:rsid w:val="00AD7C1E"/>
    <w:rsid w:val="00AE1FF9"/>
    <w:rsid w:val="00AE388F"/>
    <w:rsid w:val="00AE3B20"/>
    <w:rsid w:val="00AE46D3"/>
    <w:rsid w:val="00AE55D5"/>
    <w:rsid w:val="00AF1F6A"/>
    <w:rsid w:val="00AF3175"/>
    <w:rsid w:val="00AF6510"/>
    <w:rsid w:val="00B0244A"/>
    <w:rsid w:val="00B026D8"/>
    <w:rsid w:val="00B0586F"/>
    <w:rsid w:val="00B066BE"/>
    <w:rsid w:val="00B06B5D"/>
    <w:rsid w:val="00B07BD0"/>
    <w:rsid w:val="00B1281B"/>
    <w:rsid w:val="00B12C8B"/>
    <w:rsid w:val="00B178FC"/>
    <w:rsid w:val="00B210CB"/>
    <w:rsid w:val="00B2636E"/>
    <w:rsid w:val="00B30C8E"/>
    <w:rsid w:val="00B328F9"/>
    <w:rsid w:val="00B32990"/>
    <w:rsid w:val="00B3321F"/>
    <w:rsid w:val="00B37A3C"/>
    <w:rsid w:val="00B37BAE"/>
    <w:rsid w:val="00B40927"/>
    <w:rsid w:val="00B40CCD"/>
    <w:rsid w:val="00B54633"/>
    <w:rsid w:val="00B57D3B"/>
    <w:rsid w:val="00B609C2"/>
    <w:rsid w:val="00B61891"/>
    <w:rsid w:val="00B62747"/>
    <w:rsid w:val="00B65EAE"/>
    <w:rsid w:val="00B727F2"/>
    <w:rsid w:val="00B72CCB"/>
    <w:rsid w:val="00B73662"/>
    <w:rsid w:val="00B825DA"/>
    <w:rsid w:val="00B850D2"/>
    <w:rsid w:val="00B87FA8"/>
    <w:rsid w:val="00B90759"/>
    <w:rsid w:val="00B9210D"/>
    <w:rsid w:val="00B9289D"/>
    <w:rsid w:val="00B9385D"/>
    <w:rsid w:val="00B9411F"/>
    <w:rsid w:val="00B97504"/>
    <w:rsid w:val="00BA1DB2"/>
    <w:rsid w:val="00BA678A"/>
    <w:rsid w:val="00BA6E55"/>
    <w:rsid w:val="00BA7D38"/>
    <w:rsid w:val="00BB2DF0"/>
    <w:rsid w:val="00BB4B2E"/>
    <w:rsid w:val="00BB6554"/>
    <w:rsid w:val="00BC6795"/>
    <w:rsid w:val="00BC7209"/>
    <w:rsid w:val="00BD1194"/>
    <w:rsid w:val="00BD76FF"/>
    <w:rsid w:val="00BE08DB"/>
    <w:rsid w:val="00BE398A"/>
    <w:rsid w:val="00BE49A1"/>
    <w:rsid w:val="00BE651A"/>
    <w:rsid w:val="00BE65ED"/>
    <w:rsid w:val="00BF017E"/>
    <w:rsid w:val="00BF317E"/>
    <w:rsid w:val="00BF7D73"/>
    <w:rsid w:val="00C014B7"/>
    <w:rsid w:val="00C01B0C"/>
    <w:rsid w:val="00C033E7"/>
    <w:rsid w:val="00C06D68"/>
    <w:rsid w:val="00C06E1D"/>
    <w:rsid w:val="00C07145"/>
    <w:rsid w:val="00C1081F"/>
    <w:rsid w:val="00C12DD2"/>
    <w:rsid w:val="00C142C0"/>
    <w:rsid w:val="00C150F7"/>
    <w:rsid w:val="00C204EF"/>
    <w:rsid w:val="00C2303F"/>
    <w:rsid w:val="00C240C5"/>
    <w:rsid w:val="00C3373D"/>
    <w:rsid w:val="00C41FB8"/>
    <w:rsid w:val="00C429FC"/>
    <w:rsid w:val="00C437B1"/>
    <w:rsid w:val="00C451D7"/>
    <w:rsid w:val="00C46D79"/>
    <w:rsid w:val="00C5116E"/>
    <w:rsid w:val="00C52DBC"/>
    <w:rsid w:val="00C53A9D"/>
    <w:rsid w:val="00C611ED"/>
    <w:rsid w:val="00C61ADB"/>
    <w:rsid w:val="00C66BC8"/>
    <w:rsid w:val="00C66F13"/>
    <w:rsid w:val="00C7052F"/>
    <w:rsid w:val="00C72608"/>
    <w:rsid w:val="00C73EB4"/>
    <w:rsid w:val="00C75842"/>
    <w:rsid w:val="00C772B1"/>
    <w:rsid w:val="00C77EA8"/>
    <w:rsid w:val="00C91A8E"/>
    <w:rsid w:val="00C9374E"/>
    <w:rsid w:val="00C93A14"/>
    <w:rsid w:val="00C95F95"/>
    <w:rsid w:val="00C96EA8"/>
    <w:rsid w:val="00CA22E9"/>
    <w:rsid w:val="00CA507F"/>
    <w:rsid w:val="00CA5C40"/>
    <w:rsid w:val="00CA6783"/>
    <w:rsid w:val="00CA7678"/>
    <w:rsid w:val="00CB1DFD"/>
    <w:rsid w:val="00CC01E7"/>
    <w:rsid w:val="00CC2DA9"/>
    <w:rsid w:val="00CD142F"/>
    <w:rsid w:val="00CD1A22"/>
    <w:rsid w:val="00CD515F"/>
    <w:rsid w:val="00CD6C5A"/>
    <w:rsid w:val="00CD7E13"/>
    <w:rsid w:val="00CD7E39"/>
    <w:rsid w:val="00CD7FD0"/>
    <w:rsid w:val="00CE18AF"/>
    <w:rsid w:val="00CE4B71"/>
    <w:rsid w:val="00CE5D37"/>
    <w:rsid w:val="00CF1BED"/>
    <w:rsid w:val="00CF2608"/>
    <w:rsid w:val="00CF32FA"/>
    <w:rsid w:val="00CF7E7C"/>
    <w:rsid w:val="00D01654"/>
    <w:rsid w:val="00D04E57"/>
    <w:rsid w:val="00D05068"/>
    <w:rsid w:val="00D05761"/>
    <w:rsid w:val="00D05996"/>
    <w:rsid w:val="00D101C5"/>
    <w:rsid w:val="00D133B4"/>
    <w:rsid w:val="00D13810"/>
    <w:rsid w:val="00D1541C"/>
    <w:rsid w:val="00D1594C"/>
    <w:rsid w:val="00D2391E"/>
    <w:rsid w:val="00D244E4"/>
    <w:rsid w:val="00D244FF"/>
    <w:rsid w:val="00D36D7C"/>
    <w:rsid w:val="00D36F2E"/>
    <w:rsid w:val="00D37FD7"/>
    <w:rsid w:val="00D40A86"/>
    <w:rsid w:val="00D4647F"/>
    <w:rsid w:val="00D472AF"/>
    <w:rsid w:val="00D50F84"/>
    <w:rsid w:val="00D51172"/>
    <w:rsid w:val="00D513E9"/>
    <w:rsid w:val="00D53197"/>
    <w:rsid w:val="00D543DF"/>
    <w:rsid w:val="00D54DAC"/>
    <w:rsid w:val="00D623DC"/>
    <w:rsid w:val="00D6473B"/>
    <w:rsid w:val="00D66576"/>
    <w:rsid w:val="00D679C2"/>
    <w:rsid w:val="00D71108"/>
    <w:rsid w:val="00D74165"/>
    <w:rsid w:val="00D75C26"/>
    <w:rsid w:val="00D761BD"/>
    <w:rsid w:val="00D76C1E"/>
    <w:rsid w:val="00D77944"/>
    <w:rsid w:val="00D812A7"/>
    <w:rsid w:val="00D828A9"/>
    <w:rsid w:val="00D837C3"/>
    <w:rsid w:val="00D83D82"/>
    <w:rsid w:val="00D87214"/>
    <w:rsid w:val="00D87E68"/>
    <w:rsid w:val="00D93472"/>
    <w:rsid w:val="00D9525C"/>
    <w:rsid w:val="00D978A8"/>
    <w:rsid w:val="00DB2ABA"/>
    <w:rsid w:val="00DB364C"/>
    <w:rsid w:val="00DB606C"/>
    <w:rsid w:val="00DB7EC6"/>
    <w:rsid w:val="00DC38FB"/>
    <w:rsid w:val="00DC611E"/>
    <w:rsid w:val="00DC6514"/>
    <w:rsid w:val="00DC6AFB"/>
    <w:rsid w:val="00DC72A8"/>
    <w:rsid w:val="00DD05B1"/>
    <w:rsid w:val="00DD6F51"/>
    <w:rsid w:val="00DE6081"/>
    <w:rsid w:val="00DF1B6C"/>
    <w:rsid w:val="00DF1EA1"/>
    <w:rsid w:val="00DF2CED"/>
    <w:rsid w:val="00DF4613"/>
    <w:rsid w:val="00DF4E23"/>
    <w:rsid w:val="00DF5BE1"/>
    <w:rsid w:val="00DF6B61"/>
    <w:rsid w:val="00E01995"/>
    <w:rsid w:val="00E02C03"/>
    <w:rsid w:val="00E02CB0"/>
    <w:rsid w:val="00E04E81"/>
    <w:rsid w:val="00E07931"/>
    <w:rsid w:val="00E1122C"/>
    <w:rsid w:val="00E13836"/>
    <w:rsid w:val="00E17D0E"/>
    <w:rsid w:val="00E24084"/>
    <w:rsid w:val="00E25075"/>
    <w:rsid w:val="00E25CEB"/>
    <w:rsid w:val="00E26106"/>
    <w:rsid w:val="00E321BB"/>
    <w:rsid w:val="00E33293"/>
    <w:rsid w:val="00E34671"/>
    <w:rsid w:val="00E45495"/>
    <w:rsid w:val="00E50C44"/>
    <w:rsid w:val="00E52DB5"/>
    <w:rsid w:val="00E54577"/>
    <w:rsid w:val="00E62959"/>
    <w:rsid w:val="00E66F4D"/>
    <w:rsid w:val="00E73C18"/>
    <w:rsid w:val="00E757C4"/>
    <w:rsid w:val="00E760E7"/>
    <w:rsid w:val="00E87834"/>
    <w:rsid w:val="00E90F45"/>
    <w:rsid w:val="00E948BD"/>
    <w:rsid w:val="00E9661B"/>
    <w:rsid w:val="00EA3833"/>
    <w:rsid w:val="00EA40EB"/>
    <w:rsid w:val="00EA6112"/>
    <w:rsid w:val="00EB42A7"/>
    <w:rsid w:val="00EB46D6"/>
    <w:rsid w:val="00EB4A85"/>
    <w:rsid w:val="00EB6FC7"/>
    <w:rsid w:val="00EB6FC9"/>
    <w:rsid w:val="00EC720F"/>
    <w:rsid w:val="00ED0039"/>
    <w:rsid w:val="00ED2661"/>
    <w:rsid w:val="00ED6FA0"/>
    <w:rsid w:val="00EF5334"/>
    <w:rsid w:val="00EF64B7"/>
    <w:rsid w:val="00EF6AC8"/>
    <w:rsid w:val="00F005AA"/>
    <w:rsid w:val="00F02675"/>
    <w:rsid w:val="00F02911"/>
    <w:rsid w:val="00F0747B"/>
    <w:rsid w:val="00F11626"/>
    <w:rsid w:val="00F12519"/>
    <w:rsid w:val="00F129E9"/>
    <w:rsid w:val="00F22048"/>
    <w:rsid w:val="00F227E7"/>
    <w:rsid w:val="00F27B5C"/>
    <w:rsid w:val="00F32454"/>
    <w:rsid w:val="00F3664C"/>
    <w:rsid w:val="00F37FA0"/>
    <w:rsid w:val="00F40284"/>
    <w:rsid w:val="00F41791"/>
    <w:rsid w:val="00F41B79"/>
    <w:rsid w:val="00F4369D"/>
    <w:rsid w:val="00F43E43"/>
    <w:rsid w:val="00F47E13"/>
    <w:rsid w:val="00F5092F"/>
    <w:rsid w:val="00F5233B"/>
    <w:rsid w:val="00F5241A"/>
    <w:rsid w:val="00F56AB5"/>
    <w:rsid w:val="00F62B88"/>
    <w:rsid w:val="00F71DCD"/>
    <w:rsid w:val="00F7695D"/>
    <w:rsid w:val="00F7757A"/>
    <w:rsid w:val="00F806BC"/>
    <w:rsid w:val="00F82FD2"/>
    <w:rsid w:val="00F8313E"/>
    <w:rsid w:val="00F8424F"/>
    <w:rsid w:val="00F84C41"/>
    <w:rsid w:val="00F86C72"/>
    <w:rsid w:val="00F914BF"/>
    <w:rsid w:val="00F92CB9"/>
    <w:rsid w:val="00F92F85"/>
    <w:rsid w:val="00F93380"/>
    <w:rsid w:val="00F94050"/>
    <w:rsid w:val="00F9446C"/>
    <w:rsid w:val="00F9649E"/>
    <w:rsid w:val="00FA02AC"/>
    <w:rsid w:val="00FA49FD"/>
    <w:rsid w:val="00FA54F1"/>
    <w:rsid w:val="00FA6456"/>
    <w:rsid w:val="00FB418D"/>
    <w:rsid w:val="00FB755D"/>
    <w:rsid w:val="00FC3010"/>
    <w:rsid w:val="00FC7EE0"/>
    <w:rsid w:val="00FD0193"/>
    <w:rsid w:val="00FD6D79"/>
    <w:rsid w:val="00FD720A"/>
    <w:rsid w:val="00FD7A08"/>
    <w:rsid w:val="00FE0738"/>
    <w:rsid w:val="00FE23F4"/>
    <w:rsid w:val="00FE54D8"/>
    <w:rsid w:val="00FF1677"/>
    <w:rsid w:val="00FF24BD"/>
    <w:rsid w:val="00FF4E5C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1274D"/>
  <w15:docId w15:val="{A6B6016D-CCF6-47FD-8468-27CEB73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02122B"/>
    <w:pPr>
      <w:keepNext/>
      <w:pBdr>
        <w:bottom w:val="single" w:sz="8" w:space="1" w:color="auto"/>
      </w:pBdr>
      <w:spacing w:before="240" w:after="60" w:line="288" w:lineRule="auto"/>
      <w:ind w:left="720" w:hanging="72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54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2122B"/>
    <w:pPr>
      <w:keepNext/>
      <w:keepLines/>
      <w:spacing w:before="200" w:line="288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2122B"/>
    <w:pPr>
      <w:keepNext/>
      <w:keepLines/>
      <w:spacing w:before="20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2122B"/>
    <w:pPr>
      <w:keepNext/>
      <w:keepLines/>
      <w:spacing w:before="20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2122B"/>
    <w:pPr>
      <w:keepNext/>
      <w:keepLines/>
      <w:spacing w:before="20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2122B"/>
    <w:pPr>
      <w:keepNext/>
      <w:keepLines/>
      <w:spacing w:before="20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numPr>
        <w:ilvl w:val="1"/>
        <w:numId w:val="6"/>
      </w:num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7"/>
      </w:numPr>
      <w:tabs>
        <w:tab w:val="left" w:pos="851"/>
      </w:tabs>
      <w:spacing w:after="120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6"/>
      </w:numPr>
      <w:spacing w:after="120"/>
      <w:jc w:val="both"/>
    </w:pPr>
  </w:style>
  <w:style w:type="character" w:styleId="Siln">
    <w:name w:val="Strong"/>
    <w:basedOn w:val="Standardnpsmoodstavce"/>
    <w:uiPriority w:val="22"/>
    <w:qFormat/>
    <w:rsid w:val="006F38E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AF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92426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426"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sid w:val="00792426"/>
    <w:rPr>
      <w:vertAlign w:val="superscript"/>
    </w:rPr>
  </w:style>
  <w:style w:type="paragraph" w:customStyle="1" w:styleId="citace">
    <w:name w:val="citace"/>
    <w:basedOn w:val="Normlnweb"/>
    <w:link w:val="citaceChar"/>
    <w:qFormat/>
    <w:rsid w:val="00731C9D"/>
    <w:pPr>
      <w:spacing w:before="120" w:after="120"/>
      <w:ind w:left="567"/>
      <w:jc w:val="both"/>
    </w:pPr>
    <w:rPr>
      <w:rFonts w:ascii="Segoe UI" w:eastAsiaTheme="minorHAnsi" w:hAnsi="Segoe UI"/>
      <w:i/>
      <w:color w:val="73767D"/>
      <w:sz w:val="20"/>
      <w:szCs w:val="22"/>
    </w:rPr>
  </w:style>
  <w:style w:type="character" w:customStyle="1" w:styleId="citaceChar">
    <w:name w:val="citace Char"/>
    <w:basedOn w:val="Standardnpsmoodstavce"/>
    <w:link w:val="citace"/>
    <w:rsid w:val="00731C9D"/>
    <w:rPr>
      <w:rFonts w:ascii="Segoe UI" w:hAnsi="Segoe UI" w:cs="Times New Roman"/>
      <w:i/>
      <w:color w:val="73767D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C9D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4C7685"/>
  </w:style>
  <w:style w:type="character" w:customStyle="1" w:styleId="Nadpis3Char">
    <w:name w:val="Nadpis 3 Char"/>
    <w:basedOn w:val="Standardnpsmoodstavce"/>
    <w:link w:val="Nadpis3"/>
    <w:rsid w:val="0002122B"/>
    <w:rPr>
      <w:rFonts w:ascii="Segoe UI" w:eastAsia="Times New Roman" w:hAnsi="Segoe UI" w:cs="Arial"/>
      <w:b/>
      <w:bCs/>
      <w:sz w:val="20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212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212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212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Poditul1">
    <w:name w:val="Poditul 1"/>
    <w:basedOn w:val="Nadpis1"/>
    <w:link w:val="Poditul1Char"/>
    <w:qFormat/>
    <w:rsid w:val="0002122B"/>
    <w:pPr>
      <w:spacing w:before="240"/>
      <w:jc w:val="both"/>
      <w:textboxTightWrap w:val="none"/>
    </w:pPr>
    <w:rPr>
      <w:rFonts w:cs="Segoe UI"/>
      <w:bCs w:val="0"/>
      <w:szCs w:val="20"/>
    </w:rPr>
  </w:style>
  <w:style w:type="character" w:customStyle="1" w:styleId="Poditul1Char">
    <w:name w:val="Poditul 1 Char"/>
    <w:link w:val="Poditul1"/>
    <w:rsid w:val="0002122B"/>
    <w:rPr>
      <w:rFonts w:ascii="Segoe UI" w:eastAsia="Times New Roman" w:hAnsi="Segoe UI" w:cs="Segoe UI"/>
      <w:b/>
      <w:caps/>
      <w:sz w:val="20"/>
      <w:szCs w:val="20"/>
      <w:lang w:eastAsia="cs-CZ"/>
    </w:rPr>
  </w:style>
  <w:style w:type="paragraph" w:customStyle="1" w:styleId="Podtitul11">
    <w:name w:val="Podtitul 1.1"/>
    <w:basedOn w:val="Nadpis2"/>
    <w:link w:val="Podtitul11Char"/>
    <w:qFormat/>
    <w:rsid w:val="00E321BB"/>
    <w:pPr>
      <w:keepNext w:val="0"/>
      <w:keepLines w:val="0"/>
      <w:spacing w:before="0" w:after="120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E321BB"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F2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05761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107A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791C-8803-4840-A825-6FFFB111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1488</Words>
  <Characters>8785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Krámová Aneta</cp:lastModifiedBy>
  <cp:revision>2</cp:revision>
  <cp:lastPrinted>2021-11-22T08:45:00Z</cp:lastPrinted>
  <dcterms:created xsi:type="dcterms:W3CDTF">2023-05-03T14:08:00Z</dcterms:created>
  <dcterms:modified xsi:type="dcterms:W3CDTF">2023-05-03T14:08:00Z</dcterms:modified>
</cp:coreProperties>
</file>