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8525A3">
        <w:rPr>
          <w:b/>
          <w:noProof/>
          <w:sz w:val="32"/>
          <w:szCs w:val="32"/>
        </w:rPr>
        <w:t>61/1/23/06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8525A3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8525A3">
        <w:rPr>
          <w:b/>
          <w:noProof/>
          <w:sz w:val="24"/>
        </w:rPr>
        <w:t>MARKON PCE s. r. o.</w:t>
      </w:r>
    </w:p>
    <w:p w:rsidR="008525A3" w:rsidRDefault="008525A3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Jana Palacha 324</w:t>
      </w:r>
    </w:p>
    <w:p w:rsidR="00AC0472" w:rsidRDefault="008525A3" w:rsidP="001B7A22">
      <w:pPr>
        <w:tabs>
          <w:tab w:val="left" w:pos="1276"/>
        </w:tabs>
      </w:pPr>
      <w:r>
        <w:rPr>
          <w:b/>
          <w:noProof/>
          <w:sz w:val="24"/>
        </w:rPr>
        <w:tab/>
        <w:t>530 02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Pardubice 2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8525A3">
        <w:rPr>
          <w:b/>
          <w:noProof/>
        </w:rPr>
        <w:t>45535426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8525A3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8525A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9E09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8525A3" w:rsidRDefault="008525A3" w:rsidP="008525A3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Objednáváme u Vás </w:t>
      </w:r>
      <w:r w:rsidR="00B53645">
        <w:rPr>
          <w:rFonts w:ascii="Courier New" w:hAnsi="Courier New"/>
          <w:sz w:val="24"/>
          <w:u w:val="dotted"/>
        </w:rPr>
        <w:t>výměnu systému</w:t>
      </w:r>
      <w:r>
        <w:rPr>
          <w:rFonts w:ascii="Courier New" w:hAnsi="Courier New"/>
          <w:sz w:val="24"/>
          <w:u w:val="dotted"/>
        </w:rPr>
        <w:t xml:space="preserve"> měření regulace </w:t>
      </w:r>
      <w:r w:rsidR="00B53645">
        <w:rPr>
          <w:rFonts w:ascii="Courier New" w:hAnsi="Courier New"/>
          <w:sz w:val="24"/>
          <w:u w:val="dotted"/>
        </w:rPr>
        <w:t>včetně</w:t>
      </w:r>
      <w:bookmarkStart w:id="0" w:name="_GoBack"/>
      <w:bookmarkEnd w:id="0"/>
      <w:r>
        <w:rPr>
          <w:rFonts w:ascii="Courier New" w:hAnsi="Courier New"/>
          <w:sz w:val="24"/>
          <w:u w:val="dotted"/>
        </w:rPr>
        <w:t xml:space="preserve"> doplnění omezovače maximálního výkonu na přívodu tepla z EOP Opatovice pro budovu Divadl</w:t>
      </w:r>
      <w:r w:rsidR="00296424">
        <w:rPr>
          <w:rFonts w:ascii="Courier New" w:hAnsi="Courier New"/>
          <w:sz w:val="24"/>
          <w:u w:val="dotted"/>
        </w:rPr>
        <w:t>a</w:t>
      </w:r>
      <w:r>
        <w:rPr>
          <w:rFonts w:ascii="Courier New" w:hAnsi="Courier New"/>
          <w:sz w:val="24"/>
          <w:u w:val="dotted"/>
        </w:rPr>
        <w:t xml:space="preserve"> Karla Pippicha, Chrudim, včetně dálkového přístupu. Celková cena je 149.968,00 Kč bez DPH dle předložené cenové nabídky.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525A3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8525A3">
        <w:rPr>
          <w:sz w:val="24"/>
        </w:rPr>
        <w:t>vedoucí Odboru územního plánování a regionálního rozvoje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8525A3">
        <w:rPr>
          <w:noProof/>
          <w:sz w:val="20"/>
        </w:rPr>
        <w:t>3. 5. 2023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8525A3">
        <w:rPr>
          <w:noProof/>
          <w:sz w:val="20"/>
        </w:rPr>
        <w:t>Zdeněk Pavlík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8525A3">
        <w:rPr>
          <w:noProof/>
          <w:sz w:val="20"/>
        </w:rPr>
        <w:t>469657261</w:t>
      </w:r>
      <w:r w:rsidR="00977BF8" w:rsidRPr="001B7A22">
        <w:rPr>
          <w:sz w:val="20"/>
        </w:rPr>
        <w:t xml:space="preserve">, fax: , e-mail: </w:t>
      </w:r>
      <w:r w:rsidR="008525A3">
        <w:rPr>
          <w:noProof/>
          <w:sz w:val="20"/>
        </w:rPr>
        <w:t>zdenek.pavlik@chrudim-city.cz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5A3" w:rsidRDefault="008525A3">
      <w:r>
        <w:separator/>
      </w:r>
    </w:p>
  </w:endnote>
  <w:endnote w:type="continuationSeparator" w:id="0">
    <w:p w:rsidR="008525A3" w:rsidRDefault="0085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5A3" w:rsidRDefault="008525A3">
      <w:r>
        <w:separator/>
      </w:r>
    </w:p>
  </w:footnote>
  <w:footnote w:type="continuationSeparator" w:id="0">
    <w:p w:rsidR="008525A3" w:rsidRDefault="00852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A3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96424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C432F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525A3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53645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A45FC-8FCE-4A5A-886F-8CE5F162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3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4</cp:revision>
  <cp:lastPrinted>2007-11-02T08:11:00Z</cp:lastPrinted>
  <dcterms:created xsi:type="dcterms:W3CDTF">2023-05-03T09:19:00Z</dcterms:created>
  <dcterms:modified xsi:type="dcterms:W3CDTF">2023-05-03T11:40:00Z</dcterms:modified>
</cp:coreProperties>
</file>