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CEF3CFE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B01D17">
        <w:rPr>
          <w:rFonts w:cstheme="minorHAnsi"/>
          <w:b/>
          <w:bCs/>
          <w:sz w:val="28"/>
        </w:rPr>
        <w:t>3</w:t>
      </w:r>
    </w:p>
    <w:p w14:paraId="0DAC3D45" w14:textId="23DC8BDB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4F5B0B">
        <w:rPr>
          <w:rFonts w:cstheme="minorHAnsi"/>
          <w:b/>
          <w:bCs/>
          <w:sz w:val="28"/>
        </w:rPr>
        <w:t xml:space="preserve">. </w:t>
      </w:r>
      <w:r w:rsidR="0025301F">
        <w:rPr>
          <w:rFonts w:cstheme="minorHAnsi"/>
          <w:b/>
          <w:bCs/>
          <w:sz w:val="28"/>
        </w:rPr>
        <w:t>217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25301F">
        <w:rPr>
          <w:rFonts w:cstheme="minorHAnsi"/>
          <w:b/>
          <w:bCs/>
          <w:sz w:val="28"/>
        </w:rPr>
        <w:t>2</w:t>
      </w:r>
      <w:r w:rsidR="004E71D6">
        <w:rPr>
          <w:rFonts w:cstheme="minorHAnsi"/>
          <w:b/>
          <w:bCs/>
          <w:sz w:val="28"/>
        </w:rPr>
        <w:t xml:space="preserve"> ze dne </w:t>
      </w:r>
      <w:r w:rsidR="0025301F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25301F">
        <w:rPr>
          <w:rFonts w:cstheme="minorHAnsi"/>
          <w:b/>
          <w:bCs/>
          <w:sz w:val="28"/>
        </w:rPr>
        <w:t>10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25301F">
        <w:rPr>
          <w:rFonts w:cstheme="minorHAnsi"/>
          <w:b/>
          <w:bCs/>
          <w:sz w:val="28"/>
        </w:rPr>
        <w:t>2</w:t>
      </w:r>
    </w:p>
    <w:p w14:paraId="4043B7D2" w14:textId="265CC863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F5B0B">
        <w:t xml:space="preserve">VÝMĚNA STŘEŠNÍ KRYTINY KARLOVARSKÁ – </w:t>
      </w:r>
      <w:r w:rsidR="00981DBA">
        <w:t>I</w:t>
      </w:r>
      <w:r w:rsidR="0025301F">
        <w:t>I</w:t>
      </w:r>
      <w:r w:rsidR="004F5B0B">
        <w:t>.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6720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4BCBDD39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6720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60DA5A5A" w:rsidR="00070556" w:rsidRDefault="00D92D6B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4F5B0B">
              <w:rPr>
                <w:rFonts w:ascii="Calibri" w:hAnsi="Calibri"/>
                <w:sz w:val="24"/>
              </w:rPr>
              <w:t>RYTA</w:t>
            </w:r>
            <w:r w:rsidR="0047405D">
              <w:rPr>
                <w:rFonts w:ascii="Calibri" w:hAnsi="Calibri"/>
                <w:sz w:val="24"/>
              </w:rPr>
              <w:t xml:space="preserve"> </w:t>
            </w:r>
            <w:r w:rsidR="007C2839">
              <w:rPr>
                <w:rFonts w:ascii="Calibri" w:hAnsi="Calibri"/>
                <w:sz w:val="24"/>
              </w:rPr>
              <w:t>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0817E470" w:rsidR="00070556" w:rsidRPr="007C2839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Bezručova 1159,</w:t>
            </w:r>
            <w:r w:rsidR="00981DBA"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337 01 Rokycany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D270E74" w:rsidR="00070556" w:rsidRPr="007C2839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26354870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614E97BC" w:rsidR="00557832" w:rsidRPr="0047405D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CZ</w:t>
            </w:r>
            <w:r w:rsidR="004F5B0B">
              <w:rPr>
                <w:sz w:val="20"/>
                <w:szCs w:val="20"/>
              </w:rPr>
              <w:t>26354870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1E616B6B" w:rsidR="00070556" w:rsidRPr="0047405D" w:rsidRDefault="0047405D" w:rsidP="004F5B0B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 xml:space="preserve">Spisová značka: C </w:t>
            </w:r>
            <w:r w:rsidR="004F5B0B">
              <w:rPr>
                <w:rFonts w:cs="Calibri"/>
                <w:sz w:val="20"/>
                <w:szCs w:val="20"/>
              </w:rPr>
              <w:t>14940</w:t>
            </w:r>
            <w:r w:rsidRPr="0047405D">
              <w:rPr>
                <w:rFonts w:cs="Calibri"/>
                <w:sz w:val="20"/>
                <w:szCs w:val="20"/>
              </w:rPr>
              <w:t xml:space="preserve"> uvedená u Krajského soudu v Plzni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0B48F518" w:rsidR="00070556" w:rsidRPr="007C2839" w:rsidRDefault="004F5B0B" w:rsidP="004F5B0B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Eduardem </w:t>
            </w:r>
            <w:proofErr w:type="gramStart"/>
            <w:r>
              <w:rPr>
                <w:sz w:val="20"/>
                <w:szCs w:val="20"/>
              </w:rPr>
              <w:t>Rytířem - jednatelem</w:t>
            </w:r>
            <w:proofErr w:type="gramEnd"/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66F2BFFA" w:rsidR="00070556" w:rsidRPr="007C2839" w:rsidRDefault="00070556" w:rsidP="0047405D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0A0EB6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462236E3" w14:textId="77777777" w:rsidR="0002319B" w:rsidRPr="007C0B98" w:rsidRDefault="0002319B" w:rsidP="0002319B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>Článek 5,</w:t>
      </w:r>
      <w:r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Pr="007C0B98">
        <w:rPr>
          <w:rFonts w:asciiTheme="minorHAnsi" w:hAnsiTheme="minorHAnsi" w:cstheme="minorHAnsi"/>
          <w:sz w:val="24"/>
          <w:szCs w:val="24"/>
        </w:rPr>
        <w:t>odstavec „Dokončení stavebních prací</w:t>
      </w:r>
      <w:proofErr w:type="gramStart"/>
      <w:r w:rsidRPr="007C0B98">
        <w:rPr>
          <w:rFonts w:asciiTheme="minorHAnsi" w:hAnsiTheme="minorHAnsi" w:cstheme="minorHAnsi"/>
          <w:sz w:val="24"/>
          <w:szCs w:val="24"/>
        </w:rPr>
        <w:t>“  se</w:t>
      </w:r>
      <w:proofErr w:type="gramEnd"/>
      <w:r w:rsidRPr="007C0B98">
        <w:rPr>
          <w:rFonts w:asciiTheme="minorHAnsi" w:hAnsiTheme="minorHAnsi" w:cstheme="minorHAnsi"/>
          <w:sz w:val="24"/>
          <w:szCs w:val="24"/>
        </w:rPr>
        <w:t xml:space="preserve"> mění a nově zní: </w:t>
      </w:r>
    </w:p>
    <w:p w14:paraId="29A07231" w14:textId="1CC74484" w:rsidR="0002319B" w:rsidRDefault="0002319B" w:rsidP="0002319B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854661">
        <w:rPr>
          <w:b/>
          <w:u w:val="single"/>
        </w:rPr>
        <w:t>nejpozději do 3</w:t>
      </w:r>
      <w:r>
        <w:rPr>
          <w:b/>
          <w:u w:val="single"/>
        </w:rPr>
        <w:t>0</w:t>
      </w:r>
      <w:r w:rsidRPr="00854661">
        <w:rPr>
          <w:b/>
          <w:u w:val="single"/>
        </w:rPr>
        <w:t>. 0</w:t>
      </w:r>
      <w:r>
        <w:rPr>
          <w:b/>
          <w:u w:val="single"/>
        </w:rPr>
        <w:t>6</w:t>
      </w:r>
      <w:r w:rsidRPr="00854661">
        <w:rPr>
          <w:b/>
          <w:u w:val="single"/>
        </w:rPr>
        <w:t>. 202</w:t>
      </w:r>
      <w:r>
        <w:rPr>
          <w:b/>
          <w:u w:val="single"/>
        </w:rPr>
        <w:t>3</w:t>
      </w:r>
      <w:r w:rsidRPr="00854661">
        <w:rPr>
          <w:b/>
          <w:u w:val="single"/>
        </w:rPr>
        <w:t>.</w:t>
      </w:r>
    </w:p>
    <w:p w14:paraId="70037E6D" w14:textId="23A85AB7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="00C37AF7">
        <w:rPr>
          <w:rFonts w:asciiTheme="minorHAnsi" w:hAnsiTheme="minorHAnsi" w:cstheme="minorHAnsi"/>
          <w:sz w:val="24"/>
          <w:szCs w:val="24"/>
        </w:rPr>
        <w:t>.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 xml:space="preserve">6.1. se mění </w:t>
      </w:r>
      <w:r w:rsidRPr="007C0B98">
        <w:rPr>
          <w:rFonts w:asciiTheme="minorHAnsi" w:hAnsiTheme="minorHAnsi" w:cstheme="minorHAnsi"/>
          <w:sz w:val="24"/>
          <w:szCs w:val="24"/>
        </w:rPr>
        <w:t xml:space="preserve">a nově zní: </w:t>
      </w:r>
    </w:p>
    <w:p w14:paraId="52F64718" w14:textId="288D755C" w:rsidR="00067202" w:rsidRPr="000A0EB6" w:rsidRDefault="00067202" w:rsidP="000A0EB6">
      <w:pPr>
        <w:pStyle w:val="Odstavecseseznamem"/>
        <w:numPr>
          <w:ilvl w:val="1"/>
          <w:numId w:val="37"/>
        </w:numPr>
        <w:spacing w:after="120"/>
        <w:ind w:left="709" w:hanging="567"/>
        <w:rPr>
          <w:rFonts w:asciiTheme="minorHAnsi" w:hAnsiTheme="minorHAnsi" w:cstheme="minorHAnsi"/>
        </w:rPr>
      </w:pPr>
      <w:r w:rsidRPr="000A0EB6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4D1253BC" w14:textId="36B4ADC0" w:rsidR="00067202" w:rsidRPr="000A0EB6" w:rsidRDefault="001B4762" w:rsidP="0025301F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b/>
          <w:bCs/>
          <w:sz w:val="24"/>
        </w:rPr>
      </w:pPr>
      <w:r w:rsidRPr="000A0EB6">
        <w:rPr>
          <w:rFonts w:cstheme="minorHAnsi"/>
          <w:b/>
          <w:bCs/>
          <w:sz w:val="24"/>
        </w:rPr>
        <w:t>Sjednaná</w:t>
      </w:r>
      <w:r w:rsidR="0074347A" w:rsidRPr="000A0EB6">
        <w:rPr>
          <w:rFonts w:cstheme="minorHAnsi"/>
          <w:b/>
          <w:bCs/>
          <w:sz w:val="24"/>
        </w:rPr>
        <w:t xml:space="preserve"> cena za dílo bez DPH činí</w:t>
      </w:r>
      <w:proofErr w:type="gramStart"/>
      <w:r w:rsidR="0074347A" w:rsidRPr="000A0EB6">
        <w:rPr>
          <w:rFonts w:cstheme="minorHAnsi"/>
          <w:b/>
          <w:bCs/>
          <w:sz w:val="24"/>
        </w:rPr>
        <w:tab/>
      </w:r>
      <w:r w:rsidR="009256BE" w:rsidRPr="000A0EB6">
        <w:rPr>
          <w:rFonts w:cstheme="minorHAnsi"/>
          <w:b/>
          <w:bCs/>
          <w:sz w:val="24"/>
        </w:rPr>
        <w:t xml:space="preserve">  </w:t>
      </w:r>
      <w:r w:rsidR="0025301F" w:rsidRPr="000A0EB6">
        <w:rPr>
          <w:rFonts w:cstheme="minorHAnsi"/>
          <w:b/>
          <w:bCs/>
          <w:sz w:val="24"/>
        </w:rPr>
        <w:t>4.550.768</w:t>
      </w:r>
      <w:proofErr w:type="gramEnd"/>
      <w:r w:rsidR="00067202" w:rsidRPr="000A0EB6">
        <w:rPr>
          <w:rFonts w:cstheme="minorHAnsi"/>
          <w:b/>
          <w:bCs/>
          <w:sz w:val="24"/>
        </w:rPr>
        <w:t>,</w:t>
      </w:r>
      <w:r w:rsidR="0025301F" w:rsidRPr="000A0EB6">
        <w:rPr>
          <w:rFonts w:cstheme="minorHAnsi"/>
          <w:b/>
          <w:bCs/>
          <w:sz w:val="24"/>
        </w:rPr>
        <w:t>32</w:t>
      </w:r>
      <w:r w:rsidR="00067202" w:rsidRPr="000A0EB6">
        <w:rPr>
          <w:rFonts w:cstheme="minorHAnsi"/>
          <w:b/>
          <w:bCs/>
          <w:sz w:val="24"/>
        </w:rPr>
        <w:t xml:space="preserve"> Kč</w:t>
      </w:r>
    </w:p>
    <w:p w14:paraId="730B734D" w14:textId="0985F16B" w:rsidR="001B4762" w:rsidRPr="000A0EB6" w:rsidRDefault="001B4762" w:rsidP="001B4762">
      <w:pPr>
        <w:tabs>
          <w:tab w:val="left" w:pos="8364"/>
        </w:tabs>
        <w:autoSpaceDE w:val="0"/>
        <w:autoSpaceDN w:val="0"/>
        <w:adjustRightInd w:val="0"/>
        <w:spacing w:before="240"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Více a méně práce neoddělitelně související s dílem </w:t>
      </w:r>
      <w:r w:rsidRPr="000A0EB6">
        <w:rPr>
          <w:rFonts w:cstheme="minorHAnsi"/>
          <w:i/>
        </w:rPr>
        <w:t xml:space="preserve">(viz </w:t>
      </w:r>
      <w:r w:rsidR="000A0EB6" w:rsidRPr="000A0EB6">
        <w:rPr>
          <w:rFonts w:cstheme="minorHAnsi"/>
          <w:i/>
        </w:rPr>
        <w:t>D</w:t>
      </w:r>
      <w:r w:rsidRPr="000A0EB6">
        <w:rPr>
          <w:rFonts w:cstheme="minorHAnsi"/>
          <w:i/>
        </w:rPr>
        <w:t>odatek č.</w:t>
      </w:r>
      <w:r w:rsidR="000A0EB6" w:rsidRPr="000A0EB6">
        <w:rPr>
          <w:rFonts w:cstheme="minorHAnsi"/>
          <w:i/>
        </w:rPr>
        <w:t xml:space="preserve"> </w:t>
      </w:r>
      <w:r w:rsidRPr="000A0EB6">
        <w:rPr>
          <w:rFonts w:cstheme="minorHAnsi"/>
          <w:i/>
        </w:rPr>
        <w:t xml:space="preserve">1) </w:t>
      </w:r>
      <w:r w:rsidRPr="000A0EB6">
        <w:rPr>
          <w:rFonts w:cstheme="minorHAnsi"/>
          <w:i/>
          <w:sz w:val="24"/>
        </w:rPr>
        <w:tab/>
        <w:t>28.115,86 Kč</w:t>
      </w:r>
    </w:p>
    <w:p w14:paraId="01EA9C7C" w14:textId="312E3DDE" w:rsidR="001B4762" w:rsidRPr="000A0EB6" w:rsidRDefault="001B4762" w:rsidP="001B4762">
      <w:pPr>
        <w:tabs>
          <w:tab w:val="left" w:pos="8080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Vícepráce neoddělitelně související s dílem </w:t>
      </w:r>
      <w:r w:rsidRPr="000A0EB6">
        <w:rPr>
          <w:rFonts w:cstheme="minorHAnsi"/>
          <w:i/>
        </w:rPr>
        <w:t>(viz příloha č. 4)</w:t>
      </w:r>
      <w:r w:rsidRPr="000A0EB6">
        <w:rPr>
          <w:rFonts w:cstheme="minorHAnsi"/>
          <w:i/>
          <w:sz w:val="24"/>
        </w:rPr>
        <w:tab/>
        <w:t>1 </w:t>
      </w:r>
      <w:r w:rsidR="00044FBE" w:rsidRPr="000A0EB6">
        <w:rPr>
          <w:rFonts w:cstheme="minorHAnsi"/>
          <w:i/>
          <w:sz w:val="24"/>
        </w:rPr>
        <w:t>301</w:t>
      </w:r>
      <w:r w:rsidRPr="000A0EB6">
        <w:rPr>
          <w:rFonts w:cstheme="minorHAnsi"/>
          <w:i/>
          <w:sz w:val="24"/>
        </w:rPr>
        <w:t>.0</w:t>
      </w:r>
      <w:r w:rsidR="00044FBE" w:rsidRPr="000A0EB6">
        <w:rPr>
          <w:rFonts w:cstheme="minorHAnsi"/>
          <w:i/>
          <w:sz w:val="24"/>
        </w:rPr>
        <w:t>87</w:t>
      </w:r>
      <w:r w:rsidRPr="000A0EB6">
        <w:rPr>
          <w:rFonts w:cstheme="minorHAnsi"/>
          <w:i/>
          <w:sz w:val="24"/>
        </w:rPr>
        <w:t>,</w:t>
      </w:r>
      <w:r w:rsidR="00044FBE" w:rsidRPr="000A0EB6">
        <w:rPr>
          <w:rFonts w:cstheme="minorHAnsi"/>
          <w:i/>
          <w:sz w:val="24"/>
        </w:rPr>
        <w:t>55</w:t>
      </w:r>
      <w:r w:rsidRPr="000A0EB6">
        <w:rPr>
          <w:rFonts w:cstheme="minorHAnsi"/>
          <w:i/>
          <w:sz w:val="24"/>
        </w:rPr>
        <w:t xml:space="preserve"> Kč</w:t>
      </w:r>
    </w:p>
    <w:p w14:paraId="5EB11D57" w14:textId="648C4F9C" w:rsidR="00FD0231" w:rsidRPr="000A0EB6" w:rsidRDefault="00FD0231" w:rsidP="00FD0231">
      <w:pPr>
        <w:tabs>
          <w:tab w:val="left" w:pos="8222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Střecha pavilonu </w:t>
      </w:r>
      <w:r>
        <w:rPr>
          <w:rFonts w:cstheme="minorHAnsi"/>
          <w:i/>
          <w:sz w:val="24"/>
        </w:rPr>
        <w:t>2</w:t>
      </w:r>
      <w:r w:rsidRPr="000A0EB6">
        <w:rPr>
          <w:rFonts w:cstheme="minorHAnsi"/>
          <w:i/>
          <w:sz w:val="24"/>
        </w:rPr>
        <w:t>-</w:t>
      </w:r>
      <w:r>
        <w:rPr>
          <w:rFonts w:cstheme="minorHAnsi"/>
          <w:i/>
          <w:sz w:val="24"/>
        </w:rPr>
        <w:t>8</w:t>
      </w:r>
      <w:r w:rsidRPr="000A0EB6">
        <w:rPr>
          <w:rFonts w:cstheme="minorHAnsi"/>
          <w:i/>
          <w:sz w:val="24"/>
        </w:rPr>
        <w:t xml:space="preserve"> </w:t>
      </w:r>
      <w:r w:rsidRPr="000A0EB6">
        <w:rPr>
          <w:rFonts w:cstheme="minorHAnsi"/>
          <w:i/>
        </w:rPr>
        <w:t>(viz základní rozpočet k SOD)</w:t>
      </w:r>
      <w:r w:rsidRPr="000A0EB6">
        <w:rPr>
          <w:rFonts w:cstheme="minorHAnsi"/>
          <w:i/>
        </w:rPr>
        <w:tab/>
      </w:r>
      <w:r>
        <w:rPr>
          <w:rFonts w:cstheme="minorHAnsi"/>
          <w:i/>
          <w:sz w:val="24"/>
        </w:rPr>
        <w:t>134</w:t>
      </w:r>
      <w:r w:rsidRPr="000A0EB6">
        <w:rPr>
          <w:rFonts w:cstheme="minorHAnsi"/>
          <w:i/>
          <w:sz w:val="24"/>
        </w:rPr>
        <w:t>.</w:t>
      </w:r>
      <w:r>
        <w:rPr>
          <w:rFonts w:cstheme="minorHAnsi"/>
          <w:i/>
          <w:sz w:val="24"/>
        </w:rPr>
        <w:t>774</w:t>
      </w:r>
      <w:r w:rsidRPr="000A0EB6">
        <w:rPr>
          <w:rFonts w:cstheme="minorHAnsi"/>
          <w:i/>
          <w:sz w:val="24"/>
        </w:rPr>
        <w:t>,</w:t>
      </w:r>
      <w:r>
        <w:rPr>
          <w:rFonts w:cstheme="minorHAnsi"/>
          <w:i/>
          <w:sz w:val="24"/>
        </w:rPr>
        <w:t>33</w:t>
      </w:r>
      <w:r w:rsidRPr="000A0EB6">
        <w:rPr>
          <w:rFonts w:cstheme="minorHAnsi"/>
          <w:i/>
          <w:sz w:val="24"/>
        </w:rPr>
        <w:t xml:space="preserve"> Kč</w:t>
      </w:r>
    </w:p>
    <w:p w14:paraId="57FBFD52" w14:textId="0920B768" w:rsidR="009256BE" w:rsidRPr="000A0EB6" w:rsidRDefault="009256BE" w:rsidP="001B4762">
      <w:pPr>
        <w:tabs>
          <w:tab w:val="left" w:pos="8222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Střecha pavilonu 3-3 </w:t>
      </w:r>
      <w:r w:rsidRPr="000A0EB6">
        <w:rPr>
          <w:rFonts w:cstheme="minorHAnsi"/>
          <w:i/>
        </w:rPr>
        <w:t xml:space="preserve">(viz základní rozpočet k </w:t>
      </w:r>
      <w:r w:rsidR="001B4762" w:rsidRPr="000A0EB6">
        <w:rPr>
          <w:rFonts w:cstheme="minorHAnsi"/>
          <w:i/>
        </w:rPr>
        <w:t>SOD</w:t>
      </w:r>
      <w:r w:rsidRPr="000A0EB6">
        <w:rPr>
          <w:rFonts w:cstheme="minorHAnsi"/>
          <w:i/>
        </w:rPr>
        <w:t>)</w:t>
      </w:r>
      <w:r w:rsidRPr="000A0EB6">
        <w:rPr>
          <w:rFonts w:cstheme="minorHAnsi"/>
          <w:i/>
        </w:rPr>
        <w:tab/>
      </w:r>
      <w:r w:rsidRPr="000A0EB6">
        <w:rPr>
          <w:rFonts w:cstheme="minorHAnsi"/>
          <w:i/>
          <w:sz w:val="24"/>
        </w:rPr>
        <w:t>416.313,48 Kč</w:t>
      </w:r>
    </w:p>
    <w:p w14:paraId="79320A9A" w14:textId="14D97712" w:rsidR="009256BE" w:rsidRDefault="009256BE" w:rsidP="001B4762">
      <w:pPr>
        <w:tabs>
          <w:tab w:val="left" w:pos="8222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Střecha pavilonu 3-4 </w:t>
      </w:r>
      <w:r w:rsidRPr="000A0EB6">
        <w:rPr>
          <w:rFonts w:cstheme="minorHAnsi"/>
          <w:i/>
        </w:rPr>
        <w:t xml:space="preserve">(viz základní rozpočet k </w:t>
      </w:r>
      <w:r w:rsidR="001B4762" w:rsidRPr="000A0EB6">
        <w:rPr>
          <w:rFonts w:cstheme="minorHAnsi"/>
          <w:i/>
        </w:rPr>
        <w:t>SOD</w:t>
      </w:r>
      <w:r w:rsidRPr="000A0EB6">
        <w:rPr>
          <w:rFonts w:cstheme="minorHAnsi"/>
          <w:i/>
        </w:rPr>
        <w:t>)</w:t>
      </w:r>
      <w:r w:rsidRPr="000A0EB6">
        <w:rPr>
          <w:rFonts w:cstheme="minorHAnsi"/>
          <w:i/>
        </w:rPr>
        <w:tab/>
      </w:r>
      <w:r w:rsidRPr="000A0EB6">
        <w:rPr>
          <w:rFonts w:cstheme="minorHAnsi"/>
          <w:i/>
          <w:sz w:val="24"/>
        </w:rPr>
        <w:t>134</w:t>
      </w:r>
      <w:r w:rsidR="001B4762" w:rsidRPr="000A0EB6">
        <w:rPr>
          <w:rFonts w:cstheme="minorHAnsi"/>
          <w:i/>
          <w:sz w:val="24"/>
        </w:rPr>
        <w:t>.</w:t>
      </w:r>
      <w:r w:rsidRPr="000A0EB6">
        <w:rPr>
          <w:rFonts w:cstheme="minorHAnsi"/>
          <w:i/>
          <w:sz w:val="24"/>
        </w:rPr>
        <w:t>777,33 Kč</w:t>
      </w:r>
    </w:p>
    <w:p w14:paraId="75B99B3E" w14:textId="32E87735" w:rsidR="0002319B" w:rsidRPr="000A0EB6" w:rsidRDefault="0002319B" w:rsidP="001B4762">
      <w:pPr>
        <w:tabs>
          <w:tab w:val="left" w:pos="8222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Vícepráce k dokončení díla (viz příloha č. 5)</w:t>
      </w:r>
      <w:r>
        <w:rPr>
          <w:rFonts w:cstheme="minorHAnsi"/>
          <w:i/>
          <w:sz w:val="24"/>
        </w:rPr>
        <w:tab/>
        <w:t>426 357,50 Kč</w:t>
      </w:r>
    </w:p>
    <w:p w14:paraId="606AB618" w14:textId="4BC2B262" w:rsidR="00EE4BE1" w:rsidRPr="000A0EB6" w:rsidRDefault="00EE4BE1" w:rsidP="000A0EB6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b/>
          <w:bCs/>
          <w:i/>
          <w:sz w:val="24"/>
        </w:rPr>
      </w:pPr>
      <w:r w:rsidRPr="000A0EB6">
        <w:rPr>
          <w:rFonts w:cstheme="minorHAnsi"/>
          <w:b/>
          <w:bCs/>
          <w:i/>
          <w:sz w:val="24"/>
        </w:rPr>
        <w:t>Celkem za vícepráce</w:t>
      </w:r>
      <w:r w:rsidRPr="000A0EB6">
        <w:rPr>
          <w:rFonts w:cstheme="minorHAnsi"/>
          <w:b/>
          <w:bCs/>
          <w:i/>
          <w:sz w:val="24"/>
        </w:rPr>
        <w:tab/>
      </w:r>
      <w:r w:rsidR="000A0EB6">
        <w:rPr>
          <w:rFonts w:cstheme="minorHAnsi"/>
          <w:b/>
          <w:bCs/>
          <w:i/>
          <w:sz w:val="24"/>
        </w:rPr>
        <w:t xml:space="preserve"> </w:t>
      </w:r>
      <w:r w:rsidR="00FD0231">
        <w:rPr>
          <w:rFonts w:cstheme="minorHAnsi"/>
          <w:b/>
          <w:bCs/>
          <w:i/>
          <w:sz w:val="24"/>
        </w:rPr>
        <w:t>2</w:t>
      </w:r>
      <w:r w:rsidR="00044FBE" w:rsidRPr="000A0EB6">
        <w:rPr>
          <w:rFonts w:cstheme="minorHAnsi"/>
          <w:b/>
          <w:bCs/>
          <w:i/>
          <w:sz w:val="24"/>
        </w:rPr>
        <w:t>.</w:t>
      </w:r>
      <w:r w:rsidR="0002319B">
        <w:rPr>
          <w:rFonts w:cstheme="minorHAnsi"/>
          <w:b/>
          <w:bCs/>
          <w:i/>
          <w:sz w:val="24"/>
        </w:rPr>
        <w:t>441</w:t>
      </w:r>
      <w:r w:rsidR="00044FBE" w:rsidRPr="000A0EB6">
        <w:rPr>
          <w:rFonts w:cstheme="minorHAnsi"/>
          <w:b/>
          <w:bCs/>
          <w:i/>
          <w:sz w:val="24"/>
        </w:rPr>
        <w:t>.</w:t>
      </w:r>
      <w:r w:rsidR="0002319B">
        <w:rPr>
          <w:rFonts w:cstheme="minorHAnsi"/>
          <w:b/>
          <w:bCs/>
          <w:i/>
          <w:sz w:val="24"/>
        </w:rPr>
        <w:t>426</w:t>
      </w:r>
      <w:r w:rsidR="00044FBE" w:rsidRPr="000A0EB6">
        <w:rPr>
          <w:rFonts w:cstheme="minorHAnsi"/>
          <w:b/>
          <w:bCs/>
          <w:i/>
          <w:sz w:val="24"/>
        </w:rPr>
        <w:t>,</w:t>
      </w:r>
      <w:r w:rsidR="0002319B">
        <w:rPr>
          <w:rFonts w:cstheme="minorHAnsi"/>
          <w:b/>
          <w:bCs/>
          <w:i/>
          <w:sz w:val="24"/>
        </w:rPr>
        <w:t>0</w:t>
      </w:r>
      <w:r w:rsidR="00FD0231">
        <w:rPr>
          <w:rFonts w:cstheme="minorHAnsi"/>
          <w:b/>
          <w:bCs/>
          <w:i/>
          <w:sz w:val="24"/>
        </w:rPr>
        <w:t>5</w:t>
      </w:r>
      <w:r w:rsidRPr="000A0EB6">
        <w:rPr>
          <w:rFonts w:cstheme="minorHAnsi"/>
          <w:b/>
          <w:bCs/>
          <w:i/>
          <w:sz w:val="24"/>
        </w:rPr>
        <w:t xml:space="preserve"> Kč</w:t>
      </w:r>
    </w:p>
    <w:p w14:paraId="41AB25FE" w14:textId="0988480A" w:rsidR="0074347A" w:rsidRPr="001B2034" w:rsidRDefault="009256BE" w:rsidP="009256BE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4090" wp14:editId="64A683F6">
                <wp:simplePos x="0" y="0"/>
                <wp:positionH relativeFrom="column">
                  <wp:posOffset>160274</wp:posOffset>
                </wp:positionH>
                <wp:positionV relativeFrom="paragraph">
                  <wp:posOffset>29413</wp:posOffset>
                </wp:positionV>
                <wp:extent cx="6086246" cy="0"/>
                <wp:effectExtent l="0" t="0" r="101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62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744A8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2.3pt" to="491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" strokecolor="black [3213]"/>
            </w:pict>
          </mc:Fallback>
        </mc:AlternateContent>
      </w:r>
      <w:r w:rsidR="0074347A" w:rsidRPr="001B2034">
        <w:rPr>
          <w:rFonts w:cstheme="minorHAnsi"/>
          <w:b/>
          <w:bCs/>
          <w:sz w:val="24"/>
        </w:rPr>
        <w:t xml:space="preserve">CELKEM cena za dílo bez DPH činí </w:t>
      </w:r>
      <w:r w:rsidR="0074347A" w:rsidRPr="001B2034">
        <w:rPr>
          <w:rFonts w:cstheme="minorHAnsi"/>
          <w:b/>
          <w:bCs/>
          <w:sz w:val="24"/>
        </w:rPr>
        <w:tab/>
      </w:r>
      <w:r w:rsidR="00044FBE">
        <w:rPr>
          <w:rFonts w:cstheme="minorHAnsi"/>
          <w:b/>
          <w:bCs/>
          <w:sz w:val="24"/>
        </w:rPr>
        <w:t>6</w:t>
      </w:r>
      <w:r w:rsidR="0025301F">
        <w:rPr>
          <w:rFonts w:cstheme="minorHAnsi"/>
          <w:b/>
          <w:bCs/>
          <w:sz w:val="24"/>
        </w:rPr>
        <w:t>.</w:t>
      </w:r>
      <w:r w:rsidR="0002319B">
        <w:rPr>
          <w:rFonts w:cstheme="minorHAnsi"/>
          <w:b/>
          <w:bCs/>
          <w:sz w:val="24"/>
        </w:rPr>
        <w:t>992.194,37</w:t>
      </w:r>
      <w:r w:rsidR="0025301F">
        <w:rPr>
          <w:rFonts w:cstheme="minorHAnsi"/>
          <w:b/>
          <w:bCs/>
          <w:sz w:val="24"/>
        </w:rPr>
        <w:t xml:space="preserve"> </w:t>
      </w:r>
      <w:r w:rsidR="0074347A" w:rsidRPr="001B2034">
        <w:rPr>
          <w:rFonts w:cstheme="minorHAnsi"/>
          <w:b/>
          <w:sz w:val="24"/>
        </w:rPr>
        <w:t>Kč</w:t>
      </w:r>
    </w:p>
    <w:p w14:paraId="7B1E3CFD" w14:textId="4CA34E8F" w:rsidR="009E0727" w:rsidRPr="000A0EB6" w:rsidRDefault="009E0727" w:rsidP="000A0EB6">
      <w:pPr>
        <w:autoSpaceDE w:val="0"/>
        <w:autoSpaceDN w:val="0"/>
        <w:adjustRightInd w:val="0"/>
        <w:spacing w:before="120" w:after="0"/>
        <w:ind w:left="709" w:right="-425"/>
        <w:rPr>
          <w:rFonts w:cstheme="minorHAnsi"/>
          <w:sz w:val="20"/>
        </w:rPr>
      </w:pPr>
      <w:r w:rsidRPr="000A0EB6">
        <w:rPr>
          <w:rFonts w:cs="Calibri"/>
          <w:sz w:val="20"/>
        </w:rPr>
        <w:t xml:space="preserve">(slovy: </w:t>
      </w:r>
      <w:r w:rsidR="00FD0231">
        <w:rPr>
          <w:rFonts w:cs="Calibri"/>
          <w:sz w:val="20"/>
        </w:rPr>
        <w:t>šest</w:t>
      </w:r>
      <w:r w:rsidRPr="000A0EB6">
        <w:rPr>
          <w:rFonts w:cs="Calibri"/>
          <w:sz w:val="20"/>
        </w:rPr>
        <w:t xml:space="preserve"> milión</w:t>
      </w:r>
      <w:r w:rsidR="00FD0231">
        <w:rPr>
          <w:rFonts w:cs="Calibri"/>
          <w:sz w:val="20"/>
        </w:rPr>
        <w:t>ů</w:t>
      </w:r>
      <w:r w:rsidRPr="000A0EB6">
        <w:rPr>
          <w:rFonts w:cs="Calibri"/>
          <w:sz w:val="20"/>
        </w:rPr>
        <w:t xml:space="preserve"> </w:t>
      </w:r>
      <w:r w:rsidR="0002319B">
        <w:rPr>
          <w:rFonts w:cs="Calibri"/>
          <w:sz w:val="20"/>
        </w:rPr>
        <w:t>devět</w:t>
      </w:r>
      <w:r w:rsidR="00FD0231">
        <w:rPr>
          <w:rFonts w:cs="Calibri"/>
          <w:sz w:val="20"/>
        </w:rPr>
        <w:t xml:space="preserve"> set </w:t>
      </w:r>
      <w:r w:rsidR="0002319B">
        <w:rPr>
          <w:rFonts w:cs="Calibri"/>
          <w:sz w:val="20"/>
        </w:rPr>
        <w:t>devadesát</w:t>
      </w:r>
      <w:r w:rsidR="00FD0231">
        <w:rPr>
          <w:rFonts w:cs="Calibri"/>
          <w:sz w:val="20"/>
        </w:rPr>
        <w:t xml:space="preserve"> </w:t>
      </w:r>
      <w:r w:rsidR="0002319B">
        <w:rPr>
          <w:rFonts w:cs="Calibri"/>
          <w:sz w:val="20"/>
        </w:rPr>
        <w:t xml:space="preserve">dva </w:t>
      </w:r>
      <w:r w:rsidR="008E4D0A" w:rsidRPr="000A0EB6">
        <w:rPr>
          <w:rFonts w:cs="Calibri"/>
          <w:sz w:val="20"/>
        </w:rPr>
        <w:t xml:space="preserve">tisíc </w:t>
      </w:r>
      <w:r w:rsidR="0002319B">
        <w:rPr>
          <w:rFonts w:cs="Calibri"/>
          <w:sz w:val="20"/>
        </w:rPr>
        <w:t>sto devadesát čtyři</w:t>
      </w:r>
      <w:r w:rsidR="008E4D0A" w:rsidRPr="000A0EB6">
        <w:rPr>
          <w:rFonts w:cs="Calibri"/>
          <w:sz w:val="20"/>
        </w:rPr>
        <w:t xml:space="preserve"> </w:t>
      </w:r>
      <w:r w:rsidRPr="000A0EB6">
        <w:rPr>
          <w:rFonts w:cs="Calibri"/>
          <w:sz w:val="20"/>
        </w:rPr>
        <w:t xml:space="preserve">korun českých a </w:t>
      </w:r>
      <w:r w:rsidR="0002319B">
        <w:rPr>
          <w:rFonts w:cs="Calibri"/>
          <w:sz w:val="20"/>
        </w:rPr>
        <w:t xml:space="preserve">třicet </w:t>
      </w:r>
      <w:r w:rsidR="00FD0231">
        <w:rPr>
          <w:rFonts w:cs="Calibri"/>
          <w:sz w:val="20"/>
        </w:rPr>
        <w:t>sedm</w:t>
      </w:r>
      <w:r w:rsidR="00BE5897" w:rsidRPr="000A0EB6">
        <w:rPr>
          <w:rFonts w:cs="Calibri"/>
          <w:sz w:val="20"/>
        </w:rPr>
        <w:t xml:space="preserve"> </w:t>
      </w:r>
      <w:r w:rsidRPr="000A0EB6">
        <w:rPr>
          <w:rFonts w:cs="Calibri"/>
          <w:sz w:val="20"/>
        </w:rPr>
        <w:t>haléřů)</w:t>
      </w:r>
    </w:p>
    <w:p w14:paraId="04A84A64" w14:textId="77777777" w:rsidR="00650758" w:rsidRDefault="00650758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br w:type="page"/>
      </w:r>
    </w:p>
    <w:p w14:paraId="337D82F9" w14:textId="6F11459B" w:rsidR="002F1ECB" w:rsidRPr="000A0EB6" w:rsidRDefault="00044FBE" w:rsidP="00044FBE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711"/>
        <w:rPr>
          <w:rFonts w:cstheme="minorHAnsi"/>
          <w:b/>
          <w:bCs/>
          <w:sz w:val="24"/>
        </w:rPr>
      </w:pPr>
      <w:r w:rsidRPr="000A0EB6">
        <w:rPr>
          <w:rFonts w:cstheme="minorHAnsi"/>
          <w:b/>
          <w:bCs/>
          <w:sz w:val="24"/>
        </w:rPr>
        <w:lastRenderedPageBreak/>
        <w:t xml:space="preserve">Celkem za DPH </w:t>
      </w:r>
      <w:proofErr w:type="gramStart"/>
      <w:r w:rsidRPr="000A0EB6">
        <w:rPr>
          <w:rFonts w:cstheme="minorHAnsi"/>
          <w:b/>
          <w:bCs/>
          <w:sz w:val="24"/>
        </w:rPr>
        <w:t>21%</w:t>
      </w:r>
      <w:proofErr w:type="gramEnd"/>
      <w:r w:rsidRPr="000A0EB6">
        <w:rPr>
          <w:rFonts w:cstheme="minorHAnsi"/>
          <w:b/>
          <w:bCs/>
          <w:sz w:val="24"/>
        </w:rPr>
        <w:tab/>
        <w:t>1.</w:t>
      </w:r>
      <w:r w:rsidR="0002319B">
        <w:rPr>
          <w:rFonts w:cstheme="minorHAnsi"/>
          <w:b/>
          <w:bCs/>
          <w:sz w:val="24"/>
        </w:rPr>
        <w:t>468</w:t>
      </w:r>
      <w:r w:rsidRPr="000A0EB6">
        <w:rPr>
          <w:rFonts w:cstheme="minorHAnsi"/>
          <w:b/>
          <w:bCs/>
          <w:sz w:val="24"/>
        </w:rPr>
        <w:t>.</w:t>
      </w:r>
      <w:r w:rsidR="0002319B">
        <w:rPr>
          <w:rFonts w:cstheme="minorHAnsi"/>
          <w:b/>
          <w:bCs/>
          <w:sz w:val="24"/>
        </w:rPr>
        <w:t>360</w:t>
      </w:r>
      <w:r w:rsidRPr="000A0EB6">
        <w:rPr>
          <w:rFonts w:cstheme="minorHAnsi"/>
          <w:b/>
          <w:bCs/>
          <w:sz w:val="24"/>
        </w:rPr>
        <w:t>,</w:t>
      </w:r>
      <w:r w:rsidR="0002319B">
        <w:rPr>
          <w:rFonts w:cstheme="minorHAnsi"/>
          <w:b/>
          <w:bCs/>
          <w:sz w:val="24"/>
        </w:rPr>
        <w:t>82</w:t>
      </w:r>
      <w:r w:rsidR="002F1ECB" w:rsidRPr="000A0EB6">
        <w:rPr>
          <w:rFonts w:cstheme="minorHAnsi"/>
          <w:b/>
          <w:bCs/>
          <w:sz w:val="24"/>
        </w:rPr>
        <w:t xml:space="preserve"> </w:t>
      </w:r>
      <w:r w:rsidR="002F1ECB" w:rsidRPr="000A0EB6">
        <w:rPr>
          <w:rFonts w:cstheme="minorHAnsi"/>
          <w:b/>
          <w:sz w:val="24"/>
        </w:rPr>
        <w:t>Kč</w:t>
      </w:r>
      <w:r w:rsidR="002F1ECB" w:rsidRPr="000A0EB6">
        <w:rPr>
          <w:rFonts w:cstheme="minorHAnsi"/>
          <w:b/>
          <w:bCs/>
          <w:sz w:val="24"/>
        </w:rPr>
        <w:t xml:space="preserve"> </w:t>
      </w:r>
    </w:p>
    <w:p w14:paraId="0E6BD0BB" w14:textId="65FBDFC2" w:rsidR="000A0EB6" w:rsidRPr="000A0EB6" w:rsidRDefault="000A0EB6" w:rsidP="000A0EB6">
      <w:pPr>
        <w:autoSpaceDE w:val="0"/>
        <w:autoSpaceDN w:val="0"/>
        <w:adjustRightInd w:val="0"/>
        <w:spacing w:before="120" w:after="0"/>
        <w:ind w:left="709" w:right="-425"/>
        <w:rPr>
          <w:rFonts w:cstheme="minorHAnsi"/>
          <w:sz w:val="20"/>
        </w:rPr>
      </w:pPr>
      <w:r w:rsidRPr="000A0EB6">
        <w:rPr>
          <w:rFonts w:cs="Calibri"/>
          <w:sz w:val="20"/>
        </w:rPr>
        <w:t xml:space="preserve">(slovy: jeden milión </w:t>
      </w:r>
      <w:r w:rsidR="00650758">
        <w:rPr>
          <w:rFonts w:cs="Calibri"/>
          <w:sz w:val="20"/>
        </w:rPr>
        <w:t>čtyři</w:t>
      </w:r>
      <w:r w:rsidRPr="000A0EB6">
        <w:rPr>
          <w:rFonts w:cs="Calibri"/>
          <w:sz w:val="20"/>
        </w:rPr>
        <w:t xml:space="preserve"> sta </w:t>
      </w:r>
      <w:r w:rsidR="00650758">
        <w:rPr>
          <w:rFonts w:cs="Calibri"/>
          <w:sz w:val="20"/>
        </w:rPr>
        <w:t>šedesát</w:t>
      </w:r>
      <w:r w:rsidR="00FD0231">
        <w:rPr>
          <w:rFonts w:cs="Calibri"/>
          <w:sz w:val="20"/>
        </w:rPr>
        <w:t xml:space="preserve"> osm tisíc</w:t>
      </w:r>
      <w:r w:rsidRPr="000A0EB6">
        <w:rPr>
          <w:rFonts w:cs="Calibri"/>
          <w:sz w:val="20"/>
        </w:rPr>
        <w:t xml:space="preserve"> </w:t>
      </w:r>
      <w:r w:rsidR="00650758">
        <w:rPr>
          <w:rFonts w:cs="Calibri"/>
          <w:sz w:val="20"/>
        </w:rPr>
        <w:t>tři sta šedesát</w:t>
      </w:r>
      <w:r w:rsidRPr="000A0EB6">
        <w:rPr>
          <w:rFonts w:cs="Calibri"/>
          <w:sz w:val="20"/>
        </w:rPr>
        <w:t xml:space="preserve"> korun českých a </w:t>
      </w:r>
      <w:r w:rsidR="00650758">
        <w:rPr>
          <w:rFonts w:cs="Calibri"/>
          <w:sz w:val="20"/>
        </w:rPr>
        <w:t>osmdesát dva</w:t>
      </w:r>
      <w:r w:rsidRPr="000A0EB6">
        <w:rPr>
          <w:rFonts w:cs="Calibri"/>
          <w:sz w:val="20"/>
        </w:rPr>
        <w:t xml:space="preserve"> haléřů)</w:t>
      </w:r>
    </w:p>
    <w:p w14:paraId="6E561EAA" w14:textId="54567F40" w:rsidR="00067202" w:rsidRPr="001B2034" w:rsidRDefault="0074347A" w:rsidP="004F792E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sz w:val="24"/>
        </w:rPr>
      </w:pPr>
      <w:r w:rsidRPr="001B2034">
        <w:rPr>
          <w:rFonts w:cstheme="minorHAnsi"/>
          <w:b/>
          <w:bCs/>
          <w:sz w:val="24"/>
        </w:rPr>
        <w:t>CELKEM</w:t>
      </w:r>
      <w:r w:rsidR="00067202" w:rsidRPr="001B2034">
        <w:rPr>
          <w:rFonts w:cstheme="minorHAnsi"/>
          <w:b/>
          <w:bCs/>
          <w:sz w:val="24"/>
        </w:rPr>
        <w:t xml:space="preserve"> cena za dílo včetně </w:t>
      </w:r>
      <w:proofErr w:type="gramStart"/>
      <w:r w:rsidR="00067202" w:rsidRPr="001B2034">
        <w:rPr>
          <w:rFonts w:cstheme="minorHAnsi"/>
          <w:b/>
          <w:bCs/>
          <w:sz w:val="24"/>
        </w:rPr>
        <w:t>21%</w:t>
      </w:r>
      <w:proofErr w:type="gramEnd"/>
      <w:r w:rsidR="00067202" w:rsidRPr="001B2034">
        <w:rPr>
          <w:rFonts w:cstheme="minorHAnsi"/>
          <w:b/>
          <w:bCs/>
          <w:sz w:val="24"/>
        </w:rPr>
        <w:t xml:space="preserve"> DPH činí </w:t>
      </w:r>
      <w:r w:rsidR="004F792E">
        <w:rPr>
          <w:rFonts w:cstheme="minorHAnsi"/>
          <w:b/>
          <w:bCs/>
          <w:sz w:val="24"/>
        </w:rPr>
        <w:tab/>
      </w:r>
      <w:r w:rsidR="0002319B">
        <w:rPr>
          <w:rFonts w:cstheme="minorHAnsi"/>
          <w:b/>
          <w:bCs/>
          <w:sz w:val="24"/>
        </w:rPr>
        <w:t>8</w:t>
      </w:r>
      <w:r w:rsidR="004F792E">
        <w:rPr>
          <w:rFonts w:cstheme="minorHAnsi"/>
          <w:b/>
          <w:bCs/>
          <w:sz w:val="24"/>
        </w:rPr>
        <w:t>.</w:t>
      </w:r>
      <w:r w:rsidR="0002319B">
        <w:rPr>
          <w:rFonts w:cstheme="minorHAnsi"/>
          <w:b/>
          <w:bCs/>
          <w:sz w:val="24"/>
        </w:rPr>
        <w:t>460</w:t>
      </w:r>
      <w:r w:rsidR="004F792E">
        <w:rPr>
          <w:rFonts w:cstheme="minorHAnsi"/>
          <w:b/>
          <w:bCs/>
          <w:sz w:val="24"/>
        </w:rPr>
        <w:t>.</w:t>
      </w:r>
      <w:r w:rsidR="0002319B">
        <w:rPr>
          <w:rFonts w:cstheme="minorHAnsi"/>
          <w:b/>
          <w:bCs/>
          <w:sz w:val="24"/>
        </w:rPr>
        <w:t>555</w:t>
      </w:r>
      <w:r w:rsidR="008E4D0A">
        <w:rPr>
          <w:rFonts w:cstheme="minorHAnsi"/>
          <w:b/>
          <w:bCs/>
          <w:sz w:val="24"/>
        </w:rPr>
        <w:t>,</w:t>
      </w:r>
      <w:r w:rsidR="0002319B">
        <w:rPr>
          <w:rFonts w:cstheme="minorHAnsi"/>
          <w:b/>
          <w:bCs/>
          <w:sz w:val="24"/>
        </w:rPr>
        <w:t>19</w:t>
      </w:r>
      <w:r w:rsidR="00067202" w:rsidRPr="001B2034">
        <w:rPr>
          <w:rFonts w:cstheme="minorHAnsi"/>
          <w:b/>
          <w:bCs/>
          <w:sz w:val="24"/>
        </w:rPr>
        <w:t xml:space="preserve"> </w:t>
      </w:r>
      <w:r w:rsidR="00067202" w:rsidRPr="001B2034">
        <w:rPr>
          <w:rFonts w:cstheme="minorHAnsi"/>
          <w:b/>
          <w:sz w:val="24"/>
        </w:rPr>
        <w:t>Kč</w:t>
      </w:r>
    </w:p>
    <w:p w14:paraId="78E352B2" w14:textId="712A2483" w:rsidR="00067202" w:rsidRPr="000A0EB6" w:rsidRDefault="00067202" w:rsidP="000A0EB6">
      <w:pPr>
        <w:autoSpaceDE w:val="0"/>
        <w:autoSpaceDN w:val="0"/>
        <w:adjustRightInd w:val="0"/>
        <w:spacing w:before="120" w:after="0"/>
        <w:ind w:left="709" w:right="-425"/>
        <w:rPr>
          <w:rFonts w:cstheme="minorHAnsi"/>
          <w:sz w:val="20"/>
        </w:rPr>
      </w:pPr>
      <w:r w:rsidRPr="000A0EB6">
        <w:rPr>
          <w:rFonts w:cs="Calibri"/>
          <w:sz w:val="20"/>
        </w:rPr>
        <w:t xml:space="preserve">(slovy: </w:t>
      </w:r>
      <w:r w:rsidR="00650758">
        <w:rPr>
          <w:rFonts w:cs="Calibri"/>
          <w:sz w:val="20"/>
        </w:rPr>
        <w:t>osm</w:t>
      </w:r>
      <w:r w:rsidR="0074347A" w:rsidRPr="000A0EB6">
        <w:rPr>
          <w:rFonts w:cs="Calibri"/>
          <w:sz w:val="20"/>
        </w:rPr>
        <w:t xml:space="preserve"> miliónů </w:t>
      </w:r>
      <w:r w:rsidR="00650758">
        <w:rPr>
          <w:rFonts w:cs="Calibri"/>
          <w:sz w:val="20"/>
        </w:rPr>
        <w:t>čtyři sta šedesát</w:t>
      </w:r>
      <w:r w:rsidR="008E4D0A" w:rsidRPr="000A0EB6">
        <w:rPr>
          <w:rFonts w:cs="Calibri"/>
          <w:sz w:val="20"/>
        </w:rPr>
        <w:t xml:space="preserve"> </w:t>
      </w:r>
      <w:r w:rsidR="0074347A" w:rsidRPr="000A0EB6">
        <w:rPr>
          <w:rFonts w:cs="Calibri"/>
          <w:sz w:val="20"/>
        </w:rPr>
        <w:t xml:space="preserve">tisíc </w:t>
      </w:r>
      <w:r w:rsidR="00650758">
        <w:rPr>
          <w:rFonts w:cs="Calibri"/>
          <w:sz w:val="20"/>
        </w:rPr>
        <w:t>pět set padesát pět</w:t>
      </w:r>
      <w:r w:rsidR="0074347A" w:rsidRPr="000A0EB6">
        <w:rPr>
          <w:rFonts w:cs="Calibri"/>
          <w:sz w:val="20"/>
        </w:rPr>
        <w:t xml:space="preserve"> </w:t>
      </w:r>
      <w:r w:rsidRPr="000A0EB6">
        <w:rPr>
          <w:rFonts w:cs="Calibri"/>
          <w:sz w:val="20"/>
        </w:rPr>
        <w:t xml:space="preserve">korun českých a </w:t>
      </w:r>
      <w:r w:rsidR="00650758">
        <w:rPr>
          <w:rFonts w:cs="Calibri"/>
          <w:sz w:val="20"/>
        </w:rPr>
        <w:t>devatenáct</w:t>
      </w:r>
      <w:r w:rsidR="004F792E" w:rsidRPr="000A0EB6">
        <w:rPr>
          <w:rFonts w:cs="Calibri"/>
          <w:sz w:val="20"/>
        </w:rPr>
        <w:t xml:space="preserve"> </w:t>
      </w:r>
      <w:r w:rsidRPr="000A0EB6">
        <w:rPr>
          <w:rFonts w:cs="Calibri"/>
          <w:sz w:val="20"/>
        </w:rPr>
        <w:t>haléřů)</w:t>
      </w:r>
    </w:p>
    <w:p w14:paraId="7C72E2E5" w14:textId="77777777" w:rsidR="00067202" w:rsidRPr="001B2034" w:rsidRDefault="00067202" w:rsidP="007C0B98">
      <w:pPr>
        <w:spacing w:before="240"/>
        <w:ind w:left="2977" w:hanging="2694"/>
        <w:rPr>
          <w:sz w:val="24"/>
        </w:rPr>
      </w:pP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480474DE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B01D17">
        <w:rPr>
          <w:rFonts w:asciiTheme="minorHAnsi" w:hAnsiTheme="minorHAnsi" w:cstheme="minorHAnsi"/>
          <w:sz w:val="22"/>
          <w:szCs w:val="22"/>
        </w:rPr>
        <w:t>3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68138F6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4FA5D294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proofErr w:type="gramStart"/>
            <w:r>
              <w:t>Plzni</w:t>
            </w:r>
            <w:r w:rsidR="00500D05">
              <w:t xml:space="preserve"> </w:t>
            </w:r>
            <w:r w:rsidR="00367511">
              <w:t xml:space="preserve"> 26.</w:t>
            </w:r>
            <w:proofErr w:type="gramEnd"/>
            <w:r w:rsidR="00367511">
              <w:t xml:space="preserve"> 4. 2023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290A9677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367511">
              <w:t> </w:t>
            </w:r>
            <w:r w:rsidR="00981DBA">
              <w:t>Rokycanech</w:t>
            </w:r>
            <w:r w:rsidR="00367511">
              <w:t xml:space="preserve"> 24. 4. 2023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6EFFBF9F" w:rsidR="00EF3340" w:rsidRPr="007C0B98" w:rsidRDefault="00981DBA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Eduard Rytíř</w:t>
            </w:r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714CED9C" w:rsidR="00EF3340" w:rsidRPr="000F6B2F" w:rsidRDefault="00981DBA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RYTA</w:t>
            </w:r>
            <w:r w:rsidR="004E71D6">
              <w:rPr>
                <w:rFonts w:cs="Calibri"/>
                <w:szCs w:val="20"/>
              </w:rPr>
              <w:t xml:space="preserve"> s.r.o.</w:t>
            </w:r>
          </w:p>
          <w:p w14:paraId="2977643F" w14:textId="074C825A" w:rsidR="00981DBA" w:rsidRDefault="00981DBA" w:rsidP="00981DBA">
            <w:r>
              <w:rPr>
                <w:sz w:val="20"/>
                <w:szCs w:val="20"/>
              </w:rPr>
              <w:t>Rokycany,</w:t>
            </w:r>
            <w:r w:rsidRPr="00D4605F">
              <w:t xml:space="preserve"> </w:t>
            </w:r>
            <w:r>
              <w:rPr>
                <w:sz w:val="20"/>
                <w:szCs w:val="20"/>
              </w:rPr>
              <w:t>Bezručova 1159</w:t>
            </w:r>
          </w:p>
          <w:p w14:paraId="4F9DBAFE" w14:textId="1238D606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1E35492C" w:rsidR="00374B8E" w:rsidRDefault="00DA083D" w:rsidP="009256BE">
      <w:pPr>
        <w:pStyle w:val="Styl1"/>
        <w:spacing w:before="72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Příloha:  </w:t>
      </w:r>
      <w:r w:rsidR="00374B8E" w:rsidRPr="00374B8E">
        <w:rPr>
          <w:sz w:val="22"/>
          <w:szCs w:val="22"/>
        </w:rPr>
        <w:t>r</w:t>
      </w:r>
      <w:r w:rsidRPr="00DA083D">
        <w:rPr>
          <w:sz w:val="22"/>
          <w:szCs w:val="22"/>
        </w:rPr>
        <w:t>ozpočtov</w:t>
      </w:r>
      <w:r w:rsidR="00374B8E">
        <w:rPr>
          <w:sz w:val="22"/>
          <w:szCs w:val="22"/>
        </w:rPr>
        <w:t>é</w:t>
      </w:r>
      <w:proofErr w:type="gramEnd"/>
      <w:r w:rsidRPr="00DA083D">
        <w:rPr>
          <w:sz w:val="22"/>
          <w:szCs w:val="22"/>
        </w:rPr>
        <w:t xml:space="preserve"> kalkulace více a méně prací</w:t>
      </w:r>
      <w:r w:rsidR="00374B8E">
        <w:rPr>
          <w:sz w:val="22"/>
          <w:szCs w:val="22"/>
        </w:rPr>
        <w:t xml:space="preserve"> ze dne </w:t>
      </w:r>
      <w:r w:rsidR="009256BE">
        <w:rPr>
          <w:sz w:val="22"/>
          <w:szCs w:val="22"/>
        </w:rPr>
        <w:t>06</w:t>
      </w:r>
      <w:r w:rsidR="00374B8E">
        <w:rPr>
          <w:sz w:val="22"/>
          <w:szCs w:val="22"/>
        </w:rPr>
        <w:t xml:space="preserve">. </w:t>
      </w:r>
      <w:r w:rsidR="009256BE">
        <w:rPr>
          <w:sz w:val="22"/>
          <w:szCs w:val="22"/>
        </w:rPr>
        <w:t>02</w:t>
      </w:r>
      <w:r w:rsidR="00374B8E">
        <w:rPr>
          <w:sz w:val="22"/>
          <w:szCs w:val="22"/>
        </w:rPr>
        <w:t>. 202</w:t>
      </w:r>
      <w:r w:rsidR="009256BE">
        <w:rPr>
          <w:sz w:val="22"/>
          <w:szCs w:val="22"/>
        </w:rPr>
        <w:t>3</w:t>
      </w:r>
      <w:r w:rsidR="00374B8E">
        <w:rPr>
          <w:sz w:val="22"/>
          <w:szCs w:val="22"/>
        </w:rPr>
        <w:t>:</w:t>
      </w:r>
    </w:p>
    <w:p w14:paraId="0CE5E573" w14:textId="00F10E27" w:rsidR="00374B8E" w:rsidRDefault="004F792E" w:rsidP="009256BE">
      <w:pPr>
        <w:pStyle w:val="Styl1"/>
        <w:numPr>
          <w:ilvl w:val="0"/>
          <w:numId w:val="39"/>
        </w:numPr>
        <w:spacing w:before="240"/>
        <w:rPr>
          <w:sz w:val="22"/>
          <w:szCs w:val="22"/>
        </w:rPr>
      </w:pPr>
      <w:proofErr w:type="spellStart"/>
      <w:r w:rsidRPr="004F792E">
        <w:rPr>
          <w:sz w:val="22"/>
          <w:szCs w:val="22"/>
        </w:rPr>
        <w:t>Příl</w:t>
      </w:r>
      <w:proofErr w:type="spellEnd"/>
      <w:r w:rsidRPr="004F792E">
        <w:rPr>
          <w:sz w:val="22"/>
          <w:szCs w:val="22"/>
        </w:rPr>
        <w:t xml:space="preserve">. č. </w:t>
      </w:r>
      <w:r w:rsidR="00B01D17">
        <w:rPr>
          <w:sz w:val="22"/>
          <w:szCs w:val="22"/>
        </w:rPr>
        <w:t>5</w:t>
      </w:r>
      <w:r w:rsidRPr="004F792E">
        <w:rPr>
          <w:sz w:val="22"/>
          <w:szCs w:val="22"/>
        </w:rPr>
        <w:t>_</w:t>
      </w:r>
      <w:r w:rsidR="009256BE" w:rsidRPr="009256BE">
        <w:rPr>
          <w:sz w:val="22"/>
          <w:szCs w:val="22"/>
        </w:rPr>
        <w:t>vícepr</w:t>
      </w:r>
      <w:r w:rsidR="009256BE">
        <w:rPr>
          <w:sz w:val="22"/>
          <w:szCs w:val="22"/>
        </w:rPr>
        <w:t>ac</w:t>
      </w:r>
      <w:r w:rsidR="00B01D17">
        <w:rPr>
          <w:sz w:val="22"/>
          <w:szCs w:val="22"/>
        </w:rPr>
        <w:t>e</w:t>
      </w:r>
      <w:r w:rsidR="009256BE">
        <w:rPr>
          <w:sz w:val="22"/>
          <w:szCs w:val="22"/>
        </w:rPr>
        <w:t xml:space="preserve"> </w:t>
      </w:r>
      <w:r w:rsidR="00B01D17">
        <w:rPr>
          <w:sz w:val="22"/>
          <w:szCs w:val="22"/>
        </w:rPr>
        <w:t xml:space="preserve">dokončení </w:t>
      </w:r>
      <w:r w:rsidR="009256BE">
        <w:rPr>
          <w:sz w:val="22"/>
          <w:szCs w:val="22"/>
        </w:rPr>
        <w:t>střechy_</w:t>
      </w:r>
      <w:r w:rsidR="009256BE" w:rsidRPr="009256BE">
        <w:rPr>
          <w:sz w:val="22"/>
          <w:szCs w:val="22"/>
        </w:rPr>
        <w:t>2. etapa</w:t>
      </w:r>
    </w:p>
    <w:sectPr w:rsidR="00374B8E" w:rsidSect="000A0EB6">
      <w:footerReference w:type="default" r:id="rId8"/>
      <w:pgSz w:w="11906" w:h="16838"/>
      <w:pgMar w:top="342" w:right="991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FAF9" w14:textId="77777777" w:rsidR="00EB4210" w:rsidRDefault="00EB4210">
      <w:pPr>
        <w:spacing w:after="0" w:line="240" w:lineRule="auto"/>
      </w:pPr>
      <w:r>
        <w:separator/>
      </w:r>
    </w:p>
  </w:endnote>
  <w:endnote w:type="continuationSeparator" w:id="0">
    <w:p w14:paraId="693B0BF1" w14:textId="77777777" w:rsidR="00EB4210" w:rsidRDefault="00EB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06974F7A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D642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9D642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63E7" w14:textId="77777777" w:rsidR="00EB4210" w:rsidRDefault="00EB4210">
      <w:pPr>
        <w:spacing w:after="0" w:line="240" w:lineRule="auto"/>
      </w:pPr>
      <w:r>
        <w:separator/>
      </w:r>
    </w:p>
  </w:footnote>
  <w:footnote w:type="continuationSeparator" w:id="0">
    <w:p w14:paraId="0C66E99D" w14:textId="77777777" w:rsidR="00EB4210" w:rsidRDefault="00EB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7"/>
  </w:num>
  <w:num w:numId="25">
    <w:abstractNumId w:val="8"/>
  </w:num>
  <w:num w:numId="26">
    <w:abstractNumId w:val="17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9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19B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4FBE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0EB6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55BC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61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2034"/>
    <w:rsid w:val="001B3766"/>
    <w:rsid w:val="001B440E"/>
    <w:rsid w:val="001B4762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59C6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01F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698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67511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0FC3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683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57D72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5B0B"/>
    <w:rsid w:val="004F6AB6"/>
    <w:rsid w:val="004F754B"/>
    <w:rsid w:val="004F792E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0758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6E3F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433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1974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661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D0A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56BE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1DB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427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1F0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1D17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17EBB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8CA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3F95"/>
    <w:rsid w:val="00C34305"/>
    <w:rsid w:val="00C34FA5"/>
    <w:rsid w:val="00C3564F"/>
    <w:rsid w:val="00C37AF7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141B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B5F0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4D5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4210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4BE1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231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77A4-56EF-405F-B3BA-444DF032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2022-01-28T13:22:00Z</cp:lastPrinted>
  <dcterms:created xsi:type="dcterms:W3CDTF">2023-05-03T10:53:00Z</dcterms:created>
  <dcterms:modified xsi:type="dcterms:W3CDTF">2023-05-03T10:53:00Z</dcterms:modified>
</cp:coreProperties>
</file>