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C1A88" w14:textId="3D84C7DD" w:rsidR="00E37652" w:rsidRDefault="00622C1A">
      <w:pPr>
        <w:spacing w:after="0"/>
        <w:ind w:right="255"/>
        <w:jc w:val="center"/>
      </w:pPr>
      <w:r>
        <w:rPr>
          <w:b/>
          <w:sz w:val="28"/>
        </w:rPr>
        <w:t xml:space="preserve">DODATEK č. </w:t>
      </w:r>
      <w:r w:rsidR="00935F10">
        <w:rPr>
          <w:b/>
          <w:sz w:val="28"/>
        </w:rPr>
        <w:t>6</w:t>
      </w:r>
      <w:r>
        <w:rPr>
          <w:b/>
          <w:sz w:val="28"/>
        </w:rPr>
        <w:t xml:space="preserve"> </w:t>
      </w:r>
    </w:p>
    <w:p w14:paraId="3AA28682" w14:textId="77777777" w:rsidR="00E37652" w:rsidRDefault="00622C1A">
      <w:pPr>
        <w:spacing w:after="0"/>
        <w:ind w:right="3"/>
        <w:jc w:val="center"/>
      </w:pPr>
      <w:r>
        <w:rPr>
          <w:b/>
          <w:sz w:val="28"/>
        </w:rPr>
        <w:t xml:space="preserve">KE SMLOUVĚ O NÁJMU MOVITÉ VĚCI </w:t>
      </w:r>
    </w:p>
    <w:p w14:paraId="080EFE6C" w14:textId="77777777" w:rsidR="00E37652" w:rsidRDefault="00622C1A">
      <w:pPr>
        <w:spacing w:after="0"/>
        <w:ind w:right="2"/>
        <w:jc w:val="center"/>
      </w:pPr>
      <w:r>
        <w:rPr>
          <w:b/>
          <w:sz w:val="28"/>
        </w:rPr>
        <w:t xml:space="preserve">”ALL - IN” </w:t>
      </w:r>
    </w:p>
    <w:p w14:paraId="42433CDE" w14:textId="77777777" w:rsidR="00E37652" w:rsidRDefault="00622C1A">
      <w:pPr>
        <w:spacing w:after="0"/>
        <w:ind w:right="2"/>
        <w:jc w:val="center"/>
      </w:pPr>
      <w:r>
        <w:rPr>
          <w:b/>
          <w:sz w:val="28"/>
        </w:rPr>
        <w:t xml:space="preserve">č. 754/ZSRohacovky/ALLIN/40411 </w:t>
      </w:r>
    </w:p>
    <w:p w14:paraId="2882DD01" w14:textId="77777777" w:rsidR="00E37652" w:rsidRDefault="00622C1A">
      <w:pPr>
        <w:spacing w:after="0"/>
        <w:ind w:left="66" w:firstLine="0"/>
        <w:jc w:val="center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3F65265C" w14:textId="77777777" w:rsidR="00E37652" w:rsidRDefault="00622C1A">
      <w:pPr>
        <w:spacing w:after="4"/>
        <w:ind w:right="5"/>
        <w:jc w:val="center"/>
      </w:pPr>
      <w:r>
        <w:rPr>
          <w:b/>
        </w:rPr>
        <w:t xml:space="preserve">Čl. I. </w:t>
      </w:r>
    </w:p>
    <w:p w14:paraId="267D7DB3" w14:textId="77777777" w:rsidR="00E37652" w:rsidRDefault="00622C1A">
      <w:pPr>
        <w:spacing w:after="4"/>
        <w:ind w:right="3"/>
        <w:jc w:val="center"/>
      </w:pPr>
      <w:r>
        <w:rPr>
          <w:b/>
        </w:rPr>
        <w:t xml:space="preserve">Smluvní strany </w:t>
      </w:r>
    </w:p>
    <w:p w14:paraId="374C138B" w14:textId="77777777" w:rsidR="00E37652" w:rsidRDefault="00622C1A">
      <w:pPr>
        <w:spacing w:after="0"/>
        <w:ind w:left="5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83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310"/>
        <w:gridCol w:w="5573"/>
      </w:tblGrid>
      <w:tr w:rsidR="00E37652" w14:paraId="637B62CC" w14:textId="77777777">
        <w:trPr>
          <w:trHeight w:val="226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7C969B53" w14:textId="77777777" w:rsidR="00E37652" w:rsidRDefault="00622C1A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Pronajímatel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38D1CB92" w14:textId="77777777" w:rsidR="00E37652" w:rsidRDefault="00622C1A">
            <w:pPr>
              <w:spacing w:after="0"/>
              <w:ind w:left="626" w:firstLine="0"/>
              <w:jc w:val="left"/>
            </w:pPr>
            <w:r>
              <w:rPr>
                <w:b/>
              </w:rPr>
              <w:t xml:space="preserve">TA Triumph-Adler Česká republika s.r.o. </w:t>
            </w:r>
          </w:p>
        </w:tc>
      </w:tr>
      <w:tr w:rsidR="00E37652" w14:paraId="4770E68B" w14:textId="77777777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0F8A263F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sídlo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41E9F536" w14:textId="77777777" w:rsidR="00E37652" w:rsidRDefault="00622C1A">
            <w:pPr>
              <w:spacing w:after="0"/>
              <w:ind w:left="626" w:firstLine="0"/>
              <w:jc w:val="left"/>
            </w:pPr>
            <w:r>
              <w:t xml:space="preserve">Michelská 12a/čp. 18, 145 01 Praha 4   </w:t>
            </w:r>
          </w:p>
        </w:tc>
      </w:tr>
      <w:tr w:rsidR="00E37652" w14:paraId="3ED68FA5" w14:textId="77777777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514938BD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IČ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01128720" w14:textId="77777777" w:rsidR="00E37652" w:rsidRDefault="00622C1A">
            <w:pPr>
              <w:spacing w:after="0"/>
              <w:ind w:left="626" w:firstLine="0"/>
              <w:jc w:val="left"/>
            </w:pPr>
            <w:r>
              <w:t xml:space="preserve">41191021 </w:t>
            </w:r>
          </w:p>
        </w:tc>
      </w:tr>
      <w:tr w:rsidR="00E37652" w14:paraId="2D773954" w14:textId="77777777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48518F8C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DIČ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7BFCD4A8" w14:textId="77777777" w:rsidR="00E37652" w:rsidRDefault="00622C1A">
            <w:pPr>
              <w:spacing w:after="0"/>
              <w:ind w:left="626" w:firstLine="0"/>
              <w:jc w:val="left"/>
            </w:pPr>
            <w:r>
              <w:t xml:space="preserve">CZ41191021 </w:t>
            </w:r>
          </w:p>
        </w:tc>
      </w:tr>
      <w:tr w:rsidR="00E37652" w14:paraId="416C8AB0" w14:textId="77777777">
        <w:trPr>
          <w:trHeight w:val="46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51DF0E93" w14:textId="77777777" w:rsidR="00E37652" w:rsidRDefault="00622C1A">
            <w:pPr>
              <w:spacing w:after="7"/>
              <w:ind w:left="0" w:firstLine="0"/>
              <w:jc w:val="left"/>
            </w:pPr>
            <w:r>
              <w:t xml:space="preserve">plátce DPH </w:t>
            </w:r>
          </w:p>
          <w:p w14:paraId="753F0D0B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zápis v obchodním rejstříku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0EE45191" w14:textId="77777777" w:rsidR="00E37652" w:rsidRDefault="00622C1A">
            <w:pPr>
              <w:spacing w:after="9"/>
              <w:ind w:left="626" w:firstLine="0"/>
              <w:jc w:val="left"/>
            </w:pPr>
            <w:r>
              <w:t xml:space="preserve">Ano </w:t>
            </w:r>
          </w:p>
          <w:p w14:paraId="6819D0CF" w14:textId="77777777" w:rsidR="00E37652" w:rsidRDefault="00622C1A">
            <w:pPr>
              <w:spacing w:after="0"/>
              <w:ind w:left="626" w:firstLine="0"/>
              <w:jc w:val="left"/>
            </w:pPr>
            <w:r>
              <w:t xml:space="preserve">Městský soud v Praze, oddíl C, vložka 3350 </w:t>
            </w:r>
          </w:p>
        </w:tc>
      </w:tr>
      <w:tr w:rsidR="00E37652" w14:paraId="1248D1C5" w14:textId="77777777">
        <w:trPr>
          <w:trHeight w:val="229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7C115494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odpovědný zástupce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3FE6BF61" w14:textId="77777777" w:rsidR="00E37652" w:rsidRDefault="00622C1A">
            <w:pPr>
              <w:spacing w:after="0"/>
              <w:ind w:left="626" w:firstLine="0"/>
              <w:jc w:val="left"/>
            </w:pPr>
            <w:r>
              <w:t xml:space="preserve">Ing. Jiří Hubený, jednatel </w:t>
            </w:r>
          </w:p>
        </w:tc>
      </w:tr>
      <w:tr w:rsidR="00E37652" w14:paraId="4155999F" w14:textId="77777777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0EA42AC4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bankovní spojení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4B095D85" w14:textId="1DCE5DAE" w:rsidR="00E37652" w:rsidRDefault="00DD350C">
            <w:pPr>
              <w:spacing w:after="0"/>
              <w:ind w:left="626" w:firstLine="0"/>
              <w:jc w:val="left"/>
            </w:pPr>
            <w:r>
              <w:t>xxxxxxxxxxxxxxxxxxxxxxx</w:t>
            </w:r>
            <w:r w:rsidR="00622C1A">
              <w:t xml:space="preserve"> </w:t>
            </w:r>
          </w:p>
        </w:tc>
      </w:tr>
      <w:tr w:rsidR="00E37652" w14:paraId="6EE7B84B" w14:textId="77777777">
        <w:trPr>
          <w:trHeight w:val="231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0BF34E98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101ACAEE" w14:textId="77777777" w:rsidR="00E37652" w:rsidRDefault="00622C1A">
            <w:pPr>
              <w:spacing w:after="0"/>
              <w:ind w:left="626" w:firstLine="0"/>
              <w:jc w:val="left"/>
            </w:pPr>
            <w:r>
              <w:t xml:space="preserve"> </w:t>
            </w:r>
          </w:p>
        </w:tc>
      </w:tr>
      <w:tr w:rsidR="00E37652" w14:paraId="310F869B" w14:textId="77777777">
        <w:trPr>
          <w:trHeight w:val="231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4A95F90D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kontaktní osoba 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76803F76" w14:textId="6273B646" w:rsidR="00E37652" w:rsidRDefault="007A5A65">
            <w:pPr>
              <w:spacing w:after="0"/>
              <w:ind w:left="626" w:firstLine="0"/>
              <w:jc w:val="left"/>
            </w:pPr>
            <w:r>
              <w:t>xxxxxxxxxxxxxxxxxxxxxxx</w:t>
            </w:r>
            <w:bookmarkStart w:id="0" w:name="_GoBack"/>
            <w:bookmarkEnd w:id="0"/>
            <w:r w:rsidR="00622C1A">
              <w:t xml:space="preserve"> </w:t>
            </w:r>
          </w:p>
        </w:tc>
      </w:tr>
      <w:tr w:rsidR="00E37652" w14:paraId="16600AB6" w14:textId="77777777">
        <w:trPr>
          <w:trHeight w:val="229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3BABC226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tel: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4743FD7A" w14:textId="469F58AA" w:rsidR="00E37652" w:rsidRDefault="00DD350C">
            <w:pPr>
              <w:spacing w:after="0"/>
              <w:ind w:left="626" w:firstLine="0"/>
              <w:jc w:val="left"/>
            </w:pPr>
            <w:r>
              <w:t>xxxxxxxxxxxxxxxxxxxxxxx</w:t>
            </w:r>
            <w:r w:rsidR="00622C1A">
              <w:t xml:space="preserve"> </w:t>
            </w:r>
          </w:p>
        </w:tc>
      </w:tr>
      <w:tr w:rsidR="00E37652" w14:paraId="59C69A42" w14:textId="77777777">
        <w:trPr>
          <w:trHeight w:val="229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7D87B657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e – mail: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5A6B19B8" w14:textId="50D720B9" w:rsidR="00E37652" w:rsidRDefault="00DD350C">
            <w:pPr>
              <w:spacing w:after="0"/>
              <w:ind w:left="626" w:firstLine="0"/>
              <w:jc w:val="left"/>
            </w:pPr>
            <w:r>
              <w:t xml:space="preserve">xxxxxxxxxxxxxxxxxxxxxxx </w:t>
            </w:r>
          </w:p>
        </w:tc>
      </w:tr>
      <w:tr w:rsidR="00E37652" w14:paraId="7D623E86" w14:textId="77777777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3318BDD4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57373E6A" w14:textId="77777777" w:rsidR="00E37652" w:rsidRDefault="00622C1A">
            <w:pPr>
              <w:spacing w:after="0"/>
              <w:ind w:left="626" w:firstLine="0"/>
              <w:jc w:val="left"/>
            </w:pPr>
            <w:r>
              <w:t xml:space="preserve"> </w:t>
            </w:r>
          </w:p>
        </w:tc>
      </w:tr>
      <w:tr w:rsidR="00E37652" w14:paraId="4017F4DE" w14:textId="77777777">
        <w:trPr>
          <w:trHeight w:val="461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3D05889A" w14:textId="77777777" w:rsidR="00E37652" w:rsidRDefault="00622C1A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Nájemce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18564168" w14:textId="77777777" w:rsidR="00E37652" w:rsidRDefault="00622C1A">
            <w:pPr>
              <w:spacing w:after="0"/>
              <w:ind w:left="626" w:firstLine="0"/>
            </w:pPr>
            <w:r>
              <w:rPr>
                <w:b/>
              </w:rPr>
              <w:t xml:space="preserve">Základní škola, Praha 10, U Roháčkových kasáren 1381/19, příspěvková organizace </w:t>
            </w:r>
          </w:p>
        </w:tc>
      </w:tr>
      <w:tr w:rsidR="00E37652" w14:paraId="260F626E" w14:textId="77777777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7219CA6D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sídlo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6277B95F" w14:textId="77777777" w:rsidR="00E37652" w:rsidRDefault="00622C1A">
            <w:pPr>
              <w:spacing w:after="0"/>
              <w:ind w:left="626" w:firstLine="0"/>
              <w:jc w:val="left"/>
            </w:pPr>
            <w:r>
              <w:t xml:space="preserve">U Roháčkových kasáren 1381/19, 100 00  Praha 10 </w:t>
            </w:r>
          </w:p>
        </w:tc>
      </w:tr>
      <w:tr w:rsidR="00E37652" w14:paraId="5BE526D3" w14:textId="77777777">
        <w:trPr>
          <w:trHeight w:val="458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373FE589" w14:textId="77777777" w:rsidR="00E37652" w:rsidRDefault="00622C1A">
            <w:pPr>
              <w:spacing w:after="0"/>
              <w:ind w:left="0" w:right="2301" w:firstLine="0"/>
              <w:jc w:val="left"/>
            </w:pPr>
            <w:r>
              <w:t xml:space="preserve">IČ plátce DPH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29558EDD" w14:textId="77777777" w:rsidR="00E37652" w:rsidRDefault="00622C1A">
            <w:pPr>
              <w:spacing w:after="0"/>
              <w:ind w:left="626" w:firstLine="0"/>
              <w:jc w:val="left"/>
            </w:pPr>
            <w:r>
              <w:t xml:space="preserve">65993225 </w:t>
            </w:r>
          </w:p>
          <w:p w14:paraId="525682CF" w14:textId="77777777" w:rsidR="00E37652" w:rsidRDefault="00622C1A">
            <w:pPr>
              <w:spacing w:after="0"/>
              <w:ind w:left="626" w:firstLine="0"/>
              <w:jc w:val="left"/>
            </w:pPr>
            <w:r>
              <w:t xml:space="preserve">Ne </w:t>
            </w:r>
          </w:p>
        </w:tc>
      </w:tr>
      <w:tr w:rsidR="00E37652" w14:paraId="174E2E1C" w14:textId="77777777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010F4E83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odpovědný zástupce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4343B39C" w14:textId="77777777" w:rsidR="00E37652" w:rsidRDefault="00622C1A">
            <w:pPr>
              <w:spacing w:after="0"/>
              <w:ind w:left="626" w:firstLine="0"/>
              <w:jc w:val="left"/>
            </w:pPr>
            <w:r>
              <w:t xml:space="preserve">Mgr. Jindra Pohořelá, ředitelka </w:t>
            </w:r>
          </w:p>
        </w:tc>
      </w:tr>
      <w:tr w:rsidR="00E37652" w14:paraId="22BBFFEA" w14:textId="77777777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2D4B9D39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bankovní spojení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48DB5E43" w14:textId="3C700A1C" w:rsidR="00E37652" w:rsidRDefault="00DD350C">
            <w:pPr>
              <w:spacing w:after="0"/>
              <w:ind w:left="626" w:firstLine="0"/>
              <w:jc w:val="left"/>
            </w:pPr>
            <w:r>
              <w:t>xxxxxxxxxxxxxxxxxxxxxxxx</w:t>
            </w:r>
          </w:p>
        </w:tc>
      </w:tr>
      <w:tr w:rsidR="00E37652" w14:paraId="33E072B8" w14:textId="77777777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21558A1A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699FD5F8" w14:textId="77777777" w:rsidR="00E37652" w:rsidRDefault="00622C1A">
            <w:pPr>
              <w:spacing w:after="0"/>
              <w:ind w:left="626" w:firstLine="0"/>
              <w:jc w:val="left"/>
            </w:pPr>
            <w:r>
              <w:t xml:space="preserve"> </w:t>
            </w:r>
          </w:p>
        </w:tc>
      </w:tr>
      <w:tr w:rsidR="00E37652" w14:paraId="6C409193" w14:textId="77777777">
        <w:trPr>
          <w:trHeight w:val="231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449DDEB3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kontaktní osoba 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77755B68" w14:textId="77777777" w:rsidR="00E37652" w:rsidRDefault="00622C1A">
            <w:pPr>
              <w:spacing w:after="0"/>
              <w:ind w:left="626" w:firstLine="0"/>
              <w:jc w:val="left"/>
            </w:pPr>
            <w:r>
              <w:t xml:space="preserve">Mgr. Jindra Pohořelá, ředitelka </w:t>
            </w:r>
          </w:p>
        </w:tc>
      </w:tr>
      <w:tr w:rsidR="00E37652" w14:paraId="69D70FE0" w14:textId="77777777">
        <w:trPr>
          <w:trHeight w:val="229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041DAAB8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tel: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012B0121" w14:textId="2386554C" w:rsidR="00E37652" w:rsidRDefault="00DD350C">
            <w:pPr>
              <w:spacing w:after="0"/>
              <w:ind w:left="626" w:firstLine="0"/>
              <w:jc w:val="left"/>
            </w:pPr>
            <w:r>
              <w:t>xxxxxxxxxxxxxxxx</w:t>
            </w:r>
          </w:p>
        </w:tc>
      </w:tr>
      <w:tr w:rsidR="00E37652" w14:paraId="4D762082" w14:textId="77777777">
        <w:trPr>
          <w:trHeight w:val="229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7A88E9C0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e – mail: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717C6D33" w14:textId="0E1F6A33" w:rsidR="00E37652" w:rsidRDefault="00DD350C">
            <w:pPr>
              <w:spacing w:after="0"/>
              <w:ind w:left="626" w:firstLine="0"/>
              <w:jc w:val="left"/>
            </w:pPr>
            <w:r>
              <w:t>xxxxxxxxxxxxxxxx</w:t>
            </w:r>
          </w:p>
        </w:tc>
      </w:tr>
      <w:tr w:rsidR="00E37652" w14:paraId="46DBC310" w14:textId="77777777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47C9F31E" w14:textId="77777777" w:rsidR="00E37652" w:rsidRDefault="00622C1A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2980A236" w14:textId="77777777" w:rsidR="00E37652" w:rsidRDefault="00622C1A">
            <w:pPr>
              <w:spacing w:after="0"/>
              <w:ind w:left="626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37652" w14:paraId="2B778641" w14:textId="77777777">
        <w:trPr>
          <w:trHeight w:val="231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77D727A8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141958FC" w14:textId="77777777" w:rsidR="00E37652" w:rsidRDefault="00622C1A">
            <w:pPr>
              <w:spacing w:after="0"/>
              <w:ind w:left="626" w:firstLine="0"/>
              <w:jc w:val="left"/>
            </w:pPr>
            <w:r>
              <w:t xml:space="preserve"> </w:t>
            </w:r>
          </w:p>
        </w:tc>
      </w:tr>
      <w:tr w:rsidR="00E37652" w14:paraId="469A3593" w14:textId="77777777">
        <w:trPr>
          <w:trHeight w:val="226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236622C3" w14:textId="77777777" w:rsidR="00E37652" w:rsidRDefault="00622C1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205060B1" w14:textId="77777777" w:rsidR="00E37652" w:rsidRDefault="00622C1A">
            <w:pPr>
              <w:spacing w:after="0"/>
              <w:ind w:left="626" w:firstLine="0"/>
              <w:jc w:val="left"/>
            </w:pPr>
            <w:r>
              <w:t xml:space="preserve"> </w:t>
            </w:r>
          </w:p>
        </w:tc>
      </w:tr>
    </w:tbl>
    <w:p w14:paraId="250628FD" w14:textId="77777777" w:rsidR="00E37652" w:rsidRDefault="00622C1A">
      <w:r>
        <w:t xml:space="preserve">(společně dále jen </w:t>
      </w:r>
      <w:r>
        <w:rPr>
          <w:b/>
        </w:rPr>
        <w:t>„Smluvní strany“</w:t>
      </w:r>
      <w:r>
        <w:t xml:space="preserve">)  </w:t>
      </w:r>
    </w:p>
    <w:p w14:paraId="785F2A8E" w14:textId="77777777" w:rsidR="00E37652" w:rsidRDefault="00622C1A">
      <w:pPr>
        <w:spacing w:after="12"/>
        <w:ind w:left="0" w:firstLine="0"/>
        <w:jc w:val="left"/>
      </w:pPr>
      <w:r>
        <w:rPr>
          <w:b/>
        </w:rPr>
        <w:t xml:space="preserve"> </w:t>
      </w:r>
    </w:p>
    <w:p w14:paraId="75F06FB6" w14:textId="77777777" w:rsidR="00E37652" w:rsidRDefault="00622C1A">
      <w:pPr>
        <w:spacing w:after="4"/>
        <w:ind w:right="3"/>
        <w:jc w:val="center"/>
      </w:pPr>
      <w:r>
        <w:rPr>
          <w:b/>
        </w:rPr>
        <w:t xml:space="preserve">Čl. II. </w:t>
      </w:r>
    </w:p>
    <w:p w14:paraId="23FA8923" w14:textId="77777777" w:rsidR="00E37652" w:rsidRDefault="00622C1A">
      <w:pPr>
        <w:spacing w:after="4"/>
        <w:ind w:right="5"/>
        <w:jc w:val="center"/>
      </w:pPr>
      <w:r>
        <w:rPr>
          <w:b/>
        </w:rPr>
        <w:t xml:space="preserve">Předmět dodatku </w:t>
      </w:r>
    </w:p>
    <w:p w14:paraId="5D6BCC78" w14:textId="77777777" w:rsidR="00E37652" w:rsidRDefault="00622C1A">
      <w:pPr>
        <w:spacing w:after="8"/>
        <w:ind w:left="0" w:firstLine="0"/>
        <w:jc w:val="left"/>
      </w:pPr>
      <w:r>
        <w:t xml:space="preserve"> </w:t>
      </w:r>
    </w:p>
    <w:p w14:paraId="0B8FFFBF" w14:textId="77777777" w:rsidR="00E37652" w:rsidRDefault="00622C1A">
      <w:r>
        <w:t xml:space="preserve">Na základě oboustranné dohody mezi pronajímatelem a nájemcem je předmětem dodatku úprava smlouvy o nájmu movité věci č. </w:t>
      </w:r>
      <w:r>
        <w:rPr>
          <w:b/>
        </w:rPr>
        <w:t>754/ZSRohacovky/ALLIN/40411</w:t>
      </w:r>
      <w:r>
        <w:t xml:space="preserve"> a to následovně: </w:t>
      </w:r>
    </w:p>
    <w:p w14:paraId="1226DD52" w14:textId="6A7472EB" w:rsidR="001107AD" w:rsidRDefault="00622C1A">
      <w:pPr>
        <w:spacing w:after="0"/>
        <w:ind w:left="0" w:firstLine="0"/>
        <w:jc w:val="left"/>
      </w:pPr>
      <w:r>
        <w:t xml:space="preserve"> </w:t>
      </w:r>
    </w:p>
    <w:p w14:paraId="2D08817F" w14:textId="70933765" w:rsidR="00E37652" w:rsidRDefault="00622C1A" w:rsidP="008F484B">
      <w:pPr>
        <w:spacing w:after="12"/>
        <w:ind w:left="0" w:firstLine="0"/>
        <w:jc w:val="left"/>
      </w:pPr>
      <w:r>
        <w:t xml:space="preserve"> </w:t>
      </w:r>
      <w:r>
        <w:rPr>
          <w:b/>
        </w:rPr>
        <w:t xml:space="preserve">1. </w:t>
      </w:r>
      <w:r>
        <w:t xml:space="preserve">Ukončení části předmětu nájmu, tj. </w:t>
      </w:r>
      <w:r>
        <w:rPr>
          <w:b/>
        </w:rPr>
        <w:t xml:space="preserve"> </w:t>
      </w:r>
    </w:p>
    <w:p w14:paraId="3A5CC2CC" w14:textId="12ABCF4A" w:rsidR="00E37652" w:rsidRDefault="00622C1A" w:rsidP="00762FAD">
      <w:pPr>
        <w:spacing w:after="8" w:line="254" w:lineRule="auto"/>
        <w:ind w:left="284" w:right="824"/>
        <w:jc w:val="left"/>
      </w:pPr>
      <w:r w:rsidRPr="003E1774">
        <w:rPr>
          <w:b/>
        </w:rPr>
        <w:t xml:space="preserve">1 ks kopírovacího stroje TA P-4030MFP (v.č. </w:t>
      </w:r>
      <w:r w:rsidR="00935F10" w:rsidRPr="00935F10">
        <w:rPr>
          <w:b/>
        </w:rPr>
        <w:t>LRS7X04210</w:t>
      </w:r>
      <w:r w:rsidRPr="003E1774">
        <w:rPr>
          <w:b/>
        </w:rPr>
        <w:t>)</w:t>
      </w:r>
      <w:r w:rsidR="008248A5">
        <w:rPr>
          <w:b/>
        </w:rPr>
        <w:t xml:space="preserve"> </w:t>
      </w:r>
      <w:r>
        <w:rPr>
          <w:b/>
        </w:rPr>
        <w:t xml:space="preserve"> </w:t>
      </w:r>
    </w:p>
    <w:p w14:paraId="352DB6B2" w14:textId="6152982A" w:rsidR="008248A5" w:rsidRPr="00122A9E" w:rsidRDefault="00EF503D" w:rsidP="00762FAD">
      <w:pPr>
        <w:spacing w:after="8" w:line="254" w:lineRule="auto"/>
        <w:ind w:left="284" w:right="3233"/>
        <w:jc w:val="left"/>
        <w:rPr>
          <w:b/>
        </w:rPr>
      </w:pPr>
      <w:r w:rsidRPr="00122A9E">
        <w:rPr>
          <w:b/>
        </w:rPr>
        <w:t xml:space="preserve">1 ks kopírovacího stroje TA P-4020MFP (v.č. </w:t>
      </w:r>
      <w:r w:rsidR="00935F10" w:rsidRPr="00935F10">
        <w:rPr>
          <w:b/>
        </w:rPr>
        <w:t>VNY8302177</w:t>
      </w:r>
      <w:r w:rsidR="00122A9E">
        <w:rPr>
          <w:b/>
        </w:rPr>
        <w:t>)</w:t>
      </w:r>
      <w:r w:rsidR="006927E3" w:rsidRPr="00122A9E">
        <w:rPr>
          <w:b/>
        </w:rPr>
        <w:t xml:space="preserve"> </w:t>
      </w:r>
      <w:bookmarkStart w:id="1" w:name="_Hlk113019232"/>
    </w:p>
    <w:bookmarkEnd w:id="1"/>
    <w:p w14:paraId="35C68E8D" w14:textId="77777777" w:rsidR="00E37652" w:rsidRPr="00122A9E" w:rsidRDefault="00622C1A" w:rsidP="00762FAD">
      <w:pPr>
        <w:spacing w:after="8" w:line="254" w:lineRule="auto"/>
        <w:ind w:left="284" w:right="4752"/>
        <w:jc w:val="left"/>
      </w:pPr>
      <w:r w:rsidRPr="00122A9E">
        <w:t xml:space="preserve">a to ke dni </w:t>
      </w:r>
      <w:r w:rsidRPr="00122A9E">
        <w:rPr>
          <w:b/>
        </w:rPr>
        <w:t xml:space="preserve">instalace nových strojů. </w:t>
      </w:r>
    </w:p>
    <w:p w14:paraId="1D57806E" w14:textId="77777777" w:rsidR="00E37652" w:rsidRPr="00122A9E" w:rsidRDefault="00622C1A" w:rsidP="00762FAD">
      <w:pPr>
        <w:spacing w:after="8"/>
        <w:ind w:left="284" w:firstLine="0"/>
        <w:jc w:val="left"/>
      </w:pPr>
      <w:r w:rsidRPr="00122A9E">
        <w:rPr>
          <w:b/>
        </w:rPr>
        <w:t xml:space="preserve"> </w:t>
      </w:r>
    </w:p>
    <w:p w14:paraId="40E6C132" w14:textId="15AC85FD" w:rsidR="00E37652" w:rsidRDefault="00622C1A" w:rsidP="00762FAD">
      <w:pPr>
        <w:ind w:left="284"/>
        <w:rPr>
          <w:b/>
        </w:rPr>
      </w:pPr>
      <w:r w:rsidRPr="00122A9E">
        <w:t xml:space="preserve">Bezprostředně po ukončení bude </w:t>
      </w:r>
      <w:r w:rsidR="006927E3" w:rsidRPr="00122A9E">
        <w:t xml:space="preserve">část </w:t>
      </w:r>
      <w:r w:rsidRPr="00122A9E">
        <w:t xml:space="preserve">předmět nájmu, tj. </w:t>
      </w:r>
      <w:r w:rsidRPr="00122A9E">
        <w:rPr>
          <w:b/>
        </w:rPr>
        <w:t>1 ks</w:t>
      </w:r>
      <w:r w:rsidRPr="00122A9E">
        <w:t xml:space="preserve"> </w:t>
      </w:r>
      <w:r w:rsidRPr="00122A9E">
        <w:rPr>
          <w:b/>
        </w:rPr>
        <w:t xml:space="preserve">TA P-4030 MFP (v.č. </w:t>
      </w:r>
      <w:r w:rsidR="00935F10" w:rsidRPr="00935F10">
        <w:rPr>
          <w:b/>
        </w:rPr>
        <w:t>LRS7X04210</w:t>
      </w:r>
      <w:r w:rsidRPr="00122A9E">
        <w:rPr>
          <w:b/>
        </w:rPr>
        <w:t xml:space="preserve">), </w:t>
      </w:r>
      <w:r w:rsidR="00762FAD">
        <w:rPr>
          <w:b/>
        </w:rPr>
        <w:t xml:space="preserve">        </w:t>
      </w:r>
      <w:r w:rsidR="0052748F">
        <w:rPr>
          <w:b/>
        </w:rPr>
        <w:t xml:space="preserve">            </w:t>
      </w:r>
      <w:r w:rsidR="00762FAD">
        <w:rPr>
          <w:b/>
        </w:rPr>
        <w:t xml:space="preserve">  </w:t>
      </w:r>
      <w:r w:rsidR="00935F10">
        <w:rPr>
          <w:b/>
        </w:rPr>
        <w:t>1</w:t>
      </w:r>
      <w:r w:rsidR="006927E3" w:rsidRPr="00122A9E">
        <w:rPr>
          <w:b/>
        </w:rPr>
        <w:t xml:space="preserve"> ks TA P-4020 MFP</w:t>
      </w:r>
      <w:r w:rsidR="004378E9" w:rsidRPr="00122A9E">
        <w:rPr>
          <w:b/>
        </w:rPr>
        <w:t xml:space="preserve"> </w:t>
      </w:r>
      <w:r w:rsidR="006927E3" w:rsidRPr="00122A9E">
        <w:rPr>
          <w:b/>
        </w:rPr>
        <w:t xml:space="preserve">(v.č. </w:t>
      </w:r>
      <w:r w:rsidR="00935F10" w:rsidRPr="00935F10">
        <w:rPr>
          <w:b/>
        </w:rPr>
        <w:t>VNY8302177</w:t>
      </w:r>
      <w:r w:rsidR="006927E3" w:rsidRPr="00122A9E">
        <w:rPr>
          <w:b/>
        </w:rPr>
        <w:t xml:space="preserve">) </w:t>
      </w:r>
      <w:r w:rsidRPr="00122A9E">
        <w:t>včetně nespotřebovaných tonerů odvezen</w:t>
      </w:r>
      <w:r w:rsidR="004378E9" w:rsidRPr="00122A9E">
        <w:t>a</w:t>
      </w:r>
      <w:r w:rsidRPr="00122A9E">
        <w:t xml:space="preserve"> servisním technikem pronajímatele od nájemce. Odvozu bude přecházet technická</w:t>
      </w:r>
      <w:r>
        <w:t xml:space="preserve"> prohlídka stavu předmětu nájmu. O odebrání předmětu nájmu pronajímatelem zpět bude sepsán Protokol o převzetí, ve kterém bude kromě jiného popsán i technický stav, zejména skutečnost, zda tento odpovídá běžnému opotřebení odpovídajícímu době provozu a stav počítadla pro konečné vyúčtování kopií/výtisků a spotřebovaných tonerů. Protokol bude podepsán oběma smluvními stranami.</w:t>
      </w:r>
      <w:r>
        <w:rPr>
          <w:b/>
        </w:rPr>
        <w:t xml:space="preserve"> </w:t>
      </w:r>
    </w:p>
    <w:p w14:paraId="46BC87C2" w14:textId="77777777" w:rsidR="00935F10" w:rsidRDefault="00935F10">
      <w:pPr>
        <w:ind w:left="730"/>
      </w:pPr>
    </w:p>
    <w:p w14:paraId="2579EB2F" w14:textId="77777777" w:rsidR="00935F10" w:rsidRDefault="00935F10">
      <w:pPr>
        <w:ind w:left="730"/>
      </w:pPr>
    </w:p>
    <w:p w14:paraId="28F03FE4" w14:textId="77777777" w:rsidR="00935F10" w:rsidRDefault="00935F10">
      <w:pPr>
        <w:ind w:left="730"/>
      </w:pPr>
    </w:p>
    <w:p w14:paraId="750C556F" w14:textId="77777777" w:rsidR="00935F10" w:rsidRDefault="00935F10">
      <w:pPr>
        <w:ind w:left="730"/>
      </w:pPr>
    </w:p>
    <w:p w14:paraId="479A2134" w14:textId="77777777" w:rsidR="00935F10" w:rsidRDefault="00935F10">
      <w:pPr>
        <w:ind w:left="730"/>
      </w:pPr>
    </w:p>
    <w:p w14:paraId="6D1B644C" w14:textId="2E8B4FD1" w:rsidR="00E37652" w:rsidRDefault="00622C1A" w:rsidP="008F484B">
      <w:pPr>
        <w:spacing w:after="0"/>
        <w:ind w:left="0" w:firstLine="0"/>
        <w:jc w:val="left"/>
      </w:pPr>
      <w:r>
        <w:rPr>
          <w:b/>
        </w:rPr>
        <w:lastRenderedPageBreak/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Dále je předmětem dodatku rozšíření této smlouvy č. </w:t>
      </w:r>
      <w:r>
        <w:rPr>
          <w:b/>
        </w:rPr>
        <w:t>754/ZSRohacovky/ALLIN/40411</w:t>
      </w:r>
      <w:r>
        <w:t xml:space="preserve">   </w:t>
      </w:r>
    </w:p>
    <w:p w14:paraId="4EE3AF32" w14:textId="2D445319" w:rsidR="00E37652" w:rsidRDefault="00622C1A">
      <w:pPr>
        <w:spacing w:after="15"/>
        <w:ind w:left="360" w:firstLine="0"/>
        <w:jc w:val="left"/>
      </w:pPr>
      <w:r>
        <w:t xml:space="preserve"> </w:t>
      </w:r>
    </w:p>
    <w:p w14:paraId="0FC4E71C" w14:textId="77777777" w:rsidR="00E37652" w:rsidRDefault="00622C1A">
      <w:pPr>
        <w:spacing w:after="8" w:line="254" w:lineRule="auto"/>
        <w:ind w:left="370"/>
        <w:jc w:val="left"/>
      </w:pPr>
      <w:r>
        <w:rPr>
          <w:b/>
        </w:rPr>
        <w:t xml:space="preserve">1. Čl. III. „Předmět nájmu“: </w:t>
      </w:r>
    </w:p>
    <w:p w14:paraId="0FE2DDC3" w14:textId="77777777" w:rsidR="00E37652" w:rsidRDefault="00622C1A">
      <w:pPr>
        <w:spacing w:after="12"/>
        <w:ind w:left="360" w:firstLine="0"/>
        <w:jc w:val="left"/>
      </w:pPr>
      <w:r>
        <w:t xml:space="preserve"> </w:t>
      </w:r>
    </w:p>
    <w:p w14:paraId="0D624B59" w14:textId="77777777" w:rsidR="00E37652" w:rsidRDefault="00622C1A">
      <w:pPr>
        <w:ind w:left="278"/>
      </w:pPr>
      <w:r>
        <w:t xml:space="preserve">Předmět nájmu se rozšiřuje o: </w:t>
      </w:r>
    </w:p>
    <w:p w14:paraId="63E4DFDC" w14:textId="77777777" w:rsidR="0044376A" w:rsidRDefault="00935F10">
      <w:pPr>
        <w:spacing w:after="8" w:line="254" w:lineRule="auto"/>
        <w:ind w:left="278"/>
        <w:jc w:val="left"/>
      </w:pPr>
      <w:r>
        <w:rPr>
          <w:b/>
        </w:rPr>
        <w:t>2</w:t>
      </w:r>
      <w:r w:rsidR="00622C1A" w:rsidRPr="00122A9E">
        <w:rPr>
          <w:b/>
        </w:rPr>
        <w:t xml:space="preserve"> ks kopírovacího stroje</w:t>
      </w:r>
      <w:r w:rsidR="00622C1A" w:rsidRPr="00122A9E">
        <w:t xml:space="preserve"> </w:t>
      </w:r>
      <w:r w:rsidR="00622C1A" w:rsidRPr="00122A9E">
        <w:rPr>
          <w:b/>
        </w:rPr>
        <w:t>TA P-4531i MFP</w:t>
      </w:r>
      <w:r>
        <w:rPr>
          <w:b/>
        </w:rPr>
        <w:t xml:space="preserve"> (</w:t>
      </w:r>
      <w:r w:rsidRPr="00935F10">
        <w:rPr>
          <w:b/>
        </w:rPr>
        <w:t>v</w:t>
      </w:r>
      <w:r>
        <w:rPr>
          <w:b/>
        </w:rPr>
        <w:t>.</w:t>
      </w:r>
      <w:r w:rsidRPr="00935F10">
        <w:rPr>
          <w:b/>
        </w:rPr>
        <w:t>č</w:t>
      </w:r>
      <w:r>
        <w:rPr>
          <w:b/>
        </w:rPr>
        <w:t>.</w:t>
      </w:r>
      <w:r w:rsidRPr="00935F10">
        <w:rPr>
          <w:b/>
        </w:rPr>
        <w:t xml:space="preserve"> R9F0203512, R9F0103337</w:t>
      </w:r>
      <w:r w:rsidR="0044376A">
        <w:rPr>
          <w:b/>
        </w:rPr>
        <w:t>)</w:t>
      </w:r>
      <w:r w:rsidR="00622C1A" w:rsidRPr="00122A9E">
        <w:t xml:space="preserve">, </w:t>
      </w:r>
    </w:p>
    <w:p w14:paraId="0EF15014" w14:textId="03796A04" w:rsidR="00E37652" w:rsidRDefault="00622C1A">
      <w:pPr>
        <w:spacing w:after="8" w:line="254" w:lineRule="auto"/>
        <w:ind w:left="278"/>
        <w:jc w:val="left"/>
      </w:pPr>
      <w:r w:rsidRPr="00122A9E">
        <w:t xml:space="preserve">vč. příslušenství </w:t>
      </w:r>
      <w:r w:rsidR="00935F10">
        <w:rPr>
          <w:b/>
          <w:bCs/>
        </w:rPr>
        <w:t>2</w:t>
      </w:r>
      <w:r w:rsidRPr="00122A9E">
        <w:rPr>
          <w:b/>
          <w:bCs/>
        </w:rPr>
        <w:t xml:space="preserve"> </w:t>
      </w:r>
      <w:r w:rsidRPr="00122A9E">
        <w:rPr>
          <w:b/>
        </w:rPr>
        <w:t>ks servisního modulu</w:t>
      </w:r>
      <w:r w:rsidRPr="00122A9E">
        <w:t xml:space="preserve"> (TA Fleet Services).</w:t>
      </w:r>
      <w:r>
        <w:rPr>
          <w:b/>
        </w:rPr>
        <w:t xml:space="preserve"> </w:t>
      </w:r>
    </w:p>
    <w:p w14:paraId="5A26A9CB" w14:textId="77777777" w:rsidR="00E37652" w:rsidRDefault="00622C1A">
      <w:pPr>
        <w:spacing w:after="0"/>
        <w:ind w:left="0" w:firstLine="0"/>
        <w:jc w:val="left"/>
      </w:pPr>
      <w:r>
        <w:t xml:space="preserve">       </w:t>
      </w:r>
    </w:p>
    <w:p w14:paraId="184CC350" w14:textId="77777777" w:rsidR="00E37652" w:rsidRDefault="00622C1A">
      <w:pPr>
        <w:ind w:left="278"/>
      </w:pPr>
      <w:r>
        <w:t xml:space="preserve">Umístění předmětu nájmu: Základní škola, U Roháčových kasáren 1381/19, 100 00 Praha 10 </w:t>
      </w:r>
    </w:p>
    <w:p w14:paraId="5EA5BA91" w14:textId="307922E1" w:rsidR="00E37652" w:rsidRDefault="00622C1A" w:rsidP="001107AD">
      <w:pPr>
        <w:spacing w:after="0"/>
        <w:ind w:left="0" w:firstLine="0"/>
        <w:jc w:val="left"/>
      </w:pPr>
      <w:r>
        <w:t xml:space="preserve">  </w:t>
      </w:r>
    </w:p>
    <w:p w14:paraId="16F32372" w14:textId="77777777" w:rsidR="00E37652" w:rsidRDefault="00622C1A">
      <w:pPr>
        <w:spacing w:after="8" w:line="254" w:lineRule="auto"/>
        <w:ind w:left="370"/>
        <w:jc w:val="left"/>
      </w:pPr>
      <w:r>
        <w:rPr>
          <w:b/>
        </w:rPr>
        <w:t xml:space="preserve">2. Čl. VI. „Nájemné‘‘: </w:t>
      </w:r>
    </w:p>
    <w:p w14:paraId="08A38CEE" w14:textId="77777777" w:rsidR="00E37652" w:rsidRDefault="00622C1A">
      <w:pPr>
        <w:spacing w:after="14"/>
        <w:ind w:left="0" w:firstLine="0"/>
        <w:jc w:val="left"/>
      </w:pPr>
      <w:r>
        <w:t xml:space="preserve"> </w:t>
      </w:r>
    </w:p>
    <w:p w14:paraId="05624900" w14:textId="094C972B" w:rsidR="00E37652" w:rsidRDefault="00622C1A" w:rsidP="00935F10">
      <w:pPr>
        <w:ind w:left="278" w:right="-27"/>
      </w:pPr>
      <w:r>
        <w:t>Smluvní strany se dohodly, že měsíční nájemné za užívání 1 ks předmětu nájmu</w:t>
      </w:r>
      <w:r w:rsidR="00935F10">
        <w:t xml:space="preserve"> </w:t>
      </w:r>
      <w:r>
        <w:t>činí</w:t>
      </w:r>
      <w:r w:rsidR="00935F10">
        <w:t xml:space="preserve"> </w:t>
      </w:r>
      <w:r w:rsidR="00935F10">
        <w:rPr>
          <w:b/>
        </w:rPr>
        <w:t>25</w:t>
      </w:r>
      <w:r>
        <w:rPr>
          <w:b/>
        </w:rPr>
        <w:t>0,00 Kč</w:t>
      </w:r>
      <w:r>
        <w:t xml:space="preserve"> </w:t>
      </w:r>
    </w:p>
    <w:p w14:paraId="269743DE" w14:textId="77777777" w:rsidR="00E37652" w:rsidRDefault="00622C1A">
      <w:pPr>
        <w:ind w:left="278"/>
      </w:pPr>
      <w:r>
        <w:t xml:space="preserve">Cena každé vyhotovené černobílé kopie/výtisku formátu A4 činí </w:t>
      </w:r>
      <w:r>
        <w:rPr>
          <w:b/>
        </w:rPr>
        <w:t>0,20 Kč</w:t>
      </w:r>
      <w:r>
        <w:t xml:space="preserve">. </w:t>
      </w:r>
    </w:p>
    <w:p w14:paraId="14135E56" w14:textId="77777777" w:rsidR="00E37652" w:rsidRDefault="00622C1A">
      <w:pPr>
        <w:spacing w:after="0"/>
        <w:ind w:left="283" w:firstLine="0"/>
        <w:jc w:val="left"/>
      </w:pPr>
      <w:r>
        <w:t xml:space="preserve"> </w:t>
      </w:r>
    </w:p>
    <w:p w14:paraId="78DE4A85" w14:textId="77777777" w:rsidR="00767E49" w:rsidRDefault="00622C1A">
      <w:pPr>
        <w:ind w:left="278"/>
      </w:pPr>
      <w:r>
        <w:t xml:space="preserve">Případná nadměrná spotřeba tonerů bude pronajímatelem nájemci vyúčtována vždy k 28. 2. (případně 29. 2.) a 31. 8. každého kalendářního roku a při ukončení smlouvy, a to porovnáním počtu dodaných tonerů a vyhotovených kopií/výtisků za příslušné sledované období. Pro výpočet nadměrné spotřeby tonerů je rozhodující výtěžnost tonerů deklarovaná výrobcem. Pro zjištění skutečného počtu spotřebovaných tonerů může být nájemce pronajímatelem vyzván k fyzickému prověření a neprodlenému písemnému nahlášení počtu tonerů v zásobě. Zjištěné a vypočtené množství nadměrně spotřebovaných tonerů bude nájemci pronajímatelem vyúčtováno samostatnou fakturou v termínu fakturace a zdanitelného plnění platného pro příslušné kalendářní období a při ukončení smlouvy za níže uvedené ceny. </w:t>
      </w:r>
    </w:p>
    <w:p w14:paraId="7E788FCD" w14:textId="02DDDBD6" w:rsidR="00E37652" w:rsidRDefault="00622C1A">
      <w:pPr>
        <w:ind w:left="278"/>
      </w:pPr>
      <w:r>
        <w:rPr>
          <w:b/>
        </w:rPr>
        <w:t xml:space="preserve">TA P-4531i MFP </w:t>
      </w:r>
    </w:p>
    <w:p w14:paraId="7231A381" w14:textId="77777777" w:rsidR="00E37652" w:rsidRDefault="00622C1A">
      <w:pPr>
        <w:ind w:left="278"/>
      </w:pPr>
      <w:r>
        <w:t xml:space="preserve">Toner černý deklarovaná výtěžnost 14 500 kopií/výtisků, prodejní cena za 1 ks </w:t>
      </w:r>
      <w:r>
        <w:rPr>
          <w:b/>
        </w:rPr>
        <w:t>2 230,00 Kč</w:t>
      </w:r>
      <w:r>
        <w:t xml:space="preserve">. </w:t>
      </w:r>
    </w:p>
    <w:p w14:paraId="755A8BC3" w14:textId="77777777" w:rsidR="00E37652" w:rsidRDefault="00622C1A">
      <w:pPr>
        <w:spacing w:after="0"/>
        <w:ind w:left="283" w:firstLine="0"/>
        <w:jc w:val="left"/>
      </w:pPr>
      <w:r>
        <w:t xml:space="preserve"> </w:t>
      </w:r>
    </w:p>
    <w:p w14:paraId="574ADC58" w14:textId="198B7BE4" w:rsidR="00E37652" w:rsidRDefault="00622C1A" w:rsidP="00935F10">
      <w:pPr>
        <w:tabs>
          <w:tab w:val="left" w:pos="5672"/>
        </w:tabs>
        <w:ind w:left="278"/>
      </w:pPr>
      <w:r>
        <w:t xml:space="preserve">V ceně kopií/výtisků </w:t>
      </w:r>
      <w:r>
        <w:rPr>
          <w:b/>
        </w:rPr>
        <w:t>není</w:t>
      </w:r>
      <w:r>
        <w:t xml:space="preserve"> dodávka kopírovacího papíru. </w:t>
      </w:r>
      <w:r w:rsidR="00935F10">
        <w:tab/>
      </w:r>
    </w:p>
    <w:p w14:paraId="4106313C" w14:textId="77777777" w:rsidR="00935F10" w:rsidRDefault="00935F10" w:rsidP="00935F10">
      <w:pPr>
        <w:tabs>
          <w:tab w:val="left" w:pos="5672"/>
        </w:tabs>
        <w:ind w:left="278"/>
      </w:pPr>
    </w:p>
    <w:p w14:paraId="67873309" w14:textId="3C2806C5" w:rsidR="00935F10" w:rsidRPr="00935F10" w:rsidRDefault="00935F10" w:rsidP="00935F10">
      <w:pPr>
        <w:pStyle w:val="Odstavecseseznamem"/>
        <w:numPr>
          <w:ilvl w:val="0"/>
          <w:numId w:val="3"/>
        </w:numPr>
        <w:spacing w:after="0" w:line="240" w:lineRule="auto"/>
        <w:ind w:left="567" w:hanging="141"/>
        <w:jc w:val="left"/>
        <w:rPr>
          <w:rFonts w:eastAsia="Times New Roman"/>
          <w:b/>
          <w:bCs/>
          <w:snapToGrid w:val="0"/>
          <w:color w:val="auto"/>
          <w:szCs w:val="20"/>
        </w:rPr>
      </w:pPr>
      <w:r w:rsidRPr="00935F10">
        <w:rPr>
          <w:rFonts w:eastAsia="Times New Roman"/>
          <w:b/>
          <w:bCs/>
          <w:snapToGrid w:val="0"/>
          <w:color w:val="auto"/>
          <w:szCs w:val="20"/>
        </w:rPr>
        <w:t xml:space="preserve">Vypuštění Čl. VI. „Nájemné“ odst. </w:t>
      </w:r>
      <w:r w:rsidR="0044376A">
        <w:rPr>
          <w:rFonts w:eastAsia="Times New Roman"/>
          <w:b/>
          <w:bCs/>
          <w:snapToGrid w:val="0"/>
          <w:color w:val="auto"/>
          <w:szCs w:val="20"/>
        </w:rPr>
        <w:t>5</w:t>
      </w:r>
      <w:r w:rsidRPr="00935F10">
        <w:rPr>
          <w:rFonts w:eastAsia="Times New Roman"/>
          <w:b/>
          <w:bCs/>
          <w:snapToGrid w:val="0"/>
          <w:color w:val="auto"/>
          <w:szCs w:val="20"/>
        </w:rPr>
        <w:t>:</w:t>
      </w:r>
    </w:p>
    <w:p w14:paraId="48BDCC3E" w14:textId="77777777" w:rsidR="00935F10" w:rsidRPr="00935F10" w:rsidRDefault="00935F10" w:rsidP="00935F10">
      <w:pPr>
        <w:spacing w:after="0" w:line="240" w:lineRule="auto"/>
        <w:ind w:left="567" w:firstLine="0"/>
        <w:jc w:val="left"/>
        <w:rPr>
          <w:rFonts w:eastAsia="Times New Roman"/>
          <w:snapToGrid w:val="0"/>
          <w:color w:val="auto"/>
          <w:szCs w:val="20"/>
        </w:rPr>
      </w:pPr>
    </w:p>
    <w:p w14:paraId="3451368C" w14:textId="059AFEC7" w:rsidR="00935F10" w:rsidRPr="00935F10" w:rsidRDefault="00935F10" w:rsidP="00935F10">
      <w:pPr>
        <w:spacing w:after="0" w:line="240" w:lineRule="auto"/>
        <w:ind w:left="284" w:firstLine="0"/>
        <w:jc w:val="left"/>
        <w:rPr>
          <w:rFonts w:eastAsia="Times New Roman"/>
          <w:snapToGrid w:val="0"/>
          <w:color w:val="auto"/>
          <w:szCs w:val="20"/>
        </w:rPr>
      </w:pPr>
      <w:r w:rsidRPr="00935F10">
        <w:rPr>
          <w:rFonts w:eastAsia="Times New Roman"/>
          <w:snapToGrid w:val="0"/>
          <w:color w:val="auto"/>
          <w:szCs w:val="20"/>
        </w:rPr>
        <w:t xml:space="preserve">V Čl. VI. Nájemné bude vypuštěn odstavec č. </w:t>
      </w:r>
      <w:r w:rsidR="0044376A">
        <w:rPr>
          <w:rFonts w:eastAsia="Times New Roman"/>
          <w:snapToGrid w:val="0"/>
          <w:color w:val="auto"/>
          <w:szCs w:val="20"/>
        </w:rPr>
        <w:t>5</w:t>
      </w:r>
      <w:r w:rsidRPr="00935F10">
        <w:rPr>
          <w:rFonts w:eastAsia="Times New Roman"/>
          <w:snapToGrid w:val="0"/>
          <w:color w:val="auto"/>
          <w:szCs w:val="20"/>
        </w:rPr>
        <w:t>.</w:t>
      </w:r>
    </w:p>
    <w:p w14:paraId="43915337" w14:textId="323BDE04" w:rsidR="00E37652" w:rsidRDefault="00622C1A">
      <w:pPr>
        <w:spacing w:after="0"/>
        <w:ind w:left="283" w:firstLine="0"/>
        <w:jc w:val="left"/>
      </w:pPr>
      <w:r>
        <w:t xml:space="preserve">  </w:t>
      </w:r>
    </w:p>
    <w:p w14:paraId="3932439E" w14:textId="66072689" w:rsidR="00E37652" w:rsidRDefault="00935F10">
      <w:pPr>
        <w:spacing w:after="8" w:line="254" w:lineRule="auto"/>
        <w:ind w:left="370"/>
        <w:jc w:val="left"/>
      </w:pPr>
      <w:r>
        <w:rPr>
          <w:b/>
        </w:rPr>
        <w:t>4</w:t>
      </w:r>
      <w:r w:rsidR="00622C1A">
        <w:rPr>
          <w:b/>
        </w:rPr>
        <w:t xml:space="preserve">. Čl. XI. „Doba nájmu‘‘: </w:t>
      </w:r>
    </w:p>
    <w:p w14:paraId="5858C7AF" w14:textId="77777777" w:rsidR="00E37652" w:rsidRDefault="00622C1A">
      <w:pPr>
        <w:spacing w:after="12"/>
        <w:ind w:left="720" w:firstLine="0"/>
        <w:jc w:val="left"/>
      </w:pPr>
      <w:r>
        <w:t xml:space="preserve"> </w:t>
      </w:r>
    </w:p>
    <w:p w14:paraId="60F162C2" w14:textId="01DEF03B" w:rsidR="00E37652" w:rsidRDefault="00622C1A">
      <w:pPr>
        <w:ind w:left="278"/>
      </w:pPr>
      <w:r>
        <w:t xml:space="preserve">Doba trvání nájmu výše uvedených strojů </w:t>
      </w:r>
      <w:r w:rsidR="0044376A">
        <w:t xml:space="preserve">se sjednává </w:t>
      </w:r>
      <w:r w:rsidR="00935F10" w:rsidRPr="00935F10">
        <w:rPr>
          <w:b/>
          <w:bCs/>
        </w:rPr>
        <w:t>do 3.10.2027</w:t>
      </w:r>
      <w:r>
        <w:t xml:space="preserve">. </w:t>
      </w:r>
    </w:p>
    <w:p w14:paraId="6277E977" w14:textId="17E9E33E" w:rsidR="001107AD" w:rsidRDefault="00622C1A">
      <w:pPr>
        <w:spacing w:after="0"/>
        <w:ind w:left="142" w:firstLine="0"/>
        <w:jc w:val="left"/>
      </w:pPr>
      <w:r>
        <w:t xml:space="preserve"> </w:t>
      </w:r>
    </w:p>
    <w:p w14:paraId="2515EDC3" w14:textId="77777777" w:rsidR="00E37652" w:rsidRDefault="00622C1A">
      <w:pPr>
        <w:spacing w:after="4"/>
        <w:ind w:right="5"/>
        <w:jc w:val="center"/>
      </w:pPr>
      <w:r>
        <w:rPr>
          <w:b/>
        </w:rPr>
        <w:t xml:space="preserve">Čl. III. </w:t>
      </w:r>
    </w:p>
    <w:p w14:paraId="554F0F6E" w14:textId="77777777" w:rsidR="00E37652" w:rsidRDefault="00622C1A">
      <w:pPr>
        <w:spacing w:after="4"/>
        <w:ind w:right="4"/>
        <w:jc w:val="center"/>
      </w:pPr>
      <w:r>
        <w:rPr>
          <w:b/>
        </w:rPr>
        <w:t xml:space="preserve">Ostatní ujednání </w:t>
      </w:r>
    </w:p>
    <w:p w14:paraId="550FD4A3" w14:textId="77777777" w:rsidR="00E37652" w:rsidRDefault="00622C1A">
      <w:pPr>
        <w:spacing w:after="2"/>
        <w:ind w:left="0" w:firstLine="0"/>
        <w:jc w:val="left"/>
      </w:pPr>
      <w:r>
        <w:t xml:space="preserve"> </w:t>
      </w:r>
    </w:p>
    <w:p w14:paraId="5B5D5DB6" w14:textId="77777777" w:rsidR="00E37652" w:rsidRDefault="00622C1A">
      <w:pPr>
        <w:numPr>
          <w:ilvl w:val="0"/>
          <w:numId w:val="1"/>
        </w:numPr>
        <w:ind w:hanging="360"/>
      </w:pPr>
      <w:r>
        <w:t xml:space="preserve">Všechna ostatní ustanovení smlouvy </w:t>
      </w:r>
      <w:r>
        <w:rPr>
          <w:b/>
        </w:rPr>
        <w:t>754/ZSRohacovky/ALLIN/40411</w:t>
      </w:r>
      <w:r>
        <w:t xml:space="preserve"> zůstávají v platnosti beze změny. </w:t>
      </w:r>
    </w:p>
    <w:p w14:paraId="27E0E98F" w14:textId="77777777" w:rsidR="00E37652" w:rsidRDefault="00622C1A">
      <w:pPr>
        <w:ind w:left="360" w:firstLine="0"/>
        <w:jc w:val="left"/>
      </w:pPr>
      <w:r>
        <w:t xml:space="preserve"> </w:t>
      </w:r>
    </w:p>
    <w:p w14:paraId="7A6CCFA3" w14:textId="77777777" w:rsidR="00E37652" w:rsidRDefault="00622C1A">
      <w:pPr>
        <w:numPr>
          <w:ilvl w:val="0"/>
          <w:numId w:val="1"/>
        </w:numPr>
        <w:ind w:hanging="360"/>
      </w:pPr>
      <w:r>
        <w:t xml:space="preserve">Dodatek obsahuje 2 strany a je sepsán ve dvou vyhotoveních, z nichž každá smluvní strana obdrží po </w:t>
      </w:r>
    </w:p>
    <w:p w14:paraId="3B66A55D" w14:textId="77777777" w:rsidR="00E37652" w:rsidRDefault="00622C1A">
      <w:pPr>
        <w:ind w:left="370"/>
      </w:pPr>
      <w:r>
        <w:t xml:space="preserve">jednom výtisku. </w:t>
      </w:r>
    </w:p>
    <w:p w14:paraId="6BE2B214" w14:textId="77777777" w:rsidR="00E37652" w:rsidRDefault="00622C1A">
      <w:pPr>
        <w:spacing w:after="13"/>
        <w:ind w:left="0" w:firstLine="0"/>
        <w:jc w:val="left"/>
      </w:pPr>
      <w:r>
        <w:t xml:space="preserve"> </w:t>
      </w:r>
    </w:p>
    <w:p w14:paraId="72D6AC8A" w14:textId="77777777" w:rsidR="00E37652" w:rsidRDefault="00622C1A">
      <w:pPr>
        <w:numPr>
          <w:ilvl w:val="0"/>
          <w:numId w:val="1"/>
        </w:numPr>
        <w:ind w:hanging="360"/>
      </w:pPr>
      <w:r>
        <w:t xml:space="preserve">Platnosti a účinnosti dodatek nabývá dnem jeho podpisu oběma smluvními stranami. </w:t>
      </w:r>
    </w:p>
    <w:p w14:paraId="30A60CF7" w14:textId="77777777" w:rsidR="00E37652" w:rsidRDefault="00622C1A">
      <w:pPr>
        <w:spacing w:after="0"/>
        <w:ind w:left="0" w:firstLine="0"/>
        <w:jc w:val="left"/>
      </w:pPr>
      <w:r>
        <w:t xml:space="preserve"> </w:t>
      </w:r>
    </w:p>
    <w:p w14:paraId="1DE80321" w14:textId="0D842DE3" w:rsidR="00E37652" w:rsidRDefault="00622C1A" w:rsidP="001107AD">
      <w:pPr>
        <w:spacing w:after="0"/>
        <w:ind w:left="0" w:firstLine="0"/>
        <w:jc w:val="left"/>
      </w:pPr>
      <w:r>
        <w:rPr>
          <w:b/>
        </w:rPr>
        <w:t xml:space="preserve"> Datum podpisu: </w:t>
      </w:r>
      <w:r>
        <w:rPr>
          <w:b/>
        </w:rPr>
        <w:tab/>
        <w:t xml:space="preserve"> </w:t>
      </w:r>
      <w:r w:rsidR="007A5A65">
        <w:rPr>
          <w:b/>
        </w:rPr>
        <w:t>03.05.2023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Datum podpisu:</w:t>
      </w:r>
      <w:r>
        <w:t xml:space="preserve">  </w:t>
      </w:r>
      <w:r w:rsidR="007A5A65">
        <w:t xml:space="preserve"> 02.05.2023</w:t>
      </w:r>
    </w:p>
    <w:p w14:paraId="68CCD9D5" w14:textId="77777777" w:rsidR="00E37652" w:rsidRDefault="00622C1A">
      <w:pPr>
        <w:spacing w:after="11"/>
        <w:ind w:left="0" w:firstLine="0"/>
        <w:jc w:val="left"/>
      </w:pPr>
      <w:r>
        <w:rPr>
          <w:b/>
        </w:rPr>
        <w:t xml:space="preserve"> </w:t>
      </w:r>
    </w:p>
    <w:p w14:paraId="15CDC036" w14:textId="77777777" w:rsidR="00E37652" w:rsidRDefault="00622C1A">
      <w:pPr>
        <w:tabs>
          <w:tab w:val="center" w:pos="2126"/>
          <w:tab w:val="center" w:pos="2837"/>
          <w:tab w:val="center" w:pos="3545"/>
          <w:tab w:val="center" w:pos="4253"/>
          <w:tab w:val="center" w:pos="5408"/>
        </w:tabs>
        <w:spacing w:after="8" w:line="254" w:lineRule="auto"/>
        <w:ind w:left="0" w:firstLine="0"/>
        <w:jc w:val="left"/>
      </w:pPr>
      <w:r>
        <w:rPr>
          <w:b/>
        </w:rPr>
        <w:t xml:space="preserve">Pronajímatel: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Nájemce: </w:t>
      </w:r>
    </w:p>
    <w:p w14:paraId="11538673" w14:textId="77777777" w:rsidR="00E37652" w:rsidRDefault="00622C1A">
      <w:pPr>
        <w:spacing w:after="0"/>
        <w:ind w:left="0" w:firstLine="0"/>
        <w:jc w:val="left"/>
      </w:pPr>
      <w:r>
        <w:rPr>
          <w:b/>
        </w:rPr>
        <w:t xml:space="preserve"> </w:t>
      </w:r>
    </w:p>
    <w:p w14:paraId="27F7D580" w14:textId="3B189EBD" w:rsidR="00E37652" w:rsidRDefault="00622C1A">
      <w:pPr>
        <w:spacing w:after="0"/>
        <w:ind w:left="0" w:firstLine="0"/>
        <w:jc w:val="left"/>
      </w:pPr>
      <w:r>
        <w:rPr>
          <w:b/>
        </w:rPr>
        <w:t xml:space="preserve"> </w:t>
      </w:r>
    </w:p>
    <w:p w14:paraId="69C6467F" w14:textId="77777777" w:rsidR="00E37652" w:rsidRDefault="00622C1A">
      <w:pPr>
        <w:spacing w:after="0"/>
        <w:ind w:left="0" w:firstLine="0"/>
        <w:jc w:val="left"/>
      </w:pPr>
      <w:r>
        <w:rPr>
          <w:b/>
        </w:rPr>
        <w:t xml:space="preserve"> </w:t>
      </w:r>
    </w:p>
    <w:p w14:paraId="5B652606" w14:textId="54DBA12F" w:rsidR="00E37652" w:rsidRDefault="00622C1A" w:rsidP="001107AD">
      <w:pPr>
        <w:spacing w:after="17"/>
        <w:ind w:left="0" w:firstLine="0"/>
        <w:jc w:val="left"/>
      </w:pPr>
      <w:r>
        <w:rPr>
          <w:b/>
        </w:rPr>
        <w:t xml:space="preserve"> </w:t>
      </w:r>
      <w:r>
        <w:t xml:space="preserve">…………………………………….  </w:t>
      </w:r>
      <w:r>
        <w:tab/>
        <w:t xml:space="preserve"> </w:t>
      </w:r>
      <w:r>
        <w:tab/>
      </w:r>
      <w:r w:rsidR="00935F10">
        <w:tab/>
      </w:r>
      <w:r>
        <w:t xml:space="preserve">………………………………………………. </w:t>
      </w:r>
    </w:p>
    <w:p w14:paraId="43EB1D24" w14:textId="549E9C36" w:rsidR="00E37652" w:rsidRDefault="00622C1A" w:rsidP="00122A9E">
      <w:pPr>
        <w:spacing w:after="0" w:line="250" w:lineRule="auto"/>
        <w:ind w:left="4963" w:right="1002" w:hanging="4963"/>
      </w:pPr>
      <w:r>
        <w:rPr>
          <w:b/>
        </w:rPr>
        <w:t xml:space="preserve">TA Triumph-Adler Česká republika s.r.o. </w:t>
      </w:r>
      <w:r>
        <w:rPr>
          <w:b/>
        </w:rPr>
        <w:tab/>
        <w:t xml:space="preserve">Základní škola, Praha 10, U Roháčkových kasáren 1381/19, příspěvková organizace </w:t>
      </w:r>
    </w:p>
    <w:p w14:paraId="2DC9D70E" w14:textId="77777777" w:rsidR="00E37652" w:rsidRDefault="00622C1A">
      <w:pPr>
        <w:tabs>
          <w:tab w:val="center" w:pos="4767"/>
          <w:tab w:val="right" w:pos="9897"/>
        </w:tabs>
        <w:spacing w:after="16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2</w:t>
      </w:r>
    </w:p>
    <w:sectPr w:rsidR="00E37652">
      <w:pgSz w:w="11906" w:h="16838"/>
      <w:pgMar w:top="1152" w:right="706" w:bottom="707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A69FE" w14:textId="77777777" w:rsidR="00825B48" w:rsidRDefault="00825B48" w:rsidP="001107AD">
      <w:pPr>
        <w:spacing w:after="0" w:line="240" w:lineRule="auto"/>
      </w:pPr>
      <w:r>
        <w:separator/>
      </w:r>
    </w:p>
  </w:endnote>
  <w:endnote w:type="continuationSeparator" w:id="0">
    <w:p w14:paraId="63D21352" w14:textId="77777777" w:rsidR="00825B48" w:rsidRDefault="00825B48" w:rsidP="0011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7EAB1" w14:textId="77777777" w:rsidR="00825B48" w:rsidRDefault="00825B48" w:rsidP="001107AD">
      <w:pPr>
        <w:spacing w:after="0" w:line="240" w:lineRule="auto"/>
      </w:pPr>
      <w:r>
        <w:separator/>
      </w:r>
    </w:p>
  </w:footnote>
  <w:footnote w:type="continuationSeparator" w:id="0">
    <w:p w14:paraId="78B662DA" w14:textId="77777777" w:rsidR="00825B48" w:rsidRDefault="00825B48" w:rsidP="0011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42953"/>
    <w:multiLevelType w:val="hybridMultilevel"/>
    <w:tmpl w:val="446A2B02"/>
    <w:lvl w:ilvl="0" w:tplc="36CA580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CCA9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E5E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6E0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3086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3E32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2E95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8CE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02D0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76473C"/>
    <w:multiLevelType w:val="hybridMultilevel"/>
    <w:tmpl w:val="FC8C39D2"/>
    <w:lvl w:ilvl="0" w:tplc="7854B0D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5B3543"/>
    <w:multiLevelType w:val="hybridMultilevel"/>
    <w:tmpl w:val="FFFFFFFF"/>
    <w:lvl w:ilvl="0" w:tplc="0BCCE1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52"/>
    <w:rsid w:val="001107AD"/>
    <w:rsid w:val="00122A9E"/>
    <w:rsid w:val="00243121"/>
    <w:rsid w:val="00294728"/>
    <w:rsid w:val="003645D3"/>
    <w:rsid w:val="003B2B6B"/>
    <w:rsid w:val="003E1774"/>
    <w:rsid w:val="004378E9"/>
    <w:rsid w:val="0044376A"/>
    <w:rsid w:val="00490A05"/>
    <w:rsid w:val="0052748F"/>
    <w:rsid w:val="00622C1A"/>
    <w:rsid w:val="006927E3"/>
    <w:rsid w:val="00762FAD"/>
    <w:rsid w:val="00767E49"/>
    <w:rsid w:val="007A5A65"/>
    <w:rsid w:val="00817132"/>
    <w:rsid w:val="008248A5"/>
    <w:rsid w:val="00825B48"/>
    <w:rsid w:val="008343F6"/>
    <w:rsid w:val="008F484B"/>
    <w:rsid w:val="00935F10"/>
    <w:rsid w:val="00B1473D"/>
    <w:rsid w:val="00B87C02"/>
    <w:rsid w:val="00D46EAC"/>
    <w:rsid w:val="00DD350C"/>
    <w:rsid w:val="00E37652"/>
    <w:rsid w:val="00EF503D"/>
    <w:rsid w:val="00FA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12FF"/>
  <w15:docId w15:val="{471D3B75-1A07-47D6-BF1C-AF1EE0A8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248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8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8A5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8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48A5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8A5"/>
    <w:rPr>
      <w:rFonts w:ascii="Segoe UI" w:eastAsia="Arial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7AD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11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7AD"/>
    <w:rPr>
      <w:rFonts w:ascii="Arial" w:eastAsia="Arial" w:hAnsi="Arial" w:cs="Arial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93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Lenka Podroužková</dc:creator>
  <cp:keywords/>
  <cp:lastModifiedBy>Eva Štrobachová</cp:lastModifiedBy>
  <cp:revision>6</cp:revision>
  <cp:lastPrinted>2022-09-08T05:47:00Z</cp:lastPrinted>
  <dcterms:created xsi:type="dcterms:W3CDTF">2023-04-26T08:10:00Z</dcterms:created>
  <dcterms:modified xsi:type="dcterms:W3CDTF">2023-05-03T08:51:00Z</dcterms:modified>
</cp:coreProperties>
</file>