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9A" w:rsidRDefault="0022751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                                            DODATEK Č. 3 K RÁMCOVÉ KUPNÍ </w:t>
      </w:r>
      <w:proofErr w:type="gramStart"/>
      <w:r>
        <w:t>SMLOUVĚ</w:t>
      </w:r>
      <w:bookmarkEnd w:id="0"/>
      <w:bookmarkEnd w:id="1"/>
      <w:r>
        <w:t xml:space="preserve">                       </w:t>
      </w:r>
      <w:r w:rsidRPr="00227519">
        <w:rPr>
          <w:b w:val="0"/>
        </w:rPr>
        <w:t>5011631012</w:t>
      </w:r>
      <w:proofErr w:type="gramEnd"/>
    </w:p>
    <w:p w:rsidR="00D5379A" w:rsidRDefault="00227519">
      <w:pPr>
        <w:pStyle w:val="Zkladntext1"/>
        <w:shd w:val="clear" w:color="auto" w:fill="auto"/>
        <w:spacing w:after="240"/>
        <w:jc w:val="center"/>
      </w:pPr>
      <w:r>
        <w:t xml:space="preserve">ze dne </w:t>
      </w:r>
      <w:proofErr w:type="gramStart"/>
      <w:r>
        <w:t>1.10.2012</w:t>
      </w:r>
      <w:proofErr w:type="gramEnd"/>
    </w:p>
    <w:p w:rsidR="00D5379A" w:rsidRDefault="00227519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jc w:val="center"/>
      </w:pPr>
      <w:r>
        <w:rPr>
          <w:b/>
          <w:bCs/>
        </w:rPr>
        <w:t xml:space="preserve">Smluvní strany  </w:t>
      </w:r>
    </w:p>
    <w:p w:rsidR="00D5379A" w:rsidRDefault="00227519">
      <w:pPr>
        <w:pStyle w:val="Zkladntext1"/>
        <w:shd w:val="clear" w:color="auto" w:fill="auto"/>
        <w:tabs>
          <w:tab w:val="left" w:pos="2050"/>
        </w:tabs>
      </w:pPr>
      <w:r>
        <w:t>1. Prodávající:</w:t>
      </w:r>
      <w:r>
        <w:tab/>
      </w: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 r. o.</w:t>
      </w:r>
    </w:p>
    <w:p w:rsidR="00D5379A" w:rsidRDefault="00227519">
      <w:pPr>
        <w:pStyle w:val="Zkladntext1"/>
        <w:shd w:val="clear" w:color="auto" w:fill="auto"/>
        <w:ind w:left="2140"/>
      </w:pPr>
      <w:r>
        <w:t>se sídlem: Na Strži 2097/63, 140 00 Praha 4</w:t>
      </w:r>
    </w:p>
    <w:p w:rsidR="00D5379A" w:rsidRDefault="00227519">
      <w:pPr>
        <w:pStyle w:val="Zkladntext1"/>
        <w:shd w:val="clear" w:color="auto" w:fill="auto"/>
        <w:ind w:left="2140"/>
      </w:pPr>
      <w:r>
        <w:t>IČO: 25107976</w:t>
      </w:r>
    </w:p>
    <w:p w:rsidR="00D5379A" w:rsidRDefault="00227519">
      <w:pPr>
        <w:pStyle w:val="Zkladntext1"/>
        <w:shd w:val="clear" w:color="auto" w:fill="auto"/>
        <w:ind w:left="2140"/>
      </w:pPr>
      <w:r>
        <w:t>DIČ: CZ25107976</w:t>
      </w:r>
    </w:p>
    <w:p w:rsidR="00227519" w:rsidRDefault="00227519">
      <w:pPr>
        <w:pStyle w:val="Zkladntext1"/>
        <w:shd w:val="clear" w:color="auto" w:fill="auto"/>
        <w:ind w:left="2140"/>
      </w:pPr>
      <w:r>
        <w:t xml:space="preserve">zastoupená: XXXX </w:t>
      </w:r>
    </w:p>
    <w:p w:rsidR="00227519" w:rsidRDefault="00227519">
      <w:pPr>
        <w:pStyle w:val="Zkladntext1"/>
        <w:shd w:val="clear" w:color="auto" w:fill="auto"/>
        <w:ind w:left="2140"/>
      </w:pPr>
      <w:r>
        <w:t xml:space="preserve">bankovní spojení: XXXX, č. </w:t>
      </w:r>
      <w:proofErr w:type="spellStart"/>
      <w:r>
        <w:t>ú.</w:t>
      </w:r>
      <w:proofErr w:type="spellEnd"/>
      <w:r>
        <w:t xml:space="preserve"> XXXX </w:t>
      </w:r>
    </w:p>
    <w:p w:rsidR="00D5379A" w:rsidRDefault="00227519">
      <w:pPr>
        <w:pStyle w:val="Zkladntext1"/>
        <w:shd w:val="clear" w:color="auto" w:fill="auto"/>
        <w:ind w:left="2140"/>
      </w:pPr>
      <w:r>
        <w:t>zapsaná v obchodním rejstříku, vedeném Městským soudem v Praze, oddíl C, vložka 50253</w:t>
      </w:r>
    </w:p>
    <w:p w:rsidR="00D5379A" w:rsidRDefault="00227519">
      <w:pPr>
        <w:pStyle w:val="Zkladntext1"/>
        <w:shd w:val="clear" w:color="auto" w:fill="auto"/>
        <w:spacing w:after="240"/>
        <w:ind w:left="2140"/>
      </w:pPr>
      <w:r>
        <w:t xml:space="preserve">(dále jen </w:t>
      </w:r>
      <w:r>
        <w:rPr>
          <w:b/>
          <w:bCs/>
        </w:rPr>
        <w:t>„prodávající</w:t>
      </w:r>
      <w:r>
        <w:t>")</w:t>
      </w:r>
    </w:p>
    <w:p w:rsidR="00D5379A" w:rsidRDefault="00227519">
      <w:pPr>
        <w:pStyle w:val="Zkladntext1"/>
        <w:shd w:val="clear" w:color="auto" w:fill="auto"/>
        <w:spacing w:after="240"/>
      </w:pPr>
      <w:r>
        <w:t>a</w:t>
      </w:r>
    </w:p>
    <w:p w:rsidR="00D5379A" w:rsidRDefault="00227519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97"/>
        </w:tabs>
        <w:spacing w:after="0"/>
        <w:jc w:val="left"/>
      </w:pPr>
      <w:bookmarkStart w:id="2" w:name="bookmark2"/>
      <w:bookmarkStart w:id="3" w:name="bookmark3"/>
      <w:r>
        <w:rPr>
          <w:b w:val="0"/>
          <w:bCs w:val="0"/>
        </w:rPr>
        <w:t xml:space="preserve">Kupující: </w:t>
      </w:r>
      <w:r>
        <w:t>Nemocnice Nové Město na Moravě, příspěvková organizace</w:t>
      </w:r>
      <w:bookmarkEnd w:id="2"/>
      <w:bookmarkEnd w:id="3"/>
    </w:p>
    <w:p w:rsidR="00D5379A" w:rsidRDefault="00227519">
      <w:pPr>
        <w:pStyle w:val="Zkladntext1"/>
        <w:shd w:val="clear" w:color="auto" w:fill="auto"/>
        <w:ind w:left="2140"/>
      </w:pPr>
      <w:r>
        <w:t>se sídlem: Žďárská 610, 592 31 Nové Město na Moravě IČO: 00842001</w:t>
      </w:r>
    </w:p>
    <w:p w:rsidR="00227519" w:rsidRDefault="00227519">
      <w:pPr>
        <w:pStyle w:val="Zkladntext1"/>
        <w:shd w:val="clear" w:color="auto" w:fill="auto"/>
        <w:ind w:left="2140"/>
      </w:pPr>
      <w:r>
        <w:t xml:space="preserve">DIČ: CZ00842001 </w:t>
      </w:r>
    </w:p>
    <w:p w:rsidR="00227519" w:rsidRDefault="00227519">
      <w:pPr>
        <w:pStyle w:val="Zkladntext1"/>
        <w:shd w:val="clear" w:color="auto" w:fill="auto"/>
        <w:ind w:left="2140"/>
      </w:pPr>
      <w:r>
        <w:t xml:space="preserve">bankovní spojení: XXXX, č. </w:t>
      </w:r>
      <w:proofErr w:type="spellStart"/>
      <w:r>
        <w:t>ú.</w:t>
      </w:r>
      <w:proofErr w:type="spellEnd"/>
      <w:r>
        <w:t xml:space="preserve"> XXXX </w:t>
      </w:r>
    </w:p>
    <w:p w:rsidR="00D5379A" w:rsidRDefault="00227519">
      <w:pPr>
        <w:pStyle w:val="Zkladntext1"/>
        <w:shd w:val="clear" w:color="auto" w:fill="auto"/>
        <w:ind w:left="2140"/>
      </w:pPr>
      <w:r>
        <w:t>zastoupená: XXXX</w:t>
      </w:r>
    </w:p>
    <w:p w:rsidR="00D5379A" w:rsidRDefault="00227519">
      <w:pPr>
        <w:pStyle w:val="Zkladntext1"/>
        <w:shd w:val="clear" w:color="auto" w:fill="auto"/>
        <w:ind w:left="2140"/>
      </w:pPr>
      <w:r>
        <w:t xml:space="preserve">zapsaná v obchodním rejstříku, vedeném Krajským soudem v Brně, oddíl </w:t>
      </w:r>
      <w:proofErr w:type="spellStart"/>
      <w:r>
        <w:t>Pr</w:t>
      </w:r>
      <w:proofErr w:type="spellEnd"/>
      <w:r>
        <w:t>, vložka 1466</w:t>
      </w:r>
    </w:p>
    <w:p w:rsidR="00D5379A" w:rsidRDefault="00227519">
      <w:pPr>
        <w:pStyle w:val="Zkladntext1"/>
        <w:shd w:val="clear" w:color="auto" w:fill="auto"/>
        <w:ind w:left="2140"/>
      </w:pPr>
      <w:r>
        <w:t>(dále jen „</w:t>
      </w:r>
      <w:r>
        <w:rPr>
          <w:b/>
          <w:bCs/>
        </w:rPr>
        <w:t>kupující</w:t>
      </w:r>
      <w:r>
        <w:t>“)</w:t>
      </w:r>
    </w:p>
    <w:p w:rsidR="00D5379A" w:rsidRDefault="00227519">
      <w:pPr>
        <w:pStyle w:val="Zkladntext1"/>
        <w:shd w:val="clear" w:color="auto" w:fill="auto"/>
        <w:spacing w:after="640"/>
        <w:ind w:left="2140"/>
      </w:pPr>
      <w:r>
        <w:t>(prodávající a kupující společně též jako „</w:t>
      </w:r>
      <w:r>
        <w:rPr>
          <w:b/>
          <w:bCs/>
        </w:rPr>
        <w:t>smluvní strany</w:t>
      </w:r>
      <w:r>
        <w:t>“)</w:t>
      </w:r>
    </w:p>
    <w:p w:rsidR="00D5379A" w:rsidRDefault="00227519">
      <w:pPr>
        <w:pStyle w:val="Zkladntext1"/>
        <w:shd w:val="clear" w:color="auto" w:fill="auto"/>
        <w:spacing w:after="40"/>
        <w:ind w:left="720" w:firstLine="20"/>
      </w:pPr>
      <w:r>
        <w:t>Dnešního dne, měsíce a roku spolu po vzájemné dohodě prodávající a kupující uzavírají tento dodatek č. 3:</w:t>
      </w:r>
    </w:p>
    <w:p w:rsidR="00D5379A" w:rsidRDefault="00227519">
      <w:pPr>
        <w:pStyle w:val="Zkladntext1"/>
        <w:shd w:val="clear" w:color="auto" w:fill="auto"/>
        <w:spacing w:after="40"/>
        <w:jc w:val="center"/>
      </w:pPr>
      <w:r>
        <w:rPr>
          <w:b/>
          <w:bCs/>
        </w:rPr>
        <w:t>I.</w:t>
      </w:r>
    </w:p>
    <w:p w:rsidR="00D5379A" w:rsidRDefault="00227519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Úvodní ustanovení</w:t>
      </w:r>
    </w:p>
    <w:p w:rsidR="00D5379A" w:rsidRDefault="00227519">
      <w:pPr>
        <w:pStyle w:val="Zkladntext1"/>
        <w:shd w:val="clear" w:color="auto" w:fill="auto"/>
        <w:spacing w:after="240"/>
        <w:ind w:left="720" w:firstLine="20"/>
      </w:pPr>
      <w:r>
        <w:t xml:space="preserve">Prodávající a kupující tímto prohlašují, že spolu uzavřeli dne </w:t>
      </w:r>
      <w:proofErr w:type="gramStart"/>
      <w:r>
        <w:t>1.10.2012</w:t>
      </w:r>
      <w:proofErr w:type="gramEnd"/>
      <w:r>
        <w:t xml:space="preserve"> Rámcovou kupní smlouvu a dále dne 1.2.2014 uzavřeli Dodatek č. 1 a dne 18.4.2018 uzavřeli Dodatek č. 2 (dále jen „Smlouva“).</w:t>
      </w:r>
    </w:p>
    <w:p w:rsidR="00D5379A" w:rsidRDefault="00227519">
      <w:pPr>
        <w:pStyle w:val="Zkladntext1"/>
        <w:shd w:val="clear" w:color="auto" w:fill="auto"/>
        <w:spacing w:after="40"/>
        <w:ind w:left="5520"/>
      </w:pPr>
      <w:r>
        <w:rPr>
          <w:b/>
          <w:bCs/>
        </w:rPr>
        <w:t>II.</w:t>
      </w:r>
    </w:p>
    <w:p w:rsidR="00D5379A" w:rsidRDefault="00227519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Předmět dodatku</w:t>
      </w:r>
    </w:p>
    <w:p w:rsidR="00D5379A" w:rsidRDefault="00227519">
      <w:pPr>
        <w:pStyle w:val="Zkladntext1"/>
        <w:numPr>
          <w:ilvl w:val="0"/>
          <w:numId w:val="3"/>
        </w:numPr>
        <w:shd w:val="clear" w:color="auto" w:fill="auto"/>
        <w:tabs>
          <w:tab w:val="left" w:pos="1102"/>
        </w:tabs>
        <w:spacing w:after="240"/>
        <w:ind w:firstLine="720"/>
      </w:pPr>
      <w:r>
        <w:t>Smluvní strany se dohodly na změně odst. 2 čl. III Smlouvy v následujícím znění:</w:t>
      </w:r>
    </w:p>
    <w:p w:rsidR="00D5379A" w:rsidRDefault="00227519">
      <w:pPr>
        <w:pStyle w:val="Zkladntext1"/>
        <w:shd w:val="clear" w:color="auto" w:fill="auto"/>
        <w:spacing w:after="240"/>
        <w:ind w:left="720" w:firstLine="20"/>
      </w:pPr>
      <w:r>
        <w:t xml:space="preserve">V případě, že kupující odebere od prodávajícího zboží v celkové hodnotě </w:t>
      </w:r>
      <w:r w:rsidRPr="009C2050">
        <w:t>XXXX</w:t>
      </w:r>
      <w:r>
        <w:t xml:space="preserve"> Kč v rámci jednoho kalendářního roku a nebude v prodlení s úhradou faktur déle než 90 dní po splatnosti, vznikne kupujícímu vůči prodávajícímu nárok na rabat ve výši:</w:t>
      </w:r>
    </w:p>
    <w:p w:rsidR="00D5379A" w:rsidRPr="009C2050" w:rsidRDefault="00227519">
      <w:pPr>
        <w:pStyle w:val="Zkladntext1"/>
        <w:numPr>
          <w:ilvl w:val="0"/>
          <w:numId w:val="4"/>
        </w:numPr>
        <w:shd w:val="clear" w:color="auto" w:fill="auto"/>
        <w:tabs>
          <w:tab w:val="left" w:pos="992"/>
        </w:tabs>
        <w:spacing w:after="240"/>
        <w:ind w:firstLine="720"/>
      </w:pPr>
      <w:r w:rsidRPr="009C2050">
        <w:rPr>
          <w:b/>
          <w:bCs/>
        </w:rPr>
        <w:t>XXXX</w:t>
      </w:r>
      <w:r w:rsidRPr="009C2050">
        <w:t>,</w:t>
      </w:r>
    </w:p>
    <w:p w:rsidR="00D5379A" w:rsidRPr="009C2050" w:rsidRDefault="00227519">
      <w:pPr>
        <w:pStyle w:val="Zkladntext1"/>
        <w:numPr>
          <w:ilvl w:val="0"/>
          <w:numId w:val="4"/>
        </w:numPr>
        <w:shd w:val="clear" w:color="auto" w:fill="auto"/>
        <w:tabs>
          <w:tab w:val="left" w:pos="992"/>
        </w:tabs>
        <w:spacing w:after="240"/>
        <w:ind w:firstLine="720"/>
      </w:pPr>
      <w:r w:rsidRPr="009C2050">
        <w:rPr>
          <w:b/>
          <w:bCs/>
        </w:rPr>
        <w:t>XXXX,</w:t>
      </w:r>
    </w:p>
    <w:p w:rsidR="00D5379A" w:rsidRDefault="00227519">
      <w:pPr>
        <w:pStyle w:val="Zkladntext1"/>
        <w:numPr>
          <w:ilvl w:val="0"/>
          <w:numId w:val="4"/>
        </w:numPr>
        <w:shd w:val="clear" w:color="auto" w:fill="auto"/>
        <w:tabs>
          <w:tab w:val="left" w:pos="992"/>
        </w:tabs>
        <w:spacing w:after="240"/>
        <w:ind w:firstLine="720"/>
      </w:pPr>
      <w:r w:rsidRPr="009C2050">
        <w:rPr>
          <w:b/>
          <w:bCs/>
        </w:rPr>
        <w:t>XXXX</w:t>
      </w:r>
      <w:r>
        <w:rPr>
          <w:b/>
          <w:bCs/>
        </w:rPr>
        <w:t>,</w:t>
      </w:r>
      <w:r>
        <w:br w:type="page"/>
      </w:r>
      <w:bookmarkStart w:id="4" w:name="_GoBack"/>
      <w:bookmarkEnd w:id="4"/>
    </w:p>
    <w:p w:rsidR="00D5379A" w:rsidRDefault="00227519">
      <w:pPr>
        <w:pStyle w:val="Nadpis10"/>
        <w:keepNext/>
        <w:keepLines/>
        <w:shd w:val="clear" w:color="auto" w:fill="auto"/>
        <w:spacing w:after="300"/>
      </w:pPr>
      <w:bookmarkStart w:id="5" w:name="bookmark4"/>
      <w:bookmarkStart w:id="6" w:name="bookmark5"/>
      <w:r>
        <w:lastRenderedPageBreak/>
        <w:t xml:space="preserve">III. </w:t>
      </w:r>
      <w:proofErr w:type="spellStart"/>
      <w:r>
        <w:t>Závěrecná</w:t>
      </w:r>
      <w:proofErr w:type="spellEnd"/>
      <w:r>
        <w:t xml:space="preserve"> ustanovení</w:t>
      </w:r>
      <w:bookmarkEnd w:id="5"/>
      <w:bookmarkEnd w:id="6"/>
    </w:p>
    <w:p w:rsidR="00D5379A" w:rsidRDefault="00227519">
      <w:pPr>
        <w:pStyle w:val="Zkladntext1"/>
        <w:shd w:val="clear" w:color="auto" w:fill="auto"/>
        <w:ind w:left="1080" w:hanging="360"/>
        <w:jc w:val="both"/>
      </w:pPr>
      <w:r>
        <w:t xml:space="preserve">1. Tento dodatek se uzavírá na dobu </w:t>
      </w:r>
      <w:r>
        <w:rPr>
          <w:b/>
          <w:bCs/>
        </w:rPr>
        <w:t>neurčitou</w:t>
      </w:r>
      <w:r>
        <w:t>. Smluvní strany zároveň prohlašují, že se tímto dodatkem řídily již od 1. 1. 2023.</w:t>
      </w:r>
    </w:p>
    <w:p w:rsidR="00D5379A" w:rsidRDefault="00227519">
      <w:pPr>
        <w:pStyle w:val="Zkladntext1"/>
        <w:numPr>
          <w:ilvl w:val="0"/>
          <w:numId w:val="3"/>
        </w:numPr>
        <w:shd w:val="clear" w:color="auto" w:fill="auto"/>
        <w:tabs>
          <w:tab w:val="left" w:pos="1080"/>
        </w:tabs>
        <w:ind w:left="1080" w:hanging="360"/>
        <w:jc w:val="both"/>
      </w:pPr>
      <w:r>
        <w:t>Tento dodatek nabude účinnosti dnem uveřejnění v registru smluv. Smluvní strany se dohodly, že práva a povinnosti vzniklé z plnění a/nebo právních poměrů v rámci předmětu a rozsahu úpravy tohoto dodatku, k němuž došlo před nabytím jeho účinnosti, avšak v časovém rámci dle odstavce prvního, se nahrazují závazkem vzniklým z tohoto dodatku. Plnění a/nebo právní poměry v rámci předmětu a rozsahu úpravy tohoto dodatku před jeho účinností se považují za plnění a právní poměry podle tohoto dodatku a práva a povinnosti z nich vzniklé se řídí tímto dodatkem.</w:t>
      </w:r>
    </w:p>
    <w:p w:rsidR="00D5379A" w:rsidRDefault="00227519">
      <w:pPr>
        <w:pStyle w:val="Zkladntext1"/>
        <w:numPr>
          <w:ilvl w:val="0"/>
          <w:numId w:val="3"/>
        </w:numPr>
        <w:shd w:val="clear" w:color="auto" w:fill="auto"/>
        <w:tabs>
          <w:tab w:val="left" w:pos="1080"/>
        </w:tabs>
        <w:ind w:left="1080" w:hanging="360"/>
        <w:jc w:val="both"/>
      </w:pPr>
      <w:r>
        <w:t>Ve všem ostatním tímto dodatkem č. 3 nezměněném zůstává Smlouva v platnosti.</w:t>
      </w:r>
    </w:p>
    <w:p w:rsidR="00D5379A" w:rsidRDefault="00227519">
      <w:pPr>
        <w:pStyle w:val="Zkladntext1"/>
        <w:numPr>
          <w:ilvl w:val="0"/>
          <w:numId w:val="3"/>
        </w:numPr>
        <w:shd w:val="clear" w:color="auto" w:fill="auto"/>
        <w:tabs>
          <w:tab w:val="left" w:pos="1080"/>
        </w:tabs>
        <w:ind w:left="1080" w:hanging="360"/>
        <w:jc w:val="both"/>
      </w:pPr>
      <w:r>
        <w:t>Tento dodatek je vyhotoven ve dvou vyhotoveních, z nichž oba mají stejnou platnost originálu, přičemž každá ze smluvních stran obdrží po jednom výtisku.</w:t>
      </w:r>
    </w:p>
    <w:p w:rsidR="00D5379A" w:rsidRDefault="00227519">
      <w:pPr>
        <w:pStyle w:val="Zkladntext1"/>
        <w:numPr>
          <w:ilvl w:val="0"/>
          <w:numId w:val="3"/>
        </w:numPr>
        <w:shd w:val="clear" w:color="auto" w:fill="auto"/>
        <w:tabs>
          <w:tab w:val="left" w:pos="1080"/>
        </w:tabs>
        <w:spacing w:after="1760"/>
        <w:ind w:left="1080" w:hanging="360"/>
        <w:jc w:val="both"/>
      </w:pPr>
      <w:r>
        <w:t>Smluvní strany prohlašují, že si dodatek č. 3 přečetly, je projevem jejich svobodné vůle a na důkaz výše uvedeného připojují statutární zástupci níže své vlastnoruční podpisy.</w:t>
      </w:r>
    </w:p>
    <w:p w:rsidR="00D5379A" w:rsidRDefault="00227519">
      <w:pPr>
        <w:pStyle w:val="Zkladntext1"/>
        <w:shd w:val="clear" w:color="auto" w:fill="auto"/>
        <w:ind w:firstLine="720"/>
      </w:pPr>
      <w:r>
        <w:t xml:space="preserve">V Praze dne V Novém Městě dne </w:t>
      </w:r>
      <w:proofErr w:type="gramStart"/>
      <w:r>
        <w:t>25.04.2023</w:t>
      </w:r>
      <w:proofErr w:type="gramEnd"/>
      <w:r>
        <w:t xml:space="preserve">         V Novém Městě na Moravě dne: </w:t>
      </w:r>
      <w:proofErr w:type="gramStart"/>
      <w:r>
        <w:t>27.04.2023</w:t>
      </w:r>
      <w:proofErr w:type="gramEnd"/>
    </w:p>
    <w:p w:rsidR="00227519" w:rsidRDefault="00227519">
      <w:pPr>
        <w:pStyle w:val="Zkladntext1"/>
        <w:shd w:val="clear" w:color="auto" w:fill="auto"/>
        <w:ind w:firstLine="720"/>
      </w:pPr>
    </w:p>
    <w:p w:rsidR="00227519" w:rsidRDefault="00227519">
      <w:pPr>
        <w:pStyle w:val="Zkladntext1"/>
        <w:shd w:val="clear" w:color="auto" w:fill="auto"/>
        <w:ind w:firstLine="720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227519" w:rsidRDefault="00227519">
      <w:pPr>
        <w:pStyle w:val="Zkladntext1"/>
        <w:shd w:val="clear" w:color="auto" w:fill="auto"/>
        <w:ind w:firstLine="720"/>
      </w:pPr>
    </w:p>
    <w:p w:rsidR="00D5379A" w:rsidRDefault="00227519" w:rsidP="00227519">
      <w:pPr>
        <w:pStyle w:val="Titulekobrzku0"/>
        <w:framePr w:w="1354" w:h="408" w:wrap="none" w:vAnchor="text" w:hAnchor="page" w:x="8596" w:y="27"/>
        <w:shd w:val="clear" w:color="auto" w:fill="auto"/>
      </w:pPr>
      <w:r w:rsidRPr="00227519">
        <w:t>XXXX</w:t>
      </w:r>
    </w:p>
    <w:p w:rsidR="00D5379A" w:rsidRDefault="00D5379A">
      <w:pPr>
        <w:spacing w:line="1" w:lineRule="exact"/>
        <w:sectPr w:rsidR="00D5379A">
          <w:footerReference w:type="default" r:id="rId8"/>
          <w:type w:val="continuous"/>
          <w:pgSz w:w="11900" w:h="16840"/>
          <w:pgMar w:top="1710" w:right="0" w:bottom="1710" w:left="0" w:header="0" w:footer="3" w:gutter="0"/>
          <w:cols w:space="720"/>
          <w:noEndnote/>
          <w:docGrid w:linePitch="360"/>
        </w:sectPr>
      </w:pPr>
    </w:p>
    <w:p w:rsidR="00D5379A" w:rsidRDefault="0022751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12700</wp:posOffset>
                </wp:positionV>
                <wp:extent cx="554990" cy="1892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79A" w:rsidRDefault="0022751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53.30000000000001pt;margin-top:1.pt;width:43.700000000000003pt;height:14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5379A" w:rsidRDefault="00227519">
      <w:pPr>
        <w:pStyle w:val="Zkladntext1"/>
        <w:shd w:val="clear" w:color="auto" w:fill="auto"/>
      </w:pPr>
      <w:proofErr w:type="gramStart"/>
      <w:r>
        <w:t>Prodávající     XXXX</w:t>
      </w:r>
      <w:proofErr w:type="gramEnd"/>
    </w:p>
    <w:sectPr w:rsidR="00D5379A">
      <w:type w:val="continuous"/>
      <w:pgSz w:w="11900" w:h="16840"/>
      <w:pgMar w:top="1710" w:right="4834" w:bottom="1710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04" w:rsidRDefault="00227519">
      <w:r>
        <w:separator/>
      </w:r>
    </w:p>
  </w:endnote>
  <w:endnote w:type="continuationSeparator" w:id="0">
    <w:p w:rsidR="005F6904" w:rsidRDefault="0022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9A" w:rsidRDefault="002275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D3AB20" wp14:editId="1358B87B">
              <wp:simplePos x="0" y="0"/>
              <wp:positionH relativeFrom="page">
                <wp:posOffset>3167380</wp:posOffset>
              </wp:positionH>
              <wp:positionV relativeFrom="page">
                <wp:posOffset>10121265</wp:posOffset>
              </wp:positionV>
              <wp:extent cx="122237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379A" w:rsidRDefault="0022751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2050" w:rsidRPr="009C2050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49.4pt;margin-top:796.95pt;width:96.25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1xmAEAACIDAAAOAAAAZHJzL2Uyb0RvYy54bWysUttu2zAMfS+wfxD03vhSbA2MOMWKosOA&#10;oi2Q7QMUWYoFWKIgKrHz96UUJym2t2EvEkVSh4eHXD1MdmAHFdCAa3m1KDlTTkJn3K7lv3893y45&#10;wyhcJwZwquVHhfxh/eVmNfpG1dDD0KnACMRhM/qW9zH6pihQ9soKXIBXjoIaghWRnmFXdEGMhG6H&#10;oi7Lb8UIofMBpEIk79MpyNcZX2sl45vWqCIbWk7cYj5DPrfpLNYr0eyC8L2RMw3xDyysMI6KXqCe&#10;RBRsH8xfUNbIAAg6LiTYArQ2UuUeqJuq/KObTS+8yr2QOOgvMuH/g5Wvh/fATEez48wJSyPKVVmV&#10;pBk9NpSx8ZQTp0eYUtrsR3KmjicdbLqpF0ZxEvl4EVZNkcn0qa7ru/uvnEmKVXflssrKF9ffPmD8&#10;ocCyZLQ80OCynuLwgpEqUuo5JRVz8GyGIfkTxROVZMVpO838ttAdifZIs225o+XjbPjpSLq0Bmcj&#10;nI3tbCRw9N/3kQrkugn1BDUXo0FkOvPSpEl/fues62qvPwAAAP//AwBQSwMEFAAGAAgAAAAhAL5L&#10;IMngAAAADQEAAA8AAABkcnMvZG93bnJldi54bWxMj81OwzAQhO9IvIO1SNyoE9qGJMSpUCUu3GgR&#10;Ejc33sYR/olsN03enuUEx9kZzXzb7GZr2IQhDt4JyFcZMHSdV4PrBXwcXx9KYDFJp6TxDgUsGGHX&#10;3t40slb+6t5xOqSeUYmLtRSgUxprzmOn0cq48iM68s4+WJlIhp6rIK9Ubg1/zLKCWzk4WtByxL3G&#10;7vtwsQKe5k+PY8Q9fp2nLuhhKc3bIsT93fzyDCzhnP7C8ItP6NAS08lfnIrMCNhUJaEnMrbVugJG&#10;kaLK18BOdCryzRZ42/D/X7Q/AAAA//8DAFBLAQItABQABgAIAAAAIQC2gziS/gAAAOEBAAATAAAA&#10;AAAAAAAAAAAAAAAAAABbQ29udGVudF9UeXBlc10ueG1sUEsBAi0AFAAGAAgAAAAhADj9If/WAAAA&#10;lAEAAAsAAAAAAAAAAAAAAAAALwEAAF9yZWxzLy5yZWxzUEsBAi0AFAAGAAgAAAAhANA7nXGYAQAA&#10;IgMAAA4AAAAAAAAAAAAAAAAALgIAAGRycy9lMm9Eb2MueG1sUEsBAi0AFAAGAAgAAAAhAL5LIMng&#10;AAAADQEAAA8AAAAAAAAAAAAAAAAA8gMAAGRycy9kb3ducmV2LnhtbFBLBQYAAAAABAAEAPMAAAD/&#10;BAAAAAA=&#10;" filled="f" stroked="f">
              <v:textbox style="mso-fit-shape-to-text:t" inset="0,0,0,0">
                <w:txbxContent>
                  <w:p w:rsidR="00D5379A" w:rsidRDefault="0022751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2050" w:rsidRPr="009C2050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9A" w:rsidRDefault="00D5379A"/>
  </w:footnote>
  <w:footnote w:type="continuationSeparator" w:id="0">
    <w:p w:rsidR="00D5379A" w:rsidRDefault="00D537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022"/>
    <w:multiLevelType w:val="multilevel"/>
    <w:tmpl w:val="F10624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50D4E"/>
    <w:multiLevelType w:val="multilevel"/>
    <w:tmpl w:val="135C2300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F06114"/>
    <w:multiLevelType w:val="multilevel"/>
    <w:tmpl w:val="F6BE5C4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8C656C"/>
    <w:multiLevelType w:val="multilevel"/>
    <w:tmpl w:val="629EDAC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5379A"/>
    <w:rsid w:val="00227519"/>
    <w:rsid w:val="005F6904"/>
    <w:rsid w:val="009C2050"/>
    <w:rsid w:val="00D5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2023-04-28T07:36:00Z</dcterms:created>
  <dcterms:modified xsi:type="dcterms:W3CDTF">2023-05-03T05:26:00Z</dcterms:modified>
</cp:coreProperties>
</file>