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FD1E" w14:textId="77777777" w:rsidR="00672F4F" w:rsidRDefault="00672F4F" w:rsidP="00DE0ADD"/>
    <w:p w14:paraId="027D65C8" w14:textId="77777777" w:rsidR="00672F4F" w:rsidRDefault="00672F4F" w:rsidP="00DE0ADD"/>
    <w:p w14:paraId="3305A8AE" w14:textId="77777777" w:rsidR="00672F4F" w:rsidRDefault="00672F4F" w:rsidP="00DE0ADD"/>
    <w:p w14:paraId="7B24F4D2" w14:textId="77777777" w:rsidR="00672F4F" w:rsidRDefault="00672F4F" w:rsidP="00DE0ADD"/>
    <w:p w14:paraId="256AF95E" w14:textId="77777777" w:rsidR="00CF7441" w:rsidRPr="001C3B02" w:rsidRDefault="00CF7441" w:rsidP="00761CA0">
      <w:pPr>
        <w:ind w:left="-709"/>
        <w:jc w:val="center"/>
        <w:rPr>
          <w:rFonts w:cs="Arial"/>
          <w:b/>
          <w:bCs/>
          <w:sz w:val="28"/>
          <w:szCs w:val="20"/>
        </w:rPr>
      </w:pPr>
    </w:p>
    <w:p w14:paraId="03636BB9" w14:textId="77777777" w:rsidR="00E26081" w:rsidRDefault="00E26081" w:rsidP="00141F7D">
      <w:pPr>
        <w:jc w:val="center"/>
        <w:rPr>
          <w:b/>
          <w:bCs/>
          <w:sz w:val="32"/>
          <w:szCs w:val="32"/>
        </w:rPr>
      </w:pPr>
    </w:p>
    <w:p w14:paraId="1C66D429" w14:textId="57BD71D2" w:rsidR="004762E0" w:rsidRDefault="00C34F17" w:rsidP="004762E0">
      <w:pPr>
        <w:jc w:val="center"/>
        <w:rPr>
          <w:b/>
          <w:bCs/>
          <w:sz w:val="40"/>
          <w:szCs w:val="40"/>
        </w:rPr>
      </w:pPr>
      <w:r w:rsidRPr="00397BCF">
        <w:rPr>
          <w:b/>
          <w:bCs/>
          <w:sz w:val="40"/>
          <w:szCs w:val="40"/>
        </w:rPr>
        <w:t>Ředitelství vodních cest ČR</w:t>
      </w:r>
    </w:p>
    <w:p w14:paraId="2FE5FA91" w14:textId="5FF635B3" w:rsidR="004762E0" w:rsidRDefault="004762E0" w:rsidP="004762E0">
      <w:pPr>
        <w:jc w:val="center"/>
        <w:rPr>
          <w:b/>
          <w:bCs/>
          <w:sz w:val="40"/>
          <w:szCs w:val="40"/>
        </w:rPr>
      </w:pPr>
      <w:r>
        <w:rPr>
          <w:b/>
          <w:bCs/>
          <w:sz w:val="40"/>
          <w:szCs w:val="40"/>
        </w:rPr>
        <w:t xml:space="preserve">Projekt </w:t>
      </w:r>
      <w:r w:rsidR="00C34F17">
        <w:rPr>
          <w:b/>
          <w:bCs/>
          <w:sz w:val="40"/>
          <w:szCs w:val="40"/>
        </w:rPr>
        <w:t>„</w:t>
      </w:r>
      <w:r w:rsidR="00C254F2">
        <w:rPr>
          <w:b/>
          <w:bCs/>
          <w:sz w:val="40"/>
          <w:szCs w:val="40"/>
        </w:rPr>
        <w:t xml:space="preserve">Plavební okruh Veselí nad Moravou </w:t>
      </w:r>
      <w:r w:rsidR="00C34F17">
        <w:rPr>
          <w:b/>
          <w:bCs/>
          <w:sz w:val="40"/>
          <w:szCs w:val="40"/>
        </w:rPr>
        <w:t>–</w:t>
      </w:r>
      <w:r w:rsidR="00C254F2">
        <w:rPr>
          <w:b/>
          <w:bCs/>
          <w:sz w:val="40"/>
          <w:szCs w:val="40"/>
        </w:rPr>
        <w:t xml:space="preserve"> Vnorovy</w:t>
      </w:r>
      <w:r w:rsidR="00C34F17">
        <w:rPr>
          <w:b/>
          <w:bCs/>
          <w:sz w:val="40"/>
          <w:szCs w:val="40"/>
        </w:rPr>
        <w:t>“</w:t>
      </w:r>
    </w:p>
    <w:p w14:paraId="44912732" w14:textId="77777777" w:rsidR="00FF1AA8" w:rsidRPr="00FF1AA8" w:rsidRDefault="00FF1AA8" w:rsidP="00FF1AA8">
      <w:pPr>
        <w:jc w:val="center"/>
        <w:rPr>
          <w:b/>
          <w:szCs w:val="20"/>
        </w:rPr>
      </w:pPr>
    </w:p>
    <w:p w14:paraId="69F91761" w14:textId="34907E36" w:rsidR="00F35719" w:rsidRPr="008A2836" w:rsidRDefault="00770686" w:rsidP="00FF1AA8">
      <w:pPr>
        <w:jc w:val="center"/>
        <w:rPr>
          <w:b/>
          <w:bCs/>
          <w:sz w:val="28"/>
          <w:szCs w:val="32"/>
        </w:rPr>
      </w:pPr>
      <w:r>
        <w:rPr>
          <w:b/>
          <w:bCs/>
          <w:sz w:val="28"/>
          <w:szCs w:val="32"/>
        </w:rPr>
        <w:t>Pre-BEP</w:t>
      </w:r>
    </w:p>
    <w:p w14:paraId="5E38633F" w14:textId="388959DB" w:rsidR="00F35719" w:rsidRPr="008A2836" w:rsidRDefault="004762E0" w:rsidP="00FF1AA8">
      <w:pPr>
        <w:jc w:val="center"/>
        <w:rPr>
          <w:b/>
          <w:bCs/>
          <w:sz w:val="28"/>
          <w:szCs w:val="32"/>
        </w:rPr>
      </w:pPr>
      <w:r>
        <w:rPr>
          <w:b/>
          <w:bCs/>
          <w:sz w:val="28"/>
          <w:szCs w:val="32"/>
        </w:rPr>
        <w:t>Pre-Contract Building Infromation Modeling Execution P</w:t>
      </w:r>
      <w:r w:rsidR="00770686">
        <w:rPr>
          <w:b/>
          <w:bCs/>
          <w:sz w:val="28"/>
          <w:szCs w:val="32"/>
        </w:rPr>
        <w:t>lan</w:t>
      </w:r>
    </w:p>
    <w:p w14:paraId="31F6C436" w14:textId="17253B61" w:rsidR="00460D43" w:rsidRPr="008A2836" w:rsidRDefault="00770686" w:rsidP="00FF1AA8">
      <w:pPr>
        <w:jc w:val="center"/>
        <w:rPr>
          <w:b/>
          <w:bCs/>
          <w:sz w:val="28"/>
          <w:szCs w:val="32"/>
        </w:rPr>
      </w:pPr>
      <w:r>
        <w:rPr>
          <w:b/>
          <w:bCs/>
          <w:sz w:val="28"/>
          <w:szCs w:val="32"/>
        </w:rPr>
        <w:t>Přípravný plán realizace BIM</w:t>
      </w:r>
    </w:p>
    <w:p w14:paraId="5617C109" w14:textId="77777777" w:rsidR="008A2836" w:rsidRDefault="008A2836" w:rsidP="00FF1AA8">
      <w:pPr>
        <w:jc w:val="center"/>
        <w:rPr>
          <w:b/>
          <w:bCs/>
          <w:sz w:val="32"/>
          <w:szCs w:val="32"/>
        </w:rPr>
      </w:pPr>
    </w:p>
    <w:p w14:paraId="4ADAC9E4" w14:textId="1A03E575" w:rsidR="008A2836" w:rsidRDefault="008A2836" w:rsidP="00FF1AA8">
      <w:pPr>
        <w:jc w:val="center"/>
        <w:rPr>
          <w:b/>
          <w:bCs/>
          <w:sz w:val="32"/>
          <w:szCs w:val="32"/>
        </w:rPr>
      </w:pPr>
    </w:p>
    <w:p w14:paraId="30954677" w14:textId="77777777" w:rsidR="00460D43" w:rsidRDefault="00460D43" w:rsidP="00161FA7">
      <w:pPr>
        <w:ind w:left="-709"/>
        <w:jc w:val="center"/>
        <w:rPr>
          <w:b/>
          <w:bCs/>
          <w:sz w:val="32"/>
          <w:szCs w:val="32"/>
        </w:rPr>
      </w:pPr>
    </w:p>
    <w:p w14:paraId="69BD0FCE" w14:textId="77777777" w:rsidR="00460D43" w:rsidRDefault="00460D43" w:rsidP="00161FA7">
      <w:pPr>
        <w:ind w:left="-709"/>
        <w:jc w:val="center"/>
        <w:rPr>
          <w:b/>
          <w:bCs/>
          <w:sz w:val="32"/>
          <w:szCs w:val="32"/>
        </w:rPr>
      </w:pPr>
    </w:p>
    <w:p w14:paraId="1514441B" w14:textId="77777777" w:rsidR="00460D43" w:rsidRDefault="00460D43" w:rsidP="00161FA7">
      <w:pPr>
        <w:ind w:left="-709"/>
        <w:jc w:val="center"/>
        <w:rPr>
          <w:b/>
          <w:bCs/>
          <w:sz w:val="32"/>
          <w:szCs w:val="32"/>
        </w:rPr>
      </w:pPr>
    </w:p>
    <w:p w14:paraId="4585735C" w14:textId="77777777" w:rsidR="00460D43" w:rsidRDefault="00460D43" w:rsidP="00460D43">
      <w:pPr>
        <w:ind w:left="-709"/>
      </w:pPr>
    </w:p>
    <w:p w14:paraId="6EFA96E2" w14:textId="77777777" w:rsidR="00460D43" w:rsidRDefault="00460D43" w:rsidP="00460D43">
      <w:pPr>
        <w:ind w:left="-709"/>
      </w:pPr>
    </w:p>
    <w:p w14:paraId="17D0560A" w14:textId="77777777" w:rsidR="00C432C5" w:rsidRDefault="00C432C5" w:rsidP="00460D43">
      <w:pPr>
        <w:ind w:left="-709"/>
      </w:pPr>
    </w:p>
    <w:p w14:paraId="10D7C9E8" w14:textId="416985E6" w:rsidR="00C34AFF" w:rsidRDefault="00C34AFF" w:rsidP="00460D43">
      <w:pPr>
        <w:ind w:left="-709"/>
      </w:pPr>
    </w:p>
    <w:p w14:paraId="0842A060" w14:textId="7F0F31DA" w:rsidR="00C34AFF" w:rsidRDefault="00C34AFF" w:rsidP="00460D43">
      <w:pPr>
        <w:ind w:left="-709"/>
      </w:pPr>
    </w:p>
    <w:p w14:paraId="04F87421" w14:textId="4A8BDA3F" w:rsidR="00C34AFF" w:rsidRDefault="00C34AFF" w:rsidP="00460D43">
      <w:pPr>
        <w:ind w:left="-709"/>
      </w:pPr>
    </w:p>
    <w:p w14:paraId="72408EEE" w14:textId="77777777" w:rsidR="00C34AFF" w:rsidRDefault="00C34AFF" w:rsidP="00460D43">
      <w:pPr>
        <w:ind w:left="-709"/>
      </w:pPr>
    </w:p>
    <w:p w14:paraId="79FBF742" w14:textId="77777777" w:rsidR="00460D43" w:rsidRDefault="00460D43" w:rsidP="00460D43">
      <w:pPr>
        <w:ind w:left="-709"/>
      </w:pPr>
    </w:p>
    <w:p w14:paraId="63876D68" w14:textId="4C77C1D0" w:rsidR="00460D43" w:rsidRDefault="00460D43" w:rsidP="00FF1AA8">
      <w:pPr>
        <w:tabs>
          <w:tab w:val="left" w:pos="7780"/>
        </w:tabs>
      </w:pPr>
    </w:p>
    <w:p w14:paraId="29624B4E" w14:textId="77777777" w:rsidR="004762E0" w:rsidRDefault="004762E0" w:rsidP="00FF1AA8">
      <w:pPr>
        <w:tabs>
          <w:tab w:val="left" w:pos="7780"/>
        </w:tabs>
      </w:pPr>
    </w:p>
    <w:p w14:paraId="3086B417" w14:textId="540E897F" w:rsidR="00870D15" w:rsidRDefault="00870D15" w:rsidP="00870D15">
      <w:pPr>
        <w:spacing w:after="0"/>
        <w:ind w:left="-567"/>
        <w:jc w:val="right"/>
        <w:rPr>
          <w:rFonts w:cs="Arial"/>
          <w:szCs w:val="16"/>
        </w:rPr>
      </w:pPr>
      <w:r>
        <w:rPr>
          <w:rFonts w:cs="Arial"/>
          <w:b/>
          <w:bCs/>
          <w:szCs w:val="16"/>
        </w:rPr>
        <w:t>UCHAZEČ</w:t>
      </w:r>
      <w:r w:rsidRPr="001C3B02">
        <w:rPr>
          <w:rFonts w:cs="Arial"/>
          <w:szCs w:val="16"/>
        </w:rPr>
        <w:t>—</w:t>
      </w:r>
    </w:p>
    <w:p w14:paraId="4CD9FEFA" w14:textId="26D975AC" w:rsidR="00FF1AA8" w:rsidRDefault="00460D43" w:rsidP="00FF1AA8">
      <w:pPr>
        <w:spacing w:after="0"/>
        <w:ind w:left="-567"/>
        <w:jc w:val="right"/>
        <w:rPr>
          <w:rFonts w:cs="Arial"/>
          <w:szCs w:val="16"/>
        </w:rPr>
      </w:pPr>
      <w:r w:rsidRPr="001C3B02">
        <w:rPr>
          <w:rFonts w:cs="Arial"/>
          <w:b/>
          <w:bCs/>
          <w:szCs w:val="16"/>
        </w:rPr>
        <w:t>DATUM</w:t>
      </w:r>
      <w:r w:rsidRPr="001C3B02">
        <w:rPr>
          <w:rFonts w:cs="Arial"/>
          <w:szCs w:val="16"/>
        </w:rPr>
        <w:t>—</w:t>
      </w:r>
    </w:p>
    <w:p w14:paraId="7F841BDA" w14:textId="0A2D6845" w:rsidR="00C7347E" w:rsidRDefault="00C7347E">
      <w:pPr>
        <w:rPr>
          <w:rFonts w:cs="Arial"/>
          <w:b/>
          <w:bCs/>
          <w:szCs w:val="16"/>
        </w:rPr>
      </w:pPr>
      <w:r>
        <w:rPr>
          <w:rFonts w:cs="Arial"/>
          <w:b/>
          <w:bCs/>
          <w:szCs w:val="16"/>
        </w:rPr>
        <w:lastRenderedPageBreak/>
        <w:br w:type="page"/>
      </w:r>
    </w:p>
    <w:p w14:paraId="2CA77A64" w14:textId="77777777" w:rsidR="007C144E" w:rsidRDefault="007C144E" w:rsidP="007C144E">
      <w:pPr>
        <w:pStyle w:val="Nadpis1"/>
        <w:numPr>
          <w:ilvl w:val="0"/>
          <w:numId w:val="0"/>
        </w:numPr>
        <w:ind w:left="432" w:hanging="432"/>
      </w:pPr>
      <w:bookmarkStart w:id="0" w:name="_Toc93935501"/>
      <w:r>
        <w:lastRenderedPageBreak/>
        <w:t>Preambule</w:t>
      </w:r>
      <w:bookmarkEnd w:id="0"/>
    </w:p>
    <w:p w14:paraId="4CA2380A" w14:textId="02724165" w:rsidR="007C144E" w:rsidRDefault="001A64D4" w:rsidP="00985C6F">
      <w:pPr>
        <w:jc w:val="both"/>
      </w:pPr>
      <w:r>
        <w:t xml:space="preserve">Tento dokument je součástí zadávací dokumentace </w:t>
      </w:r>
      <w:r w:rsidR="008F3280">
        <w:t xml:space="preserve">projektu </w:t>
      </w:r>
      <w:r w:rsidR="00C34F17">
        <w:t>„</w:t>
      </w:r>
      <w:r w:rsidR="00C254F2">
        <w:t xml:space="preserve">Plavební okruh Veselí nad Moravou </w:t>
      </w:r>
      <w:r w:rsidR="00C34F17">
        <w:t>–</w:t>
      </w:r>
      <w:r w:rsidR="00C254F2">
        <w:t xml:space="preserve"> Vnorovy</w:t>
      </w:r>
      <w:r w:rsidR="00C34F17">
        <w:t>“</w:t>
      </w:r>
      <w:r w:rsidRPr="00947927">
        <w:t>.</w:t>
      </w:r>
      <w:r w:rsidR="008F3280" w:rsidRPr="00947927">
        <w:t xml:space="preserve"> Tento dokument řeší část</w:t>
      </w:r>
      <w:r w:rsidR="008F3280">
        <w:t xml:space="preserve"> dodávky BIM modelu a </w:t>
      </w:r>
      <w:r w:rsidR="00985C6F">
        <w:t>dodavatel</w:t>
      </w:r>
      <w:r w:rsidR="008F3280">
        <w:t xml:space="preserve"> v něm popíše, jakým způsobem bude přistupovat k naplnění cílů a požadavků zadavatele. </w:t>
      </w:r>
    </w:p>
    <w:p w14:paraId="639A6B6E" w14:textId="3CD96844" w:rsidR="008F3280" w:rsidRDefault="008F3280" w:rsidP="00985C6F">
      <w:pPr>
        <w:jc w:val="both"/>
      </w:pPr>
      <w:r>
        <w:t xml:space="preserve">Dokument slouží k hodnocení </w:t>
      </w:r>
      <w:r w:rsidR="00985C6F">
        <w:t>dodavatelových</w:t>
      </w:r>
      <w:r>
        <w:t xml:space="preserve"> postupů a jeho schopnosti a kompetence naplnit zadavatelov</w:t>
      </w:r>
      <w:r w:rsidR="003F72F6">
        <w:t>y</w:t>
      </w:r>
      <w:r>
        <w:t xml:space="preserve"> cíle a požadavky.</w:t>
      </w:r>
    </w:p>
    <w:p w14:paraId="0CBEEA47" w14:textId="6CE434EA" w:rsidR="008025AF" w:rsidRDefault="008025AF" w:rsidP="00985C6F">
      <w:pPr>
        <w:pStyle w:val="Nadpis2"/>
        <w:numPr>
          <w:ilvl w:val="0"/>
          <w:numId w:val="0"/>
        </w:numPr>
        <w:ind w:left="578" w:hanging="578"/>
        <w:jc w:val="both"/>
      </w:pPr>
      <w:r>
        <w:t>Práce s dokumentem</w:t>
      </w:r>
    </w:p>
    <w:p w14:paraId="0194AE31" w14:textId="19EB0528" w:rsidR="008025AF" w:rsidRDefault="00985C6F" w:rsidP="00985C6F">
      <w:pPr>
        <w:jc w:val="both"/>
      </w:pPr>
      <w:r>
        <w:t>Dodavatel</w:t>
      </w:r>
      <w:r w:rsidR="008025AF">
        <w:t xml:space="preserve"> bude následovat pokyny v dokumentu a doplní požadované informace do připravených tabulek či polí (tabulky i pole lze rozšiřovat podle potřeby). Pokud </w:t>
      </w:r>
      <w:r>
        <w:t>dodavatel</w:t>
      </w:r>
      <w:r w:rsidR="008025AF">
        <w:t xml:space="preserve"> doplní text v jakémkoli jiném místě dokumentu, tuto změnu žlutě podbarví.</w:t>
      </w:r>
    </w:p>
    <w:p w14:paraId="064CB778" w14:textId="77777777" w:rsidR="007C144E" w:rsidRDefault="007C144E" w:rsidP="00985C6F">
      <w:pPr>
        <w:pStyle w:val="Nadpis2"/>
        <w:numPr>
          <w:ilvl w:val="0"/>
          <w:numId w:val="0"/>
        </w:numPr>
        <w:ind w:left="578" w:hanging="578"/>
        <w:jc w:val="both"/>
      </w:pPr>
      <w:r>
        <w:t>Realizační tým</w:t>
      </w:r>
    </w:p>
    <w:p w14:paraId="48273648" w14:textId="4AF834EE" w:rsidR="007C144E" w:rsidRPr="001A64D4" w:rsidRDefault="001A64D4" w:rsidP="00985C6F">
      <w:pPr>
        <w:jc w:val="both"/>
      </w:pPr>
      <w:r>
        <w:t xml:space="preserve">V této kapitole </w:t>
      </w:r>
      <w:r w:rsidR="00985C6F">
        <w:t xml:space="preserve">dodavatel </w:t>
      </w:r>
      <w:r>
        <w:t>navrhne složení realizačního týmu</w:t>
      </w:r>
      <w:r w:rsidR="009D38D0">
        <w:t xml:space="preserve"> – dodavatelského řetězce</w:t>
      </w:r>
      <w:r>
        <w:t xml:space="preserve">, </w:t>
      </w:r>
      <w:r w:rsidR="009D38D0">
        <w:t xml:space="preserve">všechny </w:t>
      </w:r>
      <w:r>
        <w:t>jeho členy</w:t>
      </w:r>
      <w:r w:rsidR="009D38D0">
        <w:t xml:space="preserve"> vč. subdodavatelů</w:t>
      </w:r>
      <w:r>
        <w:t>,</w:t>
      </w:r>
      <w:r w:rsidR="009D38D0">
        <w:t xml:space="preserve"> jejich</w:t>
      </w:r>
      <w:r>
        <w:t xml:space="preserve"> role a zodpovědnosti.</w:t>
      </w:r>
    </w:p>
    <w:tbl>
      <w:tblPr>
        <w:tblStyle w:val="Mkatabulky"/>
        <w:tblW w:w="0" w:type="auto"/>
        <w:tblLook w:val="04A0" w:firstRow="1" w:lastRow="0" w:firstColumn="1" w:lastColumn="0" w:noHBand="0" w:noVBand="1"/>
      </w:tblPr>
      <w:tblGrid>
        <w:gridCol w:w="1980"/>
        <w:gridCol w:w="1559"/>
        <w:gridCol w:w="2126"/>
        <w:gridCol w:w="3397"/>
      </w:tblGrid>
      <w:tr w:rsidR="007C144E" w:rsidRPr="003C2515" w14:paraId="2FDBB992" w14:textId="77777777" w:rsidTr="006B311B">
        <w:tc>
          <w:tcPr>
            <w:tcW w:w="1980" w:type="dxa"/>
            <w:shd w:val="clear" w:color="auto" w:fill="002060"/>
          </w:tcPr>
          <w:p w14:paraId="235A5122" w14:textId="77777777" w:rsidR="007C144E" w:rsidRPr="003C2515" w:rsidRDefault="007C144E" w:rsidP="006B311B">
            <w:pPr>
              <w:rPr>
                <w:b/>
              </w:rPr>
            </w:pPr>
            <w:r w:rsidRPr="003C2515">
              <w:rPr>
                <w:b/>
              </w:rPr>
              <w:t>Role</w:t>
            </w:r>
          </w:p>
        </w:tc>
        <w:tc>
          <w:tcPr>
            <w:tcW w:w="1559" w:type="dxa"/>
            <w:shd w:val="clear" w:color="auto" w:fill="002060"/>
          </w:tcPr>
          <w:p w14:paraId="5AE74B2F" w14:textId="77777777" w:rsidR="007C144E" w:rsidRPr="003C2515" w:rsidRDefault="007C144E" w:rsidP="006B311B">
            <w:pPr>
              <w:rPr>
                <w:b/>
              </w:rPr>
            </w:pPr>
            <w:r w:rsidRPr="003C2515">
              <w:rPr>
                <w:b/>
              </w:rPr>
              <w:t>Společnost</w:t>
            </w:r>
          </w:p>
        </w:tc>
        <w:tc>
          <w:tcPr>
            <w:tcW w:w="2126" w:type="dxa"/>
            <w:shd w:val="clear" w:color="auto" w:fill="002060"/>
          </w:tcPr>
          <w:p w14:paraId="763C2F00" w14:textId="77777777" w:rsidR="007C144E" w:rsidRPr="003C2515" w:rsidRDefault="007C144E" w:rsidP="006B311B">
            <w:pPr>
              <w:rPr>
                <w:b/>
              </w:rPr>
            </w:pPr>
            <w:r w:rsidRPr="003C2515">
              <w:rPr>
                <w:b/>
              </w:rPr>
              <w:t>Jméno</w:t>
            </w:r>
          </w:p>
        </w:tc>
        <w:tc>
          <w:tcPr>
            <w:tcW w:w="3397" w:type="dxa"/>
            <w:shd w:val="clear" w:color="auto" w:fill="002060"/>
          </w:tcPr>
          <w:p w14:paraId="7DE40689" w14:textId="77777777" w:rsidR="007C144E" w:rsidRPr="003C2515" w:rsidRDefault="007C144E" w:rsidP="006B311B">
            <w:pPr>
              <w:rPr>
                <w:b/>
              </w:rPr>
            </w:pPr>
            <w:r>
              <w:rPr>
                <w:b/>
              </w:rPr>
              <w:t>Popis role, odpovědností a činností</w:t>
            </w:r>
          </w:p>
        </w:tc>
      </w:tr>
      <w:tr w:rsidR="007C144E" w14:paraId="07748B47" w14:textId="77777777" w:rsidTr="006B311B">
        <w:tc>
          <w:tcPr>
            <w:tcW w:w="1980" w:type="dxa"/>
          </w:tcPr>
          <w:p w14:paraId="1B6ADD00" w14:textId="1E51CF95" w:rsidR="007C144E" w:rsidRPr="003C2515" w:rsidRDefault="00985C6F" w:rsidP="006B311B">
            <w:pPr>
              <w:rPr>
                <w:b/>
              </w:rPr>
            </w:pPr>
            <w:r>
              <w:rPr>
                <w:b/>
              </w:rPr>
              <w:t xml:space="preserve">Manager projektu </w:t>
            </w:r>
          </w:p>
        </w:tc>
        <w:tc>
          <w:tcPr>
            <w:tcW w:w="1559" w:type="dxa"/>
          </w:tcPr>
          <w:p w14:paraId="6DACFCFF" w14:textId="77777777" w:rsidR="007C144E" w:rsidRDefault="007C144E" w:rsidP="006B311B"/>
        </w:tc>
        <w:tc>
          <w:tcPr>
            <w:tcW w:w="2126" w:type="dxa"/>
          </w:tcPr>
          <w:p w14:paraId="2072C517" w14:textId="77777777" w:rsidR="007C144E" w:rsidRDefault="007C144E" w:rsidP="006B311B"/>
        </w:tc>
        <w:tc>
          <w:tcPr>
            <w:tcW w:w="3397" w:type="dxa"/>
          </w:tcPr>
          <w:p w14:paraId="6DFFBFF8" w14:textId="77777777" w:rsidR="007C144E" w:rsidRDefault="007C144E" w:rsidP="006B311B"/>
        </w:tc>
      </w:tr>
      <w:tr w:rsidR="007C144E" w14:paraId="0EE59CE5" w14:textId="77777777" w:rsidTr="006B311B">
        <w:tc>
          <w:tcPr>
            <w:tcW w:w="1980" w:type="dxa"/>
          </w:tcPr>
          <w:p w14:paraId="1D0FD1C7" w14:textId="513F6528" w:rsidR="007C144E" w:rsidRPr="003C2515" w:rsidRDefault="00985C6F" w:rsidP="006B311B">
            <w:pPr>
              <w:rPr>
                <w:b/>
              </w:rPr>
            </w:pPr>
            <w:r>
              <w:rPr>
                <w:b/>
              </w:rPr>
              <w:t>Odborník (koordinátor)</w:t>
            </w:r>
            <w:r w:rsidR="00177B1D">
              <w:rPr>
                <w:b/>
              </w:rPr>
              <w:t xml:space="preserve"> BIM</w:t>
            </w:r>
          </w:p>
        </w:tc>
        <w:tc>
          <w:tcPr>
            <w:tcW w:w="1559" w:type="dxa"/>
          </w:tcPr>
          <w:p w14:paraId="02EF6E80" w14:textId="77777777" w:rsidR="007C144E" w:rsidRDefault="007C144E" w:rsidP="006B311B"/>
        </w:tc>
        <w:tc>
          <w:tcPr>
            <w:tcW w:w="2126" w:type="dxa"/>
          </w:tcPr>
          <w:p w14:paraId="366EE89C" w14:textId="77777777" w:rsidR="007C144E" w:rsidRDefault="007C144E" w:rsidP="006B311B"/>
        </w:tc>
        <w:tc>
          <w:tcPr>
            <w:tcW w:w="3397" w:type="dxa"/>
          </w:tcPr>
          <w:p w14:paraId="57DE86C8" w14:textId="77777777" w:rsidR="007C144E" w:rsidRDefault="007C144E" w:rsidP="006B311B"/>
        </w:tc>
      </w:tr>
      <w:tr w:rsidR="007C144E" w14:paraId="76E83C1E" w14:textId="77777777" w:rsidTr="006B311B">
        <w:tc>
          <w:tcPr>
            <w:tcW w:w="1980" w:type="dxa"/>
          </w:tcPr>
          <w:p w14:paraId="19C0C8CC" w14:textId="0C59E07E" w:rsidR="007C144E" w:rsidRPr="003C2515" w:rsidRDefault="00C34F17" w:rsidP="006B311B">
            <w:pPr>
              <w:rPr>
                <w:b/>
              </w:rPr>
            </w:pPr>
            <w:r>
              <w:rPr>
                <w:b/>
              </w:rPr>
              <w:t>…………………….</w:t>
            </w:r>
          </w:p>
        </w:tc>
        <w:tc>
          <w:tcPr>
            <w:tcW w:w="1559" w:type="dxa"/>
          </w:tcPr>
          <w:p w14:paraId="13E3F827" w14:textId="77777777" w:rsidR="007C144E" w:rsidRDefault="007C144E" w:rsidP="006B311B"/>
        </w:tc>
        <w:tc>
          <w:tcPr>
            <w:tcW w:w="2126" w:type="dxa"/>
          </w:tcPr>
          <w:p w14:paraId="2BB3B2EE" w14:textId="77777777" w:rsidR="007C144E" w:rsidRDefault="007C144E" w:rsidP="006B311B"/>
        </w:tc>
        <w:tc>
          <w:tcPr>
            <w:tcW w:w="3397" w:type="dxa"/>
          </w:tcPr>
          <w:p w14:paraId="27E4283C" w14:textId="77777777" w:rsidR="007C144E" w:rsidRDefault="007C144E" w:rsidP="006B311B"/>
        </w:tc>
      </w:tr>
    </w:tbl>
    <w:p w14:paraId="6DE755E4" w14:textId="77777777" w:rsidR="007C144E" w:rsidRPr="00B956C9" w:rsidRDefault="007C144E" w:rsidP="007C144E"/>
    <w:p w14:paraId="5ED6FDA5" w14:textId="77777777" w:rsidR="007C144E" w:rsidRDefault="007C144E" w:rsidP="007C144E">
      <w:r>
        <w:br w:type="page"/>
      </w:r>
    </w:p>
    <w:p w14:paraId="292D1C1E" w14:textId="77777777" w:rsidR="00E80302" w:rsidRDefault="007374F6" w:rsidP="00881642">
      <w:pPr>
        <w:pStyle w:val="Nadpis1"/>
        <w:numPr>
          <w:ilvl w:val="0"/>
          <w:numId w:val="0"/>
        </w:numPr>
      </w:pPr>
      <w:bookmarkStart w:id="1" w:name="_Toc93935502"/>
      <w:r>
        <w:lastRenderedPageBreak/>
        <w:t>Obsah</w:t>
      </w:r>
      <w:bookmarkEnd w:id="1"/>
    </w:p>
    <w:p w14:paraId="392197BE" w14:textId="77777777" w:rsidR="008F3280" w:rsidRDefault="008A2836">
      <w:pPr>
        <w:pStyle w:val="Obsah1"/>
        <w:tabs>
          <w:tab w:val="right" w:leader="dot" w:pos="9062"/>
        </w:tabs>
        <w:rPr>
          <w:rFonts w:asciiTheme="minorHAnsi" w:eastAsiaTheme="minorEastAsia" w:hAnsiTheme="minorHAnsi"/>
          <w:noProof/>
          <w:sz w:val="22"/>
          <w:lang w:eastAsia="cs-CZ"/>
        </w:rPr>
      </w:pPr>
      <w:r>
        <w:fldChar w:fldCharType="begin"/>
      </w:r>
      <w:r>
        <w:instrText xml:space="preserve"> TOC \o "1-1" \h \z \u </w:instrText>
      </w:r>
      <w:r>
        <w:fldChar w:fldCharType="separate"/>
      </w:r>
      <w:hyperlink w:anchor="_Toc93935501" w:history="1">
        <w:r w:rsidR="008F3280" w:rsidRPr="00760FD8">
          <w:rPr>
            <w:rStyle w:val="Hypertextovodkaz"/>
            <w:noProof/>
          </w:rPr>
          <w:t>Preambule</w:t>
        </w:r>
        <w:r w:rsidR="008F3280">
          <w:rPr>
            <w:noProof/>
            <w:webHidden/>
          </w:rPr>
          <w:tab/>
        </w:r>
        <w:r w:rsidR="008F3280">
          <w:rPr>
            <w:noProof/>
            <w:webHidden/>
          </w:rPr>
          <w:fldChar w:fldCharType="begin"/>
        </w:r>
        <w:r w:rsidR="008F3280">
          <w:rPr>
            <w:noProof/>
            <w:webHidden/>
          </w:rPr>
          <w:instrText xml:space="preserve"> PAGEREF _Toc93935501 \h </w:instrText>
        </w:r>
        <w:r w:rsidR="008F3280">
          <w:rPr>
            <w:noProof/>
            <w:webHidden/>
          </w:rPr>
        </w:r>
        <w:r w:rsidR="008F3280">
          <w:rPr>
            <w:noProof/>
            <w:webHidden/>
          </w:rPr>
          <w:fldChar w:fldCharType="separate"/>
        </w:r>
        <w:r w:rsidR="008F3280">
          <w:rPr>
            <w:noProof/>
            <w:webHidden/>
          </w:rPr>
          <w:t>3</w:t>
        </w:r>
        <w:r w:rsidR="008F3280">
          <w:rPr>
            <w:noProof/>
            <w:webHidden/>
          </w:rPr>
          <w:fldChar w:fldCharType="end"/>
        </w:r>
      </w:hyperlink>
    </w:p>
    <w:p w14:paraId="58C73188" w14:textId="77777777" w:rsidR="008F3280" w:rsidRDefault="00000000">
      <w:pPr>
        <w:pStyle w:val="Obsah1"/>
        <w:tabs>
          <w:tab w:val="right" w:leader="dot" w:pos="9062"/>
        </w:tabs>
        <w:rPr>
          <w:rFonts w:asciiTheme="minorHAnsi" w:eastAsiaTheme="minorEastAsia" w:hAnsiTheme="minorHAnsi"/>
          <w:noProof/>
          <w:sz w:val="22"/>
          <w:lang w:eastAsia="cs-CZ"/>
        </w:rPr>
      </w:pPr>
      <w:hyperlink w:anchor="_Toc93935502" w:history="1">
        <w:r w:rsidR="008F3280" w:rsidRPr="00760FD8">
          <w:rPr>
            <w:rStyle w:val="Hypertextovodkaz"/>
            <w:noProof/>
          </w:rPr>
          <w:t>Obsah</w:t>
        </w:r>
        <w:r w:rsidR="008F3280">
          <w:rPr>
            <w:noProof/>
            <w:webHidden/>
          </w:rPr>
          <w:tab/>
        </w:r>
        <w:r w:rsidR="008F3280">
          <w:rPr>
            <w:noProof/>
            <w:webHidden/>
          </w:rPr>
          <w:fldChar w:fldCharType="begin"/>
        </w:r>
        <w:r w:rsidR="008F3280">
          <w:rPr>
            <w:noProof/>
            <w:webHidden/>
          </w:rPr>
          <w:instrText xml:space="preserve"> PAGEREF _Toc93935502 \h </w:instrText>
        </w:r>
        <w:r w:rsidR="008F3280">
          <w:rPr>
            <w:noProof/>
            <w:webHidden/>
          </w:rPr>
        </w:r>
        <w:r w:rsidR="008F3280">
          <w:rPr>
            <w:noProof/>
            <w:webHidden/>
          </w:rPr>
          <w:fldChar w:fldCharType="separate"/>
        </w:r>
        <w:r w:rsidR="008F3280">
          <w:rPr>
            <w:noProof/>
            <w:webHidden/>
          </w:rPr>
          <w:t>4</w:t>
        </w:r>
        <w:r w:rsidR="008F3280">
          <w:rPr>
            <w:noProof/>
            <w:webHidden/>
          </w:rPr>
          <w:fldChar w:fldCharType="end"/>
        </w:r>
      </w:hyperlink>
    </w:p>
    <w:p w14:paraId="6CC4229E" w14:textId="77777777" w:rsidR="008F3280" w:rsidRDefault="00000000">
      <w:pPr>
        <w:pStyle w:val="Obsah1"/>
        <w:tabs>
          <w:tab w:val="left" w:pos="440"/>
          <w:tab w:val="right" w:leader="dot" w:pos="9062"/>
        </w:tabs>
        <w:rPr>
          <w:rFonts w:asciiTheme="minorHAnsi" w:eastAsiaTheme="minorEastAsia" w:hAnsiTheme="minorHAnsi"/>
          <w:noProof/>
          <w:sz w:val="22"/>
          <w:lang w:eastAsia="cs-CZ"/>
        </w:rPr>
      </w:pPr>
      <w:hyperlink w:anchor="_Toc93935503" w:history="1">
        <w:r w:rsidR="008F3280" w:rsidRPr="00760FD8">
          <w:rPr>
            <w:rStyle w:val="Hypertextovodkaz"/>
            <w:noProof/>
          </w:rPr>
          <w:t>1</w:t>
        </w:r>
        <w:r w:rsidR="008F3280">
          <w:rPr>
            <w:rFonts w:asciiTheme="minorHAnsi" w:eastAsiaTheme="minorEastAsia" w:hAnsiTheme="minorHAnsi"/>
            <w:noProof/>
            <w:sz w:val="22"/>
            <w:lang w:eastAsia="cs-CZ"/>
          </w:rPr>
          <w:tab/>
        </w:r>
        <w:r w:rsidR="008F3280" w:rsidRPr="00760FD8">
          <w:rPr>
            <w:rStyle w:val="Hypertextovodkaz"/>
            <w:noProof/>
          </w:rPr>
          <w:t>Základní údaje</w:t>
        </w:r>
        <w:r w:rsidR="008F3280">
          <w:rPr>
            <w:noProof/>
            <w:webHidden/>
          </w:rPr>
          <w:tab/>
        </w:r>
        <w:r w:rsidR="008F3280">
          <w:rPr>
            <w:noProof/>
            <w:webHidden/>
          </w:rPr>
          <w:fldChar w:fldCharType="begin"/>
        </w:r>
        <w:r w:rsidR="008F3280">
          <w:rPr>
            <w:noProof/>
            <w:webHidden/>
          </w:rPr>
          <w:instrText xml:space="preserve"> PAGEREF _Toc93935503 \h </w:instrText>
        </w:r>
        <w:r w:rsidR="008F3280">
          <w:rPr>
            <w:noProof/>
            <w:webHidden/>
          </w:rPr>
        </w:r>
        <w:r w:rsidR="008F3280">
          <w:rPr>
            <w:noProof/>
            <w:webHidden/>
          </w:rPr>
          <w:fldChar w:fldCharType="separate"/>
        </w:r>
        <w:r w:rsidR="008F3280">
          <w:rPr>
            <w:noProof/>
            <w:webHidden/>
          </w:rPr>
          <w:t>5</w:t>
        </w:r>
        <w:r w:rsidR="008F3280">
          <w:rPr>
            <w:noProof/>
            <w:webHidden/>
          </w:rPr>
          <w:fldChar w:fldCharType="end"/>
        </w:r>
      </w:hyperlink>
    </w:p>
    <w:p w14:paraId="3B70FD09" w14:textId="77777777" w:rsidR="008F3280" w:rsidRDefault="00000000">
      <w:pPr>
        <w:pStyle w:val="Obsah1"/>
        <w:tabs>
          <w:tab w:val="left" w:pos="440"/>
          <w:tab w:val="right" w:leader="dot" w:pos="9062"/>
        </w:tabs>
        <w:rPr>
          <w:rFonts w:asciiTheme="minorHAnsi" w:eastAsiaTheme="minorEastAsia" w:hAnsiTheme="minorHAnsi"/>
          <w:noProof/>
          <w:sz w:val="22"/>
          <w:lang w:eastAsia="cs-CZ"/>
        </w:rPr>
      </w:pPr>
      <w:hyperlink w:anchor="_Toc93935504" w:history="1">
        <w:r w:rsidR="008F3280" w:rsidRPr="00760FD8">
          <w:rPr>
            <w:rStyle w:val="Hypertextovodkaz"/>
            <w:rFonts w:cs="Arial"/>
            <w:noProof/>
          </w:rPr>
          <w:t>2</w:t>
        </w:r>
        <w:r w:rsidR="008F3280">
          <w:rPr>
            <w:rFonts w:asciiTheme="minorHAnsi" w:eastAsiaTheme="minorEastAsia" w:hAnsiTheme="minorHAnsi"/>
            <w:noProof/>
            <w:sz w:val="22"/>
            <w:lang w:eastAsia="cs-CZ"/>
          </w:rPr>
          <w:tab/>
        </w:r>
        <w:r w:rsidR="008F3280" w:rsidRPr="00760FD8">
          <w:rPr>
            <w:rStyle w:val="Hypertextovodkaz"/>
            <w:rFonts w:cs="Arial"/>
            <w:noProof/>
          </w:rPr>
          <w:t>Splnění požadavků podle dokumentu EIR</w:t>
        </w:r>
        <w:r w:rsidR="008F3280">
          <w:rPr>
            <w:noProof/>
            <w:webHidden/>
          </w:rPr>
          <w:tab/>
        </w:r>
        <w:r w:rsidR="008F3280">
          <w:rPr>
            <w:noProof/>
            <w:webHidden/>
          </w:rPr>
          <w:fldChar w:fldCharType="begin"/>
        </w:r>
        <w:r w:rsidR="008F3280">
          <w:rPr>
            <w:noProof/>
            <w:webHidden/>
          </w:rPr>
          <w:instrText xml:space="preserve"> PAGEREF _Toc93935504 \h </w:instrText>
        </w:r>
        <w:r w:rsidR="008F3280">
          <w:rPr>
            <w:noProof/>
            <w:webHidden/>
          </w:rPr>
        </w:r>
        <w:r w:rsidR="008F3280">
          <w:rPr>
            <w:noProof/>
            <w:webHidden/>
          </w:rPr>
          <w:fldChar w:fldCharType="separate"/>
        </w:r>
        <w:r w:rsidR="008F3280">
          <w:rPr>
            <w:noProof/>
            <w:webHidden/>
          </w:rPr>
          <w:t>5</w:t>
        </w:r>
        <w:r w:rsidR="008F3280">
          <w:rPr>
            <w:noProof/>
            <w:webHidden/>
          </w:rPr>
          <w:fldChar w:fldCharType="end"/>
        </w:r>
      </w:hyperlink>
    </w:p>
    <w:p w14:paraId="78A82300" w14:textId="77777777" w:rsidR="008F3280" w:rsidRDefault="00000000">
      <w:pPr>
        <w:pStyle w:val="Obsah1"/>
        <w:tabs>
          <w:tab w:val="left" w:pos="440"/>
          <w:tab w:val="right" w:leader="dot" w:pos="9062"/>
        </w:tabs>
        <w:rPr>
          <w:rFonts w:asciiTheme="minorHAnsi" w:eastAsiaTheme="minorEastAsia" w:hAnsiTheme="minorHAnsi"/>
          <w:noProof/>
          <w:sz w:val="22"/>
          <w:lang w:eastAsia="cs-CZ"/>
        </w:rPr>
      </w:pPr>
      <w:hyperlink w:anchor="_Toc93935505" w:history="1">
        <w:r w:rsidR="008F3280" w:rsidRPr="00760FD8">
          <w:rPr>
            <w:rStyle w:val="Hypertextovodkaz"/>
            <w:rFonts w:cs="Arial"/>
            <w:noProof/>
          </w:rPr>
          <w:t>3</w:t>
        </w:r>
        <w:r w:rsidR="008F3280">
          <w:rPr>
            <w:rFonts w:asciiTheme="minorHAnsi" w:eastAsiaTheme="minorEastAsia" w:hAnsiTheme="minorHAnsi"/>
            <w:noProof/>
            <w:sz w:val="22"/>
            <w:lang w:eastAsia="cs-CZ"/>
          </w:rPr>
          <w:tab/>
        </w:r>
        <w:r w:rsidR="008F3280" w:rsidRPr="00760FD8">
          <w:rPr>
            <w:rStyle w:val="Hypertextovodkaz"/>
            <w:rFonts w:cs="Arial"/>
            <w:noProof/>
          </w:rPr>
          <w:t>Plán implementace projektu</w:t>
        </w:r>
        <w:r w:rsidR="008F3280">
          <w:rPr>
            <w:noProof/>
            <w:webHidden/>
          </w:rPr>
          <w:tab/>
        </w:r>
        <w:r w:rsidR="008F3280">
          <w:rPr>
            <w:noProof/>
            <w:webHidden/>
          </w:rPr>
          <w:fldChar w:fldCharType="begin"/>
        </w:r>
        <w:r w:rsidR="008F3280">
          <w:rPr>
            <w:noProof/>
            <w:webHidden/>
          </w:rPr>
          <w:instrText xml:space="preserve"> PAGEREF _Toc93935505 \h </w:instrText>
        </w:r>
        <w:r w:rsidR="008F3280">
          <w:rPr>
            <w:noProof/>
            <w:webHidden/>
          </w:rPr>
        </w:r>
        <w:r w:rsidR="008F3280">
          <w:rPr>
            <w:noProof/>
            <w:webHidden/>
          </w:rPr>
          <w:fldChar w:fldCharType="separate"/>
        </w:r>
        <w:r w:rsidR="008F3280">
          <w:rPr>
            <w:noProof/>
            <w:webHidden/>
          </w:rPr>
          <w:t>6</w:t>
        </w:r>
        <w:r w:rsidR="008F3280">
          <w:rPr>
            <w:noProof/>
            <w:webHidden/>
          </w:rPr>
          <w:fldChar w:fldCharType="end"/>
        </w:r>
      </w:hyperlink>
    </w:p>
    <w:p w14:paraId="6553A3F2" w14:textId="77777777" w:rsidR="008F3280" w:rsidRDefault="00000000">
      <w:pPr>
        <w:pStyle w:val="Obsah1"/>
        <w:tabs>
          <w:tab w:val="left" w:pos="440"/>
          <w:tab w:val="right" w:leader="dot" w:pos="9062"/>
        </w:tabs>
        <w:rPr>
          <w:rFonts w:asciiTheme="minorHAnsi" w:eastAsiaTheme="minorEastAsia" w:hAnsiTheme="minorHAnsi"/>
          <w:noProof/>
          <w:sz w:val="22"/>
          <w:lang w:eastAsia="cs-CZ"/>
        </w:rPr>
      </w:pPr>
      <w:hyperlink w:anchor="_Toc93935506" w:history="1">
        <w:r w:rsidR="008F3280" w:rsidRPr="00760FD8">
          <w:rPr>
            <w:rStyle w:val="Hypertextovodkaz"/>
            <w:noProof/>
          </w:rPr>
          <w:t>4</w:t>
        </w:r>
        <w:r w:rsidR="008F3280">
          <w:rPr>
            <w:rFonts w:asciiTheme="minorHAnsi" w:eastAsiaTheme="minorEastAsia" w:hAnsiTheme="minorHAnsi"/>
            <w:noProof/>
            <w:sz w:val="22"/>
            <w:lang w:eastAsia="cs-CZ"/>
          </w:rPr>
          <w:tab/>
        </w:r>
        <w:r w:rsidR="008F3280" w:rsidRPr="00760FD8">
          <w:rPr>
            <w:rStyle w:val="Hypertextovodkaz"/>
            <w:noProof/>
          </w:rPr>
          <w:t>Zhodnocení a plán průzkumu</w:t>
        </w:r>
        <w:r w:rsidR="008F3280">
          <w:rPr>
            <w:noProof/>
            <w:webHidden/>
          </w:rPr>
          <w:tab/>
        </w:r>
        <w:r w:rsidR="008F3280">
          <w:rPr>
            <w:noProof/>
            <w:webHidden/>
          </w:rPr>
          <w:fldChar w:fldCharType="begin"/>
        </w:r>
        <w:r w:rsidR="008F3280">
          <w:rPr>
            <w:noProof/>
            <w:webHidden/>
          </w:rPr>
          <w:instrText xml:space="preserve"> PAGEREF _Toc93935506 \h </w:instrText>
        </w:r>
        <w:r w:rsidR="008F3280">
          <w:rPr>
            <w:noProof/>
            <w:webHidden/>
          </w:rPr>
        </w:r>
        <w:r w:rsidR="008F3280">
          <w:rPr>
            <w:noProof/>
            <w:webHidden/>
          </w:rPr>
          <w:fldChar w:fldCharType="separate"/>
        </w:r>
        <w:r w:rsidR="008F3280">
          <w:rPr>
            <w:noProof/>
            <w:webHidden/>
          </w:rPr>
          <w:t>6</w:t>
        </w:r>
        <w:r w:rsidR="008F3280">
          <w:rPr>
            <w:noProof/>
            <w:webHidden/>
          </w:rPr>
          <w:fldChar w:fldCharType="end"/>
        </w:r>
      </w:hyperlink>
    </w:p>
    <w:p w14:paraId="54C558F3" w14:textId="77777777" w:rsidR="008F3280" w:rsidRDefault="00000000">
      <w:pPr>
        <w:pStyle w:val="Obsah1"/>
        <w:tabs>
          <w:tab w:val="left" w:pos="440"/>
          <w:tab w:val="right" w:leader="dot" w:pos="9062"/>
        </w:tabs>
        <w:rPr>
          <w:rFonts w:asciiTheme="minorHAnsi" w:eastAsiaTheme="minorEastAsia" w:hAnsiTheme="minorHAnsi"/>
          <w:noProof/>
          <w:sz w:val="22"/>
          <w:lang w:eastAsia="cs-CZ"/>
        </w:rPr>
      </w:pPr>
      <w:hyperlink w:anchor="_Toc93935507" w:history="1">
        <w:r w:rsidR="008F3280" w:rsidRPr="00760FD8">
          <w:rPr>
            <w:rStyle w:val="Hypertextovodkaz"/>
            <w:rFonts w:cs="Arial"/>
            <w:noProof/>
          </w:rPr>
          <w:t>5</w:t>
        </w:r>
        <w:r w:rsidR="008F3280">
          <w:rPr>
            <w:rFonts w:asciiTheme="minorHAnsi" w:eastAsiaTheme="minorEastAsia" w:hAnsiTheme="minorHAnsi"/>
            <w:noProof/>
            <w:sz w:val="22"/>
            <w:lang w:eastAsia="cs-CZ"/>
          </w:rPr>
          <w:tab/>
        </w:r>
        <w:r w:rsidR="008F3280" w:rsidRPr="00760FD8">
          <w:rPr>
            <w:rStyle w:val="Hypertextovodkaz"/>
            <w:rFonts w:cs="Arial"/>
            <w:noProof/>
          </w:rPr>
          <w:t>Způsob výměny informací a modelů</w:t>
        </w:r>
        <w:r w:rsidR="008F3280">
          <w:rPr>
            <w:noProof/>
            <w:webHidden/>
          </w:rPr>
          <w:tab/>
        </w:r>
        <w:r w:rsidR="008F3280">
          <w:rPr>
            <w:noProof/>
            <w:webHidden/>
          </w:rPr>
          <w:fldChar w:fldCharType="begin"/>
        </w:r>
        <w:r w:rsidR="008F3280">
          <w:rPr>
            <w:noProof/>
            <w:webHidden/>
          </w:rPr>
          <w:instrText xml:space="preserve"> PAGEREF _Toc93935507 \h </w:instrText>
        </w:r>
        <w:r w:rsidR="008F3280">
          <w:rPr>
            <w:noProof/>
            <w:webHidden/>
          </w:rPr>
        </w:r>
        <w:r w:rsidR="008F3280">
          <w:rPr>
            <w:noProof/>
            <w:webHidden/>
          </w:rPr>
          <w:fldChar w:fldCharType="separate"/>
        </w:r>
        <w:r w:rsidR="008F3280">
          <w:rPr>
            <w:noProof/>
            <w:webHidden/>
          </w:rPr>
          <w:t>7</w:t>
        </w:r>
        <w:r w:rsidR="008F3280">
          <w:rPr>
            <w:noProof/>
            <w:webHidden/>
          </w:rPr>
          <w:fldChar w:fldCharType="end"/>
        </w:r>
      </w:hyperlink>
    </w:p>
    <w:p w14:paraId="58DEFCAF" w14:textId="04DCF0FF" w:rsidR="008A2836" w:rsidRDefault="008A2836" w:rsidP="00BF3AA8">
      <w:pPr>
        <w:pStyle w:val="Nadpis1"/>
        <w:numPr>
          <w:ilvl w:val="0"/>
          <w:numId w:val="0"/>
        </w:numPr>
        <w:rPr>
          <w:b w:val="0"/>
        </w:rPr>
      </w:pPr>
      <w:r>
        <w:fldChar w:fldCharType="end"/>
      </w:r>
      <w:bookmarkStart w:id="2" w:name="_Toc388794124"/>
      <w:bookmarkStart w:id="3" w:name="_Toc66096747"/>
      <w:r>
        <w:br w:type="page"/>
      </w:r>
    </w:p>
    <w:p w14:paraId="20CB8CDC" w14:textId="78F7F3C4" w:rsidR="00141F7D" w:rsidRDefault="00B956C9" w:rsidP="00141F7D">
      <w:pPr>
        <w:pStyle w:val="Nadpis1"/>
      </w:pPr>
      <w:bookmarkStart w:id="4" w:name="_Toc93935503"/>
      <w:bookmarkEnd w:id="2"/>
      <w:bookmarkEnd w:id="3"/>
      <w:r>
        <w:lastRenderedPageBreak/>
        <w:t>Základní údaje</w:t>
      </w:r>
      <w:bookmarkEnd w:id="4"/>
    </w:p>
    <w:p w14:paraId="08955D00" w14:textId="77777777" w:rsidR="009C79C7" w:rsidRDefault="009C79C7" w:rsidP="009C79C7">
      <w:pPr>
        <w:pStyle w:val="Nadpis2"/>
        <w:spacing w:before="160" w:after="120" w:line="259" w:lineRule="auto"/>
      </w:pPr>
      <w:bookmarkStart w:id="5" w:name="_Toc90981884"/>
      <w:r>
        <w:t>Popis projektu</w:t>
      </w:r>
      <w:bookmarkEnd w:id="5"/>
    </w:p>
    <w:p w14:paraId="651D7907" w14:textId="507E978F" w:rsidR="009C79C7" w:rsidRPr="009C79C7" w:rsidRDefault="009C79C7" w:rsidP="009C79C7">
      <w:pPr>
        <w:ind w:left="2832" w:hanging="2832"/>
      </w:pPr>
      <w:r w:rsidRPr="0007750F">
        <w:rPr>
          <w:b/>
        </w:rPr>
        <w:t>Název projektu:</w:t>
      </w:r>
      <w:r>
        <w:tab/>
      </w:r>
      <w:r w:rsidR="00985C6F">
        <w:t>Plavební okruh Veselí nad Moravou - Vnorovy</w:t>
      </w:r>
    </w:p>
    <w:p w14:paraId="36B8EBF1" w14:textId="5D4BD75C" w:rsidR="009C79C7" w:rsidRPr="009C79C7" w:rsidRDefault="009C79C7" w:rsidP="009C79C7">
      <w:r w:rsidRPr="009C79C7">
        <w:rPr>
          <w:b/>
        </w:rPr>
        <w:t>Investor:</w:t>
      </w:r>
      <w:r w:rsidRPr="009C79C7">
        <w:tab/>
      </w:r>
      <w:r w:rsidRPr="009C79C7">
        <w:tab/>
      </w:r>
      <w:r w:rsidRPr="009C79C7">
        <w:tab/>
      </w:r>
      <w:r w:rsidR="00A1765A">
        <w:t>Ředitelství vodních cest ČR (ŘVC ČR)</w:t>
      </w:r>
    </w:p>
    <w:p w14:paraId="6F4053B1" w14:textId="0CA513D8" w:rsidR="009C79C7" w:rsidRPr="009C79C7" w:rsidRDefault="009C79C7" w:rsidP="009C79C7">
      <w:r w:rsidRPr="009C79C7">
        <w:rPr>
          <w:b/>
        </w:rPr>
        <w:t>Umístění stavby:</w:t>
      </w:r>
      <w:r w:rsidRPr="009C79C7">
        <w:tab/>
      </w:r>
      <w:r w:rsidRPr="009C79C7">
        <w:tab/>
      </w:r>
      <w:r w:rsidR="00985C6F">
        <w:t>Veselí nad Moravou</w:t>
      </w:r>
    </w:p>
    <w:p w14:paraId="2685D2D1" w14:textId="6986BB21" w:rsidR="00A1765A" w:rsidRDefault="009C79C7" w:rsidP="00C34F17">
      <w:pPr>
        <w:ind w:left="2832" w:hanging="2832"/>
        <w:jc w:val="both"/>
        <w:rPr>
          <w:bCs/>
        </w:rPr>
      </w:pPr>
      <w:r w:rsidRPr="009C79C7">
        <w:rPr>
          <w:b/>
        </w:rPr>
        <w:t>Popis stavby:</w:t>
      </w:r>
      <w:r w:rsidRPr="009C79C7">
        <w:rPr>
          <w:b/>
        </w:rPr>
        <w:tab/>
      </w:r>
      <w:r w:rsidR="00C34F17">
        <w:rPr>
          <w:bCs/>
        </w:rPr>
        <w:t xml:space="preserve">Jedná se o nové lodní zdvihadlo </w:t>
      </w:r>
      <w:r w:rsidR="00C34F17" w:rsidRPr="00D7360A">
        <w:rPr>
          <w:bCs/>
        </w:rPr>
        <w:t>včetně horního a dolního plavebního kanálu. Zdvihadlo bude mít užitné rozměry 25 x 5,3 x 1,5 m a umožní proplavení návrhového plavidla o velikosti 20 x 5 x 1,2 m o výtlaku max. 120 t</w:t>
      </w:r>
      <w:r w:rsidR="00C34F17">
        <w:rPr>
          <w:bCs/>
        </w:rPr>
        <w:t>. Součástí stavby je i r</w:t>
      </w:r>
      <w:r w:rsidR="00C34F17" w:rsidRPr="00D7360A">
        <w:rPr>
          <w:bCs/>
        </w:rPr>
        <w:t>ozšíření stávajícího přístavu Veselí nad Moravou o cca 46 plavidel na celkovou kapacitu cca 81 plavidel. Rozšířená část přístavu bude zajišťovat dlouhodobá, střednědobá a krátkodobá stání plavidel. Součástí rozšíření přístavu budou i břehové úpravy a výstavba objektu sociální zázemí. Další součástí rozšíření přístavu bude přístupová komunikace pro obsluhu zdvihadla s novým přemostěním Baťova kanálu, úprava stávajícího přemostění u vjezdu do přístavu a úprava „čela“ přístavního bazénu u stávajícího zámku.</w:t>
      </w:r>
      <w:r w:rsidR="00A1765A">
        <w:rPr>
          <w:bCs/>
        </w:rPr>
        <w:t xml:space="preserve">  </w:t>
      </w:r>
    </w:p>
    <w:p w14:paraId="2FEADA04" w14:textId="0C5E7342" w:rsidR="00A1765A" w:rsidRDefault="009C79C7" w:rsidP="00C34F17">
      <w:pPr>
        <w:autoSpaceDE w:val="0"/>
        <w:autoSpaceDN w:val="0"/>
        <w:adjustRightInd w:val="0"/>
        <w:spacing w:after="0" w:line="240" w:lineRule="auto"/>
        <w:ind w:left="2832" w:hanging="2832"/>
        <w:jc w:val="both"/>
      </w:pPr>
      <w:r w:rsidRPr="009C79C7">
        <w:rPr>
          <w:b/>
        </w:rPr>
        <w:t>Účel užívání:</w:t>
      </w:r>
      <w:r w:rsidRPr="009C79C7">
        <w:rPr>
          <w:b/>
        </w:rPr>
        <w:tab/>
      </w:r>
      <w:r w:rsidR="00C34F17" w:rsidRPr="00D7360A">
        <w:rPr>
          <w:rFonts w:hint="eastAsia"/>
          <w:bCs/>
        </w:rPr>
        <w:t>Úč</w:t>
      </w:r>
      <w:r w:rsidR="00C34F17" w:rsidRPr="00D7360A">
        <w:rPr>
          <w:bCs/>
        </w:rPr>
        <w:t>elem stavby „Plavební okruh Veselí nad Moravou – Vnorovy“ je vznik nového plavebního okruhu Veselí nad Moravou – Vnorovy – Veselí nad Moravou v délce cca 9 km. Bude tak vytvořena možnost plout plavidlem z Veselí nad Moravou stávajícím plavebním kanálem do Vnorov, kde po proplavení plavební komorou Vnorovy I bude možnost vrátit se řekou Moravou do Veselí nad Moravou a prostřednictvím nového plavebního zařízení (zdvihadla) zpět na kanálový úsek, resp. do přístavu Veselí nad Moravou. Nadále pak zůstane zachována možnost pokračovat prostřednictvím plavební komory Vnorovy II směrem do města Strážnice či přístavu v Petrově.</w:t>
      </w:r>
      <w:r w:rsidR="00A1765A">
        <w:t xml:space="preserve"> </w:t>
      </w:r>
    </w:p>
    <w:p w14:paraId="33A383FF" w14:textId="5FBA8705" w:rsidR="009C79C7" w:rsidRPr="0017102D" w:rsidRDefault="009C79C7" w:rsidP="00A1765A">
      <w:pPr>
        <w:ind w:left="2832" w:hanging="2832"/>
      </w:pPr>
    </w:p>
    <w:p w14:paraId="230B9CD7" w14:textId="15717A9D" w:rsidR="009C79C7" w:rsidRPr="009C79C7" w:rsidRDefault="009C79C7" w:rsidP="009C79C7">
      <w:pPr>
        <w:pStyle w:val="Nadpis2"/>
        <w:spacing w:before="160" w:after="120" w:line="259" w:lineRule="auto"/>
      </w:pPr>
      <w:bookmarkStart w:id="6" w:name="_Toc90981885"/>
      <w:r w:rsidRPr="009C79C7">
        <w:t>Klíčové kontakty</w:t>
      </w:r>
      <w:bookmarkEnd w:id="6"/>
      <w:r w:rsidRPr="009C79C7">
        <w:t xml:space="preserve"> zadavatele</w:t>
      </w:r>
    </w:p>
    <w:tbl>
      <w:tblPr>
        <w:tblStyle w:val="Mkatabulky"/>
        <w:tblW w:w="9209" w:type="dxa"/>
        <w:tblLayout w:type="fixed"/>
        <w:tblLook w:val="04A0" w:firstRow="1" w:lastRow="0" w:firstColumn="1" w:lastColumn="0" w:noHBand="0" w:noVBand="1"/>
      </w:tblPr>
      <w:tblGrid>
        <w:gridCol w:w="1555"/>
        <w:gridCol w:w="1555"/>
        <w:gridCol w:w="2272"/>
        <w:gridCol w:w="1964"/>
        <w:gridCol w:w="1863"/>
      </w:tblGrid>
      <w:tr w:rsidR="009C79C7" w:rsidRPr="00F510C1" w14:paraId="04E8ED3B" w14:textId="77777777" w:rsidTr="00C34F17">
        <w:tc>
          <w:tcPr>
            <w:tcW w:w="1555" w:type="dxa"/>
            <w:shd w:val="clear" w:color="auto" w:fill="002060"/>
          </w:tcPr>
          <w:p w14:paraId="0F8C975C" w14:textId="0AE43231" w:rsidR="009C79C7" w:rsidRPr="00F510C1" w:rsidRDefault="00FD4CB9" w:rsidP="006B311B">
            <w:pPr>
              <w:rPr>
                <w:b/>
              </w:rPr>
            </w:pPr>
            <w:r>
              <w:rPr>
                <w:b/>
              </w:rPr>
              <w:t>Společnost</w:t>
            </w:r>
          </w:p>
        </w:tc>
        <w:tc>
          <w:tcPr>
            <w:tcW w:w="1555" w:type="dxa"/>
            <w:shd w:val="clear" w:color="auto" w:fill="002060"/>
          </w:tcPr>
          <w:p w14:paraId="1F976131" w14:textId="77777777" w:rsidR="009C79C7" w:rsidRPr="00F510C1" w:rsidRDefault="009C79C7" w:rsidP="006B311B">
            <w:pPr>
              <w:rPr>
                <w:b/>
              </w:rPr>
            </w:pPr>
            <w:r w:rsidRPr="00F510C1">
              <w:rPr>
                <w:b/>
              </w:rPr>
              <w:t>Pozice</w:t>
            </w:r>
          </w:p>
        </w:tc>
        <w:tc>
          <w:tcPr>
            <w:tcW w:w="2272" w:type="dxa"/>
            <w:shd w:val="clear" w:color="auto" w:fill="002060"/>
          </w:tcPr>
          <w:p w14:paraId="0D785432" w14:textId="77777777" w:rsidR="009C79C7" w:rsidRPr="00F510C1" w:rsidRDefault="009C79C7" w:rsidP="006B311B">
            <w:pPr>
              <w:rPr>
                <w:b/>
              </w:rPr>
            </w:pPr>
            <w:r w:rsidRPr="00F510C1">
              <w:rPr>
                <w:b/>
              </w:rPr>
              <w:t>Jméno</w:t>
            </w:r>
          </w:p>
        </w:tc>
        <w:tc>
          <w:tcPr>
            <w:tcW w:w="1964" w:type="dxa"/>
            <w:shd w:val="clear" w:color="auto" w:fill="002060"/>
          </w:tcPr>
          <w:p w14:paraId="5C42A8E7" w14:textId="77777777" w:rsidR="009C79C7" w:rsidRPr="00F510C1" w:rsidRDefault="009C79C7" w:rsidP="006B311B">
            <w:pPr>
              <w:rPr>
                <w:b/>
              </w:rPr>
            </w:pPr>
            <w:r w:rsidRPr="00F510C1">
              <w:rPr>
                <w:b/>
              </w:rPr>
              <w:t>Email</w:t>
            </w:r>
          </w:p>
        </w:tc>
        <w:tc>
          <w:tcPr>
            <w:tcW w:w="1863" w:type="dxa"/>
            <w:shd w:val="clear" w:color="auto" w:fill="002060"/>
          </w:tcPr>
          <w:p w14:paraId="04567C3D" w14:textId="77777777" w:rsidR="009C79C7" w:rsidRPr="00F510C1" w:rsidRDefault="009C79C7" w:rsidP="006B311B">
            <w:pPr>
              <w:rPr>
                <w:b/>
              </w:rPr>
            </w:pPr>
            <w:r w:rsidRPr="00F510C1">
              <w:rPr>
                <w:b/>
              </w:rPr>
              <w:t>Telefon</w:t>
            </w:r>
          </w:p>
        </w:tc>
      </w:tr>
      <w:tr w:rsidR="00294D53" w:rsidRPr="00A949C9" w14:paraId="14E11724" w14:textId="77777777" w:rsidTr="00C34F17">
        <w:tc>
          <w:tcPr>
            <w:tcW w:w="1555" w:type="dxa"/>
          </w:tcPr>
          <w:p w14:paraId="76E1A554" w14:textId="47D7602A" w:rsidR="00294D53" w:rsidRPr="00A949C9" w:rsidRDefault="00294D53" w:rsidP="00294D53">
            <w:r>
              <w:t>ŘVC ČR</w:t>
            </w:r>
          </w:p>
        </w:tc>
        <w:tc>
          <w:tcPr>
            <w:tcW w:w="1555" w:type="dxa"/>
          </w:tcPr>
          <w:p w14:paraId="499090DC" w14:textId="5374C3AF" w:rsidR="00294D53" w:rsidRPr="00A949C9" w:rsidRDefault="00294D53" w:rsidP="00294D53">
            <w:r>
              <w:t>Zadavatel</w:t>
            </w:r>
          </w:p>
        </w:tc>
        <w:tc>
          <w:tcPr>
            <w:tcW w:w="2272" w:type="dxa"/>
          </w:tcPr>
          <w:p w14:paraId="4A121FD0" w14:textId="5D985849" w:rsidR="00294D53" w:rsidRPr="00A949C9" w:rsidRDefault="003505E9" w:rsidP="00294D53">
            <w:r>
              <w:t>xxxxxxxxxxxxxx</w:t>
            </w:r>
          </w:p>
        </w:tc>
        <w:tc>
          <w:tcPr>
            <w:tcW w:w="1964" w:type="dxa"/>
          </w:tcPr>
          <w:p w14:paraId="345B4AE0" w14:textId="01CEE3AF" w:rsidR="00294D53" w:rsidRPr="00A949C9" w:rsidRDefault="003505E9" w:rsidP="00294D53">
            <w:r>
              <w:t>xxxxxxxxxxxxxx</w:t>
            </w:r>
          </w:p>
        </w:tc>
        <w:tc>
          <w:tcPr>
            <w:tcW w:w="1863" w:type="dxa"/>
          </w:tcPr>
          <w:p w14:paraId="2D5444D3" w14:textId="226D58C5" w:rsidR="00294D53" w:rsidRPr="00A949C9" w:rsidRDefault="003505E9" w:rsidP="00294D53">
            <w:r>
              <w:t>xxxxxxxxxxxxxx</w:t>
            </w:r>
          </w:p>
        </w:tc>
      </w:tr>
      <w:tr w:rsidR="00C34F17" w:rsidRPr="00A949C9" w14:paraId="2952D489" w14:textId="77777777" w:rsidTr="00C34F17">
        <w:tc>
          <w:tcPr>
            <w:tcW w:w="1555" w:type="dxa"/>
          </w:tcPr>
          <w:p w14:paraId="1A41744E" w14:textId="3D9D17E4" w:rsidR="00C34F17" w:rsidRPr="00A949C9" w:rsidRDefault="00C34F17" w:rsidP="00C34F17">
            <w:r>
              <w:t>ŘVC ČR</w:t>
            </w:r>
          </w:p>
        </w:tc>
        <w:tc>
          <w:tcPr>
            <w:tcW w:w="1555" w:type="dxa"/>
          </w:tcPr>
          <w:p w14:paraId="5C179EF7" w14:textId="78C05951" w:rsidR="00C34F17" w:rsidRPr="00A949C9" w:rsidRDefault="00C34F17" w:rsidP="00C34F17">
            <w:r>
              <w:t>Zadavatel</w:t>
            </w:r>
          </w:p>
        </w:tc>
        <w:tc>
          <w:tcPr>
            <w:tcW w:w="2272" w:type="dxa"/>
          </w:tcPr>
          <w:p w14:paraId="113A4047" w14:textId="1B0DEB8C" w:rsidR="00C34F17" w:rsidRPr="00A949C9" w:rsidRDefault="003505E9" w:rsidP="00C34F17">
            <w:r>
              <w:t>xxxxxxxxxxxxxx</w:t>
            </w:r>
          </w:p>
        </w:tc>
        <w:tc>
          <w:tcPr>
            <w:tcW w:w="1964" w:type="dxa"/>
          </w:tcPr>
          <w:p w14:paraId="02C08F68" w14:textId="423A9CFF" w:rsidR="00C34F17" w:rsidRPr="006B311B" w:rsidRDefault="003505E9" w:rsidP="00C34F17">
            <w:pPr>
              <w:rPr>
                <w:rStyle w:val="Hypertextovodkaz"/>
                <w:color w:val="auto"/>
                <w:lang w:val="en-US"/>
              </w:rPr>
            </w:pPr>
            <w:r>
              <w:t>xxxxxxxxxxxxxx</w:t>
            </w:r>
          </w:p>
        </w:tc>
        <w:tc>
          <w:tcPr>
            <w:tcW w:w="1863" w:type="dxa"/>
          </w:tcPr>
          <w:p w14:paraId="304A3152" w14:textId="28BB7883" w:rsidR="00C34F17" w:rsidRPr="00A949C9" w:rsidRDefault="003505E9" w:rsidP="00C34F17">
            <w:r>
              <w:t>xxxxxxxxxxxxxx</w:t>
            </w:r>
          </w:p>
        </w:tc>
      </w:tr>
      <w:tr w:rsidR="00C34F17" w:rsidRPr="00A949C9" w14:paraId="41A05305" w14:textId="77777777" w:rsidTr="00C34F17">
        <w:tc>
          <w:tcPr>
            <w:tcW w:w="1555" w:type="dxa"/>
          </w:tcPr>
          <w:p w14:paraId="40F4B6C5" w14:textId="5B7551EE" w:rsidR="00C34F17" w:rsidRDefault="00C34F17" w:rsidP="00C34F17">
            <w:r>
              <w:t>ŘVC ČR</w:t>
            </w:r>
          </w:p>
        </w:tc>
        <w:tc>
          <w:tcPr>
            <w:tcW w:w="1555" w:type="dxa"/>
          </w:tcPr>
          <w:p w14:paraId="07146EE0" w14:textId="3ED4FEB6" w:rsidR="00C34F17" w:rsidRDefault="00C34F17" w:rsidP="00C34F17">
            <w:r>
              <w:t>Zadavatel</w:t>
            </w:r>
          </w:p>
        </w:tc>
        <w:tc>
          <w:tcPr>
            <w:tcW w:w="2272" w:type="dxa"/>
          </w:tcPr>
          <w:p w14:paraId="35EE298B" w14:textId="52ACEA59" w:rsidR="00C34F17" w:rsidRDefault="003505E9" w:rsidP="00C34F17">
            <w:r>
              <w:t>xxxxxxxxxxxxxx</w:t>
            </w:r>
          </w:p>
        </w:tc>
        <w:tc>
          <w:tcPr>
            <w:tcW w:w="1964" w:type="dxa"/>
          </w:tcPr>
          <w:p w14:paraId="0CBC8CBF" w14:textId="3A2B26C5" w:rsidR="00C34F17" w:rsidRDefault="003505E9" w:rsidP="00C34F17">
            <w:pPr>
              <w:rPr>
                <w:rStyle w:val="Hypertextovodkaz"/>
                <w:color w:val="auto"/>
                <w:lang w:val="en-US"/>
              </w:rPr>
            </w:pPr>
            <w:r>
              <w:t>xxxxxxxxxxxxxx</w:t>
            </w:r>
          </w:p>
        </w:tc>
        <w:tc>
          <w:tcPr>
            <w:tcW w:w="1863" w:type="dxa"/>
          </w:tcPr>
          <w:p w14:paraId="3870274C" w14:textId="32543BE0" w:rsidR="00C34F17" w:rsidRDefault="003505E9" w:rsidP="00C34F17">
            <w:r>
              <w:t>xxxxxxxxxxxxxx</w:t>
            </w:r>
          </w:p>
        </w:tc>
      </w:tr>
    </w:tbl>
    <w:p w14:paraId="049C43D5" w14:textId="77777777" w:rsidR="003C2515" w:rsidRDefault="003C2515" w:rsidP="003C2515"/>
    <w:p w14:paraId="7C902CD3" w14:textId="77777777" w:rsidR="00B956C9" w:rsidRDefault="00B956C9" w:rsidP="00B956C9">
      <w:pPr>
        <w:pStyle w:val="Nadpis1"/>
        <w:rPr>
          <w:rFonts w:cs="Arial"/>
        </w:rPr>
      </w:pPr>
      <w:bookmarkStart w:id="7" w:name="_Toc93935504"/>
      <w:r>
        <w:rPr>
          <w:rFonts w:cs="Arial"/>
        </w:rPr>
        <w:t>Splnění požadavků podle dokumentu EIR</w:t>
      </w:r>
      <w:bookmarkEnd w:id="7"/>
    </w:p>
    <w:p w14:paraId="2BB35C84" w14:textId="2D4AACEA" w:rsidR="007C144E" w:rsidRDefault="007C144E" w:rsidP="00985C6F">
      <w:pPr>
        <w:jc w:val="both"/>
      </w:pPr>
      <w:r>
        <w:t xml:space="preserve">Veškeré požadavky jsou uvedeny </w:t>
      </w:r>
      <w:r w:rsidR="005A77DC">
        <w:t>v dokumentu EIR.</w:t>
      </w:r>
    </w:p>
    <w:p w14:paraId="639E6EF6" w14:textId="51406671" w:rsidR="001C02A3" w:rsidRPr="001C02A3" w:rsidRDefault="005A77DC" w:rsidP="00985C6F">
      <w:pPr>
        <w:jc w:val="both"/>
      </w:pPr>
      <w:r>
        <w:t>Následující podkapitoly reagují na požadavky vznesené v EIR a bude v </w:t>
      </w:r>
      <w:r w:rsidRPr="004961EE">
        <w:t xml:space="preserve">nich </w:t>
      </w:r>
      <w:r w:rsidR="00985C6F">
        <w:t>dodavatelem</w:t>
      </w:r>
      <w:r>
        <w:t xml:space="preserve"> uvedeno, jakým způsobem budou požadavky naplněny či jak bude přistupovat k oblastem tvorby informačního modelu.</w:t>
      </w:r>
    </w:p>
    <w:p w14:paraId="470A38B3" w14:textId="77777777" w:rsidR="007C144E" w:rsidRDefault="007C144E" w:rsidP="007C144E">
      <w:pPr>
        <w:pStyle w:val="Nadpis2"/>
        <w:ind w:left="578" w:hanging="578"/>
      </w:pPr>
      <w:r w:rsidRPr="00250813">
        <w:t>Členění modelů</w:t>
      </w:r>
    </w:p>
    <w:p w14:paraId="183C0F73" w14:textId="7B7837AA" w:rsidR="0008401E" w:rsidRDefault="005A77DC" w:rsidP="0008401E">
      <w:r>
        <w:t xml:space="preserve">V této kapitole </w:t>
      </w:r>
      <w:r w:rsidR="00985C6F">
        <w:t>dodavatel</w:t>
      </w:r>
      <w:r>
        <w:t xml:space="preserve"> navrhne způsob členění modelu do dílčích modelů</w:t>
      </w:r>
      <w:r w:rsidR="001C02A3">
        <w:t xml:space="preserve"> a zodpovědnosti za jednotlivé dílčí modely (dle navrženého dodavatelského řetězce)</w:t>
      </w:r>
      <w:r>
        <w:t>.</w:t>
      </w:r>
    </w:p>
    <w:p w14:paraId="79381666" w14:textId="4066C741" w:rsidR="005A77DC" w:rsidRDefault="005A77DC" w:rsidP="0008401E">
      <w:r>
        <w:t>Pozn. Viz EIR – kapitola 8.1</w:t>
      </w:r>
    </w:p>
    <w:tbl>
      <w:tblPr>
        <w:tblStyle w:val="Mkatabulky"/>
        <w:tblW w:w="9209" w:type="dxa"/>
        <w:tblLook w:val="04A0" w:firstRow="1" w:lastRow="0" w:firstColumn="1" w:lastColumn="0" w:noHBand="0" w:noVBand="1"/>
      </w:tblPr>
      <w:tblGrid>
        <w:gridCol w:w="2122"/>
        <w:gridCol w:w="3543"/>
        <w:gridCol w:w="3544"/>
      </w:tblGrid>
      <w:tr w:rsidR="001C02A3" w:rsidRPr="001A64D4" w14:paraId="667680A9" w14:textId="77777777" w:rsidTr="001C02A3">
        <w:tc>
          <w:tcPr>
            <w:tcW w:w="2122" w:type="dxa"/>
            <w:shd w:val="clear" w:color="auto" w:fill="002060"/>
          </w:tcPr>
          <w:p w14:paraId="6E0C3A9F" w14:textId="4C665B49" w:rsidR="001C02A3" w:rsidRPr="001A64D4" w:rsidRDefault="001C02A3" w:rsidP="0008401E">
            <w:pPr>
              <w:rPr>
                <w:b/>
              </w:rPr>
            </w:pPr>
            <w:r w:rsidRPr="001A64D4">
              <w:rPr>
                <w:b/>
              </w:rPr>
              <w:lastRenderedPageBreak/>
              <w:t>Dílčí model</w:t>
            </w:r>
          </w:p>
        </w:tc>
        <w:tc>
          <w:tcPr>
            <w:tcW w:w="3543" w:type="dxa"/>
            <w:shd w:val="clear" w:color="auto" w:fill="002060"/>
          </w:tcPr>
          <w:p w14:paraId="30DB8F66" w14:textId="53B50712" w:rsidR="001C02A3" w:rsidRPr="001A64D4" w:rsidRDefault="001C02A3" w:rsidP="0008401E">
            <w:pPr>
              <w:rPr>
                <w:b/>
              </w:rPr>
            </w:pPr>
            <w:r w:rsidRPr="001A64D4">
              <w:rPr>
                <w:b/>
              </w:rPr>
              <w:t>Obsah dílčího modelu</w:t>
            </w:r>
          </w:p>
        </w:tc>
        <w:tc>
          <w:tcPr>
            <w:tcW w:w="3544" w:type="dxa"/>
            <w:shd w:val="clear" w:color="auto" w:fill="002060"/>
          </w:tcPr>
          <w:p w14:paraId="1F003824" w14:textId="390A72AC" w:rsidR="001C02A3" w:rsidRPr="001A64D4" w:rsidRDefault="001C02A3" w:rsidP="0008401E">
            <w:pPr>
              <w:rPr>
                <w:b/>
              </w:rPr>
            </w:pPr>
            <w:r>
              <w:rPr>
                <w:b/>
              </w:rPr>
              <w:t>Zodpovědnost za dílčí model (společnost)</w:t>
            </w:r>
          </w:p>
        </w:tc>
      </w:tr>
      <w:tr w:rsidR="001C02A3" w14:paraId="282434F7" w14:textId="77777777" w:rsidTr="001C02A3">
        <w:tc>
          <w:tcPr>
            <w:tcW w:w="2122" w:type="dxa"/>
          </w:tcPr>
          <w:p w14:paraId="6B32CD73" w14:textId="742B671A" w:rsidR="001C02A3" w:rsidRPr="001C02A3" w:rsidRDefault="001C02A3" w:rsidP="0008401E">
            <w:pPr>
              <w:rPr>
                <w:color w:val="FF0000"/>
              </w:rPr>
            </w:pPr>
          </w:p>
        </w:tc>
        <w:tc>
          <w:tcPr>
            <w:tcW w:w="3543" w:type="dxa"/>
          </w:tcPr>
          <w:p w14:paraId="47F97D66" w14:textId="77777777" w:rsidR="001C02A3" w:rsidRDefault="001C02A3" w:rsidP="0008401E"/>
        </w:tc>
        <w:tc>
          <w:tcPr>
            <w:tcW w:w="3544" w:type="dxa"/>
          </w:tcPr>
          <w:p w14:paraId="108DB9F9" w14:textId="721919A3" w:rsidR="001C02A3" w:rsidRDefault="001C02A3" w:rsidP="0008401E"/>
        </w:tc>
      </w:tr>
      <w:tr w:rsidR="001C02A3" w14:paraId="16E25C44" w14:textId="77777777" w:rsidTr="001C02A3">
        <w:tc>
          <w:tcPr>
            <w:tcW w:w="2122" w:type="dxa"/>
          </w:tcPr>
          <w:p w14:paraId="1010A15B" w14:textId="401F4928" w:rsidR="001C02A3" w:rsidRPr="001C02A3" w:rsidRDefault="001C02A3" w:rsidP="0008401E">
            <w:pPr>
              <w:rPr>
                <w:color w:val="FF0000"/>
              </w:rPr>
            </w:pPr>
          </w:p>
        </w:tc>
        <w:tc>
          <w:tcPr>
            <w:tcW w:w="3543" w:type="dxa"/>
          </w:tcPr>
          <w:p w14:paraId="166C3B37" w14:textId="77777777" w:rsidR="001C02A3" w:rsidRDefault="001C02A3" w:rsidP="0008401E"/>
        </w:tc>
        <w:tc>
          <w:tcPr>
            <w:tcW w:w="3544" w:type="dxa"/>
          </w:tcPr>
          <w:p w14:paraId="5D8D7585" w14:textId="494C7D35" w:rsidR="001C02A3" w:rsidRDefault="001C02A3" w:rsidP="0008401E"/>
        </w:tc>
      </w:tr>
      <w:tr w:rsidR="001C02A3" w14:paraId="6DB7A772" w14:textId="77777777" w:rsidTr="001C02A3">
        <w:tc>
          <w:tcPr>
            <w:tcW w:w="2122" w:type="dxa"/>
          </w:tcPr>
          <w:p w14:paraId="04FA543B" w14:textId="0B464EFD" w:rsidR="001C02A3" w:rsidRPr="001C02A3" w:rsidRDefault="001C02A3" w:rsidP="0008401E">
            <w:pPr>
              <w:rPr>
                <w:color w:val="FF0000"/>
              </w:rPr>
            </w:pPr>
          </w:p>
        </w:tc>
        <w:tc>
          <w:tcPr>
            <w:tcW w:w="3543" w:type="dxa"/>
          </w:tcPr>
          <w:p w14:paraId="15487755" w14:textId="77777777" w:rsidR="001C02A3" w:rsidRDefault="001C02A3" w:rsidP="0008401E"/>
        </w:tc>
        <w:tc>
          <w:tcPr>
            <w:tcW w:w="3544" w:type="dxa"/>
          </w:tcPr>
          <w:p w14:paraId="06BBCD17" w14:textId="5128621B" w:rsidR="001C02A3" w:rsidRDefault="001C02A3" w:rsidP="0008401E"/>
        </w:tc>
      </w:tr>
      <w:tr w:rsidR="001C02A3" w14:paraId="39CBD6EB" w14:textId="77777777" w:rsidTr="001C02A3">
        <w:tc>
          <w:tcPr>
            <w:tcW w:w="2122" w:type="dxa"/>
          </w:tcPr>
          <w:p w14:paraId="399FB42E" w14:textId="77777777" w:rsidR="001C02A3" w:rsidRDefault="001C02A3" w:rsidP="0008401E"/>
        </w:tc>
        <w:tc>
          <w:tcPr>
            <w:tcW w:w="3543" w:type="dxa"/>
          </w:tcPr>
          <w:p w14:paraId="3C506A59" w14:textId="77777777" w:rsidR="001C02A3" w:rsidRDefault="001C02A3" w:rsidP="0008401E"/>
        </w:tc>
        <w:tc>
          <w:tcPr>
            <w:tcW w:w="3544" w:type="dxa"/>
          </w:tcPr>
          <w:p w14:paraId="4FB3A4F3" w14:textId="1816C356" w:rsidR="001C02A3" w:rsidRDefault="001C02A3" w:rsidP="0008401E"/>
        </w:tc>
      </w:tr>
    </w:tbl>
    <w:p w14:paraId="389519BA" w14:textId="77777777" w:rsidR="001A64D4" w:rsidRPr="001A64D4" w:rsidRDefault="001A64D4" w:rsidP="007C144E"/>
    <w:p w14:paraId="31F23A8B" w14:textId="541B1A09" w:rsidR="008F3280" w:rsidRPr="009C42EA" w:rsidRDefault="008F3280" w:rsidP="009C42EA">
      <w:pPr>
        <w:pStyle w:val="Nadpis2"/>
      </w:pPr>
      <w:r w:rsidRPr="009C42EA">
        <w:t>Struktura a export IFC souboru</w:t>
      </w:r>
    </w:p>
    <w:p w14:paraId="7BA06A4E" w14:textId="45298017" w:rsidR="008F3280" w:rsidRPr="009C42EA" w:rsidRDefault="008F3280" w:rsidP="008F3280">
      <w:r w:rsidRPr="009C42EA">
        <w:t xml:space="preserve">V této kapitole </w:t>
      </w:r>
      <w:r w:rsidR="00985C6F">
        <w:t>dodavatel</w:t>
      </w:r>
      <w:r w:rsidRPr="009C42EA">
        <w:t xml:space="preserve"> navrhne způsob strukturování IFC souboru modelu</w:t>
      </w:r>
      <w:r w:rsidR="009C42EA" w:rsidRPr="009C42EA">
        <w:t xml:space="preserve"> a jeho exportování z nativního BIM SW</w:t>
      </w:r>
      <w:r w:rsidR="001F0F04">
        <w:t>.</w:t>
      </w:r>
    </w:p>
    <w:p w14:paraId="7F760815" w14:textId="5290837E" w:rsidR="008F3280" w:rsidRDefault="008F3280" w:rsidP="008F3280">
      <w:r w:rsidRPr="009C42EA">
        <w:t xml:space="preserve">Pozn. Viz EIR – kapitoly </w:t>
      </w:r>
      <w:r w:rsidR="009C42EA" w:rsidRPr="009C42EA">
        <w:t>6.5</w:t>
      </w:r>
    </w:p>
    <w:tbl>
      <w:tblPr>
        <w:tblStyle w:val="Mkatabulky"/>
        <w:tblW w:w="0" w:type="auto"/>
        <w:tblLook w:val="04A0" w:firstRow="1" w:lastRow="0" w:firstColumn="1" w:lastColumn="0" w:noHBand="0" w:noVBand="1"/>
      </w:tblPr>
      <w:tblGrid>
        <w:gridCol w:w="9062"/>
      </w:tblGrid>
      <w:tr w:rsidR="008025AF" w14:paraId="489EF706" w14:textId="77777777" w:rsidTr="008025AF">
        <w:trPr>
          <w:trHeight w:val="635"/>
        </w:trPr>
        <w:tc>
          <w:tcPr>
            <w:tcW w:w="9062" w:type="dxa"/>
          </w:tcPr>
          <w:p w14:paraId="4A62BAA4" w14:textId="77777777" w:rsidR="008025AF" w:rsidRDefault="008025AF" w:rsidP="008F3280"/>
        </w:tc>
      </w:tr>
    </w:tbl>
    <w:p w14:paraId="4BCB0EB0" w14:textId="77777777" w:rsidR="008025AF" w:rsidRPr="009C42EA" w:rsidRDefault="008025AF" w:rsidP="008F3280"/>
    <w:p w14:paraId="06E9449E" w14:textId="696995F7" w:rsidR="007C144E" w:rsidRDefault="009C42EA" w:rsidP="009C42EA">
      <w:pPr>
        <w:pStyle w:val="Nadpis2"/>
      </w:pPr>
      <w:r>
        <w:t>Grafická podrobnost</w:t>
      </w:r>
    </w:p>
    <w:p w14:paraId="478D38B6" w14:textId="69758FE5" w:rsidR="008025AF" w:rsidRDefault="008025AF" w:rsidP="008025AF">
      <w:r>
        <w:t xml:space="preserve">V této kapitole </w:t>
      </w:r>
      <w:r w:rsidR="00985C6F">
        <w:t>dodavatel</w:t>
      </w:r>
      <w:r>
        <w:t xml:space="preserve"> uvede způsob naplnění požadavků na grafickou podrobnost BIM modelu.</w:t>
      </w:r>
    </w:p>
    <w:p w14:paraId="737833F4" w14:textId="0FBBBE1C" w:rsidR="008025AF" w:rsidRPr="008025AF" w:rsidRDefault="008025AF" w:rsidP="008025AF">
      <w:r>
        <w:t>Pozn. Viz EIR – kapitola 7.2</w:t>
      </w:r>
    </w:p>
    <w:tbl>
      <w:tblPr>
        <w:tblStyle w:val="Mkatabulky"/>
        <w:tblW w:w="0" w:type="auto"/>
        <w:tblLook w:val="04A0" w:firstRow="1" w:lastRow="0" w:firstColumn="1" w:lastColumn="0" w:noHBand="0" w:noVBand="1"/>
      </w:tblPr>
      <w:tblGrid>
        <w:gridCol w:w="9062"/>
      </w:tblGrid>
      <w:tr w:rsidR="008025AF" w14:paraId="10372978" w14:textId="77777777" w:rsidTr="008025AF">
        <w:trPr>
          <w:trHeight w:val="567"/>
        </w:trPr>
        <w:tc>
          <w:tcPr>
            <w:tcW w:w="9062" w:type="dxa"/>
          </w:tcPr>
          <w:p w14:paraId="240934B1" w14:textId="77777777" w:rsidR="008025AF" w:rsidRDefault="008025AF" w:rsidP="009C42EA"/>
        </w:tc>
      </w:tr>
    </w:tbl>
    <w:p w14:paraId="6290D5DE" w14:textId="77777777" w:rsidR="009C42EA" w:rsidRDefault="009C42EA" w:rsidP="009C42EA"/>
    <w:p w14:paraId="12AB094A" w14:textId="4C5D1172" w:rsidR="009C42EA" w:rsidRDefault="009C42EA" w:rsidP="009C42EA">
      <w:pPr>
        <w:pStyle w:val="Nadpis2"/>
      </w:pPr>
      <w:r>
        <w:t>Negrafická podrobnost</w:t>
      </w:r>
    </w:p>
    <w:p w14:paraId="516E4DEF" w14:textId="0F02E339" w:rsidR="008025AF" w:rsidRDefault="008025AF" w:rsidP="00985C6F">
      <w:pPr>
        <w:jc w:val="both"/>
      </w:pPr>
      <w:r>
        <w:t xml:space="preserve">V této kapitole </w:t>
      </w:r>
      <w:r w:rsidR="00985C6F">
        <w:t xml:space="preserve">dodavatel </w:t>
      </w:r>
      <w:r>
        <w:t>uvede způsob naplnění požadavků na negrafickou podrobnost BIM modelu.</w:t>
      </w:r>
      <w:r w:rsidR="00CC2FDE">
        <w:t xml:space="preserve"> </w:t>
      </w:r>
      <w:r w:rsidR="007A1C88">
        <w:t>Zahrne informace o p</w:t>
      </w:r>
      <w:r w:rsidR="00CC2FDE">
        <w:t>ostup</w:t>
      </w:r>
      <w:r w:rsidR="007A1C88">
        <w:t>ech</w:t>
      </w:r>
      <w:r w:rsidR="00CC2FDE">
        <w:t xml:space="preserve"> tvorby, správy a aktualizac</w:t>
      </w:r>
      <w:r w:rsidR="007A1C88">
        <w:t>e</w:t>
      </w:r>
      <w:r w:rsidR="00CC2FDE">
        <w:t xml:space="preserve"> datového standardu a číselníků.</w:t>
      </w:r>
    </w:p>
    <w:p w14:paraId="1E4B5DE0" w14:textId="011CCF67" w:rsidR="009C42EA" w:rsidRDefault="008025AF" w:rsidP="009C42EA">
      <w:r>
        <w:t>Pozn. Viz EIR – kapitola 7.3</w:t>
      </w:r>
    </w:p>
    <w:tbl>
      <w:tblPr>
        <w:tblStyle w:val="Mkatabulky"/>
        <w:tblW w:w="0" w:type="auto"/>
        <w:tblLook w:val="04A0" w:firstRow="1" w:lastRow="0" w:firstColumn="1" w:lastColumn="0" w:noHBand="0" w:noVBand="1"/>
      </w:tblPr>
      <w:tblGrid>
        <w:gridCol w:w="9062"/>
      </w:tblGrid>
      <w:tr w:rsidR="008025AF" w14:paraId="1383DE3F" w14:textId="77777777" w:rsidTr="008025AF">
        <w:trPr>
          <w:trHeight w:val="584"/>
        </w:trPr>
        <w:tc>
          <w:tcPr>
            <w:tcW w:w="9062" w:type="dxa"/>
          </w:tcPr>
          <w:p w14:paraId="2E7D2F14" w14:textId="77777777" w:rsidR="008025AF" w:rsidRDefault="008025AF" w:rsidP="009C42EA"/>
        </w:tc>
      </w:tr>
    </w:tbl>
    <w:p w14:paraId="494D5080" w14:textId="77777777" w:rsidR="008025AF" w:rsidRDefault="008025AF" w:rsidP="009C42EA"/>
    <w:p w14:paraId="407580D2" w14:textId="580EEFA6" w:rsidR="009C42EA" w:rsidRDefault="008025AF" w:rsidP="009C42EA">
      <w:pPr>
        <w:pStyle w:val="Nadpis2"/>
      </w:pPr>
      <w:r>
        <w:t>Odchylky od EIR</w:t>
      </w:r>
    </w:p>
    <w:p w14:paraId="51FD6444" w14:textId="0EC52560" w:rsidR="008025AF" w:rsidRDefault="008025AF" w:rsidP="008025AF">
      <w:r>
        <w:t xml:space="preserve">V této kapitole </w:t>
      </w:r>
      <w:r w:rsidR="00985C6F">
        <w:t>dodavatel</w:t>
      </w:r>
      <w:r>
        <w:t xml:space="preserve"> uvede případné vlastní navržené odchylky od původního návrhu dokumentu EIR.</w:t>
      </w:r>
    </w:p>
    <w:tbl>
      <w:tblPr>
        <w:tblStyle w:val="Mkatabulky"/>
        <w:tblW w:w="0" w:type="auto"/>
        <w:tblLook w:val="04A0" w:firstRow="1" w:lastRow="0" w:firstColumn="1" w:lastColumn="0" w:noHBand="0" w:noVBand="1"/>
      </w:tblPr>
      <w:tblGrid>
        <w:gridCol w:w="9062"/>
      </w:tblGrid>
      <w:tr w:rsidR="008025AF" w14:paraId="4F4462B2" w14:textId="77777777" w:rsidTr="008025AF">
        <w:trPr>
          <w:trHeight w:val="583"/>
        </w:trPr>
        <w:tc>
          <w:tcPr>
            <w:tcW w:w="9062" w:type="dxa"/>
          </w:tcPr>
          <w:p w14:paraId="3BD0AB32" w14:textId="77777777" w:rsidR="008025AF" w:rsidRDefault="008025AF" w:rsidP="008025AF"/>
        </w:tc>
      </w:tr>
    </w:tbl>
    <w:p w14:paraId="36160D2D" w14:textId="77777777" w:rsidR="008025AF" w:rsidRPr="008025AF" w:rsidRDefault="008025AF" w:rsidP="008025AF"/>
    <w:p w14:paraId="29732FA9" w14:textId="084EA927" w:rsidR="009C42EA" w:rsidRDefault="004961EE" w:rsidP="009C42EA">
      <w:pPr>
        <w:pStyle w:val="Nadpis2"/>
      </w:pPr>
      <w:r>
        <w:t>Vlastní cíle projektu</w:t>
      </w:r>
    </w:p>
    <w:p w14:paraId="04E11404" w14:textId="3C379BDD" w:rsidR="008025AF" w:rsidRDefault="008025AF" w:rsidP="00985C6F">
      <w:pPr>
        <w:jc w:val="both"/>
      </w:pPr>
      <w:r>
        <w:t xml:space="preserve">V této kapitole </w:t>
      </w:r>
      <w:r w:rsidR="00985C6F">
        <w:t>dodavatel</w:t>
      </w:r>
      <w:r>
        <w:t xml:space="preserve"> uvede případné</w:t>
      </w:r>
      <w:r w:rsidR="004961EE">
        <w:t xml:space="preserve"> vlastní</w:t>
      </w:r>
      <w:r>
        <w:t xml:space="preserve"> </w:t>
      </w:r>
      <w:r w:rsidR="004961EE">
        <w:t xml:space="preserve">cíle projektu, </w:t>
      </w:r>
      <w:r>
        <w:t xml:space="preserve">požadavky či návrhy na tvorbu BIM modelu nespecifikované v dokumentu EIR. </w:t>
      </w:r>
    </w:p>
    <w:tbl>
      <w:tblPr>
        <w:tblStyle w:val="Mkatabulky"/>
        <w:tblW w:w="0" w:type="auto"/>
        <w:tblLook w:val="04A0" w:firstRow="1" w:lastRow="0" w:firstColumn="1" w:lastColumn="0" w:noHBand="0" w:noVBand="1"/>
      </w:tblPr>
      <w:tblGrid>
        <w:gridCol w:w="9062"/>
      </w:tblGrid>
      <w:tr w:rsidR="008025AF" w14:paraId="360BF685" w14:textId="77777777" w:rsidTr="008025AF">
        <w:trPr>
          <w:trHeight w:val="597"/>
        </w:trPr>
        <w:tc>
          <w:tcPr>
            <w:tcW w:w="9062" w:type="dxa"/>
          </w:tcPr>
          <w:p w14:paraId="41A6C623" w14:textId="77777777" w:rsidR="008025AF" w:rsidRDefault="008025AF" w:rsidP="008025AF"/>
        </w:tc>
      </w:tr>
    </w:tbl>
    <w:p w14:paraId="07045204" w14:textId="77777777" w:rsidR="008025AF" w:rsidRDefault="008025AF" w:rsidP="008025AF"/>
    <w:p w14:paraId="32998EA1" w14:textId="24312A3D" w:rsidR="00141F7D" w:rsidRPr="003210D3" w:rsidRDefault="00E639E8" w:rsidP="00141F7D">
      <w:pPr>
        <w:pStyle w:val="Nadpis1"/>
        <w:rPr>
          <w:rFonts w:cs="Arial"/>
        </w:rPr>
      </w:pPr>
      <w:bookmarkStart w:id="8" w:name="_Toc93935505"/>
      <w:r w:rsidRPr="003210D3">
        <w:rPr>
          <w:rFonts w:cs="Arial"/>
        </w:rPr>
        <w:lastRenderedPageBreak/>
        <w:t>Plán implementace projektu</w:t>
      </w:r>
      <w:bookmarkEnd w:id="8"/>
    </w:p>
    <w:p w14:paraId="6F163B68" w14:textId="59BA2522" w:rsidR="001C02A3" w:rsidRDefault="001C02A3" w:rsidP="00985C6F">
      <w:pPr>
        <w:jc w:val="both"/>
      </w:pPr>
      <w:r>
        <w:t xml:space="preserve">V této kapitole </w:t>
      </w:r>
      <w:r w:rsidR="00985C6F">
        <w:t>dodavatel</w:t>
      </w:r>
      <w:r>
        <w:t xml:space="preserve"> uvede, jakým způsobem</w:t>
      </w:r>
      <w:r w:rsidR="009A4C47">
        <w:t xml:space="preserve"> bude postupovat při tvorbě projektu – informačního modelu.</w:t>
      </w:r>
      <w:r w:rsidR="00C82FB3">
        <w:t xml:space="preserve"> Zahrne informace o projektovém řízení a postupech, které bude dodavatel uplatňovat při plnění zakázky.</w:t>
      </w:r>
      <w:r w:rsidR="005A3EAC">
        <w:t xml:space="preserve"> </w:t>
      </w:r>
      <w:r w:rsidR="00985C6F">
        <w:t>Dodavatel</w:t>
      </w:r>
      <w:r w:rsidR="005A3EAC">
        <w:t xml:space="preserve"> uvede, jakým způsobem dokáže naplnit EIR ve vazbě na své zvyklosti a používané SW nástroje.</w:t>
      </w:r>
    </w:p>
    <w:tbl>
      <w:tblPr>
        <w:tblStyle w:val="Mkatabulky"/>
        <w:tblW w:w="0" w:type="auto"/>
        <w:tblLook w:val="04A0" w:firstRow="1" w:lastRow="0" w:firstColumn="1" w:lastColumn="0" w:noHBand="0" w:noVBand="1"/>
      </w:tblPr>
      <w:tblGrid>
        <w:gridCol w:w="9062"/>
      </w:tblGrid>
      <w:tr w:rsidR="009A4C47" w14:paraId="0D2D3D85" w14:textId="77777777" w:rsidTr="009A4C47">
        <w:trPr>
          <w:trHeight w:val="827"/>
        </w:trPr>
        <w:tc>
          <w:tcPr>
            <w:tcW w:w="9062" w:type="dxa"/>
          </w:tcPr>
          <w:p w14:paraId="32449C4E" w14:textId="77777777" w:rsidR="009A4C47" w:rsidRDefault="009A4C47" w:rsidP="001C02A3"/>
        </w:tc>
      </w:tr>
    </w:tbl>
    <w:p w14:paraId="186FB610" w14:textId="77777777" w:rsidR="009A4C47" w:rsidRPr="001C02A3" w:rsidRDefault="009A4C47" w:rsidP="001C02A3"/>
    <w:p w14:paraId="5250D6DE" w14:textId="77777777" w:rsidR="00FD4CB9" w:rsidRDefault="00FD4CB9" w:rsidP="00FD4CB9">
      <w:pPr>
        <w:pStyle w:val="Nadpis2"/>
        <w:numPr>
          <w:ilvl w:val="0"/>
          <w:numId w:val="0"/>
        </w:numPr>
        <w:ind w:left="576" w:hanging="576"/>
      </w:pPr>
    </w:p>
    <w:p w14:paraId="2ADEE693" w14:textId="77777777" w:rsidR="00FD4CB9" w:rsidRDefault="00FD4CB9" w:rsidP="00FD4CB9">
      <w:pPr>
        <w:pStyle w:val="Nadpis2"/>
        <w:ind w:left="578" w:hanging="578"/>
      </w:pPr>
      <w:r>
        <w:t>Použité softwarové nástroje</w:t>
      </w:r>
    </w:p>
    <w:p w14:paraId="0FD96FFA" w14:textId="5612D785" w:rsidR="009A4C47" w:rsidRPr="009A4C47" w:rsidRDefault="009A4C47" w:rsidP="009A4C47">
      <w:r>
        <w:t xml:space="preserve">V této </w:t>
      </w:r>
      <w:r w:rsidR="004961EE">
        <w:t xml:space="preserve">kapitole </w:t>
      </w:r>
      <w:r w:rsidR="00985C6F">
        <w:t>dodavatel</w:t>
      </w:r>
      <w:r w:rsidR="00294D53">
        <w:t xml:space="preserve"> </w:t>
      </w:r>
      <w:r w:rsidR="004961EE">
        <w:t>uvede, jaké softwarové nástroje použije pro dodávku BIM modelu.</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FD4CB9" w:rsidRPr="00FD4CB9" w14:paraId="5D1FB32A" w14:textId="77777777" w:rsidTr="00FD4CB9">
        <w:tc>
          <w:tcPr>
            <w:tcW w:w="1510" w:type="dxa"/>
            <w:shd w:val="clear" w:color="auto" w:fill="002060"/>
          </w:tcPr>
          <w:p w14:paraId="65A3C6C8" w14:textId="2E1372D1" w:rsidR="00FD4CB9" w:rsidRPr="00FD4CB9" w:rsidRDefault="004961EE" w:rsidP="004961EE">
            <w:pPr>
              <w:rPr>
                <w:b/>
              </w:rPr>
            </w:pPr>
            <w:r>
              <w:rPr>
                <w:b/>
              </w:rPr>
              <w:t>Dílčí</w:t>
            </w:r>
            <w:r w:rsidR="00FD4CB9">
              <w:rPr>
                <w:b/>
              </w:rPr>
              <w:t xml:space="preserve"> č</w:t>
            </w:r>
            <w:r w:rsidR="00FD4CB9" w:rsidRPr="00FD4CB9">
              <w:rPr>
                <w:b/>
              </w:rPr>
              <w:t>ást modelu</w:t>
            </w:r>
          </w:p>
        </w:tc>
        <w:tc>
          <w:tcPr>
            <w:tcW w:w="1510" w:type="dxa"/>
            <w:shd w:val="clear" w:color="auto" w:fill="002060"/>
          </w:tcPr>
          <w:p w14:paraId="570DE343" w14:textId="4204F4B6" w:rsidR="00FD4CB9" w:rsidRPr="00FD4CB9" w:rsidRDefault="00FD4CB9" w:rsidP="00FD4CB9">
            <w:pPr>
              <w:rPr>
                <w:b/>
              </w:rPr>
            </w:pPr>
            <w:r w:rsidRPr="00FD4CB9">
              <w:rPr>
                <w:b/>
              </w:rPr>
              <w:t>Společnost</w:t>
            </w:r>
          </w:p>
        </w:tc>
        <w:tc>
          <w:tcPr>
            <w:tcW w:w="1510" w:type="dxa"/>
            <w:shd w:val="clear" w:color="auto" w:fill="002060"/>
          </w:tcPr>
          <w:p w14:paraId="4AD45DCD" w14:textId="532CC228" w:rsidR="00FD4CB9" w:rsidRPr="00FD4CB9" w:rsidRDefault="00FD4CB9" w:rsidP="00FD4CB9">
            <w:pPr>
              <w:rPr>
                <w:b/>
              </w:rPr>
            </w:pPr>
            <w:r w:rsidRPr="00FD4CB9">
              <w:rPr>
                <w:b/>
              </w:rPr>
              <w:t>BIM SW</w:t>
            </w:r>
          </w:p>
        </w:tc>
        <w:tc>
          <w:tcPr>
            <w:tcW w:w="1510" w:type="dxa"/>
            <w:shd w:val="clear" w:color="auto" w:fill="002060"/>
          </w:tcPr>
          <w:p w14:paraId="501F60DB" w14:textId="1EEBF299" w:rsidR="00FD4CB9" w:rsidRPr="00FD4CB9" w:rsidRDefault="00FD4CB9" w:rsidP="00FD4CB9">
            <w:pPr>
              <w:rPr>
                <w:b/>
              </w:rPr>
            </w:pPr>
            <w:r w:rsidRPr="00FD4CB9">
              <w:rPr>
                <w:b/>
              </w:rPr>
              <w:t>Verze SW</w:t>
            </w:r>
          </w:p>
        </w:tc>
        <w:tc>
          <w:tcPr>
            <w:tcW w:w="1511" w:type="dxa"/>
            <w:shd w:val="clear" w:color="auto" w:fill="002060"/>
          </w:tcPr>
          <w:p w14:paraId="5ED3942A" w14:textId="31BD7CB8" w:rsidR="00FD4CB9" w:rsidRPr="00FD4CB9" w:rsidRDefault="00FD4CB9" w:rsidP="00FD4CB9">
            <w:pPr>
              <w:rPr>
                <w:b/>
              </w:rPr>
            </w:pPr>
            <w:r w:rsidRPr="00FD4CB9">
              <w:rPr>
                <w:b/>
              </w:rPr>
              <w:t>Formát</w:t>
            </w:r>
          </w:p>
        </w:tc>
        <w:tc>
          <w:tcPr>
            <w:tcW w:w="1511" w:type="dxa"/>
            <w:shd w:val="clear" w:color="auto" w:fill="002060"/>
          </w:tcPr>
          <w:p w14:paraId="75E7EA98" w14:textId="6E14100C" w:rsidR="00FD4CB9" w:rsidRPr="00FD4CB9" w:rsidRDefault="00FD4CB9" w:rsidP="00FD4CB9">
            <w:pPr>
              <w:rPr>
                <w:b/>
              </w:rPr>
            </w:pPr>
            <w:r w:rsidRPr="00FD4CB9">
              <w:rPr>
                <w:b/>
              </w:rPr>
              <w:t>Komentář</w:t>
            </w:r>
          </w:p>
        </w:tc>
      </w:tr>
      <w:tr w:rsidR="00FD4CB9" w14:paraId="2FADE96A" w14:textId="77777777" w:rsidTr="00FD4CB9">
        <w:tc>
          <w:tcPr>
            <w:tcW w:w="1510" w:type="dxa"/>
          </w:tcPr>
          <w:p w14:paraId="24294C78" w14:textId="77777777" w:rsidR="00FD4CB9" w:rsidRDefault="00FD4CB9" w:rsidP="00FD4CB9"/>
        </w:tc>
        <w:tc>
          <w:tcPr>
            <w:tcW w:w="1510" w:type="dxa"/>
          </w:tcPr>
          <w:p w14:paraId="5F6754E2" w14:textId="77777777" w:rsidR="00FD4CB9" w:rsidRDefault="00FD4CB9" w:rsidP="00FD4CB9"/>
        </w:tc>
        <w:tc>
          <w:tcPr>
            <w:tcW w:w="1510" w:type="dxa"/>
          </w:tcPr>
          <w:p w14:paraId="1A305246" w14:textId="77777777" w:rsidR="00FD4CB9" w:rsidRDefault="00FD4CB9" w:rsidP="00FD4CB9"/>
        </w:tc>
        <w:tc>
          <w:tcPr>
            <w:tcW w:w="1510" w:type="dxa"/>
          </w:tcPr>
          <w:p w14:paraId="4AD0F7AF" w14:textId="77777777" w:rsidR="00FD4CB9" w:rsidRDefault="00FD4CB9" w:rsidP="00FD4CB9"/>
        </w:tc>
        <w:tc>
          <w:tcPr>
            <w:tcW w:w="1511" w:type="dxa"/>
          </w:tcPr>
          <w:p w14:paraId="4DBACD83" w14:textId="77777777" w:rsidR="00FD4CB9" w:rsidRDefault="00FD4CB9" w:rsidP="00FD4CB9"/>
        </w:tc>
        <w:tc>
          <w:tcPr>
            <w:tcW w:w="1511" w:type="dxa"/>
          </w:tcPr>
          <w:p w14:paraId="126B0BBC" w14:textId="77777777" w:rsidR="00FD4CB9" w:rsidRDefault="00FD4CB9" w:rsidP="00FD4CB9"/>
        </w:tc>
      </w:tr>
      <w:tr w:rsidR="00FD4CB9" w14:paraId="26A478BB" w14:textId="77777777" w:rsidTr="00FD4CB9">
        <w:tc>
          <w:tcPr>
            <w:tcW w:w="1510" w:type="dxa"/>
          </w:tcPr>
          <w:p w14:paraId="3DE0513D" w14:textId="77777777" w:rsidR="00FD4CB9" w:rsidRDefault="00FD4CB9" w:rsidP="00FD4CB9"/>
        </w:tc>
        <w:tc>
          <w:tcPr>
            <w:tcW w:w="1510" w:type="dxa"/>
          </w:tcPr>
          <w:p w14:paraId="619960CF" w14:textId="77777777" w:rsidR="00FD4CB9" w:rsidRDefault="00FD4CB9" w:rsidP="00FD4CB9"/>
        </w:tc>
        <w:tc>
          <w:tcPr>
            <w:tcW w:w="1510" w:type="dxa"/>
          </w:tcPr>
          <w:p w14:paraId="5423C242" w14:textId="77777777" w:rsidR="00FD4CB9" w:rsidRDefault="00FD4CB9" w:rsidP="00FD4CB9"/>
        </w:tc>
        <w:tc>
          <w:tcPr>
            <w:tcW w:w="1510" w:type="dxa"/>
          </w:tcPr>
          <w:p w14:paraId="7AE04EBE" w14:textId="77777777" w:rsidR="00FD4CB9" w:rsidRDefault="00FD4CB9" w:rsidP="00FD4CB9"/>
        </w:tc>
        <w:tc>
          <w:tcPr>
            <w:tcW w:w="1511" w:type="dxa"/>
          </w:tcPr>
          <w:p w14:paraId="0A39B707" w14:textId="77777777" w:rsidR="00FD4CB9" w:rsidRDefault="00FD4CB9" w:rsidP="00FD4CB9"/>
        </w:tc>
        <w:tc>
          <w:tcPr>
            <w:tcW w:w="1511" w:type="dxa"/>
          </w:tcPr>
          <w:p w14:paraId="632F3F83" w14:textId="77777777" w:rsidR="00FD4CB9" w:rsidRDefault="00FD4CB9" w:rsidP="00FD4CB9"/>
        </w:tc>
      </w:tr>
      <w:tr w:rsidR="00FD4CB9" w14:paraId="7E0DF66F" w14:textId="77777777" w:rsidTr="00FD4CB9">
        <w:tc>
          <w:tcPr>
            <w:tcW w:w="1510" w:type="dxa"/>
          </w:tcPr>
          <w:p w14:paraId="0EB8663E" w14:textId="77777777" w:rsidR="00FD4CB9" w:rsidRDefault="00FD4CB9" w:rsidP="00FD4CB9"/>
        </w:tc>
        <w:tc>
          <w:tcPr>
            <w:tcW w:w="1510" w:type="dxa"/>
          </w:tcPr>
          <w:p w14:paraId="533716DD" w14:textId="77777777" w:rsidR="00FD4CB9" w:rsidRDefault="00FD4CB9" w:rsidP="00FD4CB9"/>
        </w:tc>
        <w:tc>
          <w:tcPr>
            <w:tcW w:w="1510" w:type="dxa"/>
          </w:tcPr>
          <w:p w14:paraId="0374FAEC" w14:textId="77777777" w:rsidR="00FD4CB9" w:rsidRDefault="00FD4CB9" w:rsidP="00FD4CB9"/>
        </w:tc>
        <w:tc>
          <w:tcPr>
            <w:tcW w:w="1510" w:type="dxa"/>
          </w:tcPr>
          <w:p w14:paraId="39CAF305" w14:textId="77777777" w:rsidR="00FD4CB9" w:rsidRDefault="00FD4CB9" w:rsidP="00FD4CB9"/>
        </w:tc>
        <w:tc>
          <w:tcPr>
            <w:tcW w:w="1511" w:type="dxa"/>
          </w:tcPr>
          <w:p w14:paraId="39D9E501" w14:textId="77777777" w:rsidR="00FD4CB9" w:rsidRDefault="00FD4CB9" w:rsidP="00FD4CB9"/>
        </w:tc>
        <w:tc>
          <w:tcPr>
            <w:tcW w:w="1511" w:type="dxa"/>
          </w:tcPr>
          <w:p w14:paraId="77331733" w14:textId="77777777" w:rsidR="00FD4CB9" w:rsidRDefault="00FD4CB9" w:rsidP="00FD4CB9"/>
        </w:tc>
      </w:tr>
    </w:tbl>
    <w:p w14:paraId="35CB2E8D" w14:textId="59E2F107" w:rsidR="00FD4CB9" w:rsidRDefault="00FD4CB9" w:rsidP="00FD4CB9"/>
    <w:p w14:paraId="72456E36" w14:textId="330E775C" w:rsidR="00F4376E" w:rsidRDefault="00F4376E" w:rsidP="00F4376E">
      <w:pPr>
        <w:pStyle w:val="Nadpis2"/>
        <w:ind w:left="578" w:hanging="578"/>
      </w:pPr>
      <w:r>
        <w:t>Postupy komunikace</w:t>
      </w:r>
      <w:r w:rsidR="003B0740">
        <w:t xml:space="preserve"> a sdílení souborů mezi účastníky </w:t>
      </w:r>
      <w:r>
        <w:t>projektu</w:t>
      </w:r>
    </w:p>
    <w:p w14:paraId="57D76E98" w14:textId="3EC7FC86" w:rsidR="003B0740" w:rsidRDefault="003B0740" w:rsidP="00F4376E">
      <w:r>
        <w:t xml:space="preserve">V této kapitole </w:t>
      </w:r>
      <w:r w:rsidR="00374F2C">
        <w:t xml:space="preserve">Dodavatel </w:t>
      </w:r>
      <w:r>
        <w:t>uvede, jak bude probíhat komunikace mezi účastníky projektu a jakým způsobem bude probíhat sdílení souborů (modelů, dokumentů) mezi účastníky projektu.</w:t>
      </w:r>
    </w:p>
    <w:p w14:paraId="6F5A88FF" w14:textId="4F82B027" w:rsidR="003B0740" w:rsidRDefault="003B0740" w:rsidP="00F4376E">
      <w:r>
        <w:t>Zahrne informace o:</w:t>
      </w:r>
    </w:p>
    <w:p w14:paraId="63ACA214" w14:textId="68F3C028" w:rsidR="003B0740" w:rsidRDefault="003B0740" w:rsidP="008A1D0E">
      <w:pPr>
        <w:pStyle w:val="Odstavecseseznamem"/>
        <w:numPr>
          <w:ilvl w:val="0"/>
          <w:numId w:val="25"/>
        </w:numPr>
      </w:pPr>
      <w:r>
        <w:t>Způsobu komunikace, případně využití CDE</w:t>
      </w:r>
    </w:p>
    <w:p w14:paraId="414F4820" w14:textId="1A563226" w:rsidR="003B0740" w:rsidRDefault="003B0740" w:rsidP="008A1D0E">
      <w:pPr>
        <w:pStyle w:val="Odstavecseseznamem"/>
        <w:numPr>
          <w:ilvl w:val="0"/>
          <w:numId w:val="25"/>
        </w:numPr>
      </w:pPr>
      <w:r>
        <w:t xml:space="preserve">Komunikace Dodavatel – Zadavatel </w:t>
      </w:r>
    </w:p>
    <w:p w14:paraId="77CE913A" w14:textId="0134FA61" w:rsidR="003B0740" w:rsidRDefault="003B0740" w:rsidP="008A1D0E">
      <w:pPr>
        <w:pStyle w:val="Odstavecseseznamem"/>
        <w:numPr>
          <w:ilvl w:val="0"/>
          <w:numId w:val="25"/>
        </w:numPr>
      </w:pPr>
      <w:r>
        <w:t>Komunikace Dodavatel – Subdodavatelé</w:t>
      </w:r>
    </w:p>
    <w:tbl>
      <w:tblPr>
        <w:tblStyle w:val="Mkatabulky"/>
        <w:tblW w:w="0" w:type="auto"/>
        <w:tblLook w:val="04A0" w:firstRow="1" w:lastRow="0" w:firstColumn="1" w:lastColumn="0" w:noHBand="0" w:noVBand="1"/>
      </w:tblPr>
      <w:tblGrid>
        <w:gridCol w:w="9062"/>
      </w:tblGrid>
      <w:tr w:rsidR="003B0740" w14:paraId="47C4C34A" w14:textId="77777777" w:rsidTr="008A1D0E">
        <w:trPr>
          <w:trHeight w:val="893"/>
        </w:trPr>
        <w:tc>
          <w:tcPr>
            <w:tcW w:w="9062" w:type="dxa"/>
          </w:tcPr>
          <w:p w14:paraId="1B23CEE4" w14:textId="77777777" w:rsidR="003B0740" w:rsidRDefault="003B0740" w:rsidP="003B0740"/>
        </w:tc>
      </w:tr>
    </w:tbl>
    <w:p w14:paraId="1BA0C1BC" w14:textId="77777777" w:rsidR="003B0740" w:rsidRDefault="003B0740" w:rsidP="003B0740"/>
    <w:p w14:paraId="05C661C6" w14:textId="5A8AF817" w:rsidR="00F4376E" w:rsidRDefault="00F4376E" w:rsidP="00F4376E"/>
    <w:p w14:paraId="60613A5C" w14:textId="3715E54E" w:rsidR="00F4376E" w:rsidRDefault="00F4376E" w:rsidP="008A1D0E">
      <w:pPr>
        <w:pStyle w:val="Nadpis2"/>
        <w:ind w:left="578" w:hanging="578"/>
      </w:pPr>
      <w:r>
        <w:t xml:space="preserve">Řízení </w:t>
      </w:r>
      <w:r w:rsidRPr="00C934C6">
        <w:t>kvality, kontrol a schvalování</w:t>
      </w:r>
    </w:p>
    <w:p w14:paraId="36432C2C" w14:textId="1F6608EC" w:rsidR="003B0740" w:rsidRDefault="007F4F69" w:rsidP="00F4376E">
      <w:r>
        <w:t xml:space="preserve">V této kapitole </w:t>
      </w:r>
      <w:r w:rsidR="00374F2C">
        <w:t xml:space="preserve">dodavatel </w:t>
      </w:r>
      <w:r>
        <w:t>uvede, jak bude postupovat ohledně řízení kvality, kontrol a schvalování.</w:t>
      </w:r>
    </w:p>
    <w:p w14:paraId="269C6ECC" w14:textId="554EEDE1" w:rsidR="007F4F69" w:rsidRDefault="007F4F69" w:rsidP="00F4376E">
      <w:r>
        <w:t>Zahrne informace o:</w:t>
      </w:r>
    </w:p>
    <w:p w14:paraId="205C6ADE" w14:textId="08E1FC36" w:rsidR="00F4376E" w:rsidRDefault="00F4376E" w:rsidP="008A1D0E">
      <w:pPr>
        <w:pStyle w:val="Odstavecseseznamem"/>
        <w:numPr>
          <w:ilvl w:val="0"/>
          <w:numId w:val="25"/>
        </w:numPr>
      </w:pPr>
      <w:r>
        <w:t>postupy řízení, koordinace</w:t>
      </w:r>
      <w:r w:rsidR="007F4F69">
        <w:t xml:space="preserve"> dílčích modelů</w:t>
      </w:r>
    </w:p>
    <w:p w14:paraId="12E1E789" w14:textId="60954841" w:rsidR="007F4F69" w:rsidRDefault="00F4376E" w:rsidP="008A1D0E">
      <w:pPr>
        <w:pStyle w:val="Odstavecseseznamem"/>
        <w:numPr>
          <w:ilvl w:val="0"/>
          <w:numId w:val="25"/>
        </w:numPr>
      </w:pPr>
      <w:r>
        <w:t>KPI kvality</w:t>
      </w:r>
    </w:p>
    <w:tbl>
      <w:tblPr>
        <w:tblStyle w:val="Mkatabulky"/>
        <w:tblW w:w="0" w:type="auto"/>
        <w:tblLook w:val="04A0" w:firstRow="1" w:lastRow="0" w:firstColumn="1" w:lastColumn="0" w:noHBand="0" w:noVBand="1"/>
      </w:tblPr>
      <w:tblGrid>
        <w:gridCol w:w="9062"/>
      </w:tblGrid>
      <w:tr w:rsidR="007F4F69" w14:paraId="226D4DD4" w14:textId="77777777" w:rsidTr="008A1D0E">
        <w:trPr>
          <w:trHeight w:val="1067"/>
        </w:trPr>
        <w:tc>
          <w:tcPr>
            <w:tcW w:w="9062" w:type="dxa"/>
          </w:tcPr>
          <w:p w14:paraId="23377AC3" w14:textId="77777777" w:rsidR="007F4F69" w:rsidRDefault="007F4F69" w:rsidP="007F4F69"/>
        </w:tc>
      </w:tr>
    </w:tbl>
    <w:p w14:paraId="41B5801F" w14:textId="77777777" w:rsidR="007F4F69" w:rsidRDefault="007F4F69"/>
    <w:p w14:paraId="73F8D858" w14:textId="5A01DEFF" w:rsidR="00F4376E" w:rsidRDefault="00F4376E" w:rsidP="008A1D0E">
      <w:pPr>
        <w:ind w:left="360"/>
      </w:pPr>
    </w:p>
    <w:p w14:paraId="3A0B2CC1" w14:textId="051B3395" w:rsidR="00F4376E" w:rsidRDefault="00F4376E" w:rsidP="008A1D0E">
      <w:pPr>
        <w:pStyle w:val="Nadpis2"/>
        <w:ind w:left="578" w:hanging="578"/>
      </w:pPr>
      <w:r>
        <w:lastRenderedPageBreak/>
        <w:t>Výstupy</w:t>
      </w:r>
    </w:p>
    <w:p w14:paraId="4F73A54A" w14:textId="727B7F5C" w:rsidR="005226E0" w:rsidRDefault="005226E0" w:rsidP="00F4376E">
      <w:r>
        <w:t xml:space="preserve">V této kapitole </w:t>
      </w:r>
      <w:r w:rsidR="00374F2C">
        <w:t>dodavatel</w:t>
      </w:r>
      <w:r>
        <w:t xml:space="preserve"> uvede, jakým způsobem budou předávány výstupy zadavateli.</w:t>
      </w:r>
    </w:p>
    <w:p w14:paraId="2082845C" w14:textId="77777777" w:rsidR="005226E0" w:rsidRDefault="005226E0" w:rsidP="00F4376E">
      <w:r>
        <w:t>Zahrne informace o:</w:t>
      </w:r>
    </w:p>
    <w:p w14:paraId="4CC44C25" w14:textId="77777777" w:rsidR="005226E0" w:rsidRDefault="005226E0" w:rsidP="008A1D0E">
      <w:pPr>
        <w:pStyle w:val="Odstavecseseznamem"/>
        <w:numPr>
          <w:ilvl w:val="0"/>
          <w:numId w:val="25"/>
        </w:numPr>
      </w:pPr>
      <w:r>
        <w:t>Způsobu předání (CDE, Sharepoint, jiné)</w:t>
      </w:r>
    </w:p>
    <w:p w14:paraId="6C6F19A5" w14:textId="77777777" w:rsidR="005226E0" w:rsidRDefault="005226E0" w:rsidP="008A1D0E">
      <w:pPr>
        <w:pStyle w:val="Odstavecseseznamem"/>
        <w:numPr>
          <w:ilvl w:val="0"/>
          <w:numId w:val="25"/>
        </w:numPr>
      </w:pPr>
      <w:r>
        <w:t>Formát výstupů</w:t>
      </w:r>
    </w:p>
    <w:p w14:paraId="7F96890E" w14:textId="14D4C05F" w:rsidR="00F4376E" w:rsidRDefault="005226E0" w:rsidP="008A1D0E">
      <w:pPr>
        <w:pStyle w:val="Odstavecseseznamem"/>
        <w:numPr>
          <w:ilvl w:val="0"/>
          <w:numId w:val="25"/>
        </w:numPr>
      </w:pPr>
      <w:r>
        <w:t>Zodpovědnost za předání jednotlivých výstupů</w:t>
      </w:r>
    </w:p>
    <w:tbl>
      <w:tblPr>
        <w:tblStyle w:val="Mkatabulky"/>
        <w:tblW w:w="0" w:type="auto"/>
        <w:tblLook w:val="04A0" w:firstRow="1" w:lastRow="0" w:firstColumn="1" w:lastColumn="0" w:noHBand="0" w:noVBand="1"/>
      </w:tblPr>
      <w:tblGrid>
        <w:gridCol w:w="9062"/>
      </w:tblGrid>
      <w:tr w:rsidR="005226E0" w14:paraId="31BA1D2B" w14:textId="77777777" w:rsidTr="008A1D0E">
        <w:trPr>
          <w:trHeight w:val="1008"/>
        </w:trPr>
        <w:tc>
          <w:tcPr>
            <w:tcW w:w="9062" w:type="dxa"/>
          </w:tcPr>
          <w:p w14:paraId="42076BA9" w14:textId="77777777" w:rsidR="005226E0" w:rsidRDefault="005226E0" w:rsidP="005226E0"/>
        </w:tc>
      </w:tr>
    </w:tbl>
    <w:p w14:paraId="7C7E80E7" w14:textId="77777777" w:rsidR="005226E0" w:rsidRDefault="005226E0" w:rsidP="005226E0"/>
    <w:p w14:paraId="2FEC3166" w14:textId="255078D8" w:rsidR="00C82FB3" w:rsidRDefault="00C82FB3" w:rsidP="008A1D0E">
      <w:pPr>
        <w:pStyle w:val="Nadpis2"/>
      </w:pPr>
      <w:r>
        <w:t>Požadavky na součinnost zadavatele</w:t>
      </w:r>
    </w:p>
    <w:p w14:paraId="136BB020" w14:textId="016CD4FB" w:rsidR="00C82FB3" w:rsidRDefault="00C82FB3">
      <w:r>
        <w:t xml:space="preserve">V této kapitole </w:t>
      </w:r>
      <w:r w:rsidR="00374F2C">
        <w:t>dodavatel</w:t>
      </w:r>
      <w:r>
        <w:t xml:space="preserve"> uvede, zda a jaké má požadavky na součinnost zadavatele při tvorbě informačního modelu stavby.</w:t>
      </w:r>
    </w:p>
    <w:tbl>
      <w:tblPr>
        <w:tblStyle w:val="Mkatabulky"/>
        <w:tblW w:w="0" w:type="auto"/>
        <w:tblLook w:val="04A0" w:firstRow="1" w:lastRow="0" w:firstColumn="1" w:lastColumn="0" w:noHBand="0" w:noVBand="1"/>
      </w:tblPr>
      <w:tblGrid>
        <w:gridCol w:w="9062"/>
      </w:tblGrid>
      <w:tr w:rsidR="00C82FB3" w14:paraId="0A738B68" w14:textId="77777777" w:rsidTr="008A1D0E">
        <w:trPr>
          <w:trHeight w:val="873"/>
        </w:trPr>
        <w:tc>
          <w:tcPr>
            <w:tcW w:w="9062" w:type="dxa"/>
          </w:tcPr>
          <w:p w14:paraId="0C5A9785" w14:textId="77777777" w:rsidR="00C82FB3" w:rsidRDefault="00C82FB3" w:rsidP="00C82FB3"/>
        </w:tc>
      </w:tr>
    </w:tbl>
    <w:p w14:paraId="23D2DD6A" w14:textId="5A22159E" w:rsidR="004961EE" w:rsidRDefault="004961EE" w:rsidP="004961EE">
      <w:pPr>
        <w:rPr>
          <w:rFonts w:eastAsiaTheme="majorEastAsia" w:cs="Arial"/>
          <w:b/>
          <w:sz w:val="28"/>
          <w:szCs w:val="32"/>
        </w:rPr>
      </w:pPr>
    </w:p>
    <w:p w14:paraId="68A42996" w14:textId="3F5EA360" w:rsidR="004734A2" w:rsidRDefault="004734A2" w:rsidP="004961EE">
      <w:pPr>
        <w:rPr>
          <w:rFonts w:eastAsiaTheme="majorEastAsia" w:cs="Arial"/>
          <w:b/>
          <w:sz w:val="28"/>
          <w:szCs w:val="32"/>
        </w:rPr>
      </w:pPr>
    </w:p>
    <w:p w14:paraId="13DD3BC4" w14:textId="31FB0437" w:rsidR="004734A2" w:rsidRPr="001C02A3" w:rsidRDefault="004734A2" w:rsidP="008A1D0E">
      <w:pPr>
        <w:pStyle w:val="Bezmezer"/>
      </w:pPr>
    </w:p>
    <w:sectPr w:rsidR="004734A2" w:rsidRPr="001C02A3" w:rsidSect="007F7DD1">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114A" w14:textId="77777777" w:rsidR="00AC614F" w:rsidRDefault="00AC614F" w:rsidP="008C70FF">
      <w:pPr>
        <w:spacing w:after="0" w:line="240" w:lineRule="auto"/>
      </w:pPr>
      <w:r>
        <w:separator/>
      </w:r>
    </w:p>
  </w:endnote>
  <w:endnote w:type="continuationSeparator" w:id="0">
    <w:p w14:paraId="6E5F7A6A" w14:textId="77777777" w:rsidR="00AC614F" w:rsidRDefault="00AC614F" w:rsidP="008C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sine-Bold">
    <w:altName w:val="Times New Roman"/>
    <w:panose1 w:val="00000000000000000000"/>
    <w:charset w:val="00"/>
    <w:family w:val="roman"/>
    <w:notTrueType/>
    <w:pitch w:val="default"/>
  </w:font>
  <w:font w:name="Cousine-Regular">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Gotham Medium">
    <w:altName w:val="Arial"/>
    <w:charset w:val="EE"/>
    <w:family w:val="auto"/>
    <w:pitch w:val="variable"/>
    <w:sig w:usb0="A10000FF" w:usb1="4000005B" w:usb2="00000000" w:usb3="00000000" w:csb0="0000009B" w:csb1="00000000"/>
  </w:font>
  <w:font w:name="Cousine">
    <w:altName w:val="Courier New"/>
    <w:charset w:val="EE"/>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C902" w14:textId="25336C39" w:rsidR="0051360C" w:rsidRDefault="0051360C" w:rsidP="00460D43">
    <w:pPr>
      <w:pStyle w:val="Zhlav"/>
      <w:jc w:val="right"/>
    </w:pPr>
  </w:p>
  <w:p w14:paraId="3A0B5B93" w14:textId="40CB9FCC" w:rsidR="0051360C" w:rsidRPr="001C3B02" w:rsidRDefault="0051360C" w:rsidP="001C3B02">
    <w:pPr>
      <w:pStyle w:val="Zpat"/>
      <w:tabs>
        <w:tab w:val="left" w:pos="6521"/>
      </w:tabs>
      <w:ind w:hanging="567"/>
      <w:rPr>
        <w:color w:val="323E4F" w:themeColor="text2" w:themeShade="BF"/>
        <w:sz w:val="16"/>
        <w:szCs w:val="18"/>
      </w:rPr>
    </w:pPr>
    <w:r>
      <w:rPr>
        <w:color w:val="323E4F" w:themeColor="text2" w:themeShade="BF"/>
        <w:sz w:val="16"/>
        <w:szCs w:val="18"/>
      </w:rPr>
      <w:tab/>
    </w:r>
    <w:r w:rsidRPr="00460D43">
      <w:rPr>
        <w:color w:val="323E4F" w:themeColor="text2" w:themeShade="BF"/>
        <w:sz w:val="16"/>
        <w:szCs w:val="18"/>
      </w:rPr>
      <w:fldChar w:fldCharType="begin"/>
    </w:r>
    <w:r w:rsidRPr="00460D43">
      <w:rPr>
        <w:color w:val="323E4F" w:themeColor="text2" w:themeShade="BF"/>
        <w:sz w:val="16"/>
        <w:szCs w:val="18"/>
      </w:rPr>
      <w:instrText>PAGE   \* MERGEFORMAT</w:instrText>
    </w:r>
    <w:r w:rsidRPr="00460D43">
      <w:rPr>
        <w:color w:val="323E4F" w:themeColor="text2" w:themeShade="BF"/>
        <w:sz w:val="16"/>
        <w:szCs w:val="18"/>
      </w:rPr>
      <w:fldChar w:fldCharType="separate"/>
    </w:r>
    <w:r w:rsidR="004D16E0">
      <w:rPr>
        <w:noProof/>
        <w:color w:val="323E4F" w:themeColor="text2" w:themeShade="BF"/>
        <w:sz w:val="16"/>
        <w:szCs w:val="18"/>
      </w:rPr>
      <w:t>2</w:t>
    </w:r>
    <w:r w:rsidRPr="00460D43">
      <w:rPr>
        <w:color w:val="323E4F" w:themeColor="text2" w:themeShade="BF"/>
        <w:sz w:val="16"/>
        <w:szCs w:val="18"/>
      </w:rPr>
      <w:fldChar w:fldCharType="end"/>
    </w:r>
  </w:p>
  <w:p w14:paraId="6E7380E3" w14:textId="265D7B57" w:rsidR="0051360C" w:rsidRDefault="0051360C" w:rsidP="001C3B02">
    <w:pPr>
      <w:pStyle w:val="Zpat"/>
      <w:tabs>
        <w:tab w:val="left" w:pos="652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8AB6" w14:textId="00A796F3" w:rsidR="0051360C" w:rsidRPr="001C3B02" w:rsidRDefault="0051360C" w:rsidP="004762E0">
    <w:pPr>
      <w:pStyle w:val="Zhlav"/>
      <w:rPr>
        <w:sz w:val="18"/>
      </w:rPr>
    </w:pPr>
  </w:p>
  <w:p w14:paraId="39D61C02" w14:textId="675696EA" w:rsidR="0051360C" w:rsidRPr="001C3B02" w:rsidRDefault="0051360C" w:rsidP="00460D43">
    <w:pPr>
      <w:pStyle w:val="Zpat"/>
      <w:ind w:left="-426"/>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CA7B" w14:textId="77777777" w:rsidR="00AC614F" w:rsidRDefault="00AC614F" w:rsidP="008C70FF">
      <w:pPr>
        <w:spacing w:after="0" w:line="240" w:lineRule="auto"/>
      </w:pPr>
      <w:r>
        <w:separator/>
      </w:r>
    </w:p>
  </w:footnote>
  <w:footnote w:type="continuationSeparator" w:id="0">
    <w:p w14:paraId="1CFE490F" w14:textId="77777777" w:rsidR="00AC614F" w:rsidRDefault="00AC614F" w:rsidP="008C7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3F82" w14:textId="1DBF86F5" w:rsidR="0051360C" w:rsidRDefault="0051360C" w:rsidP="00460D43">
    <w:pPr>
      <w:pStyle w:val="Zhlav"/>
      <w:jc w:val="right"/>
    </w:pPr>
  </w:p>
  <w:p w14:paraId="3423F4C3" w14:textId="6123883F" w:rsidR="0051360C" w:rsidRPr="00830AA8" w:rsidRDefault="0051360C" w:rsidP="00BD3DC7">
    <w:pPr>
      <w:pStyle w:val="Zhlav"/>
      <w:rPr>
        <w:rStyle w:val="fontstyle21"/>
        <w:rFonts w:ascii="Gotham Medium" w:hAnsi="Gotham Medium" w:cs="Cousine"/>
        <w:sz w:val="16"/>
        <w:szCs w:val="16"/>
      </w:rPr>
    </w:pPr>
  </w:p>
  <w:p w14:paraId="6271A1FD" w14:textId="77777777" w:rsidR="0051360C" w:rsidRDefault="0051360C" w:rsidP="00BD3DC7">
    <w:pPr>
      <w:pStyle w:val="Zhlav"/>
      <w:rPr>
        <w:rStyle w:val="fontstyle21"/>
        <w:rFonts w:ascii="Cousine" w:hAnsi="Cousine" w:cs="Cousine"/>
        <w:sz w:val="16"/>
        <w:szCs w:val="16"/>
      </w:rPr>
    </w:pPr>
  </w:p>
  <w:p w14:paraId="3C604A9A" w14:textId="77777777" w:rsidR="0051360C" w:rsidRDefault="0051360C" w:rsidP="00BD3DC7">
    <w:pPr>
      <w:pStyle w:val="Zhlav"/>
      <w:rPr>
        <w:rStyle w:val="fontstyle21"/>
        <w:rFonts w:ascii="Cousine" w:hAnsi="Cousine" w:cs="Cousine"/>
        <w:sz w:val="16"/>
        <w:szCs w:val="16"/>
      </w:rPr>
    </w:pPr>
  </w:p>
  <w:p w14:paraId="145A6433" w14:textId="77777777" w:rsidR="0051360C" w:rsidRDefault="0051360C" w:rsidP="00460D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BA86" w14:textId="77777777" w:rsidR="0051360C" w:rsidRDefault="0051360C" w:rsidP="00161FA7">
    <w:pPr>
      <w:pStyle w:val="Zhlav"/>
      <w:rPr>
        <w:rStyle w:val="fontstyle21"/>
        <w:rFonts w:ascii="Cousine" w:hAnsi="Cousine" w:cs="Cousine"/>
        <w:sz w:val="16"/>
        <w:szCs w:val="16"/>
      </w:rPr>
    </w:pPr>
  </w:p>
  <w:p w14:paraId="0855F4A4" w14:textId="77777777" w:rsidR="0051360C" w:rsidRDefault="0051360C" w:rsidP="00460D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18F"/>
    <w:multiLevelType w:val="hybridMultilevel"/>
    <w:tmpl w:val="D904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2F54C8"/>
    <w:multiLevelType w:val="hybridMultilevel"/>
    <w:tmpl w:val="567C2FCA"/>
    <w:lvl w:ilvl="0" w:tplc="B756FE32">
      <w:start w:val="1"/>
      <w:numFmt w:val="bullet"/>
      <w:pStyle w:val="Puntk"/>
      <w:lvlText w:val=""/>
      <w:lvlJc w:val="left"/>
      <w:pPr>
        <w:tabs>
          <w:tab w:val="num" w:pos="425"/>
        </w:tabs>
        <w:ind w:left="425" w:hanging="425"/>
      </w:pPr>
      <w:rPr>
        <w:rFonts w:ascii="Symbol" w:hAnsi="Symbol" w:hint="default"/>
        <w:sz w:val="18"/>
        <w:szCs w:val="18"/>
      </w:rPr>
    </w:lvl>
    <w:lvl w:ilvl="1" w:tplc="911E8EC8" w:tentative="1">
      <w:start w:val="1"/>
      <w:numFmt w:val="bullet"/>
      <w:lvlText w:val="o"/>
      <w:lvlJc w:val="left"/>
      <w:pPr>
        <w:tabs>
          <w:tab w:val="num" w:pos="1440"/>
        </w:tabs>
        <w:ind w:left="1440" w:hanging="360"/>
      </w:pPr>
      <w:rPr>
        <w:rFonts w:ascii="Courier New" w:hAnsi="Courier New" w:cs="Courier New" w:hint="default"/>
      </w:rPr>
    </w:lvl>
    <w:lvl w:ilvl="2" w:tplc="2D428E74" w:tentative="1">
      <w:start w:val="1"/>
      <w:numFmt w:val="bullet"/>
      <w:lvlText w:val=""/>
      <w:lvlJc w:val="left"/>
      <w:pPr>
        <w:tabs>
          <w:tab w:val="num" w:pos="2160"/>
        </w:tabs>
        <w:ind w:left="2160" w:hanging="360"/>
      </w:pPr>
      <w:rPr>
        <w:rFonts w:ascii="Wingdings" w:hAnsi="Wingdings" w:hint="default"/>
      </w:rPr>
    </w:lvl>
    <w:lvl w:ilvl="3" w:tplc="8AF679B4" w:tentative="1">
      <w:start w:val="1"/>
      <w:numFmt w:val="bullet"/>
      <w:lvlText w:val=""/>
      <w:lvlJc w:val="left"/>
      <w:pPr>
        <w:tabs>
          <w:tab w:val="num" w:pos="2880"/>
        </w:tabs>
        <w:ind w:left="2880" w:hanging="360"/>
      </w:pPr>
      <w:rPr>
        <w:rFonts w:ascii="Symbol" w:hAnsi="Symbol" w:hint="default"/>
      </w:rPr>
    </w:lvl>
    <w:lvl w:ilvl="4" w:tplc="64F6CCB0" w:tentative="1">
      <w:start w:val="1"/>
      <w:numFmt w:val="bullet"/>
      <w:lvlText w:val="o"/>
      <w:lvlJc w:val="left"/>
      <w:pPr>
        <w:tabs>
          <w:tab w:val="num" w:pos="3600"/>
        </w:tabs>
        <w:ind w:left="3600" w:hanging="360"/>
      </w:pPr>
      <w:rPr>
        <w:rFonts w:ascii="Courier New" w:hAnsi="Courier New" w:cs="Courier New" w:hint="default"/>
      </w:rPr>
    </w:lvl>
    <w:lvl w:ilvl="5" w:tplc="0266641A" w:tentative="1">
      <w:start w:val="1"/>
      <w:numFmt w:val="bullet"/>
      <w:lvlText w:val=""/>
      <w:lvlJc w:val="left"/>
      <w:pPr>
        <w:tabs>
          <w:tab w:val="num" w:pos="4320"/>
        </w:tabs>
        <w:ind w:left="4320" w:hanging="360"/>
      </w:pPr>
      <w:rPr>
        <w:rFonts w:ascii="Wingdings" w:hAnsi="Wingdings" w:hint="default"/>
      </w:rPr>
    </w:lvl>
    <w:lvl w:ilvl="6" w:tplc="90D6C364" w:tentative="1">
      <w:start w:val="1"/>
      <w:numFmt w:val="bullet"/>
      <w:lvlText w:val=""/>
      <w:lvlJc w:val="left"/>
      <w:pPr>
        <w:tabs>
          <w:tab w:val="num" w:pos="5040"/>
        </w:tabs>
        <w:ind w:left="5040" w:hanging="360"/>
      </w:pPr>
      <w:rPr>
        <w:rFonts w:ascii="Symbol" w:hAnsi="Symbol" w:hint="default"/>
      </w:rPr>
    </w:lvl>
    <w:lvl w:ilvl="7" w:tplc="70003FE0" w:tentative="1">
      <w:start w:val="1"/>
      <w:numFmt w:val="bullet"/>
      <w:lvlText w:val="o"/>
      <w:lvlJc w:val="left"/>
      <w:pPr>
        <w:tabs>
          <w:tab w:val="num" w:pos="5760"/>
        </w:tabs>
        <w:ind w:left="5760" w:hanging="360"/>
      </w:pPr>
      <w:rPr>
        <w:rFonts w:ascii="Courier New" w:hAnsi="Courier New" w:cs="Courier New" w:hint="default"/>
      </w:rPr>
    </w:lvl>
    <w:lvl w:ilvl="8" w:tplc="C74E8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B44DF"/>
    <w:multiLevelType w:val="hybridMultilevel"/>
    <w:tmpl w:val="A08E13AA"/>
    <w:lvl w:ilvl="0" w:tplc="A9D83DF6">
      <w:start w:val="1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D933B4"/>
    <w:multiLevelType w:val="hybridMultilevel"/>
    <w:tmpl w:val="979CDF76"/>
    <w:lvl w:ilvl="0" w:tplc="975E5B5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98510D"/>
    <w:multiLevelType w:val="hybridMultilevel"/>
    <w:tmpl w:val="38B61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5160A9"/>
    <w:multiLevelType w:val="hybridMultilevel"/>
    <w:tmpl w:val="0032B592"/>
    <w:lvl w:ilvl="0" w:tplc="975E5B5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E62C7E"/>
    <w:multiLevelType w:val="hybridMultilevel"/>
    <w:tmpl w:val="468274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523519"/>
    <w:multiLevelType w:val="multilevel"/>
    <w:tmpl w:val="A2E6013C"/>
    <w:lvl w:ilvl="0">
      <w:start w:val="1"/>
      <w:numFmt w:val="decimal"/>
      <w:pStyle w:val="Nadpis1-1"/>
      <w:lvlText w:val="%1."/>
      <w:lvlJc w:val="left"/>
      <w:pPr>
        <w:tabs>
          <w:tab w:val="num" w:pos="737"/>
        </w:tabs>
        <w:ind w:left="737" w:hanging="737"/>
      </w:pPr>
      <w:rPr>
        <w:rFonts w:hint="default"/>
        <w:b/>
        <w:bCs/>
        <w:color w:val="231F20"/>
        <w:w w:val="110"/>
        <w:sz w:val="28"/>
        <w:szCs w:val="28"/>
      </w:rPr>
    </w:lvl>
    <w:lvl w:ilvl="1">
      <w:start w:val="1"/>
      <w:numFmt w:val="decimal"/>
      <w:pStyle w:val="Text1-1"/>
      <w:lvlText w:val="%1.%2"/>
      <w:lvlJc w:val="left"/>
      <w:pPr>
        <w:tabs>
          <w:tab w:val="num" w:pos="737"/>
        </w:tabs>
        <w:ind w:left="737" w:hanging="737"/>
      </w:pPr>
      <w:rPr>
        <w:rFonts w:ascii="Arial" w:hAnsi="Arial" w:cs="Arial" w:hint="default"/>
        <w:b w:val="0"/>
        <w:color w:val="231F20"/>
        <w:w w:val="96"/>
        <w:sz w:val="20"/>
        <w:szCs w:val="20"/>
      </w:rPr>
    </w:lvl>
    <w:lvl w:ilvl="2">
      <w:start w:val="1"/>
      <w:numFmt w:val="decimal"/>
      <w:pStyle w:val="Text1-2"/>
      <w:lvlText w:val="%1.%2.%3"/>
      <w:lvlJc w:val="left"/>
      <w:pPr>
        <w:tabs>
          <w:tab w:val="num" w:pos="1474"/>
        </w:tabs>
        <w:ind w:left="1474" w:hanging="737"/>
      </w:pPr>
      <w:rPr>
        <w:rFonts w:ascii="Arial" w:hAnsi="Arial" w:cs="Arial" w:hint="default"/>
        <w:b w:val="0"/>
        <w:i w:val="0"/>
        <w:color w:val="231F20"/>
        <w:w w:val="95"/>
        <w:sz w:val="18"/>
        <w:szCs w:val="20"/>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E87785"/>
    <w:multiLevelType w:val="hybridMultilevel"/>
    <w:tmpl w:val="0902D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A26A2C"/>
    <w:multiLevelType w:val="hybridMultilevel"/>
    <w:tmpl w:val="BA08730E"/>
    <w:lvl w:ilvl="0" w:tplc="975E5B5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517889"/>
    <w:multiLevelType w:val="hybridMultilevel"/>
    <w:tmpl w:val="B12083EC"/>
    <w:lvl w:ilvl="0" w:tplc="4A983326">
      <w:numFmt w:val="bullet"/>
      <w:lvlText w:val="-"/>
      <w:lvlJc w:val="left"/>
      <w:pPr>
        <w:ind w:left="720" w:hanging="360"/>
      </w:pPr>
      <w:rPr>
        <w:rFonts w:ascii="Arial" w:eastAsiaTheme="maj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EC69A8"/>
    <w:multiLevelType w:val="hybridMultilevel"/>
    <w:tmpl w:val="504CCB56"/>
    <w:lvl w:ilvl="0" w:tplc="0405000B">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41215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4651E3C"/>
    <w:multiLevelType w:val="hybridMultilevel"/>
    <w:tmpl w:val="766CB222"/>
    <w:lvl w:ilvl="0" w:tplc="A31278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0F6D59"/>
    <w:multiLevelType w:val="hybridMultilevel"/>
    <w:tmpl w:val="C102FEBE"/>
    <w:lvl w:ilvl="0" w:tplc="F0D6DCD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CE7561"/>
    <w:multiLevelType w:val="hybridMultilevel"/>
    <w:tmpl w:val="F6A6DF28"/>
    <w:lvl w:ilvl="0" w:tplc="DE5AAC3C">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9D6B90"/>
    <w:multiLevelType w:val="hybridMultilevel"/>
    <w:tmpl w:val="E94EF98C"/>
    <w:lvl w:ilvl="0" w:tplc="A9D83DF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6A3164"/>
    <w:multiLevelType w:val="hybridMultilevel"/>
    <w:tmpl w:val="AEF8E2CC"/>
    <w:lvl w:ilvl="0" w:tplc="975E5B58">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9743ED"/>
    <w:multiLevelType w:val="multilevel"/>
    <w:tmpl w:val="1EC6161A"/>
    <w:lvl w:ilvl="0">
      <w:start w:val="1"/>
      <w:numFmt w:val="decimal"/>
      <w:lvlText w:val="%1"/>
      <w:lvlJc w:val="left"/>
      <w:pPr>
        <w:ind w:left="432" w:hanging="432"/>
      </w:pPr>
    </w:lvl>
    <w:lvl w:ilvl="1">
      <w:start w:val="1"/>
      <w:numFmt w:val="bullet"/>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8419625">
    <w:abstractNumId w:val="12"/>
  </w:num>
  <w:num w:numId="2" w16cid:durableId="187453895">
    <w:abstractNumId w:val="1"/>
  </w:num>
  <w:num w:numId="3" w16cid:durableId="797189351">
    <w:abstractNumId w:val="7"/>
  </w:num>
  <w:num w:numId="4" w16cid:durableId="596443959">
    <w:abstractNumId w:val="17"/>
  </w:num>
  <w:num w:numId="5" w16cid:durableId="1386221892">
    <w:abstractNumId w:val="6"/>
  </w:num>
  <w:num w:numId="6" w16cid:durableId="751439225">
    <w:abstractNumId w:val="8"/>
  </w:num>
  <w:num w:numId="7" w16cid:durableId="919291896">
    <w:abstractNumId w:val="0"/>
  </w:num>
  <w:num w:numId="8" w16cid:durableId="2096591494">
    <w:abstractNumId w:val="4"/>
  </w:num>
  <w:num w:numId="9" w16cid:durableId="1196772444">
    <w:abstractNumId w:val="18"/>
  </w:num>
  <w:num w:numId="10" w16cid:durableId="1229874890">
    <w:abstractNumId w:val="10"/>
  </w:num>
  <w:num w:numId="11" w16cid:durableId="109784474">
    <w:abstractNumId w:val="16"/>
  </w:num>
  <w:num w:numId="12" w16cid:durableId="201674109">
    <w:abstractNumId w:val="9"/>
  </w:num>
  <w:num w:numId="13" w16cid:durableId="835071886">
    <w:abstractNumId w:val="5"/>
  </w:num>
  <w:num w:numId="14" w16cid:durableId="1204367082">
    <w:abstractNumId w:val="3"/>
  </w:num>
  <w:num w:numId="15" w16cid:durableId="536820150">
    <w:abstractNumId w:val="2"/>
  </w:num>
  <w:num w:numId="16" w16cid:durableId="108014169">
    <w:abstractNumId w:val="11"/>
  </w:num>
  <w:num w:numId="17" w16cid:durableId="1788045042">
    <w:abstractNumId w:val="12"/>
  </w:num>
  <w:num w:numId="18" w16cid:durableId="1085296242">
    <w:abstractNumId w:val="12"/>
  </w:num>
  <w:num w:numId="19" w16cid:durableId="171530878">
    <w:abstractNumId w:val="12"/>
  </w:num>
  <w:num w:numId="20" w16cid:durableId="863402406">
    <w:abstractNumId w:val="12"/>
  </w:num>
  <w:num w:numId="21" w16cid:durableId="1637369968">
    <w:abstractNumId w:val="12"/>
  </w:num>
  <w:num w:numId="22" w16cid:durableId="687871464">
    <w:abstractNumId w:val="12"/>
  </w:num>
  <w:num w:numId="23" w16cid:durableId="814761533">
    <w:abstractNumId w:val="14"/>
  </w:num>
  <w:num w:numId="24" w16cid:durableId="2023966099">
    <w:abstractNumId w:val="15"/>
  </w:num>
  <w:num w:numId="25" w16cid:durableId="149969265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4F6"/>
    <w:rsid w:val="00004279"/>
    <w:rsid w:val="00004A96"/>
    <w:rsid w:val="00014A4A"/>
    <w:rsid w:val="00020622"/>
    <w:rsid w:val="000226CF"/>
    <w:rsid w:val="000233DA"/>
    <w:rsid w:val="00027004"/>
    <w:rsid w:val="000311E6"/>
    <w:rsid w:val="000331DE"/>
    <w:rsid w:val="00036F6C"/>
    <w:rsid w:val="0003799D"/>
    <w:rsid w:val="000453EA"/>
    <w:rsid w:val="000455B9"/>
    <w:rsid w:val="00050F10"/>
    <w:rsid w:val="00053513"/>
    <w:rsid w:val="00053888"/>
    <w:rsid w:val="00054912"/>
    <w:rsid w:val="00060B32"/>
    <w:rsid w:val="000620DC"/>
    <w:rsid w:val="0006605C"/>
    <w:rsid w:val="00067145"/>
    <w:rsid w:val="0006762A"/>
    <w:rsid w:val="00067D8E"/>
    <w:rsid w:val="00070263"/>
    <w:rsid w:val="00071251"/>
    <w:rsid w:val="00076312"/>
    <w:rsid w:val="00076B77"/>
    <w:rsid w:val="0007750F"/>
    <w:rsid w:val="00077F7E"/>
    <w:rsid w:val="00080A56"/>
    <w:rsid w:val="00080FC2"/>
    <w:rsid w:val="000810AA"/>
    <w:rsid w:val="000812DF"/>
    <w:rsid w:val="00081A7B"/>
    <w:rsid w:val="00083CAA"/>
    <w:rsid w:val="00083D55"/>
    <w:rsid w:val="0008401E"/>
    <w:rsid w:val="00084BCC"/>
    <w:rsid w:val="0008626A"/>
    <w:rsid w:val="00093DD5"/>
    <w:rsid w:val="00094626"/>
    <w:rsid w:val="000957EC"/>
    <w:rsid w:val="000A05E5"/>
    <w:rsid w:val="000A06BE"/>
    <w:rsid w:val="000A1763"/>
    <w:rsid w:val="000A1D3D"/>
    <w:rsid w:val="000A2F99"/>
    <w:rsid w:val="000A575F"/>
    <w:rsid w:val="000A581C"/>
    <w:rsid w:val="000B0797"/>
    <w:rsid w:val="000B2F93"/>
    <w:rsid w:val="000B4CDD"/>
    <w:rsid w:val="000C0D55"/>
    <w:rsid w:val="000C6636"/>
    <w:rsid w:val="000C67E4"/>
    <w:rsid w:val="000D0859"/>
    <w:rsid w:val="000D115C"/>
    <w:rsid w:val="000D4B1C"/>
    <w:rsid w:val="000D4E50"/>
    <w:rsid w:val="000D7930"/>
    <w:rsid w:val="000E0914"/>
    <w:rsid w:val="000E2AA3"/>
    <w:rsid w:val="000E34D4"/>
    <w:rsid w:val="000E39DE"/>
    <w:rsid w:val="000E54BD"/>
    <w:rsid w:val="000F05E7"/>
    <w:rsid w:val="000F5836"/>
    <w:rsid w:val="000F5CA9"/>
    <w:rsid w:val="000F5E01"/>
    <w:rsid w:val="00100FE1"/>
    <w:rsid w:val="001170E8"/>
    <w:rsid w:val="001212A3"/>
    <w:rsid w:val="00123A34"/>
    <w:rsid w:val="00126786"/>
    <w:rsid w:val="00130EF5"/>
    <w:rsid w:val="00134FA6"/>
    <w:rsid w:val="00136114"/>
    <w:rsid w:val="00136D1B"/>
    <w:rsid w:val="00141F7D"/>
    <w:rsid w:val="001422CF"/>
    <w:rsid w:val="001423C5"/>
    <w:rsid w:val="001462AF"/>
    <w:rsid w:val="00147955"/>
    <w:rsid w:val="00147DCB"/>
    <w:rsid w:val="00151217"/>
    <w:rsid w:val="00154746"/>
    <w:rsid w:val="00155D69"/>
    <w:rsid w:val="00161FA7"/>
    <w:rsid w:val="001628A3"/>
    <w:rsid w:val="00162FCE"/>
    <w:rsid w:val="001642B3"/>
    <w:rsid w:val="001671FE"/>
    <w:rsid w:val="0017102D"/>
    <w:rsid w:val="001713A8"/>
    <w:rsid w:val="00171AC6"/>
    <w:rsid w:val="001736B5"/>
    <w:rsid w:val="00177B1D"/>
    <w:rsid w:val="00177B70"/>
    <w:rsid w:val="00177CD4"/>
    <w:rsid w:val="00180070"/>
    <w:rsid w:val="001817B7"/>
    <w:rsid w:val="00181A56"/>
    <w:rsid w:val="00183E89"/>
    <w:rsid w:val="00192A4C"/>
    <w:rsid w:val="00194EAA"/>
    <w:rsid w:val="00196952"/>
    <w:rsid w:val="001A110A"/>
    <w:rsid w:val="001A4497"/>
    <w:rsid w:val="001A64D4"/>
    <w:rsid w:val="001A793B"/>
    <w:rsid w:val="001B09B0"/>
    <w:rsid w:val="001B0C74"/>
    <w:rsid w:val="001B3EB3"/>
    <w:rsid w:val="001B7E66"/>
    <w:rsid w:val="001C02A3"/>
    <w:rsid w:val="001C2594"/>
    <w:rsid w:val="001C2B64"/>
    <w:rsid w:val="001C2D27"/>
    <w:rsid w:val="001C306F"/>
    <w:rsid w:val="001C30E1"/>
    <w:rsid w:val="001C3B02"/>
    <w:rsid w:val="001C3E66"/>
    <w:rsid w:val="001C7079"/>
    <w:rsid w:val="001D73C9"/>
    <w:rsid w:val="001E30F3"/>
    <w:rsid w:val="001E45D4"/>
    <w:rsid w:val="001E6948"/>
    <w:rsid w:val="001E79DE"/>
    <w:rsid w:val="001F0F04"/>
    <w:rsid w:val="001F1E8E"/>
    <w:rsid w:val="001F3EFA"/>
    <w:rsid w:val="001F4C0C"/>
    <w:rsid w:val="0020445D"/>
    <w:rsid w:val="002045A9"/>
    <w:rsid w:val="0020491E"/>
    <w:rsid w:val="00205596"/>
    <w:rsid w:val="00205911"/>
    <w:rsid w:val="00205CE5"/>
    <w:rsid w:val="002062C3"/>
    <w:rsid w:val="00206978"/>
    <w:rsid w:val="0020768A"/>
    <w:rsid w:val="0021191A"/>
    <w:rsid w:val="00211DF7"/>
    <w:rsid w:val="00211F22"/>
    <w:rsid w:val="002124FA"/>
    <w:rsid w:val="00213F86"/>
    <w:rsid w:val="00214E9A"/>
    <w:rsid w:val="002171B4"/>
    <w:rsid w:val="002212BE"/>
    <w:rsid w:val="00221C1E"/>
    <w:rsid w:val="002238D2"/>
    <w:rsid w:val="002244F9"/>
    <w:rsid w:val="00233B06"/>
    <w:rsid w:val="0023502D"/>
    <w:rsid w:val="002351CE"/>
    <w:rsid w:val="00240397"/>
    <w:rsid w:val="00240797"/>
    <w:rsid w:val="00242040"/>
    <w:rsid w:val="0024368E"/>
    <w:rsid w:val="00247471"/>
    <w:rsid w:val="00250813"/>
    <w:rsid w:val="002516E1"/>
    <w:rsid w:val="0025184B"/>
    <w:rsid w:val="00251BFF"/>
    <w:rsid w:val="002528D8"/>
    <w:rsid w:val="00253648"/>
    <w:rsid w:val="0025481E"/>
    <w:rsid w:val="002579D8"/>
    <w:rsid w:val="002607F9"/>
    <w:rsid w:val="00260BA7"/>
    <w:rsid w:val="0026147D"/>
    <w:rsid w:val="00263A8C"/>
    <w:rsid w:val="00266A62"/>
    <w:rsid w:val="002700CB"/>
    <w:rsid w:val="00271193"/>
    <w:rsid w:val="00271242"/>
    <w:rsid w:val="00273AA5"/>
    <w:rsid w:val="00273D29"/>
    <w:rsid w:val="00280C8C"/>
    <w:rsid w:val="00282023"/>
    <w:rsid w:val="00283119"/>
    <w:rsid w:val="00284F5A"/>
    <w:rsid w:val="00285D70"/>
    <w:rsid w:val="0028623F"/>
    <w:rsid w:val="00286F97"/>
    <w:rsid w:val="002925CF"/>
    <w:rsid w:val="00292625"/>
    <w:rsid w:val="0029388C"/>
    <w:rsid w:val="00293D06"/>
    <w:rsid w:val="00294D53"/>
    <w:rsid w:val="00295235"/>
    <w:rsid w:val="002A009F"/>
    <w:rsid w:val="002A154C"/>
    <w:rsid w:val="002A2047"/>
    <w:rsid w:val="002A4B30"/>
    <w:rsid w:val="002A4B94"/>
    <w:rsid w:val="002A4E67"/>
    <w:rsid w:val="002A5775"/>
    <w:rsid w:val="002A7818"/>
    <w:rsid w:val="002A78C9"/>
    <w:rsid w:val="002B01DE"/>
    <w:rsid w:val="002B1553"/>
    <w:rsid w:val="002C03F2"/>
    <w:rsid w:val="002C364A"/>
    <w:rsid w:val="002C3F21"/>
    <w:rsid w:val="002C4E51"/>
    <w:rsid w:val="002C525E"/>
    <w:rsid w:val="002C7079"/>
    <w:rsid w:val="002C7229"/>
    <w:rsid w:val="002D05C8"/>
    <w:rsid w:val="002D2F60"/>
    <w:rsid w:val="002D7ED7"/>
    <w:rsid w:val="002E025F"/>
    <w:rsid w:val="002E373D"/>
    <w:rsid w:val="002F2B37"/>
    <w:rsid w:val="002F3C05"/>
    <w:rsid w:val="003004FB"/>
    <w:rsid w:val="003009A3"/>
    <w:rsid w:val="003039C3"/>
    <w:rsid w:val="00303A98"/>
    <w:rsid w:val="00306265"/>
    <w:rsid w:val="0030787F"/>
    <w:rsid w:val="00310C41"/>
    <w:rsid w:val="0031142B"/>
    <w:rsid w:val="00311C86"/>
    <w:rsid w:val="00313BEA"/>
    <w:rsid w:val="0031494C"/>
    <w:rsid w:val="00316680"/>
    <w:rsid w:val="003210D3"/>
    <w:rsid w:val="003221C6"/>
    <w:rsid w:val="00325198"/>
    <w:rsid w:val="0032563F"/>
    <w:rsid w:val="003278B2"/>
    <w:rsid w:val="003304E8"/>
    <w:rsid w:val="00331893"/>
    <w:rsid w:val="003369C4"/>
    <w:rsid w:val="00336B3A"/>
    <w:rsid w:val="00337AAE"/>
    <w:rsid w:val="003404DE"/>
    <w:rsid w:val="00341AE4"/>
    <w:rsid w:val="00342A6C"/>
    <w:rsid w:val="0034393F"/>
    <w:rsid w:val="003462CE"/>
    <w:rsid w:val="003505E9"/>
    <w:rsid w:val="003510A0"/>
    <w:rsid w:val="00351D6E"/>
    <w:rsid w:val="00354030"/>
    <w:rsid w:val="0035584E"/>
    <w:rsid w:val="0035624B"/>
    <w:rsid w:val="00356D44"/>
    <w:rsid w:val="00356DF0"/>
    <w:rsid w:val="00365C0A"/>
    <w:rsid w:val="003665B4"/>
    <w:rsid w:val="0037168D"/>
    <w:rsid w:val="0037261D"/>
    <w:rsid w:val="003744F4"/>
    <w:rsid w:val="00374F2C"/>
    <w:rsid w:val="0037729C"/>
    <w:rsid w:val="003808C4"/>
    <w:rsid w:val="00381792"/>
    <w:rsid w:val="003832F8"/>
    <w:rsid w:val="003867CB"/>
    <w:rsid w:val="00391BE7"/>
    <w:rsid w:val="00391D6A"/>
    <w:rsid w:val="00395154"/>
    <w:rsid w:val="003A11B2"/>
    <w:rsid w:val="003A131E"/>
    <w:rsid w:val="003A5EB2"/>
    <w:rsid w:val="003A78E4"/>
    <w:rsid w:val="003B0740"/>
    <w:rsid w:val="003B21D2"/>
    <w:rsid w:val="003B6111"/>
    <w:rsid w:val="003B70AC"/>
    <w:rsid w:val="003C040A"/>
    <w:rsid w:val="003C0D01"/>
    <w:rsid w:val="003C2515"/>
    <w:rsid w:val="003C444D"/>
    <w:rsid w:val="003C678F"/>
    <w:rsid w:val="003C79FC"/>
    <w:rsid w:val="003D2361"/>
    <w:rsid w:val="003D2D75"/>
    <w:rsid w:val="003D6B77"/>
    <w:rsid w:val="003D777B"/>
    <w:rsid w:val="003E11F0"/>
    <w:rsid w:val="003E143F"/>
    <w:rsid w:val="003E1BB9"/>
    <w:rsid w:val="003E3172"/>
    <w:rsid w:val="003E52DF"/>
    <w:rsid w:val="003E729B"/>
    <w:rsid w:val="003F4F67"/>
    <w:rsid w:val="003F6E71"/>
    <w:rsid w:val="003F72F6"/>
    <w:rsid w:val="00400267"/>
    <w:rsid w:val="00402302"/>
    <w:rsid w:val="0040247C"/>
    <w:rsid w:val="004034D2"/>
    <w:rsid w:val="0040493B"/>
    <w:rsid w:val="004074E0"/>
    <w:rsid w:val="004130D0"/>
    <w:rsid w:val="00416041"/>
    <w:rsid w:val="00425B25"/>
    <w:rsid w:val="004346B0"/>
    <w:rsid w:val="004358F9"/>
    <w:rsid w:val="0044038A"/>
    <w:rsid w:val="00441283"/>
    <w:rsid w:val="00444951"/>
    <w:rsid w:val="004460F6"/>
    <w:rsid w:val="00446340"/>
    <w:rsid w:val="00446B19"/>
    <w:rsid w:val="00447945"/>
    <w:rsid w:val="00447AEE"/>
    <w:rsid w:val="00447E79"/>
    <w:rsid w:val="0045417C"/>
    <w:rsid w:val="004570F5"/>
    <w:rsid w:val="00457F8F"/>
    <w:rsid w:val="00460D43"/>
    <w:rsid w:val="0046461C"/>
    <w:rsid w:val="004646FA"/>
    <w:rsid w:val="00465785"/>
    <w:rsid w:val="00466FF3"/>
    <w:rsid w:val="0046782F"/>
    <w:rsid w:val="00470FEE"/>
    <w:rsid w:val="004711DE"/>
    <w:rsid w:val="0047155E"/>
    <w:rsid w:val="00471BAB"/>
    <w:rsid w:val="004734A2"/>
    <w:rsid w:val="004747E0"/>
    <w:rsid w:val="004762E0"/>
    <w:rsid w:val="00480F83"/>
    <w:rsid w:val="00483402"/>
    <w:rsid w:val="00486734"/>
    <w:rsid w:val="00492402"/>
    <w:rsid w:val="00492F49"/>
    <w:rsid w:val="004961EE"/>
    <w:rsid w:val="004A0B42"/>
    <w:rsid w:val="004A182E"/>
    <w:rsid w:val="004A18AA"/>
    <w:rsid w:val="004A1BD0"/>
    <w:rsid w:val="004A3266"/>
    <w:rsid w:val="004A354B"/>
    <w:rsid w:val="004A4D35"/>
    <w:rsid w:val="004A6D76"/>
    <w:rsid w:val="004B32F9"/>
    <w:rsid w:val="004C03C4"/>
    <w:rsid w:val="004C0BCB"/>
    <w:rsid w:val="004C46AD"/>
    <w:rsid w:val="004C6403"/>
    <w:rsid w:val="004C7912"/>
    <w:rsid w:val="004C7A42"/>
    <w:rsid w:val="004D0000"/>
    <w:rsid w:val="004D16E0"/>
    <w:rsid w:val="004D27B5"/>
    <w:rsid w:val="004D4CC0"/>
    <w:rsid w:val="004E1105"/>
    <w:rsid w:val="004E232A"/>
    <w:rsid w:val="004E4D26"/>
    <w:rsid w:val="004E539C"/>
    <w:rsid w:val="004E54C1"/>
    <w:rsid w:val="004F1466"/>
    <w:rsid w:val="004F2959"/>
    <w:rsid w:val="004F73B7"/>
    <w:rsid w:val="00500DD5"/>
    <w:rsid w:val="0050304E"/>
    <w:rsid w:val="00503278"/>
    <w:rsid w:val="0051360C"/>
    <w:rsid w:val="0051552C"/>
    <w:rsid w:val="005226E0"/>
    <w:rsid w:val="00523140"/>
    <w:rsid w:val="00526147"/>
    <w:rsid w:val="005307B1"/>
    <w:rsid w:val="00530C0F"/>
    <w:rsid w:val="00530E5D"/>
    <w:rsid w:val="00531C73"/>
    <w:rsid w:val="0053245E"/>
    <w:rsid w:val="005329C6"/>
    <w:rsid w:val="0053313F"/>
    <w:rsid w:val="00533A61"/>
    <w:rsid w:val="005345A9"/>
    <w:rsid w:val="00537671"/>
    <w:rsid w:val="00540DAE"/>
    <w:rsid w:val="00541586"/>
    <w:rsid w:val="00541AC1"/>
    <w:rsid w:val="00541D9C"/>
    <w:rsid w:val="00541F20"/>
    <w:rsid w:val="0054439B"/>
    <w:rsid w:val="00545127"/>
    <w:rsid w:val="005451E7"/>
    <w:rsid w:val="0054592B"/>
    <w:rsid w:val="0054662F"/>
    <w:rsid w:val="0054714C"/>
    <w:rsid w:val="00554861"/>
    <w:rsid w:val="00554FF0"/>
    <w:rsid w:val="0055575A"/>
    <w:rsid w:val="0055632E"/>
    <w:rsid w:val="0056098D"/>
    <w:rsid w:val="00564052"/>
    <w:rsid w:val="0056772A"/>
    <w:rsid w:val="00571BED"/>
    <w:rsid w:val="00575816"/>
    <w:rsid w:val="00577094"/>
    <w:rsid w:val="005863D4"/>
    <w:rsid w:val="00587F3D"/>
    <w:rsid w:val="005916B0"/>
    <w:rsid w:val="00592973"/>
    <w:rsid w:val="005931E0"/>
    <w:rsid w:val="00596AC9"/>
    <w:rsid w:val="005975C7"/>
    <w:rsid w:val="005A3002"/>
    <w:rsid w:val="005A37D3"/>
    <w:rsid w:val="005A3EA0"/>
    <w:rsid w:val="005A3EAC"/>
    <w:rsid w:val="005A5AFA"/>
    <w:rsid w:val="005A6E3F"/>
    <w:rsid w:val="005A73A8"/>
    <w:rsid w:val="005A77DC"/>
    <w:rsid w:val="005B03E1"/>
    <w:rsid w:val="005B229B"/>
    <w:rsid w:val="005B7884"/>
    <w:rsid w:val="005C30BD"/>
    <w:rsid w:val="005C3D6E"/>
    <w:rsid w:val="005C4280"/>
    <w:rsid w:val="005C4AF8"/>
    <w:rsid w:val="005C5032"/>
    <w:rsid w:val="005C519D"/>
    <w:rsid w:val="005C5276"/>
    <w:rsid w:val="005C6A97"/>
    <w:rsid w:val="005D28E3"/>
    <w:rsid w:val="005D5F3C"/>
    <w:rsid w:val="005E1778"/>
    <w:rsid w:val="005E4F44"/>
    <w:rsid w:val="005E7DE7"/>
    <w:rsid w:val="005F41A6"/>
    <w:rsid w:val="005F5128"/>
    <w:rsid w:val="005F5A55"/>
    <w:rsid w:val="005F67EA"/>
    <w:rsid w:val="005F7C05"/>
    <w:rsid w:val="00600CB3"/>
    <w:rsid w:val="00603D12"/>
    <w:rsid w:val="0060436C"/>
    <w:rsid w:val="00610F16"/>
    <w:rsid w:val="00612309"/>
    <w:rsid w:val="0061307B"/>
    <w:rsid w:val="00613BA7"/>
    <w:rsid w:val="00614774"/>
    <w:rsid w:val="006224DC"/>
    <w:rsid w:val="00622546"/>
    <w:rsid w:val="00623968"/>
    <w:rsid w:val="00625A0B"/>
    <w:rsid w:val="00627044"/>
    <w:rsid w:val="00630591"/>
    <w:rsid w:val="00631B6A"/>
    <w:rsid w:val="00635D53"/>
    <w:rsid w:val="00635D59"/>
    <w:rsid w:val="00640818"/>
    <w:rsid w:val="00640B5C"/>
    <w:rsid w:val="00643801"/>
    <w:rsid w:val="00644B88"/>
    <w:rsid w:val="006453BF"/>
    <w:rsid w:val="00647951"/>
    <w:rsid w:val="00650CFA"/>
    <w:rsid w:val="00650CFE"/>
    <w:rsid w:val="00651D38"/>
    <w:rsid w:val="006558C0"/>
    <w:rsid w:val="00655C0E"/>
    <w:rsid w:val="00663BAC"/>
    <w:rsid w:val="00663E6B"/>
    <w:rsid w:val="0066416D"/>
    <w:rsid w:val="00667D09"/>
    <w:rsid w:val="00672F4F"/>
    <w:rsid w:val="00674722"/>
    <w:rsid w:val="00680122"/>
    <w:rsid w:val="00682227"/>
    <w:rsid w:val="0069547D"/>
    <w:rsid w:val="006A1CE5"/>
    <w:rsid w:val="006A3BA9"/>
    <w:rsid w:val="006A4279"/>
    <w:rsid w:val="006A5725"/>
    <w:rsid w:val="006B0B50"/>
    <w:rsid w:val="006B25D8"/>
    <w:rsid w:val="006B2876"/>
    <w:rsid w:val="006B2FE8"/>
    <w:rsid w:val="006B371B"/>
    <w:rsid w:val="006B666C"/>
    <w:rsid w:val="006C2270"/>
    <w:rsid w:val="006C451F"/>
    <w:rsid w:val="006C4C0F"/>
    <w:rsid w:val="006C57B1"/>
    <w:rsid w:val="006C6F96"/>
    <w:rsid w:val="006D37D2"/>
    <w:rsid w:val="006D6B2A"/>
    <w:rsid w:val="006E0DC9"/>
    <w:rsid w:val="006E3D9E"/>
    <w:rsid w:val="006E4393"/>
    <w:rsid w:val="006F40C9"/>
    <w:rsid w:val="006F7871"/>
    <w:rsid w:val="00700365"/>
    <w:rsid w:val="007010D2"/>
    <w:rsid w:val="00701586"/>
    <w:rsid w:val="00701639"/>
    <w:rsid w:val="00703543"/>
    <w:rsid w:val="007035E6"/>
    <w:rsid w:val="00704708"/>
    <w:rsid w:val="0070503D"/>
    <w:rsid w:val="00705D30"/>
    <w:rsid w:val="00716160"/>
    <w:rsid w:val="00721132"/>
    <w:rsid w:val="00723F00"/>
    <w:rsid w:val="0072531A"/>
    <w:rsid w:val="0073422F"/>
    <w:rsid w:val="007359E9"/>
    <w:rsid w:val="00735A86"/>
    <w:rsid w:val="007374F6"/>
    <w:rsid w:val="00740986"/>
    <w:rsid w:val="00740E6C"/>
    <w:rsid w:val="00747E97"/>
    <w:rsid w:val="00751B3E"/>
    <w:rsid w:val="00751DAC"/>
    <w:rsid w:val="007520C4"/>
    <w:rsid w:val="00752874"/>
    <w:rsid w:val="007573EF"/>
    <w:rsid w:val="00761395"/>
    <w:rsid w:val="007618D5"/>
    <w:rsid w:val="00761CA0"/>
    <w:rsid w:val="00762579"/>
    <w:rsid w:val="007674FA"/>
    <w:rsid w:val="00770686"/>
    <w:rsid w:val="00770E49"/>
    <w:rsid w:val="00772988"/>
    <w:rsid w:val="00772B29"/>
    <w:rsid w:val="007746D4"/>
    <w:rsid w:val="00775467"/>
    <w:rsid w:val="007808BA"/>
    <w:rsid w:val="007826D7"/>
    <w:rsid w:val="00782A9F"/>
    <w:rsid w:val="007860E2"/>
    <w:rsid w:val="00790045"/>
    <w:rsid w:val="007903EC"/>
    <w:rsid w:val="007908DA"/>
    <w:rsid w:val="00790B79"/>
    <w:rsid w:val="007916A7"/>
    <w:rsid w:val="00791CC4"/>
    <w:rsid w:val="007A185A"/>
    <w:rsid w:val="007A1C88"/>
    <w:rsid w:val="007A23B5"/>
    <w:rsid w:val="007A38E8"/>
    <w:rsid w:val="007A4E31"/>
    <w:rsid w:val="007A72B8"/>
    <w:rsid w:val="007B0CF4"/>
    <w:rsid w:val="007B0E64"/>
    <w:rsid w:val="007B1D43"/>
    <w:rsid w:val="007B1EA5"/>
    <w:rsid w:val="007B4372"/>
    <w:rsid w:val="007B493B"/>
    <w:rsid w:val="007B69BF"/>
    <w:rsid w:val="007B700D"/>
    <w:rsid w:val="007B70A3"/>
    <w:rsid w:val="007C04D9"/>
    <w:rsid w:val="007C144E"/>
    <w:rsid w:val="007C658F"/>
    <w:rsid w:val="007D0745"/>
    <w:rsid w:val="007D3033"/>
    <w:rsid w:val="007E012E"/>
    <w:rsid w:val="007E46F0"/>
    <w:rsid w:val="007F3323"/>
    <w:rsid w:val="007F4F69"/>
    <w:rsid w:val="007F50EA"/>
    <w:rsid w:val="007F6222"/>
    <w:rsid w:val="007F627C"/>
    <w:rsid w:val="007F7DD1"/>
    <w:rsid w:val="00800199"/>
    <w:rsid w:val="0080147A"/>
    <w:rsid w:val="00802369"/>
    <w:rsid w:val="008025AF"/>
    <w:rsid w:val="00815292"/>
    <w:rsid w:val="00815457"/>
    <w:rsid w:val="00816458"/>
    <w:rsid w:val="00820305"/>
    <w:rsid w:val="008222E8"/>
    <w:rsid w:val="00823039"/>
    <w:rsid w:val="0082484C"/>
    <w:rsid w:val="008272E9"/>
    <w:rsid w:val="00831725"/>
    <w:rsid w:val="008322BF"/>
    <w:rsid w:val="008371EA"/>
    <w:rsid w:val="00840488"/>
    <w:rsid w:val="00841759"/>
    <w:rsid w:val="008417A1"/>
    <w:rsid w:val="00841FC0"/>
    <w:rsid w:val="00843450"/>
    <w:rsid w:val="00847981"/>
    <w:rsid w:val="00850CFF"/>
    <w:rsid w:val="00852409"/>
    <w:rsid w:val="00855ADD"/>
    <w:rsid w:val="00855DA2"/>
    <w:rsid w:val="00860850"/>
    <w:rsid w:val="00862D64"/>
    <w:rsid w:val="00864DB6"/>
    <w:rsid w:val="00865A95"/>
    <w:rsid w:val="00865BD5"/>
    <w:rsid w:val="0086635D"/>
    <w:rsid w:val="00866B7D"/>
    <w:rsid w:val="00870D15"/>
    <w:rsid w:val="00874523"/>
    <w:rsid w:val="00877258"/>
    <w:rsid w:val="00881642"/>
    <w:rsid w:val="00882098"/>
    <w:rsid w:val="00890554"/>
    <w:rsid w:val="00890D1A"/>
    <w:rsid w:val="00892AED"/>
    <w:rsid w:val="00893F32"/>
    <w:rsid w:val="00894F28"/>
    <w:rsid w:val="008A1D0E"/>
    <w:rsid w:val="008A2836"/>
    <w:rsid w:val="008A3FAE"/>
    <w:rsid w:val="008A3FE9"/>
    <w:rsid w:val="008A412A"/>
    <w:rsid w:val="008B33FD"/>
    <w:rsid w:val="008B4E8F"/>
    <w:rsid w:val="008B61D4"/>
    <w:rsid w:val="008B6828"/>
    <w:rsid w:val="008C0559"/>
    <w:rsid w:val="008C2479"/>
    <w:rsid w:val="008C2749"/>
    <w:rsid w:val="008C4462"/>
    <w:rsid w:val="008C70FF"/>
    <w:rsid w:val="008D176D"/>
    <w:rsid w:val="008D5CF9"/>
    <w:rsid w:val="008F0E19"/>
    <w:rsid w:val="008F2F6E"/>
    <w:rsid w:val="008F3280"/>
    <w:rsid w:val="009018F9"/>
    <w:rsid w:val="00902C34"/>
    <w:rsid w:val="00905B6C"/>
    <w:rsid w:val="00907719"/>
    <w:rsid w:val="009079D1"/>
    <w:rsid w:val="009114C2"/>
    <w:rsid w:val="0091364D"/>
    <w:rsid w:val="0091550A"/>
    <w:rsid w:val="00916E0D"/>
    <w:rsid w:val="0092005C"/>
    <w:rsid w:val="00921F9C"/>
    <w:rsid w:val="0092374C"/>
    <w:rsid w:val="00923D6A"/>
    <w:rsid w:val="00923EA2"/>
    <w:rsid w:val="00927E7D"/>
    <w:rsid w:val="00931940"/>
    <w:rsid w:val="00933DF1"/>
    <w:rsid w:val="00934AF9"/>
    <w:rsid w:val="0093720A"/>
    <w:rsid w:val="0093752F"/>
    <w:rsid w:val="00942B8D"/>
    <w:rsid w:val="009444A3"/>
    <w:rsid w:val="00947927"/>
    <w:rsid w:val="009500D3"/>
    <w:rsid w:val="00955140"/>
    <w:rsid w:val="00956B00"/>
    <w:rsid w:val="0096005E"/>
    <w:rsid w:val="009603AD"/>
    <w:rsid w:val="0096100F"/>
    <w:rsid w:val="0096101D"/>
    <w:rsid w:val="00965AF1"/>
    <w:rsid w:val="009663BF"/>
    <w:rsid w:val="0097268E"/>
    <w:rsid w:val="00972E08"/>
    <w:rsid w:val="00973A03"/>
    <w:rsid w:val="00973DB0"/>
    <w:rsid w:val="00974E91"/>
    <w:rsid w:val="0097626B"/>
    <w:rsid w:val="0098286E"/>
    <w:rsid w:val="0098369D"/>
    <w:rsid w:val="00984D52"/>
    <w:rsid w:val="00985025"/>
    <w:rsid w:val="00985C6F"/>
    <w:rsid w:val="0098666E"/>
    <w:rsid w:val="009920E0"/>
    <w:rsid w:val="009936F1"/>
    <w:rsid w:val="00994FE8"/>
    <w:rsid w:val="00996C7E"/>
    <w:rsid w:val="00997422"/>
    <w:rsid w:val="009974AC"/>
    <w:rsid w:val="00997AC2"/>
    <w:rsid w:val="009A019A"/>
    <w:rsid w:val="009A120B"/>
    <w:rsid w:val="009A4C47"/>
    <w:rsid w:val="009A5B6B"/>
    <w:rsid w:val="009A643A"/>
    <w:rsid w:val="009A6FEB"/>
    <w:rsid w:val="009B02B3"/>
    <w:rsid w:val="009B4B15"/>
    <w:rsid w:val="009C2335"/>
    <w:rsid w:val="009C42EA"/>
    <w:rsid w:val="009C486F"/>
    <w:rsid w:val="009C72BD"/>
    <w:rsid w:val="009C79C7"/>
    <w:rsid w:val="009D0AD9"/>
    <w:rsid w:val="009D38D0"/>
    <w:rsid w:val="009D4A2C"/>
    <w:rsid w:val="009D743F"/>
    <w:rsid w:val="009E1C7F"/>
    <w:rsid w:val="009E3A21"/>
    <w:rsid w:val="009E49AD"/>
    <w:rsid w:val="009F1B1D"/>
    <w:rsid w:val="00A043E9"/>
    <w:rsid w:val="00A07A29"/>
    <w:rsid w:val="00A1231D"/>
    <w:rsid w:val="00A14B8A"/>
    <w:rsid w:val="00A1765A"/>
    <w:rsid w:val="00A21E12"/>
    <w:rsid w:val="00A23FE0"/>
    <w:rsid w:val="00A245BC"/>
    <w:rsid w:val="00A2470A"/>
    <w:rsid w:val="00A24791"/>
    <w:rsid w:val="00A25CA1"/>
    <w:rsid w:val="00A36746"/>
    <w:rsid w:val="00A42B12"/>
    <w:rsid w:val="00A433DA"/>
    <w:rsid w:val="00A51A24"/>
    <w:rsid w:val="00A5391A"/>
    <w:rsid w:val="00A558C3"/>
    <w:rsid w:val="00A55BF2"/>
    <w:rsid w:val="00A56D05"/>
    <w:rsid w:val="00A579CA"/>
    <w:rsid w:val="00A61244"/>
    <w:rsid w:val="00A61D26"/>
    <w:rsid w:val="00A61E1D"/>
    <w:rsid w:val="00A64B5A"/>
    <w:rsid w:val="00A656EF"/>
    <w:rsid w:val="00A659FF"/>
    <w:rsid w:val="00A728D1"/>
    <w:rsid w:val="00A732F2"/>
    <w:rsid w:val="00A73660"/>
    <w:rsid w:val="00A74C63"/>
    <w:rsid w:val="00A8609A"/>
    <w:rsid w:val="00A87AE6"/>
    <w:rsid w:val="00A91709"/>
    <w:rsid w:val="00A92013"/>
    <w:rsid w:val="00A95838"/>
    <w:rsid w:val="00AA048D"/>
    <w:rsid w:val="00AA102D"/>
    <w:rsid w:val="00AA44BC"/>
    <w:rsid w:val="00AA572C"/>
    <w:rsid w:val="00AA7407"/>
    <w:rsid w:val="00AB3B1F"/>
    <w:rsid w:val="00AB4186"/>
    <w:rsid w:val="00AB495C"/>
    <w:rsid w:val="00AB501C"/>
    <w:rsid w:val="00AC0D6B"/>
    <w:rsid w:val="00AC2744"/>
    <w:rsid w:val="00AC347C"/>
    <w:rsid w:val="00AC434F"/>
    <w:rsid w:val="00AC614F"/>
    <w:rsid w:val="00AD1CE3"/>
    <w:rsid w:val="00AD2F95"/>
    <w:rsid w:val="00AD3293"/>
    <w:rsid w:val="00AD480A"/>
    <w:rsid w:val="00AD49B6"/>
    <w:rsid w:val="00AD6A81"/>
    <w:rsid w:val="00AD6D99"/>
    <w:rsid w:val="00AE083D"/>
    <w:rsid w:val="00AE1E90"/>
    <w:rsid w:val="00AE239E"/>
    <w:rsid w:val="00AE61EA"/>
    <w:rsid w:val="00AE6CE1"/>
    <w:rsid w:val="00AE6F49"/>
    <w:rsid w:val="00AE73ED"/>
    <w:rsid w:val="00B01061"/>
    <w:rsid w:val="00B01BCD"/>
    <w:rsid w:val="00B02016"/>
    <w:rsid w:val="00B0352E"/>
    <w:rsid w:val="00B05BE1"/>
    <w:rsid w:val="00B06868"/>
    <w:rsid w:val="00B06932"/>
    <w:rsid w:val="00B104D6"/>
    <w:rsid w:val="00B12143"/>
    <w:rsid w:val="00B12CB3"/>
    <w:rsid w:val="00B13C2D"/>
    <w:rsid w:val="00B22260"/>
    <w:rsid w:val="00B229A7"/>
    <w:rsid w:val="00B2451A"/>
    <w:rsid w:val="00B24B06"/>
    <w:rsid w:val="00B24C4B"/>
    <w:rsid w:val="00B27884"/>
    <w:rsid w:val="00B31C0B"/>
    <w:rsid w:val="00B31C94"/>
    <w:rsid w:val="00B31CB2"/>
    <w:rsid w:val="00B33BDA"/>
    <w:rsid w:val="00B34308"/>
    <w:rsid w:val="00B35935"/>
    <w:rsid w:val="00B36BE9"/>
    <w:rsid w:val="00B37BBC"/>
    <w:rsid w:val="00B41F7F"/>
    <w:rsid w:val="00B439E0"/>
    <w:rsid w:val="00B44D06"/>
    <w:rsid w:val="00B45CD7"/>
    <w:rsid w:val="00B45CFA"/>
    <w:rsid w:val="00B601A0"/>
    <w:rsid w:val="00B602C1"/>
    <w:rsid w:val="00B64AE7"/>
    <w:rsid w:val="00B71B27"/>
    <w:rsid w:val="00B71FBE"/>
    <w:rsid w:val="00B7491A"/>
    <w:rsid w:val="00B819BC"/>
    <w:rsid w:val="00B81DD7"/>
    <w:rsid w:val="00B93F70"/>
    <w:rsid w:val="00B9486A"/>
    <w:rsid w:val="00B955E1"/>
    <w:rsid w:val="00B956C9"/>
    <w:rsid w:val="00B96106"/>
    <w:rsid w:val="00B97398"/>
    <w:rsid w:val="00BA2DA1"/>
    <w:rsid w:val="00BA338C"/>
    <w:rsid w:val="00BA7267"/>
    <w:rsid w:val="00BA768E"/>
    <w:rsid w:val="00BB14A6"/>
    <w:rsid w:val="00BB187F"/>
    <w:rsid w:val="00BB3DB9"/>
    <w:rsid w:val="00BC4263"/>
    <w:rsid w:val="00BC4944"/>
    <w:rsid w:val="00BC4FC7"/>
    <w:rsid w:val="00BD3DC7"/>
    <w:rsid w:val="00BD5D72"/>
    <w:rsid w:val="00BE1CFB"/>
    <w:rsid w:val="00BE27D5"/>
    <w:rsid w:val="00BE2BE8"/>
    <w:rsid w:val="00BE595E"/>
    <w:rsid w:val="00BE73A6"/>
    <w:rsid w:val="00BF1C1F"/>
    <w:rsid w:val="00BF31EA"/>
    <w:rsid w:val="00BF3AA8"/>
    <w:rsid w:val="00BF5A8E"/>
    <w:rsid w:val="00BF623C"/>
    <w:rsid w:val="00C005E9"/>
    <w:rsid w:val="00C02B6B"/>
    <w:rsid w:val="00C03D3C"/>
    <w:rsid w:val="00C04BED"/>
    <w:rsid w:val="00C04EED"/>
    <w:rsid w:val="00C070A4"/>
    <w:rsid w:val="00C07597"/>
    <w:rsid w:val="00C07BE7"/>
    <w:rsid w:val="00C07D8B"/>
    <w:rsid w:val="00C10498"/>
    <w:rsid w:val="00C10551"/>
    <w:rsid w:val="00C1083C"/>
    <w:rsid w:val="00C1216D"/>
    <w:rsid w:val="00C1225C"/>
    <w:rsid w:val="00C13EBA"/>
    <w:rsid w:val="00C14714"/>
    <w:rsid w:val="00C14D6D"/>
    <w:rsid w:val="00C21A31"/>
    <w:rsid w:val="00C22938"/>
    <w:rsid w:val="00C229AF"/>
    <w:rsid w:val="00C22FF8"/>
    <w:rsid w:val="00C23AEF"/>
    <w:rsid w:val="00C252F9"/>
    <w:rsid w:val="00C254F2"/>
    <w:rsid w:val="00C2600E"/>
    <w:rsid w:val="00C34AFF"/>
    <w:rsid w:val="00C34F17"/>
    <w:rsid w:val="00C3588E"/>
    <w:rsid w:val="00C35EDB"/>
    <w:rsid w:val="00C373C3"/>
    <w:rsid w:val="00C42882"/>
    <w:rsid w:val="00C428DF"/>
    <w:rsid w:val="00C432C5"/>
    <w:rsid w:val="00C4361F"/>
    <w:rsid w:val="00C43986"/>
    <w:rsid w:val="00C43EDF"/>
    <w:rsid w:val="00C5033C"/>
    <w:rsid w:val="00C508EF"/>
    <w:rsid w:val="00C51B45"/>
    <w:rsid w:val="00C600D4"/>
    <w:rsid w:val="00C61471"/>
    <w:rsid w:val="00C62631"/>
    <w:rsid w:val="00C70F79"/>
    <w:rsid w:val="00C72540"/>
    <w:rsid w:val="00C733E8"/>
    <w:rsid w:val="00C7347E"/>
    <w:rsid w:val="00C808C3"/>
    <w:rsid w:val="00C82FB3"/>
    <w:rsid w:val="00C8583A"/>
    <w:rsid w:val="00C85E5D"/>
    <w:rsid w:val="00C8600F"/>
    <w:rsid w:val="00C86AF6"/>
    <w:rsid w:val="00C87B8A"/>
    <w:rsid w:val="00C87DAE"/>
    <w:rsid w:val="00C90E62"/>
    <w:rsid w:val="00C93AC0"/>
    <w:rsid w:val="00C94DB4"/>
    <w:rsid w:val="00C962D8"/>
    <w:rsid w:val="00CA29B2"/>
    <w:rsid w:val="00CA5B9F"/>
    <w:rsid w:val="00CB0A16"/>
    <w:rsid w:val="00CC08B3"/>
    <w:rsid w:val="00CC1A81"/>
    <w:rsid w:val="00CC2E84"/>
    <w:rsid w:val="00CC2FDE"/>
    <w:rsid w:val="00CC319E"/>
    <w:rsid w:val="00CC418F"/>
    <w:rsid w:val="00CC4669"/>
    <w:rsid w:val="00CC6793"/>
    <w:rsid w:val="00CD16D4"/>
    <w:rsid w:val="00CD2448"/>
    <w:rsid w:val="00CD368B"/>
    <w:rsid w:val="00CD4D62"/>
    <w:rsid w:val="00CD7EF6"/>
    <w:rsid w:val="00CE05F6"/>
    <w:rsid w:val="00CE11CE"/>
    <w:rsid w:val="00CE19DA"/>
    <w:rsid w:val="00CE3300"/>
    <w:rsid w:val="00CE4267"/>
    <w:rsid w:val="00CF20C5"/>
    <w:rsid w:val="00CF48F7"/>
    <w:rsid w:val="00CF7441"/>
    <w:rsid w:val="00CF7723"/>
    <w:rsid w:val="00D005EB"/>
    <w:rsid w:val="00D02A0B"/>
    <w:rsid w:val="00D0488D"/>
    <w:rsid w:val="00D11193"/>
    <w:rsid w:val="00D134C7"/>
    <w:rsid w:val="00D14B60"/>
    <w:rsid w:val="00D17E01"/>
    <w:rsid w:val="00D216C5"/>
    <w:rsid w:val="00D22B3E"/>
    <w:rsid w:val="00D22C17"/>
    <w:rsid w:val="00D23F60"/>
    <w:rsid w:val="00D32B26"/>
    <w:rsid w:val="00D37029"/>
    <w:rsid w:val="00D4012E"/>
    <w:rsid w:val="00D407BE"/>
    <w:rsid w:val="00D40814"/>
    <w:rsid w:val="00D42067"/>
    <w:rsid w:val="00D42164"/>
    <w:rsid w:val="00D43E5E"/>
    <w:rsid w:val="00D45AE8"/>
    <w:rsid w:val="00D47A0E"/>
    <w:rsid w:val="00D558CA"/>
    <w:rsid w:val="00D57871"/>
    <w:rsid w:val="00D620A6"/>
    <w:rsid w:val="00D63749"/>
    <w:rsid w:val="00D65BAD"/>
    <w:rsid w:val="00D65E63"/>
    <w:rsid w:val="00D6642C"/>
    <w:rsid w:val="00D704F0"/>
    <w:rsid w:val="00D706E3"/>
    <w:rsid w:val="00D71DBC"/>
    <w:rsid w:val="00D737F2"/>
    <w:rsid w:val="00D73F17"/>
    <w:rsid w:val="00D74DD5"/>
    <w:rsid w:val="00D74F95"/>
    <w:rsid w:val="00D77F17"/>
    <w:rsid w:val="00D85D00"/>
    <w:rsid w:val="00D87210"/>
    <w:rsid w:val="00D87237"/>
    <w:rsid w:val="00D93467"/>
    <w:rsid w:val="00D934A6"/>
    <w:rsid w:val="00D97889"/>
    <w:rsid w:val="00DA03F1"/>
    <w:rsid w:val="00DA0A4B"/>
    <w:rsid w:val="00DA12CC"/>
    <w:rsid w:val="00DA209E"/>
    <w:rsid w:val="00DA5870"/>
    <w:rsid w:val="00DA6DBB"/>
    <w:rsid w:val="00DA7C25"/>
    <w:rsid w:val="00DB168B"/>
    <w:rsid w:val="00DB2485"/>
    <w:rsid w:val="00DB6410"/>
    <w:rsid w:val="00DB712B"/>
    <w:rsid w:val="00DB79C7"/>
    <w:rsid w:val="00DC0B60"/>
    <w:rsid w:val="00DC169C"/>
    <w:rsid w:val="00DC3F7E"/>
    <w:rsid w:val="00DC3F85"/>
    <w:rsid w:val="00DC411C"/>
    <w:rsid w:val="00DC60F5"/>
    <w:rsid w:val="00DC697C"/>
    <w:rsid w:val="00DC7665"/>
    <w:rsid w:val="00DC7C6D"/>
    <w:rsid w:val="00DD3C86"/>
    <w:rsid w:val="00DD78BE"/>
    <w:rsid w:val="00DD78EE"/>
    <w:rsid w:val="00DE0ADD"/>
    <w:rsid w:val="00DE318D"/>
    <w:rsid w:val="00DE3F4C"/>
    <w:rsid w:val="00DE62E4"/>
    <w:rsid w:val="00DE688E"/>
    <w:rsid w:val="00DE6AC6"/>
    <w:rsid w:val="00DE71A4"/>
    <w:rsid w:val="00DF0389"/>
    <w:rsid w:val="00DF2E98"/>
    <w:rsid w:val="00DF3645"/>
    <w:rsid w:val="00DF58C8"/>
    <w:rsid w:val="00DF6A8F"/>
    <w:rsid w:val="00DF73A2"/>
    <w:rsid w:val="00E1140F"/>
    <w:rsid w:val="00E13114"/>
    <w:rsid w:val="00E15B47"/>
    <w:rsid w:val="00E20728"/>
    <w:rsid w:val="00E21C0A"/>
    <w:rsid w:val="00E233EE"/>
    <w:rsid w:val="00E2489B"/>
    <w:rsid w:val="00E24CF6"/>
    <w:rsid w:val="00E26081"/>
    <w:rsid w:val="00E27181"/>
    <w:rsid w:val="00E303A5"/>
    <w:rsid w:val="00E35A7F"/>
    <w:rsid w:val="00E4267A"/>
    <w:rsid w:val="00E428B0"/>
    <w:rsid w:val="00E44783"/>
    <w:rsid w:val="00E46DF5"/>
    <w:rsid w:val="00E475F8"/>
    <w:rsid w:val="00E51D89"/>
    <w:rsid w:val="00E5234F"/>
    <w:rsid w:val="00E5777D"/>
    <w:rsid w:val="00E635E8"/>
    <w:rsid w:val="00E63979"/>
    <w:rsid w:val="00E639E8"/>
    <w:rsid w:val="00E7059F"/>
    <w:rsid w:val="00E71AD9"/>
    <w:rsid w:val="00E72746"/>
    <w:rsid w:val="00E73A32"/>
    <w:rsid w:val="00E73C4C"/>
    <w:rsid w:val="00E74E16"/>
    <w:rsid w:val="00E75884"/>
    <w:rsid w:val="00E75AEE"/>
    <w:rsid w:val="00E80302"/>
    <w:rsid w:val="00E80C75"/>
    <w:rsid w:val="00E91C92"/>
    <w:rsid w:val="00E91D24"/>
    <w:rsid w:val="00E93C93"/>
    <w:rsid w:val="00E9421D"/>
    <w:rsid w:val="00E9582C"/>
    <w:rsid w:val="00EA0B23"/>
    <w:rsid w:val="00EA355F"/>
    <w:rsid w:val="00EA460C"/>
    <w:rsid w:val="00EA498E"/>
    <w:rsid w:val="00EB2932"/>
    <w:rsid w:val="00EB2CEE"/>
    <w:rsid w:val="00EB496F"/>
    <w:rsid w:val="00EB7105"/>
    <w:rsid w:val="00EB7AB5"/>
    <w:rsid w:val="00EC27F1"/>
    <w:rsid w:val="00ED1967"/>
    <w:rsid w:val="00ED36A3"/>
    <w:rsid w:val="00ED458F"/>
    <w:rsid w:val="00ED45FE"/>
    <w:rsid w:val="00ED4BE8"/>
    <w:rsid w:val="00EE2182"/>
    <w:rsid w:val="00EE28FC"/>
    <w:rsid w:val="00EE353F"/>
    <w:rsid w:val="00EE357D"/>
    <w:rsid w:val="00EE5BE0"/>
    <w:rsid w:val="00EF077B"/>
    <w:rsid w:val="00EF1030"/>
    <w:rsid w:val="00EF5B35"/>
    <w:rsid w:val="00EF7661"/>
    <w:rsid w:val="00F015B1"/>
    <w:rsid w:val="00F0180A"/>
    <w:rsid w:val="00F01BBA"/>
    <w:rsid w:val="00F054FC"/>
    <w:rsid w:val="00F1292F"/>
    <w:rsid w:val="00F12B8A"/>
    <w:rsid w:val="00F13161"/>
    <w:rsid w:val="00F139EE"/>
    <w:rsid w:val="00F140C2"/>
    <w:rsid w:val="00F15FB7"/>
    <w:rsid w:val="00F206CF"/>
    <w:rsid w:val="00F20804"/>
    <w:rsid w:val="00F229C2"/>
    <w:rsid w:val="00F25067"/>
    <w:rsid w:val="00F266AD"/>
    <w:rsid w:val="00F2688D"/>
    <w:rsid w:val="00F30318"/>
    <w:rsid w:val="00F351DC"/>
    <w:rsid w:val="00F35719"/>
    <w:rsid w:val="00F359D2"/>
    <w:rsid w:val="00F35A4F"/>
    <w:rsid w:val="00F413CC"/>
    <w:rsid w:val="00F436A7"/>
    <w:rsid w:val="00F4376E"/>
    <w:rsid w:val="00F44EC0"/>
    <w:rsid w:val="00F45B38"/>
    <w:rsid w:val="00F50CF7"/>
    <w:rsid w:val="00F510C1"/>
    <w:rsid w:val="00F51D8D"/>
    <w:rsid w:val="00F520A7"/>
    <w:rsid w:val="00F52F74"/>
    <w:rsid w:val="00F67ED0"/>
    <w:rsid w:val="00F71D14"/>
    <w:rsid w:val="00F76B75"/>
    <w:rsid w:val="00F77872"/>
    <w:rsid w:val="00F80B8F"/>
    <w:rsid w:val="00F83FAE"/>
    <w:rsid w:val="00F84058"/>
    <w:rsid w:val="00F84E8B"/>
    <w:rsid w:val="00F85F8E"/>
    <w:rsid w:val="00F8601B"/>
    <w:rsid w:val="00F87728"/>
    <w:rsid w:val="00F914E0"/>
    <w:rsid w:val="00F9390A"/>
    <w:rsid w:val="00F951E7"/>
    <w:rsid w:val="00F96575"/>
    <w:rsid w:val="00FA0655"/>
    <w:rsid w:val="00FA41B6"/>
    <w:rsid w:val="00FA49AA"/>
    <w:rsid w:val="00FB598A"/>
    <w:rsid w:val="00FB5CD5"/>
    <w:rsid w:val="00FC0438"/>
    <w:rsid w:val="00FC08DB"/>
    <w:rsid w:val="00FC4608"/>
    <w:rsid w:val="00FD00C9"/>
    <w:rsid w:val="00FD4CB9"/>
    <w:rsid w:val="00FE236B"/>
    <w:rsid w:val="00FE5AC3"/>
    <w:rsid w:val="00FE5DEE"/>
    <w:rsid w:val="00FF1AA8"/>
    <w:rsid w:val="00FF1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E364"/>
  <w15:docId w15:val="{F856AE02-2C44-408D-A9C6-43C7E4BF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5BC"/>
    <w:rPr>
      <w:rFonts w:ascii="Arial" w:hAnsi="Arial"/>
      <w:sz w:val="20"/>
    </w:rPr>
  </w:style>
  <w:style w:type="paragraph" w:styleId="Nadpis1">
    <w:name w:val="heading 1"/>
    <w:basedOn w:val="Normln"/>
    <w:next w:val="Normln"/>
    <w:link w:val="Nadpis1Char"/>
    <w:qFormat/>
    <w:rsid w:val="00A245BC"/>
    <w:pPr>
      <w:keepNext/>
      <w:keepLines/>
      <w:numPr>
        <w:numId w:val="1"/>
      </w:numPr>
      <w:pBdr>
        <w:bottom w:val="single" w:sz="24" w:space="1" w:color="auto"/>
      </w:pBdr>
      <w:spacing w:before="480" w:after="240"/>
      <w:outlineLvl w:val="0"/>
    </w:pPr>
    <w:rPr>
      <w:rFonts w:eastAsiaTheme="majorEastAsia" w:cstheme="majorBidi"/>
      <w:b/>
      <w:sz w:val="28"/>
      <w:szCs w:val="32"/>
    </w:rPr>
  </w:style>
  <w:style w:type="paragraph" w:styleId="Nadpis2">
    <w:name w:val="heading 2"/>
    <w:basedOn w:val="Normln"/>
    <w:next w:val="Normln"/>
    <w:link w:val="Nadpis2Char"/>
    <w:unhideWhenUsed/>
    <w:qFormat/>
    <w:rsid w:val="003C2515"/>
    <w:pPr>
      <w:keepNext/>
      <w:keepLines/>
      <w:numPr>
        <w:ilvl w:val="1"/>
        <w:numId w:val="1"/>
      </w:numPr>
      <w:pBdr>
        <w:bottom w:val="single" w:sz="4" w:space="1" w:color="auto"/>
      </w:pBdr>
      <w:spacing w:after="0" w:line="240" w:lineRule="auto"/>
      <w:outlineLvl w:val="1"/>
    </w:pPr>
    <w:rPr>
      <w:rFonts w:eastAsiaTheme="majorEastAsia" w:cstheme="majorBidi"/>
      <w:b/>
      <w:sz w:val="24"/>
      <w:szCs w:val="26"/>
    </w:rPr>
  </w:style>
  <w:style w:type="paragraph" w:styleId="Nadpis3">
    <w:name w:val="heading 3"/>
    <w:basedOn w:val="Normln"/>
    <w:next w:val="Normln"/>
    <w:link w:val="Nadpis3Char"/>
    <w:unhideWhenUsed/>
    <w:qFormat/>
    <w:rsid w:val="003C2515"/>
    <w:pPr>
      <w:keepNext/>
      <w:keepLines/>
      <w:numPr>
        <w:ilvl w:val="2"/>
        <w:numId w:val="1"/>
      </w:numPr>
      <w:spacing w:after="0" w:line="240" w:lineRule="auto"/>
      <w:ind w:left="1287"/>
      <w:outlineLvl w:val="2"/>
    </w:pPr>
    <w:rPr>
      <w:rFonts w:eastAsiaTheme="majorEastAsia" w:cstheme="majorBidi"/>
      <w:b/>
      <w:sz w:val="22"/>
      <w:szCs w:val="24"/>
      <w:u w:val="single"/>
    </w:rPr>
  </w:style>
  <w:style w:type="paragraph" w:styleId="Nadpis4">
    <w:name w:val="heading 4"/>
    <w:basedOn w:val="Normln"/>
    <w:next w:val="Normln"/>
    <w:link w:val="Nadpis4Char"/>
    <w:unhideWhenUsed/>
    <w:qFormat/>
    <w:rsid w:val="00CB0A16"/>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semiHidden/>
    <w:unhideWhenUsed/>
    <w:qFormat/>
    <w:rsid w:val="00EA498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498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A498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A498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49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45BC"/>
    <w:rPr>
      <w:rFonts w:ascii="Arial" w:eastAsiaTheme="majorEastAsia" w:hAnsi="Arial" w:cstheme="majorBidi"/>
      <w:b/>
      <w:sz w:val="28"/>
      <w:szCs w:val="32"/>
    </w:rPr>
  </w:style>
  <w:style w:type="paragraph" w:styleId="Nadpisobsahu">
    <w:name w:val="TOC Heading"/>
    <w:basedOn w:val="Nadpis1"/>
    <w:next w:val="Normln"/>
    <w:uiPriority w:val="39"/>
    <w:unhideWhenUsed/>
    <w:qFormat/>
    <w:rsid w:val="00DE0ADD"/>
    <w:pPr>
      <w:outlineLvl w:val="9"/>
    </w:pPr>
    <w:rPr>
      <w:lang w:eastAsia="cs-CZ"/>
    </w:rPr>
  </w:style>
  <w:style w:type="paragraph" w:styleId="Obsah1">
    <w:name w:val="toc 1"/>
    <w:basedOn w:val="Normln"/>
    <w:next w:val="Normln"/>
    <w:autoRedefine/>
    <w:uiPriority w:val="39"/>
    <w:unhideWhenUsed/>
    <w:rsid w:val="00DE0ADD"/>
    <w:pPr>
      <w:spacing w:after="100"/>
    </w:pPr>
  </w:style>
  <w:style w:type="character" w:styleId="Hypertextovodkaz">
    <w:name w:val="Hyperlink"/>
    <w:basedOn w:val="Standardnpsmoodstavce"/>
    <w:uiPriority w:val="99"/>
    <w:unhideWhenUsed/>
    <w:rsid w:val="00DE0ADD"/>
    <w:rPr>
      <w:color w:val="0563C1" w:themeColor="hyperlink"/>
      <w:u w:val="single"/>
    </w:rPr>
  </w:style>
  <w:style w:type="paragraph" w:styleId="Bezmezer">
    <w:name w:val="No Spacing"/>
    <w:uiPriority w:val="1"/>
    <w:qFormat/>
    <w:rsid w:val="00A245BC"/>
    <w:pPr>
      <w:spacing w:after="0" w:line="240" w:lineRule="auto"/>
    </w:pPr>
    <w:rPr>
      <w:rFonts w:ascii="Arial" w:hAnsi="Arial"/>
      <w:sz w:val="20"/>
    </w:rPr>
  </w:style>
  <w:style w:type="table" w:styleId="Mkatabulky">
    <w:name w:val="Table Grid"/>
    <w:basedOn w:val="Normlntabulka"/>
    <w:uiPriority w:val="39"/>
    <w:rsid w:val="0006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3C2515"/>
    <w:rPr>
      <w:rFonts w:ascii="Arial" w:eastAsiaTheme="majorEastAsia" w:hAnsi="Arial" w:cstheme="majorBidi"/>
      <w:b/>
      <w:sz w:val="24"/>
      <w:szCs w:val="26"/>
    </w:rPr>
  </w:style>
  <w:style w:type="paragraph" w:styleId="Odstavecseseznamem">
    <w:name w:val="List Paragraph"/>
    <w:basedOn w:val="Normln"/>
    <w:uiPriority w:val="34"/>
    <w:qFormat/>
    <w:rsid w:val="004A354B"/>
    <w:pPr>
      <w:ind w:left="720"/>
      <w:contextualSpacing/>
    </w:pPr>
  </w:style>
  <w:style w:type="paragraph" w:styleId="Zhlav">
    <w:name w:val="header"/>
    <w:basedOn w:val="Normln"/>
    <w:link w:val="ZhlavChar"/>
    <w:uiPriority w:val="99"/>
    <w:unhideWhenUsed/>
    <w:rsid w:val="008C70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70FF"/>
  </w:style>
  <w:style w:type="paragraph" w:styleId="Zpat">
    <w:name w:val="footer"/>
    <w:basedOn w:val="Normln"/>
    <w:link w:val="ZpatChar"/>
    <w:uiPriority w:val="99"/>
    <w:unhideWhenUsed/>
    <w:rsid w:val="008C7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8C70FF"/>
  </w:style>
  <w:style w:type="paragraph" w:styleId="Obsah2">
    <w:name w:val="toc 2"/>
    <w:basedOn w:val="Normln"/>
    <w:next w:val="Normln"/>
    <w:autoRedefine/>
    <w:uiPriority w:val="39"/>
    <w:unhideWhenUsed/>
    <w:rsid w:val="00F52F74"/>
    <w:pPr>
      <w:spacing w:after="100"/>
      <w:ind w:left="220"/>
    </w:pPr>
  </w:style>
  <w:style w:type="character" w:customStyle="1" w:styleId="Nadpis3Char">
    <w:name w:val="Nadpis 3 Char"/>
    <w:basedOn w:val="Standardnpsmoodstavce"/>
    <w:link w:val="Nadpis3"/>
    <w:rsid w:val="003C2515"/>
    <w:rPr>
      <w:rFonts w:ascii="Arial" w:eastAsiaTheme="majorEastAsia" w:hAnsi="Arial" w:cstheme="majorBidi"/>
      <w:b/>
      <w:szCs w:val="24"/>
      <w:u w:val="single"/>
    </w:rPr>
  </w:style>
  <w:style w:type="paragraph" w:styleId="Obsah3">
    <w:name w:val="toc 3"/>
    <w:basedOn w:val="Normln"/>
    <w:next w:val="Normln"/>
    <w:autoRedefine/>
    <w:uiPriority w:val="39"/>
    <w:unhideWhenUsed/>
    <w:rsid w:val="00AB4186"/>
    <w:pPr>
      <w:spacing w:after="100"/>
      <w:ind w:left="440"/>
    </w:pPr>
  </w:style>
  <w:style w:type="paragraph" w:styleId="Textbubliny">
    <w:name w:val="Balloon Text"/>
    <w:basedOn w:val="Normln"/>
    <w:link w:val="TextbublinyChar"/>
    <w:uiPriority w:val="99"/>
    <w:semiHidden/>
    <w:unhideWhenUsed/>
    <w:rsid w:val="001479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955"/>
    <w:rPr>
      <w:rFonts w:ascii="Segoe UI" w:hAnsi="Segoe UI" w:cs="Segoe UI"/>
      <w:sz w:val="18"/>
      <w:szCs w:val="18"/>
    </w:rPr>
  </w:style>
  <w:style w:type="character" w:customStyle="1" w:styleId="Nevyeenzmnka1">
    <w:name w:val="Nevyřešená zmínka1"/>
    <w:basedOn w:val="Standardnpsmoodstavce"/>
    <w:uiPriority w:val="99"/>
    <w:semiHidden/>
    <w:unhideWhenUsed/>
    <w:rsid w:val="005C6A97"/>
    <w:rPr>
      <w:color w:val="605E5C"/>
      <w:shd w:val="clear" w:color="auto" w:fill="E1DFDD"/>
    </w:rPr>
  </w:style>
  <w:style w:type="character" w:styleId="Sledovanodkaz">
    <w:name w:val="FollowedHyperlink"/>
    <w:basedOn w:val="Standardnpsmoodstavce"/>
    <w:uiPriority w:val="99"/>
    <w:semiHidden/>
    <w:unhideWhenUsed/>
    <w:rsid w:val="00EF7661"/>
    <w:rPr>
      <w:color w:val="954F72" w:themeColor="followedHyperlink"/>
      <w:u w:val="single"/>
    </w:rPr>
  </w:style>
  <w:style w:type="character" w:customStyle="1" w:styleId="fontstyle01">
    <w:name w:val="fontstyle01"/>
    <w:basedOn w:val="Standardnpsmoodstavce"/>
    <w:rsid w:val="00161FA7"/>
    <w:rPr>
      <w:rFonts w:ascii="Cousine-Bold" w:hAnsi="Cousine-Bold" w:hint="default"/>
      <w:b/>
      <w:bCs/>
      <w:i w:val="0"/>
      <w:iCs w:val="0"/>
      <w:color w:val="0000FF"/>
      <w:sz w:val="8"/>
      <w:szCs w:val="8"/>
    </w:rPr>
  </w:style>
  <w:style w:type="character" w:customStyle="1" w:styleId="fontstyle21">
    <w:name w:val="fontstyle21"/>
    <w:basedOn w:val="Standardnpsmoodstavce"/>
    <w:rsid w:val="00161FA7"/>
    <w:rPr>
      <w:rFonts w:ascii="Cousine-Regular" w:hAnsi="Cousine-Regular" w:hint="default"/>
      <w:b w:val="0"/>
      <w:bCs w:val="0"/>
      <w:i w:val="0"/>
      <w:iCs w:val="0"/>
      <w:color w:val="0000FF"/>
      <w:sz w:val="8"/>
      <w:szCs w:val="8"/>
    </w:rPr>
  </w:style>
  <w:style w:type="character" w:customStyle="1" w:styleId="Nevyeenzmnka2">
    <w:name w:val="Nevyřešená zmínka2"/>
    <w:basedOn w:val="Standardnpsmoodstavce"/>
    <w:uiPriority w:val="99"/>
    <w:semiHidden/>
    <w:unhideWhenUsed/>
    <w:rsid w:val="00ED1967"/>
    <w:rPr>
      <w:color w:val="605E5C"/>
      <w:shd w:val="clear" w:color="auto" w:fill="E1DFDD"/>
    </w:rPr>
  </w:style>
  <w:style w:type="paragraph" w:customStyle="1" w:styleId="Default">
    <w:name w:val="Default"/>
    <w:rsid w:val="0073422F"/>
    <w:pPr>
      <w:autoSpaceDE w:val="0"/>
      <w:autoSpaceDN w:val="0"/>
      <w:adjustRightInd w:val="0"/>
      <w:spacing w:after="0" w:line="240" w:lineRule="auto"/>
    </w:pPr>
    <w:rPr>
      <w:rFonts w:ascii="Verdana" w:hAnsi="Verdana" w:cs="Verdana"/>
      <w:color w:val="000000"/>
      <w:sz w:val="24"/>
      <w:szCs w:val="24"/>
    </w:rPr>
  </w:style>
  <w:style w:type="character" w:customStyle="1" w:styleId="Nadpis4Char">
    <w:name w:val="Nadpis 4 Char"/>
    <w:basedOn w:val="Standardnpsmoodstavce"/>
    <w:link w:val="Nadpis4"/>
    <w:rsid w:val="00CB0A16"/>
    <w:rPr>
      <w:rFonts w:ascii="Arial" w:eastAsiaTheme="majorEastAsia" w:hAnsi="Arial" w:cstheme="majorBidi"/>
      <w:b/>
      <w:iCs/>
      <w:sz w:val="20"/>
    </w:rPr>
  </w:style>
  <w:style w:type="character" w:customStyle="1" w:styleId="Nadpis5Char">
    <w:name w:val="Nadpis 5 Char"/>
    <w:basedOn w:val="Standardnpsmoodstavce"/>
    <w:link w:val="Nadpis5"/>
    <w:uiPriority w:val="9"/>
    <w:semiHidden/>
    <w:rsid w:val="00EA498E"/>
    <w:rPr>
      <w:rFonts w:asciiTheme="majorHAnsi" w:eastAsiaTheme="majorEastAsia" w:hAnsiTheme="majorHAnsi" w:cstheme="majorBidi"/>
      <w:color w:val="2E74B5" w:themeColor="accent1" w:themeShade="BF"/>
      <w:sz w:val="20"/>
    </w:rPr>
  </w:style>
  <w:style w:type="character" w:customStyle="1" w:styleId="Nadpis6Char">
    <w:name w:val="Nadpis 6 Char"/>
    <w:basedOn w:val="Standardnpsmoodstavce"/>
    <w:link w:val="Nadpis6"/>
    <w:uiPriority w:val="9"/>
    <w:semiHidden/>
    <w:rsid w:val="00EA498E"/>
    <w:rPr>
      <w:rFonts w:asciiTheme="majorHAnsi" w:eastAsiaTheme="majorEastAsia" w:hAnsiTheme="majorHAnsi" w:cstheme="majorBidi"/>
      <w:color w:val="1F4D78" w:themeColor="accent1" w:themeShade="7F"/>
      <w:sz w:val="20"/>
    </w:rPr>
  </w:style>
  <w:style w:type="character" w:customStyle="1" w:styleId="Nadpis7Char">
    <w:name w:val="Nadpis 7 Char"/>
    <w:basedOn w:val="Standardnpsmoodstavce"/>
    <w:link w:val="Nadpis7"/>
    <w:uiPriority w:val="9"/>
    <w:semiHidden/>
    <w:rsid w:val="00EA498E"/>
    <w:rPr>
      <w:rFonts w:asciiTheme="majorHAnsi" w:eastAsiaTheme="majorEastAsia" w:hAnsiTheme="majorHAnsi" w:cstheme="majorBidi"/>
      <w:i/>
      <w:iCs/>
      <w:color w:val="1F4D78" w:themeColor="accent1" w:themeShade="7F"/>
      <w:sz w:val="20"/>
    </w:rPr>
  </w:style>
  <w:style w:type="character" w:customStyle="1" w:styleId="Nadpis8Char">
    <w:name w:val="Nadpis 8 Char"/>
    <w:basedOn w:val="Standardnpsmoodstavce"/>
    <w:link w:val="Nadpis8"/>
    <w:uiPriority w:val="9"/>
    <w:semiHidden/>
    <w:rsid w:val="00EA498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498E"/>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B33BDA"/>
    <w:rPr>
      <w:sz w:val="16"/>
      <w:szCs w:val="16"/>
    </w:rPr>
  </w:style>
  <w:style w:type="paragraph" w:styleId="Textkomente">
    <w:name w:val="annotation text"/>
    <w:basedOn w:val="Normln"/>
    <w:link w:val="TextkomenteChar"/>
    <w:uiPriority w:val="99"/>
    <w:semiHidden/>
    <w:unhideWhenUsed/>
    <w:rsid w:val="00B33BDA"/>
    <w:pPr>
      <w:spacing w:line="240" w:lineRule="auto"/>
    </w:pPr>
    <w:rPr>
      <w:szCs w:val="20"/>
    </w:rPr>
  </w:style>
  <w:style w:type="character" w:customStyle="1" w:styleId="TextkomenteChar">
    <w:name w:val="Text komentáře Char"/>
    <w:basedOn w:val="Standardnpsmoodstavce"/>
    <w:link w:val="Textkomente"/>
    <w:uiPriority w:val="99"/>
    <w:semiHidden/>
    <w:rsid w:val="00B33BDA"/>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33BDA"/>
    <w:rPr>
      <w:b/>
      <w:bCs/>
    </w:rPr>
  </w:style>
  <w:style w:type="character" w:customStyle="1" w:styleId="PedmtkomenteChar">
    <w:name w:val="Předmět komentáře Char"/>
    <w:basedOn w:val="TextkomenteChar"/>
    <w:link w:val="Pedmtkomente"/>
    <w:uiPriority w:val="99"/>
    <w:semiHidden/>
    <w:rsid w:val="00B33BDA"/>
    <w:rPr>
      <w:rFonts w:ascii="Arial" w:hAnsi="Arial"/>
      <w:b/>
      <w:bCs/>
      <w:sz w:val="20"/>
      <w:szCs w:val="20"/>
    </w:rPr>
  </w:style>
  <w:style w:type="paragraph" w:styleId="Revize">
    <w:name w:val="Revision"/>
    <w:hidden/>
    <w:uiPriority w:val="99"/>
    <w:semiHidden/>
    <w:rsid w:val="00AE239E"/>
    <w:pPr>
      <w:spacing w:after="0" w:line="240" w:lineRule="auto"/>
    </w:pPr>
    <w:rPr>
      <w:rFonts w:ascii="Arial" w:hAnsi="Arial"/>
      <w:sz w:val="20"/>
    </w:rPr>
  </w:style>
  <w:style w:type="paragraph" w:customStyle="1" w:styleId="Puntk">
    <w:name w:val="Puntík"/>
    <w:basedOn w:val="Normln"/>
    <w:rsid w:val="00E74E16"/>
    <w:pPr>
      <w:numPr>
        <w:numId w:val="2"/>
      </w:numPr>
      <w:tabs>
        <w:tab w:val="left" w:pos="851"/>
      </w:tabs>
      <w:spacing w:before="120" w:after="180" w:line="240" w:lineRule="auto"/>
      <w:jc w:val="both"/>
    </w:pPr>
    <w:rPr>
      <w:rFonts w:eastAsia="Times New Roman" w:cs="Arial"/>
      <w:sz w:val="22"/>
      <w:szCs w:val="20"/>
      <w:lang w:eastAsia="cs-CZ"/>
    </w:rPr>
  </w:style>
  <w:style w:type="paragraph" w:customStyle="1" w:styleId="nobmargin">
    <w:name w:val="nobmargin"/>
    <w:basedOn w:val="Normln"/>
    <w:rsid w:val="003A131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AB501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B501C"/>
    <w:rPr>
      <w:i/>
      <w:iCs/>
    </w:rPr>
  </w:style>
  <w:style w:type="paragraph" w:styleId="Textpoznpodarou">
    <w:name w:val="footnote text"/>
    <w:basedOn w:val="Normln"/>
    <w:link w:val="TextpoznpodarouChar"/>
    <w:uiPriority w:val="99"/>
    <w:semiHidden/>
    <w:unhideWhenUsed/>
    <w:rsid w:val="00916E0D"/>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916E0D"/>
    <w:rPr>
      <w:rFonts w:ascii="Arial" w:hAnsi="Arial"/>
      <w:sz w:val="20"/>
      <w:szCs w:val="20"/>
    </w:rPr>
  </w:style>
  <w:style w:type="character" w:styleId="Znakapoznpodarou">
    <w:name w:val="footnote reference"/>
    <w:basedOn w:val="Standardnpsmoodstavce"/>
    <w:uiPriority w:val="99"/>
    <w:semiHidden/>
    <w:unhideWhenUsed/>
    <w:rsid w:val="00916E0D"/>
    <w:rPr>
      <w:vertAlign w:val="superscript"/>
    </w:rPr>
  </w:style>
  <w:style w:type="paragraph" w:customStyle="1" w:styleId="paragraph">
    <w:name w:val="paragraph"/>
    <w:basedOn w:val="Normln"/>
    <w:rsid w:val="00EF07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F077B"/>
  </w:style>
  <w:style w:type="paragraph" w:customStyle="1" w:styleId="Nadpis1-1">
    <w:name w:val="_Nadpis_1-1"/>
    <w:basedOn w:val="Normln"/>
    <w:rsid w:val="00141F7D"/>
    <w:pPr>
      <w:widowControl w:val="0"/>
      <w:numPr>
        <w:numId w:val="3"/>
      </w:numPr>
      <w:spacing w:after="0" w:line="240" w:lineRule="auto"/>
    </w:pPr>
    <w:rPr>
      <w:rFonts w:asciiTheme="minorHAnsi" w:hAnsiTheme="minorHAnsi"/>
      <w:b/>
      <w:sz w:val="24"/>
      <w:lang w:val="en-US"/>
    </w:rPr>
  </w:style>
  <w:style w:type="paragraph" w:customStyle="1" w:styleId="Text1-1">
    <w:name w:val="_Text_1-1"/>
    <w:basedOn w:val="Normln"/>
    <w:link w:val="Text1-1Char"/>
    <w:rsid w:val="00141F7D"/>
    <w:pPr>
      <w:widowControl w:val="0"/>
      <w:numPr>
        <w:ilvl w:val="1"/>
        <w:numId w:val="3"/>
      </w:numPr>
      <w:spacing w:after="0" w:line="240" w:lineRule="auto"/>
    </w:pPr>
    <w:rPr>
      <w:rFonts w:asciiTheme="minorHAnsi" w:hAnsiTheme="minorHAnsi"/>
      <w:lang w:val="en-US"/>
    </w:rPr>
  </w:style>
  <w:style w:type="paragraph" w:customStyle="1" w:styleId="Text1-2">
    <w:name w:val="_Text_1-2"/>
    <w:basedOn w:val="Normln"/>
    <w:rsid w:val="00141F7D"/>
    <w:pPr>
      <w:widowControl w:val="0"/>
      <w:numPr>
        <w:ilvl w:val="2"/>
        <w:numId w:val="3"/>
      </w:numPr>
      <w:spacing w:after="0" w:line="240" w:lineRule="auto"/>
    </w:pPr>
    <w:rPr>
      <w:rFonts w:asciiTheme="minorHAnsi" w:hAnsiTheme="minorHAnsi"/>
      <w:lang w:val="en-US"/>
    </w:rPr>
  </w:style>
  <w:style w:type="character" w:customStyle="1" w:styleId="Text1-1Char">
    <w:name w:val="_Text_1-1 Char"/>
    <w:basedOn w:val="Standardnpsmoodstavce"/>
    <w:link w:val="Text1-1"/>
    <w:rsid w:val="00141F7D"/>
    <w:rPr>
      <w:sz w:val="20"/>
      <w:lang w:val="en-US"/>
    </w:rPr>
  </w:style>
  <w:style w:type="paragraph" w:styleId="Obsah4">
    <w:name w:val="toc 4"/>
    <w:basedOn w:val="Normln"/>
    <w:next w:val="Normln"/>
    <w:autoRedefine/>
    <w:uiPriority w:val="39"/>
    <w:unhideWhenUsed/>
    <w:rsid w:val="008A2836"/>
    <w:pPr>
      <w:spacing w:after="100"/>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8A2836"/>
    <w:pPr>
      <w:spacing w:after="100"/>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8A2836"/>
    <w:pPr>
      <w:spacing w:after="100"/>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8A2836"/>
    <w:pPr>
      <w:spacing w:after="100"/>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8A2836"/>
    <w:pPr>
      <w:spacing w:after="100"/>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8A2836"/>
    <w:pPr>
      <w:spacing w:after="100"/>
      <w:ind w:left="1760"/>
    </w:pPr>
    <w:rPr>
      <w:rFonts w:asciiTheme="minorHAnsi" w:eastAsiaTheme="minorEastAsia" w:hAnsiTheme="minorHAnsi"/>
      <w:sz w:val="22"/>
      <w:lang w:eastAsia="cs-CZ"/>
    </w:rPr>
  </w:style>
  <w:style w:type="character" w:styleId="Zdraznnintenzivn">
    <w:name w:val="Intense Emphasis"/>
    <w:basedOn w:val="Standardnpsmoodstavce"/>
    <w:uiPriority w:val="21"/>
    <w:qFormat/>
    <w:rsid w:val="00181A56"/>
    <w:rPr>
      <w:i/>
      <w:iCs/>
      <w:color w:val="5B9BD5" w:themeColor="accent1"/>
    </w:rPr>
  </w:style>
  <w:style w:type="paragraph" w:customStyle="1" w:styleId="xmsonormal">
    <w:name w:val="x_msonormal"/>
    <w:basedOn w:val="Normln"/>
    <w:rsid w:val="00893F32"/>
    <w:pPr>
      <w:spacing w:after="0" w:line="240" w:lineRule="auto"/>
    </w:pPr>
    <w:rPr>
      <w:rFonts w:ascii="Calibri" w:hAnsi="Calibri" w:cs="Calibr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860">
      <w:bodyDiv w:val="1"/>
      <w:marLeft w:val="0"/>
      <w:marRight w:val="0"/>
      <w:marTop w:val="0"/>
      <w:marBottom w:val="0"/>
      <w:divBdr>
        <w:top w:val="none" w:sz="0" w:space="0" w:color="auto"/>
        <w:left w:val="none" w:sz="0" w:space="0" w:color="auto"/>
        <w:bottom w:val="none" w:sz="0" w:space="0" w:color="auto"/>
        <w:right w:val="none" w:sz="0" w:space="0" w:color="auto"/>
      </w:divBdr>
    </w:div>
    <w:div w:id="235016141">
      <w:bodyDiv w:val="1"/>
      <w:marLeft w:val="0"/>
      <w:marRight w:val="0"/>
      <w:marTop w:val="0"/>
      <w:marBottom w:val="0"/>
      <w:divBdr>
        <w:top w:val="none" w:sz="0" w:space="0" w:color="auto"/>
        <w:left w:val="none" w:sz="0" w:space="0" w:color="auto"/>
        <w:bottom w:val="none" w:sz="0" w:space="0" w:color="auto"/>
        <w:right w:val="none" w:sz="0" w:space="0" w:color="auto"/>
      </w:divBdr>
    </w:div>
    <w:div w:id="263342019">
      <w:bodyDiv w:val="1"/>
      <w:marLeft w:val="0"/>
      <w:marRight w:val="0"/>
      <w:marTop w:val="0"/>
      <w:marBottom w:val="0"/>
      <w:divBdr>
        <w:top w:val="none" w:sz="0" w:space="0" w:color="auto"/>
        <w:left w:val="none" w:sz="0" w:space="0" w:color="auto"/>
        <w:bottom w:val="none" w:sz="0" w:space="0" w:color="auto"/>
        <w:right w:val="none" w:sz="0" w:space="0" w:color="auto"/>
      </w:divBdr>
    </w:div>
    <w:div w:id="401484731">
      <w:bodyDiv w:val="1"/>
      <w:marLeft w:val="0"/>
      <w:marRight w:val="0"/>
      <w:marTop w:val="0"/>
      <w:marBottom w:val="0"/>
      <w:divBdr>
        <w:top w:val="none" w:sz="0" w:space="0" w:color="auto"/>
        <w:left w:val="none" w:sz="0" w:space="0" w:color="auto"/>
        <w:bottom w:val="none" w:sz="0" w:space="0" w:color="auto"/>
        <w:right w:val="none" w:sz="0" w:space="0" w:color="auto"/>
      </w:divBdr>
    </w:div>
    <w:div w:id="416947445">
      <w:bodyDiv w:val="1"/>
      <w:marLeft w:val="0"/>
      <w:marRight w:val="0"/>
      <w:marTop w:val="0"/>
      <w:marBottom w:val="0"/>
      <w:divBdr>
        <w:top w:val="none" w:sz="0" w:space="0" w:color="auto"/>
        <w:left w:val="none" w:sz="0" w:space="0" w:color="auto"/>
        <w:bottom w:val="none" w:sz="0" w:space="0" w:color="auto"/>
        <w:right w:val="none" w:sz="0" w:space="0" w:color="auto"/>
      </w:divBdr>
    </w:div>
    <w:div w:id="657852695">
      <w:bodyDiv w:val="1"/>
      <w:marLeft w:val="0"/>
      <w:marRight w:val="0"/>
      <w:marTop w:val="0"/>
      <w:marBottom w:val="0"/>
      <w:divBdr>
        <w:top w:val="none" w:sz="0" w:space="0" w:color="auto"/>
        <w:left w:val="none" w:sz="0" w:space="0" w:color="auto"/>
        <w:bottom w:val="none" w:sz="0" w:space="0" w:color="auto"/>
        <w:right w:val="none" w:sz="0" w:space="0" w:color="auto"/>
      </w:divBdr>
    </w:div>
    <w:div w:id="745996543">
      <w:bodyDiv w:val="1"/>
      <w:marLeft w:val="0"/>
      <w:marRight w:val="0"/>
      <w:marTop w:val="0"/>
      <w:marBottom w:val="0"/>
      <w:divBdr>
        <w:top w:val="none" w:sz="0" w:space="0" w:color="auto"/>
        <w:left w:val="none" w:sz="0" w:space="0" w:color="auto"/>
        <w:bottom w:val="none" w:sz="0" w:space="0" w:color="auto"/>
        <w:right w:val="none" w:sz="0" w:space="0" w:color="auto"/>
      </w:divBdr>
    </w:div>
    <w:div w:id="748768246">
      <w:bodyDiv w:val="1"/>
      <w:marLeft w:val="0"/>
      <w:marRight w:val="0"/>
      <w:marTop w:val="0"/>
      <w:marBottom w:val="0"/>
      <w:divBdr>
        <w:top w:val="none" w:sz="0" w:space="0" w:color="auto"/>
        <w:left w:val="none" w:sz="0" w:space="0" w:color="auto"/>
        <w:bottom w:val="none" w:sz="0" w:space="0" w:color="auto"/>
        <w:right w:val="none" w:sz="0" w:space="0" w:color="auto"/>
      </w:divBdr>
    </w:div>
    <w:div w:id="766846688">
      <w:bodyDiv w:val="1"/>
      <w:marLeft w:val="0"/>
      <w:marRight w:val="0"/>
      <w:marTop w:val="0"/>
      <w:marBottom w:val="0"/>
      <w:divBdr>
        <w:top w:val="none" w:sz="0" w:space="0" w:color="auto"/>
        <w:left w:val="none" w:sz="0" w:space="0" w:color="auto"/>
        <w:bottom w:val="none" w:sz="0" w:space="0" w:color="auto"/>
        <w:right w:val="none" w:sz="0" w:space="0" w:color="auto"/>
      </w:divBdr>
    </w:div>
    <w:div w:id="1162161129">
      <w:bodyDiv w:val="1"/>
      <w:marLeft w:val="0"/>
      <w:marRight w:val="0"/>
      <w:marTop w:val="0"/>
      <w:marBottom w:val="0"/>
      <w:divBdr>
        <w:top w:val="none" w:sz="0" w:space="0" w:color="auto"/>
        <w:left w:val="none" w:sz="0" w:space="0" w:color="auto"/>
        <w:bottom w:val="none" w:sz="0" w:space="0" w:color="auto"/>
        <w:right w:val="none" w:sz="0" w:space="0" w:color="auto"/>
      </w:divBdr>
    </w:div>
    <w:div w:id="1257520385">
      <w:bodyDiv w:val="1"/>
      <w:marLeft w:val="0"/>
      <w:marRight w:val="0"/>
      <w:marTop w:val="0"/>
      <w:marBottom w:val="0"/>
      <w:divBdr>
        <w:top w:val="none" w:sz="0" w:space="0" w:color="auto"/>
        <w:left w:val="none" w:sz="0" w:space="0" w:color="auto"/>
        <w:bottom w:val="none" w:sz="0" w:space="0" w:color="auto"/>
        <w:right w:val="none" w:sz="0" w:space="0" w:color="auto"/>
      </w:divBdr>
    </w:div>
    <w:div w:id="1481535091">
      <w:bodyDiv w:val="1"/>
      <w:marLeft w:val="0"/>
      <w:marRight w:val="0"/>
      <w:marTop w:val="0"/>
      <w:marBottom w:val="0"/>
      <w:divBdr>
        <w:top w:val="none" w:sz="0" w:space="0" w:color="auto"/>
        <w:left w:val="none" w:sz="0" w:space="0" w:color="auto"/>
        <w:bottom w:val="none" w:sz="0" w:space="0" w:color="auto"/>
        <w:right w:val="none" w:sz="0" w:space="0" w:color="auto"/>
      </w:divBdr>
    </w:div>
    <w:div w:id="1545871909">
      <w:bodyDiv w:val="1"/>
      <w:marLeft w:val="0"/>
      <w:marRight w:val="0"/>
      <w:marTop w:val="0"/>
      <w:marBottom w:val="0"/>
      <w:divBdr>
        <w:top w:val="none" w:sz="0" w:space="0" w:color="auto"/>
        <w:left w:val="none" w:sz="0" w:space="0" w:color="auto"/>
        <w:bottom w:val="none" w:sz="0" w:space="0" w:color="auto"/>
        <w:right w:val="none" w:sz="0" w:space="0" w:color="auto"/>
      </w:divBdr>
    </w:div>
    <w:div w:id="1560360834">
      <w:bodyDiv w:val="1"/>
      <w:marLeft w:val="0"/>
      <w:marRight w:val="0"/>
      <w:marTop w:val="0"/>
      <w:marBottom w:val="0"/>
      <w:divBdr>
        <w:top w:val="none" w:sz="0" w:space="0" w:color="auto"/>
        <w:left w:val="none" w:sz="0" w:space="0" w:color="auto"/>
        <w:bottom w:val="none" w:sz="0" w:space="0" w:color="auto"/>
        <w:right w:val="none" w:sz="0" w:space="0" w:color="auto"/>
      </w:divBdr>
    </w:div>
    <w:div w:id="1691223957">
      <w:bodyDiv w:val="1"/>
      <w:marLeft w:val="0"/>
      <w:marRight w:val="0"/>
      <w:marTop w:val="0"/>
      <w:marBottom w:val="0"/>
      <w:divBdr>
        <w:top w:val="none" w:sz="0" w:space="0" w:color="auto"/>
        <w:left w:val="none" w:sz="0" w:space="0" w:color="auto"/>
        <w:bottom w:val="none" w:sz="0" w:space="0" w:color="auto"/>
        <w:right w:val="none" w:sz="0" w:space="0" w:color="auto"/>
      </w:divBdr>
    </w:div>
    <w:div w:id="18569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acovní adresář" ma:contentTypeID="0x010100AD803C07D93A434091003396A6CC61E0000B426895E95AAE468F0B12A5D99ACE21" ma:contentTypeVersion="" ma:contentTypeDescription="" ma:contentTypeScope="" ma:versionID="51cde9e8488d7eb08be7046bca9ce079">
  <xsd:schema xmlns:xsd="http://www.w3.org/2001/XMLSchema" xmlns:xs="http://www.w3.org/2001/XMLSchema" xmlns:p="http://schemas.microsoft.com/office/2006/metadata/properties" targetNamespace="http://schemas.microsoft.com/office/2006/metadata/properties" ma:root="true" ma:fieldsID="c047cd2b7d217a7f9decd6c999494a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B30AD-A04E-4980-8ED4-43DFF06004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5F3740-315A-4805-8BE8-A23143BF1976}">
  <ds:schemaRefs>
    <ds:schemaRef ds:uri="http://schemas.openxmlformats.org/officeDocument/2006/bibliography"/>
  </ds:schemaRefs>
</ds:datastoreItem>
</file>

<file path=customXml/itemProps3.xml><?xml version="1.0" encoding="utf-8"?>
<ds:datastoreItem xmlns:ds="http://schemas.openxmlformats.org/officeDocument/2006/customXml" ds:itemID="{54F27460-1EF0-435C-B5D7-9F027998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3E011D-BB23-49B0-AA96-D4E17E800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951</Words>
  <Characters>5616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Tlapa</dc:creator>
  <cp:keywords/>
  <dc:description/>
  <cp:lastModifiedBy>Jana Mullerová</cp:lastModifiedBy>
  <cp:revision>5</cp:revision>
  <cp:lastPrinted>2022-01-11T15:25:00Z</cp:lastPrinted>
  <dcterms:created xsi:type="dcterms:W3CDTF">2023-01-23T15:01:00Z</dcterms:created>
  <dcterms:modified xsi:type="dcterms:W3CDTF">2023-05-02T11:30:00Z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0x010100AD803C07D93A434091003396A6CC61E0000B426895E95AAE468F0B12A5D99ACE21</vt:lpwstr>
  </property>
</Properties>
</file>