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4D" w:rsidRDefault="00EB796F" w:rsidP="00EB796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940459">
        <w:rPr>
          <w:rFonts w:ascii="Arial" w:hAnsi="Arial" w:cs="Arial"/>
          <w:b/>
          <w:sz w:val="36"/>
        </w:rPr>
        <w:t>5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ruky, Balík Na poštu a Obchodní balík</w:t>
      </w:r>
    </w:p>
    <w:p w:rsidR="00EB796F" w:rsidRDefault="00EB796F" w:rsidP="00EB796F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982607-2572/2011</w:t>
      </w:r>
    </w:p>
    <w:p w:rsidR="00EB796F" w:rsidRDefault="00EB796F" w:rsidP="00EB796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EB796F" w:rsidRDefault="00EB796F" w:rsidP="00EB796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EB796F" w:rsidRDefault="00EB796F" w:rsidP="00EB796F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940459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EB796F" w:rsidRDefault="00EB796F" w:rsidP="00EB796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EB796F" w:rsidRDefault="00EB796F" w:rsidP="00EB796F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940459">
        <w:tab/>
      </w:r>
      <w:r w:rsidR="00940459">
        <w:tab/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EB796F" w:rsidRDefault="00EB796F" w:rsidP="00EB796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EB796F" w:rsidRDefault="00EB796F" w:rsidP="00EB796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EB796F" w:rsidRDefault="00EB796F" w:rsidP="00EB796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EB796F" w:rsidRDefault="00EB796F" w:rsidP="00EB796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Česká pošta, s.p., Obchod JM, Orlí 665/30, 663 00 Brno</w:t>
      </w:r>
    </w:p>
    <w:p w:rsidR="00EB796F" w:rsidRDefault="00EB796F" w:rsidP="00EB796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EB796F" w:rsidRDefault="00EB796F" w:rsidP="00EB796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EB796F" w:rsidRDefault="00EB796F" w:rsidP="00EB796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EB796F" w:rsidRDefault="00EB796F" w:rsidP="00EB796F">
      <w:pPr>
        <w:numPr>
          <w:ilvl w:val="0"/>
          <w:numId w:val="0"/>
        </w:numPr>
        <w:spacing w:before="50" w:after="70" w:line="240" w:lineRule="auto"/>
        <w:ind w:left="142"/>
      </w:pPr>
    </w:p>
    <w:p w:rsidR="00EB796F" w:rsidRDefault="00EB796F" w:rsidP="00EB796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EB796F" w:rsidRDefault="00EB796F" w:rsidP="00EB796F">
      <w:pPr>
        <w:numPr>
          <w:ilvl w:val="0"/>
          <w:numId w:val="0"/>
        </w:numPr>
        <w:spacing w:after="0" w:line="240" w:lineRule="auto"/>
        <w:ind w:left="142"/>
      </w:pPr>
    </w:p>
    <w:p w:rsidR="00EB796F" w:rsidRDefault="00030D73" w:rsidP="00EB796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EB796F" w:rsidRDefault="00EB796F" w:rsidP="00EB796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030D73">
        <w:t>XX</w:t>
      </w:r>
    </w:p>
    <w:p w:rsidR="00EB796F" w:rsidRDefault="00EB796F" w:rsidP="00EB796F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940459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30D73">
        <w:t>XX</w:t>
      </w:r>
    </w:p>
    <w:p w:rsidR="00EB796F" w:rsidRDefault="00EB796F" w:rsidP="00EB796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30D73">
        <w:t>XX</w:t>
      </w:r>
    </w:p>
    <w:p w:rsidR="00EB796F" w:rsidRDefault="00EB796F" w:rsidP="00EB796F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940459">
        <w:tab/>
      </w:r>
      <w:r w:rsidR="00940459">
        <w:tab/>
      </w:r>
      <w:r>
        <w:tab/>
      </w:r>
      <w:r>
        <w:tab/>
      </w:r>
      <w:r>
        <w:tab/>
      </w:r>
      <w:r>
        <w:tab/>
      </w:r>
      <w:r>
        <w:tab/>
      </w:r>
      <w:r w:rsidR="00030D73">
        <w:t>XX</w:t>
      </w:r>
    </w:p>
    <w:p w:rsidR="00EB796F" w:rsidRDefault="00EB796F" w:rsidP="00EB796F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030D73">
        <w:t>XX</w:t>
      </w:r>
      <w:r>
        <w:t xml:space="preserve"> </w:t>
      </w:r>
    </w:p>
    <w:p w:rsidR="00EB796F" w:rsidRDefault="00EB796F" w:rsidP="00EB796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030D73">
        <w:t>XX</w:t>
      </w:r>
    </w:p>
    <w:p w:rsidR="00EB796F" w:rsidRDefault="00EB796F" w:rsidP="00EB796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30D73">
        <w:t>XX</w:t>
      </w:r>
    </w:p>
    <w:p w:rsidR="00EB796F" w:rsidRDefault="00EB796F" w:rsidP="00EB796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030D73">
        <w:t>XX</w:t>
      </w:r>
    </w:p>
    <w:p w:rsidR="00EB796F" w:rsidRDefault="00EB796F" w:rsidP="00EB796F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030D73">
        <w:t>XX</w:t>
      </w:r>
    </w:p>
    <w:p w:rsidR="00EB796F" w:rsidRDefault="00EB796F" w:rsidP="00EB796F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030D73">
        <w:t>XX</w:t>
      </w:r>
    </w:p>
    <w:p w:rsidR="006F1CF2" w:rsidRDefault="006F1CF2" w:rsidP="00EB796F">
      <w:pPr>
        <w:numPr>
          <w:ilvl w:val="0"/>
          <w:numId w:val="0"/>
        </w:numPr>
        <w:spacing w:before="50" w:after="70" w:line="240" w:lineRule="auto"/>
        <w:ind w:left="142"/>
      </w:pPr>
      <w:bookmarkStart w:id="0" w:name="_GoBack"/>
      <w:bookmarkEnd w:id="0"/>
    </w:p>
    <w:p w:rsidR="00EB796F" w:rsidRDefault="00EB796F" w:rsidP="00EB796F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EB796F" w:rsidRDefault="00EB796F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EB796F" w:rsidRPr="00EB796F" w:rsidRDefault="00EB796F" w:rsidP="00EB796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EB796F" w:rsidRDefault="00EB796F" w:rsidP="00EB796F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ruky, Balík Na poštu a Obchodní balík, č. 982607-2572/2011 ze dne 26.1.2012 (dále jen "Dohoda"), a to následujícím způsobem:</w:t>
      </w:r>
      <w:r w:rsidR="00940459">
        <w:t>¨</w:t>
      </w:r>
    </w:p>
    <w:p w:rsidR="00940459" w:rsidRPr="00940459" w:rsidRDefault="00940459" w:rsidP="00EB796F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940459">
        <w:rPr>
          <w:b/>
        </w:rPr>
        <w:t>Změna korespondenční adresy:</w:t>
      </w:r>
    </w:p>
    <w:p w:rsidR="00940459" w:rsidRPr="00940459" w:rsidRDefault="00030D73" w:rsidP="00940459">
      <w:pPr>
        <w:numPr>
          <w:ilvl w:val="2"/>
          <w:numId w:val="50"/>
        </w:numPr>
        <w:spacing w:after="120"/>
        <w:jc w:val="both"/>
        <w:rPr>
          <w:b/>
        </w:rPr>
      </w:pPr>
      <w:r>
        <w:rPr>
          <w:b/>
        </w:rPr>
        <w:t>XX</w:t>
      </w:r>
    </w:p>
    <w:p w:rsidR="00940459" w:rsidRPr="00940459" w:rsidRDefault="00940459" w:rsidP="00940459">
      <w:pPr>
        <w:numPr>
          <w:ilvl w:val="0"/>
          <w:numId w:val="0"/>
        </w:numPr>
        <w:spacing w:after="120"/>
        <w:ind w:left="624"/>
        <w:jc w:val="both"/>
        <w:rPr>
          <w:b/>
        </w:rPr>
      </w:pPr>
      <w:r w:rsidRPr="00940459">
        <w:rPr>
          <w:b/>
        </w:rPr>
        <w:t xml:space="preserve">ID CČK složky: </w:t>
      </w:r>
      <w:r w:rsidR="00030D73">
        <w:rPr>
          <w:b/>
        </w:rPr>
        <w:t>XX</w:t>
      </w:r>
    </w:p>
    <w:p w:rsidR="00EB796F" w:rsidRDefault="00EB796F" w:rsidP="00EB796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úplném nahrazení stávajícího ustanovení </w:t>
      </w:r>
      <w:r w:rsidRPr="00940459">
        <w:rPr>
          <w:b/>
        </w:rPr>
        <w:t>Čl. 4. Cena a způsob úhrady, bod 4.4</w:t>
      </w:r>
      <w:r>
        <w:t>, s následujícím textem:</w:t>
      </w:r>
    </w:p>
    <w:p w:rsidR="00EB796F" w:rsidRDefault="00EB796F" w:rsidP="00EB796F">
      <w:pPr>
        <w:numPr>
          <w:ilvl w:val="2"/>
          <w:numId w:val="50"/>
        </w:numPr>
        <w:spacing w:after="120"/>
        <w:jc w:val="both"/>
      </w:pPr>
      <w:r>
        <w:t xml:space="preserve">Fakturu - daňový doklad bude ČP vystavovat Měsíčně s lhůtou splatnosti </w:t>
      </w:r>
      <w:r w:rsidR="00030D73">
        <w:t>XX</w:t>
      </w:r>
      <w:r>
        <w:t xml:space="preserve"> ode dne jejího vystavení.</w:t>
      </w:r>
    </w:p>
    <w:p w:rsidR="00EB796F" w:rsidRDefault="00EB796F" w:rsidP="00EB796F">
      <w:pPr>
        <w:numPr>
          <w:ilvl w:val="2"/>
          <w:numId w:val="50"/>
        </w:numPr>
        <w:spacing w:after="120"/>
        <w:jc w:val="both"/>
      </w:pPr>
      <w:r>
        <w:t xml:space="preserve">Je-li Odesílatel v prodlení s placením ceny, je povinen uhradit úroky z prodlení ve výši stanovené v § 1 nařízení vlády č. 142/1994 Sb., kterým se stanoví výše úroků z prodlení a poplatku z prodlení podle občanského zákoníku v platném znění. </w:t>
      </w:r>
    </w:p>
    <w:p w:rsidR="00EB796F" w:rsidRDefault="00EB796F" w:rsidP="00EB796F">
      <w:pPr>
        <w:numPr>
          <w:ilvl w:val="2"/>
          <w:numId w:val="50"/>
        </w:numPr>
        <w:spacing w:after="120"/>
        <w:jc w:val="both"/>
      </w:pPr>
      <w:r>
        <w:t xml:space="preserve">Úroky z prodlení je Odesílatel povinen zaplatit dle platebních podmínek stanovených v tomto bodu 4.4, a to po jejich vyúčtování ze strany ČP. </w:t>
      </w:r>
    </w:p>
    <w:p w:rsidR="00EB796F" w:rsidRPr="00940459" w:rsidRDefault="00EB796F" w:rsidP="00EB796F">
      <w:pPr>
        <w:numPr>
          <w:ilvl w:val="2"/>
          <w:numId w:val="50"/>
        </w:numPr>
        <w:spacing w:after="120"/>
        <w:jc w:val="both"/>
        <w:rPr>
          <w:b/>
        </w:rPr>
      </w:pPr>
      <w:r w:rsidRPr="00940459">
        <w:rPr>
          <w:b/>
        </w:rPr>
        <w:t xml:space="preserve">Faktury - daňové doklady budou zasílány na adresu: </w:t>
      </w:r>
    </w:p>
    <w:p w:rsidR="00EB796F" w:rsidRPr="00940459" w:rsidRDefault="00030D73" w:rsidP="00EB796F">
      <w:pPr>
        <w:numPr>
          <w:ilvl w:val="2"/>
          <w:numId w:val="50"/>
        </w:numPr>
        <w:spacing w:after="120"/>
        <w:jc w:val="both"/>
        <w:rPr>
          <w:b/>
        </w:rPr>
      </w:pPr>
      <w:r>
        <w:rPr>
          <w:b/>
        </w:rPr>
        <w:t>XX</w:t>
      </w:r>
    </w:p>
    <w:p w:rsidR="00EB796F" w:rsidRPr="00940459" w:rsidRDefault="00EB796F" w:rsidP="00EB796F">
      <w:pPr>
        <w:numPr>
          <w:ilvl w:val="2"/>
          <w:numId w:val="50"/>
        </w:numPr>
        <w:spacing w:after="120"/>
        <w:jc w:val="both"/>
        <w:rPr>
          <w:b/>
        </w:rPr>
      </w:pPr>
      <w:r w:rsidRPr="00940459">
        <w:rPr>
          <w:b/>
        </w:rPr>
        <w:t xml:space="preserve">ID CČK složky: </w:t>
      </w:r>
      <w:r w:rsidR="00030D73">
        <w:rPr>
          <w:b/>
        </w:rPr>
        <w:t>XX</w:t>
      </w:r>
    </w:p>
    <w:p w:rsidR="00EB796F" w:rsidRDefault="00EB796F" w:rsidP="00EB796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úplném nahrazení stávajícího ustanovení </w:t>
      </w:r>
      <w:r w:rsidRPr="00940459">
        <w:rPr>
          <w:b/>
        </w:rPr>
        <w:t>Čl. 3. Podání, bod 3.1</w:t>
      </w:r>
      <w:r>
        <w:t>, s následujícím textem:</w:t>
      </w:r>
    </w:p>
    <w:p w:rsidR="00EB796F" w:rsidRDefault="00EB796F" w:rsidP="00EB796F">
      <w:pPr>
        <w:numPr>
          <w:ilvl w:val="2"/>
          <w:numId w:val="50"/>
        </w:numPr>
        <w:spacing w:after="120"/>
        <w:jc w:val="both"/>
      </w:pPr>
      <w:r>
        <w:t>Zásilky budou podávány:</w:t>
      </w:r>
    </w:p>
    <w:p w:rsidR="00EB796F" w:rsidRDefault="00EB796F" w:rsidP="00EB796F">
      <w:pPr>
        <w:numPr>
          <w:ilvl w:val="3"/>
          <w:numId w:val="50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030D73">
        <w:rPr>
          <w:b/>
        </w:rPr>
        <w:t>XX</w:t>
      </w:r>
    </w:p>
    <w:p w:rsidR="00EB796F" w:rsidRDefault="00EB796F" w:rsidP="00EB796F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  <w:r w:rsidR="00030D73">
        <w:rPr>
          <w:b/>
        </w:rPr>
        <w:t>XX</w:t>
      </w:r>
    </w:p>
    <w:p w:rsidR="00EB796F" w:rsidRPr="00940459" w:rsidRDefault="00030D73" w:rsidP="00EB796F">
      <w:pPr>
        <w:numPr>
          <w:ilvl w:val="4"/>
          <w:numId w:val="50"/>
        </w:numPr>
        <w:spacing w:after="120"/>
        <w:jc w:val="both"/>
        <w:rPr>
          <w:b/>
        </w:rPr>
      </w:pPr>
      <w:r>
        <w:rPr>
          <w:b/>
        </w:rPr>
        <w:t>XX</w:t>
      </w:r>
    </w:p>
    <w:p w:rsidR="00EB796F" w:rsidRDefault="00EB796F" w:rsidP="00EB796F">
      <w:pPr>
        <w:numPr>
          <w:ilvl w:val="4"/>
          <w:numId w:val="50"/>
        </w:numPr>
        <w:spacing w:after="120"/>
        <w:jc w:val="both"/>
      </w:pPr>
      <w:r>
        <w:t xml:space="preserve">odpovědný pracovník Odesílatele: </w:t>
      </w:r>
      <w:r w:rsidR="00030D73">
        <w:t>XX</w:t>
      </w:r>
    </w:p>
    <w:p w:rsidR="00EB796F" w:rsidRPr="00940459" w:rsidRDefault="00030D73" w:rsidP="00EB796F">
      <w:pPr>
        <w:numPr>
          <w:ilvl w:val="4"/>
          <w:numId w:val="50"/>
        </w:numPr>
        <w:spacing w:after="120"/>
        <w:jc w:val="both"/>
        <w:rPr>
          <w:b/>
        </w:rPr>
      </w:pPr>
      <w:r>
        <w:rPr>
          <w:b/>
        </w:rPr>
        <w:t>XX</w:t>
      </w:r>
    </w:p>
    <w:p w:rsidR="00EB796F" w:rsidRDefault="00EB796F" w:rsidP="00EB796F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EB796F" w:rsidRDefault="00EB796F" w:rsidP="00EB796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úplném nahrazení stávajícího ustanovení </w:t>
      </w:r>
      <w:r w:rsidRPr="00940459">
        <w:rPr>
          <w:b/>
        </w:rPr>
        <w:t>Čl. 3. Podání, bod 3.5</w:t>
      </w:r>
      <w:r>
        <w:t>, s následujícím textem:</w:t>
      </w:r>
    </w:p>
    <w:p w:rsidR="00EB796F" w:rsidRDefault="00EB796F" w:rsidP="00EB796F">
      <w:pPr>
        <w:numPr>
          <w:ilvl w:val="2"/>
          <w:numId w:val="50"/>
        </w:numPr>
        <w:spacing w:after="120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EB796F" w:rsidRDefault="00EB796F" w:rsidP="00EB796F">
      <w:pPr>
        <w:numPr>
          <w:ilvl w:val="3"/>
          <w:numId w:val="50"/>
        </w:numPr>
        <w:spacing w:after="120"/>
        <w:jc w:val="both"/>
      </w:pPr>
      <w:r>
        <w:t xml:space="preserve">poštovní zásilkou na adresu: </w:t>
      </w:r>
      <w:r w:rsidR="00030D73">
        <w:rPr>
          <w:b/>
        </w:rPr>
        <w:t>XX</w:t>
      </w:r>
    </w:p>
    <w:p w:rsidR="00EB796F" w:rsidRPr="00EB796F" w:rsidRDefault="00EB796F" w:rsidP="00EB796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Závěrečná ustanovení</w:t>
      </w:r>
    </w:p>
    <w:p w:rsidR="00EB796F" w:rsidRDefault="00EB796F" w:rsidP="00EB796F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EB796F" w:rsidRDefault="00EB796F" w:rsidP="00EB796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940459">
        <w:t xml:space="preserve">5je platný dnem jeho podpisu oběma smluvními stranamia </w:t>
      </w:r>
      <w:r w:rsidR="00940459" w:rsidRPr="00940459">
        <w:rPr>
          <w:b/>
        </w:rPr>
        <w:t>účinný od 28.9.2015</w:t>
      </w:r>
      <w:r>
        <w:t>.</w:t>
      </w:r>
    </w:p>
    <w:p w:rsidR="00EB796F" w:rsidRDefault="00EB796F" w:rsidP="00EB796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940459">
        <w:t>5</w:t>
      </w:r>
      <w:r>
        <w:t xml:space="preserve"> je sepsán ve dvou vyhotoveních s platností originálu, z nichž každá ze stran obdrží po jednom vyhotovení.</w:t>
      </w:r>
    </w:p>
    <w:p w:rsidR="00EB796F" w:rsidRDefault="00EB796F" w:rsidP="00EB796F">
      <w:pPr>
        <w:numPr>
          <w:ilvl w:val="0"/>
          <w:numId w:val="0"/>
        </w:numPr>
        <w:spacing w:after="120"/>
      </w:pPr>
    </w:p>
    <w:p w:rsidR="00EB796F" w:rsidRDefault="00EB796F" w:rsidP="00EB796F">
      <w:pPr>
        <w:numPr>
          <w:ilvl w:val="0"/>
          <w:numId w:val="0"/>
        </w:numPr>
        <w:spacing w:after="120"/>
      </w:pPr>
    </w:p>
    <w:p w:rsidR="00EB796F" w:rsidRDefault="00EB796F" w:rsidP="00EB796F">
      <w:pPr>
        <w:numPr>
          <w:ilvl w:val="0"/>
          <w:numId w:val="0"/>
        </w:numPr>
        <w:spacing w:after="120"/>
      </w:pPr>
    </w:p>
    <w:p w:rsidR="00EB796F" w:rsidRDefault="00EB796F" w:rsidP="00EB796F">
      <w:pPr>
        <w:numPr>
          <w:ilvl w:val="0"/>
          <w:numId w:val="0"/>
        </w:numPr>
        <w:spacing w:after="120"/>
        <w:sectPr w:rsidR="00EB796F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B796F" w:rsidRDefault="00EB796F" w:rsidP="00EB796F">
      <w:pPr>
        <w:numPr>
          <w:ilvl w:val="0"/>
          <w:numId w:val="0"/>
        </w:numPr>
        <w:spacing w:after="120"/>
      </w:pPr>
      <w:r>
        <w:lastRenderedPageBreak/>
        <w:t>V Brně dne 21.9.2015</w:t>
      </w:r>
    </w:p>
    <w:p w:rsidR="00EB796F" w:rsidRDefault="00EB796F" w:rsidP="00EB796F">
      <w:pPr>
        <w:numPr>
          <w:ilvl w:val="0"/>
          <w:numId w:val="0"/>
        </w:numPr>
        <w:spacing w:after="120"/>
      </w:pPr>
    </w:p>
    <w:p w:rsidR="00EB796F" w:rsidRDefault="00EB796F" w:rsidP="00EB796F">
      <w:pPr>
        <w:numPr>
          <w:ilvl w:val="0"/>
          <w:numId w:val="0"/>
        </w:numPr>
        <w:spacing w:after="120"/>
      </w:pPr>
      <w:r>
        <w:t>Za ČP:</w:t>
      </w:r>
    </w:p>
    <w:p w:rsidR="00EB796F" w:rsidRDefault="00EB796F" w:rsidP="00EB796F">
      <w:pPr>
        <w:numPr>
          <w:ilvl w:val="0"/>
          <w:numId w:val="0"/>
        </w:numPr>
        <w:spacing w:after="120"/>
      </w:pPr>
    </w:p>
    <w:p w:rsidR="00EB796F" w:rsidRDefault="00EB796F" w:rsidP="00EB796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B796F" w:rsidRDefault="00EB796F" w:rsidP="00EB796F">
      <w:pPr>
        <w:numPr>
          <w:ilvl w:val="0"/>
          <w:numId w:val="0"/>
        </w:numPr>
        <w:spacing w:after="120"/>
        <w:jc w:val="center"/>
      </w:pPr>
    </w:p>
    <w:p w:rsidR="00EB796F" w:rsidRDefault="00EB796F" w:rsidP="00EB796F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EB796F" w:rsidRDefault="00EB796F" w:rsidP="00EB796F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EB796F" w:rsidRDefault="00EB796F" w:rsidP="00EB796F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030D73">
        <w:t>XX</w:t>
      </w:r>
      <w:r>
        <w:t xml:space="preserve"> dne </w:t>
      </w:r>
    </w:p>
    <w:p w:rsidR="00EB796F" w:rsidRDefault="00EB796F" w:rsidP="00EB796F">
      <w:pPr>
        <w:numPr>
          <w:ilvl w:val="0"/>
          <w:numId w:val="0"/>
        </w:numPr>
        <w:spacing w:after="120"/>
      </w:pPr>
    </w:p>
    <w:p w:rsidR="00EB796F" w:rsidRDefault="00EB796F" w:rsidP="00EB796F">
      <w:pPr>
        <w:numPr>
          <w:ilvl w:val="0"/>
          <w:numId w:val="0"/>
        </w:numPr>
        <w:spacing w:after="120"/>
      </w:pPr>
      <w:r>
        <w:t>Za Odesílatele:</w:t>
      </w:r>
    </w:p>
    <w:p w:rsidR="00EB796F" w:rsidRDefault="00EB796F" w:rsidP="00EB796F">
      <w:pPr>
        <w:numPr>
          <w:ilvl w:val="0"/>
          <w:numId w:val="0"/>
        </w:numPr>
        <w:spacing w:after="120"/>
      </w:pPr>
    </w:p>
    <w:p w:rsidR="00EB796F" w:rsidRDefault="00EB796F" w:rsidP="00EB796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B796F" w:rsidRDefault="00EB796F" w:rsidP="00EB796F">
      <w:pPr>
        <w:numPr>
          <w:ilvl w:val="0"/>
          <w:numId w:val="0"/>
        </w:numPr>
        <w:spacing w:after="120"/>
        <w:jc w:val="center"/>
      </w:pPr>
    </w:p>
    <w:p w:rsidR="00EB796F" w:rsidRDefault="00030D73" w:rsidP="00EB796F">
      <w:pPr>
        <w:numPr>
          <w:ilvl w:val="0"/>
          <w:numId w:val="0"/>
        </w:numPr>
        <w:spacing w:after="120"/>
        <w:jc w:val="center"/>
      </w:pPr>
      <w:r>
        <w:t>XX</w:t>
      </w:r>
    </w:p>
    <w:p w:rsidR="00EB796F" w:rsidRPr="00EB796F" w:rsidRDefault="00030D73" w:rsidP="00EB796F">
      <w:pPr>
        <w:numPr>
          <w:ilvl w:val="0"/>
          <w:numId w:val="0"/>
        </w:numPr>
        <w:spacing w:after="120"/>
        <w:jc w:val="center"/>
      </w:pPr>
      <w:r>
        <w:t>XX</w:t>
      </w:r>
    </w:p>
    <w:sectPr w:rsidR="00EB796F" w:rsidRPr="00EB796F" w:rsidSect="00EB796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8E4" w:rsidRDefault="00A248E4">
      <w:r>
        <w:separator/>
      </w:r>
    </w:p>
  </w:endnote>
  <w:endnote w:type="continuationSeparator" w:id="1">
    <w:p w:rsidR="00A248E4" w:rsidRDefault="00A24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6E13B2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E13B2" w:rsidRPr="00160A6D">
      <w:rPr>
        <w:sz w:val="18"/>
        <w:szCs w:val="18"/>
      </w:rPr>
      <w:fldChar w:fldCharType="separate"/>
    </w:r>
    <w:r w:rsidR="00030D73">
      <w:rPr>
        <w:noProof/>
        <w:sz w:val="18"/>
        <w:szCs w:val="18"/>
      </w:rPr>
      <w:t>3</w:t>
    </w:r>
    <w:r w:rsidR="006E13B2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E13B2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6E13B2" w:rsidRPr="00160A6D">
      <w:rPr>
        <w:sz w:val="18"/>
        <w:szCs w:val="18"/>
      </w:rPr>
      <w:fldChar w:fldCharType="separate"/>
    </w:r>
    <w:r w:rsidR="00030D73">
      <w:rPr>
        <w:noProof/>
        <w:sz w:val="18"/>
        <w:szCs w:val="18"/>
      </w:rPr>
      <w:t>3</w:t>
    </w:r>
    <w:r w:rsidR="006E13B2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8E4" w:rsidRDefault="00A248E4">
      <w:r>
        <w:separator/>
      </w:r>
    </w:p>
  </w:footnote>
  <w:footnote w:type="continuationSeparator" w:id="1">
    <w:p w:rsidR="00A248E4" w:rsidRDefault="00A248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6E13B2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6E13B2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EB796F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940459">
      <w:rPr>
        <w:rFonts w:ascii="Arial" w:hAnsi="Arial" w:cs="Arial"/>
        <w:szCs w:val="22"/>
      </w:rPr>
      <w:t>5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EB796F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ruky, Balík Na poštu a Obchodní balík, Číslo 982607-2572/2011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89656C4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8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07F89"/>
    <w:rsid w:val="00012DA8"/>
    <w:rsid w:val="000231AF"/>
    <w:rsid w:val="00030D73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31B7"/>
    <w:rsid w:val="00665E88"/>
    <w:rsid w:val="00666F0C"/>
    <w:rsid w:val="00681C9F"/>
    <w:rsid w:val="006A1CCC"/>
    <w:rsid w:val="006B0A38"/>
    <w:rsid w:val="006B667A"/>
    <w:rsid w:val="006C76EE"/>
    <w:rsid w:val="006E13B2"/>
    <w:rsid w:val="006E37CD"/>
    <w:rsid w:val="006E74DE"/>
    <w:rsid w:val="006F1CF2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0459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48E4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9653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B796F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63367-769B-4E9E-ABAE-4765B574E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7</TotalTime>
  <Pages>3</Pages>
  <Words>479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Venda</cp:lastModifiedBy>
  <cp:revision>5</cp:revision>
  <cp:lastPrinted>2010-01-28T11:34:00Z</cp:lastPrinted>
  <dcterms:created xsi:type="dcterms:W3CDTF">2015-09-21T13:29:00Z</dcterms:created>
  <dcterms:modified xsi:type="dcterms:W3CDTF">2017-01-20T17:35:00Z</dcterms:modified>
</cp:coreProperties>
</file>