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96" w:rsidRDefault="00933DED" w:rsidP="00933DED">
      <w:pPr>
        <w:pStyle w:val="Nadpis1"/>
        <w:ind w:left="2124" w:firstLine="708"/>
        <w:rPr>
          <w:rFonts w:ascii="Georgia" w:hAnsi="Georgia"/>
          <w:sz w:val="20"/>
          <w:szCs w:val="20"/>
        </w:rPr>
      </w:pPr>
      <w:r>
        <w:rPr>
          <w:rFonts w:ascii="Georgia" w:hAnsi="Georgia"/>
          <w:sz w:val="20"/>
          <w:szCs w:val="20"/>
        </w:rPr>
        <w:t xml:space="preserve">           </w:t>
      </w:r>
    </w:p>
    <w:p w:rsidR="004F11E1" w:rsidRPr="00933DED" w:rsidRDefault="008F1B96" w:rsidP="00933DED">
      <w:pPr>
        <w:pStyle w:val="Nadpis1"/>
        <w:ind w:left="2124" w:firstLine="708"/>
        <w:rPr>
          <w:rFonts w:ascii="Georgia" w:hAnsi="Georgia"/>
          <w:sz w:val="20"/>
          <w:szCs w:val="20"/>
        </w:rPr>
      </w:pPr>
      <w:r>
        <w:rPr>
          <w:rFonts w:ascii="Georgia" w:hAnsi="Georgia"/>
          <w:sz w:val="20"/>
          <w:szCs w:val="20"/>
        </w:rPr>
        <w:t xml:space="preserve">          </w:t>
      </w:r>
      <w:r w:rsidR="00933DED">
        <w:rPr>
          <w:rFonts w:ascii="Georgia" w:hAnsi="Georgia"/>
          <w:sz w:val="20"/>
          <w:szCs w:val="20"/>
        </w:rPr>
        <w:t xml:space="preserve">        </w:t>
      </w:r>
      <w:r w:rsidR="004F11E1" w:rsidRPr="00933DED">
        <w:rPr>
          <w:rFonts w:ascii="Georgia" w:hAnsi="Georgia"/>
          <w:sz w:val="20"/>
          <w:szCs w:val="20"/>
        </w:rPr>
        <w:t>S M L O U V A</w:t>
      </w:r>
    </w:p>
    <w:p w:rsidR="00BF494C" w:rsidRPr="00933DED" w:rsidRDefault="0057052B" w:rsidP="004F11E1">
      <w:pPr>
        <w:jc w:val="center"/>
        <w:rPr>
          <w:rFonts w:ascii="Georgia" w:hAnsi="Georgia"/>
          <w:b/>
          <w:sz w:val="20"/>
          <w:szCs w:val="20"/>
        </w:rPr>
      </w:pPr>
      <w:r w:rsidRPr="00933DED">
        <w:rPr>
          <w:rFonts w:ascii="Georgia" w:hAnsi="Georgia"/>
          <w:b/>
          <w:sz w:val="20"/>
          <w:szCs w:val="20"/>
        </w:rPr>
        <w:t xml:space="preserve">O POSKYTNUTÍ </w:t>
      </w:r>
      <w:r w:rsidR="00646FC4" w:rsidRPr="00933DED">
        <w:rPr>
          <w:rFonts w:ascii="Georgia" w:hAnsi="Georgia"/>
          <w:b/>
          <w:sz w:val="20"/>
          <w:szCs w:val="20"/>
        </w:rPr>
        <w:t>ÚČELOVÉ DOTACE</w:t>
      </w:r>
      <w:r w:rsidR="00E87B2F" w:rsidRPr="00933DED">
        <w:rPr>
          <w:rFonts w:ascii="Georgia" w:hAnsi="Georgia"/>
          <w:b/>
          <w:sz w:val="20"/>
          <w:szCs w:val="20"/>
        </w:rPr>
        <w:t xml:space="preserve"> </w:t>
      </w:r>
      <w:r w:rsidR="00E87B2F" w:rsidRPr="00933DED">
        <w:rPr>
          <w:rFonts w:ascii="Georgia" w:hAnsi="Georgia"/>
          <w:b/>
          <w:sz w:val="20"/>
          <w:szCs w:val="20"/>
        </w:rPr>
        <w:br/>
      </w:r>
      <w:r w:rsidR="00405895" w:rsidRPr="00933DED">
        <w:rPr>
          <w:rFonts w:ascii="Georgia" w:hAnsi="Georgia"/>
          <w:b/>
          <w:sz w:val="20"/>
          <w:szCs w:val="20"/>
        </w:rPr>
        <w:t>uzavřená v souladu s ustanovením § 1746 odst. 2  zákona č. 89/2012 Sb., Občanský zákoník</w:t>
      </w:r>
    </w:p>
    <w:p w:rsidR="00230461" w:rsidRPr="00933DED" w:rsidRDefault="00230461" w:rsidP="004F11E1">
      <w:pPr>
        <w:jc w:val="center"/>
        <w:rPr>
          <w:rFonts w:ascii="Georgia" w:hAnsi="Georgia"/>
          <w:sz w:val="20"/>
          <w:szCs w:val="20"/>
        </w:rPr>
      </w:pPr>
    </w:p>
    <w:p w:rsidR="004F11E1" w:rsidRPr="00933DED" w:rsidRDefault="004F11E1" w:rsidP="004F11E1">
      <w:pPr>
        <w:jc w:val="center"/>
        <w:rPr>
          <w:rFonts w:ascii="Georgia" w:hAnsi="Georgia"/>
          <w:b/>
          <w:sz w:val="20"/>
          <w:szCs w:val="20"/>
        </w:rPr>
      </w:pPr>
      <w:r w:rsidRPr="00933DED">
        <w:rPr>
          <w:rFonts w:ascii="Georgia" w:hAnsi="Georgia"/>
          <w:b/>
          <w:sz w:val="20"/>
          <w:szCs w:val="20"/>
        </w:rPr>
        <w:t>I.</w:t>
      </w:r>
    </w:p>
    <w:p w:rsidR="004F11E1" w:rsidRPr="00933DED" w:rsidRDefault="004F11E1" w:rsidP="004F11E1">
      <w:pPr>
        <w:jc w:val="center"/>
        <w:rPr>
          <w:rFonts w:ascii="Georgia" w:hAnsi="Georgia"/>
          <w:b/>
          <w:sz w:val="20"/>
          <w:szCs w:val="20"/>
        </w:rPr>
      </w:pPr>
      <w:r w:rsidRPr="00933DED">
        <w:rPr>
          <w:rFonts w:ascii="Georgia" w:hAnsi="Georgia"/>
          <w:b/>
          <w:sz w:val="20"/>
          <w:szCs w:val="20"/>
        </w:rPr>
        <w:t>Smluvní strany</w:t>
      </w:r>
    </w:p>
    <w:p w:rsidR="004F11E1" w:rsidRPr="00933DED" w:rsidRDefault="004F11E1" w:rsidP="004F11E1">
      <w:pPr>
        <w:jc w:val="center"/>
        <w:rPr>
          <w:rFonts w:ascii="Georgia" w:hAnsi="Georgia"/>
          <w:sz w:val="20"/>
          <w:szCs w:val="20"/>
        </w:rPr>
      </w:pPr>
    </w:p>
    <w:p w:rsidR="004F11E1" w:rsidRPr="00933DED" w:rsidRDefault="004F11E1" w:rsidP="004F11E1">
      <w:pPr>
        <w:rPr>
          <w:rFonts w:ascii="Georgia" w:hAnsi="Georgia"/>
          <w:sz w:val="20"/>
          <w:szCs w:val="20"/>
        </w:rPr>
      </w:pPr>
      <w:r w:rsidRPr="00933DED">
        <w:rPr>
          <w:rFonts w:ascii="Georgia" w:hAnsi="Georgia"/>
          <w:sz w:val="20"/>
          <w:szCs w:val="20"/>
        </w:rPr>
        <w:t>Tato smlouva je uzavřená níže uvedeného dne, měsíce a roku mezi těmito smluvními stranami:</w:t>
      </w:r>
    </w:p>
    <w:p w:rsidR="004F11E1" w:rsidRPr="00933DED" w:rsidRDefault="004F11E1" w:rsidP="004F11E1">
      <w:pPr>
        <w:rPr>
          <w:rFonts w:ascii="Georgia" w:hAnsi="Georgia"/>
          <w:sz w:val="20"/>
          <w:szCs w:val="20"/>
        </w:rPr>
      </w:pPr>
    </w:p>
    <w:p w:rsidR="004F11E1" w:rsidRPr="00933DED" w:rsidRDefault="004F11E1" w:rsidP="004F11E1">
      <w:pPr>
        <w:rPr>
          <w:rFonts w:ascii="Georgia" w:hAnsi="Georgia"/>
          <w:b/>
          <w:sz w:val="20"/>
          <w:szCs w:val="20"/>
        </w:rPr>
      </w:pPr>
      <w:r w:rsidRPr="00933DED">
        <w:rPr>
          <w:rFonts w:ascii="Georgia" w:hAnsi="Georgia"/>
          <w:b/>
          <w:sz w:val="20"/>
          <w:szCs w:val="20"/>
        </w:rPr>
        <w:t xml:space="preserve">Poskytovatel: </w:t>
      </w:r>
      <w:r w:rsidR="00FB6A15">
        <w:rPr>
          <w:rFonts w:ascii="Georgia" w:hAnsi="Georgia"/>
          <w:b/>
          <w:sz w:val="20"/>
          <w:szCs w:val="20"/>
        </w:rPr>
        <w:t>Mě</w:t>
      </w:r>
      <w:r w:rsidRPr="00933DED">
        <w:rPr>
          <w:rFonts w:ascii="Georgia" w:hAnsi="Georgia"/>
          <w:b/>
          <w:sz w:val="20"/>
          <w:szCs w:val="20"/>
        </w:rPr>
        <w:t>sto Chrudim</w:t>
      </w:r>
    </w:p>
    <w:p w:rsidR="004F11E1" w:rsidRPr="00933DED" w:rsidRDefault="004F11E1" w:rsidP="004F11E1">
      <w:pPr>
        <w:ind w:left="708" w:firstLine="708"/>
        <w:rPr>
          <w:rFonts w:ascii="Georgia" w:hAnsi="Georgia"/>
          <w:sz w:val="20"/>
          <w:szCs w:val="20"/>
        </w:rPr>
      </w:pPr>
      <w:r w:rsidRPr="00933DED">
        <w:rPr>
          <w:rFonts w:ascii="Georgia" w:hAnsi="Georgia"/>
          <w:sz w:val="20"/>
          <w:szCs w:val="20"/>
        </w:rPr>
        <w:t xml:space="preserve">Resselovo nám. 77, Chrudim I </w:t>
      </w:r>
    </w:p>
    <w:p w:rsidR="004F11E1" w:rsidRPr="00933DED" w:rsidRDefault="004F11E1" w:rsidP="004F11E1">
      <w:pPr>
        <w:ind w:left="708" w:firstLine="708"/>
        <w:rPr>
          <w:rFonts w:ascii="Georgia" w:hAnsi="Georgia"/>
          <w:sz w:val="20"/>
          <w:szCs w:val="20"/>
        </w:rPr>
      </w:pPr>
      <w:r w:rsidRPr="00933DED">
        <w:rPr>
          <w:rFonts w:ascii="Georgia" w:hAnsi="Georgia"/>
          <w:sz w:val="20"/>
          <w:szCs w:val="20"/>
        </w:rPr>
        <w:t xml:space="preserve">zastoupené starostou </w:t>
      </w:r>
      <w:r w:rsidR="00CD3BD0">
        <w:rPr>
          <w:rFonts w:ascii="Georgia" w:hAnsi="Georgia"/>
          <w:sz w:val="20"/>
          <w:szCs w:val="20"/>
        </w:rPr>
        <w:t>Ing. Františkem Pilným, MBA</w:t>
      </w:r>
    </w:p>
    <w:p w:rsidR="004F11E1" w:rsidRPr="00933DED" w:rsidRDefault="004F11E1" w:rsidP="004F11E1">
      <w:pPr>
        <w:ind w:left="708" w:firstLine="708"/>
        <w:rPr>
          <w:rFonts w:ascii="Georgia" w:hAnsi="Georgia"/>
          <w:sz w:val="20"/>
          <w:szCs w:val="20"/>
        </w:rPr>
      </w:pPr>
      <w:r w:rsidRPr="00933DED">
        <w:rPr>
          <w:rFonts w:ascii="Georgia" w:hAnsi="Georgia"/>
          <w:sz w:val="20"/>
          <w:szCs w:val="20"/>
        </w:rPr>
        <w:t xml:space="preserve">IČ: </w:t>
      </w:r>
      <w:r w:rsidR="00FE431F" w:rsidRPr="00933DED">
        <w:rPr>
          <w:rFonts w:ascii="Georgia" w:hAnsi="Georgia"/>
          <w:sz w:val="20"/>
          <w:szCs w:val="20"/>
        </w:rPr>
        <w:t>00</w:t>
      </w:r>
      <w:r w:rsidRPr="00933DED">
        <w:rPr>
          <w:rFonts w:ascii="Georgia" w:hAnsi="Georgia"/>
          <w:sz w:val="20"/>
          <w:szCs w:val="20"/>
        </w:rPr>
        <w:t>270211</w:t>
      </w:r>
    </w:p>
    <w:p w:rsidR="00D35E42" w:rsidRPr="00933DED" w:rsidRDefault="00D35E42" w:rsidP="004F11E1">
      <w:pPr>
        <w:ind w:left="708" w:firstLine="708"/>
        <w:rPr>
          <w:rFonts w:ascii="Georgia" w:hAnsi="Georgia"/>
          <w:sz w:val="20"/>
          <w:szCs w:val="20"/>
        </w:rPr>
      </w:pPr>
      <w:r w:rsidRPr="00933DED">
        <w:rPr>
          <w:rFonts w:ascii="Georgia" w:hAnsi="Georgia"/>
          <w:sz w:val="20"/>
          <w:szCs w:val="20"/>
        </w:rPr>
        <w:t>DIČ: CZ00270211</w:t>
      </w:r>
    </w:p>
    <w:p w:rsidR="004F11E1" w:rsidRPr="00933DED" w:rsidRDefault="004F11E1" w:rsidP="004F11E1">
      <w:pPr>
        <w:pStyle w:val="Zhlav"/>
        <w:tabs>
          <w:tab w:val="left" w:pos="708"/>
        </w:tabs>
        <w:rPr>
          <w:rFonts w:ascii="Georgia" w:hAnsi="Georgia"/>
          <w:sz w:val="20"/>
          <w:szCs w:val="20"/>
        </w:rPr>
      </w:pPr>
      <w:r w:rsidRPr="00933DED">
        <w:rPr>
          <w:rFonts w:ascii="Georgia" w:hAnsi="Georgia"/>
          <w:sz w:val="20"/>
          <w:szCs w:val="20"/>
        </w:rPr>
        <w:tab/>
        <w:t xml:space="preserve">           </w:t>
      </w:r>
      <w:r w:rsidR="00FB6A15">
        <w:rPr>
          <w:rFonts w:ascii="Georgia" w:hAnsi="Georgia"/>
          <w:sz w:val="20"/>
          <w:szCs w:val="20"/>
        </w:rPr>
        <w:t xml:space="preserve"> </w:t>
      </w:r>
      <w:r w:rsidRPr="00933DED">
        <w:rPr>
          <w:rFonts w:ascii="Georgia" w:hAnsi="Georgia"/>
          <w:sz w:val="20"/>
          <w:szCs w:val="20"/>
        </w:rPr>
        <w:t xml:space="preserve">   na straně jedné</w:t>
      </w:r>
    </w:p>
    <w:p w:rsidR="004F11E1" w:rsidRPr="00933DED" w:rsidRDefault="004F11E1" w:rsidP="004F11E1">
      <w:pPr>
        <w:pStyle w:val="Zhlav"/>
        <w:tabs>
          <w:tab w:val="left" w:pos="708"/>
        </w:tabs>
        <w:rPr>
          <w:rFonts w:ascii="Georgia" w:hAnsi="Georgia"/>
          <w:sz w:val="20"/>
          <w:szCs w:val="20"/>
        </w:rPr>
      </w:pPr>
      <w:r w:rsidRPr="00933DED">
        <w:rPr>
          <w:rFonts w:ascii="Georgia" w:hAnsi="Georgia"/>
          <w:sz w:val="20"/>
          <w:szCs w:val="20"/>
        </w:rPr>
        <w:tab/>
        <w:t xml:space="preserve">          </w:t>
      </w:r>
      <w:r w:rsidR="00FB6A15">
        <w:rPr>
          <w:rFonts w:ascii="Georgia" w:hAnsi="Georgia"/>
          <w:sz w:val="20"/>
          <w:szCs w:val="20"/>
        </w:rPr>
        <w:t xml:space="preserve">  </w:t>
      </w:r>
      <w:r w:rsidRPr="00933DED">
        <w:rPr>
          <w:rFonts w:ascii="Georgia" w:hAnsi="Georgia"/>
          <w:sz w:val="20"/>
          <w:szCs w:val="20"/>
        </w:rPr>
        <w:t xml:space="preserve">   (dále jen poskytovatel)</w:t>
      </w:r>
      <w:r w:rsidRPr="00933DED">
        <w:rPr>
          <w:rFonts w:ascii="Georgia" w:hAnsi="Georgia"/>
          <w:sz w:val="20"/>
          <w:szCs w:val="20"/>
        </w:rPr>
        <w:tab/>
      </w:r>
    </w:p>
    <w:p w:rsidR="004F11E1" w:rsidRPr="00933DED" w:rsidRDefault="004F11E1" w:rsidP="004F11E1">
      <w:pPr>
        <w:rPr>
          <w:rFonts w:ascii="Georgia" w:hAnsi="Georgia"/>
          <w:sz w:val="20"/>
          <w:szCs w:val="20"/>
        </w:rPr>
      </w:pPr>
      <w:r w:rsidRPr="00933DED">
        <w:rPr>
          <w:rFonts w:ascii="Georgia" w:hAnsi="Georgia"/>
          <w:sz w:val="20"/>
          <w:szCs w:val="20"/>
        </w:rPr>
        <w:t>a</w:t>
      </w:r>
    </w:p>
    <w:p w:rsidR="004F11E1" w:rsidRPr="00933DED" w:rsidRDefault="004F11E1" w:rsidP="004F11E1">
      <w:pPr>
        <w:rPr>
          <w:rFonts w:ascii="Georgia" w:hAnsi="Georgia"/>
          <w:sz w:val="20"/>
          <w:szCs w:val="20"/>
        </w:rPr>
      </w:pPr>
    </w:p>
    <w:p w:rsidR="00236617" w:rsidRPr="00933DED" w:rsidRDefault="00236617" w:rsidP="00236617">
      <w:pPr>
        <w:ind w:left="1410" w:hanging="1410"/>
        <w:rPr>
          <w:rFonts w:ascii="Georgia" w:hAnsi="Georgia"/>
          <w:b/>
          <w:sz w:val="20"/>
          <w:szCs w:val="20"/>
        </w:rPr>
      </w:pPr>
      <w:r w:rsidRPr="00933DED">
        <w:rPr>
          <w:rFonts w:ascii="Georgia" w:hAnsi="Georgia"/>
          <w:b/>
          <w:sz w:val="20"/>
          <w:szCs w:val="20"/>
        </w:rPr>
        <w:t>příjemce:</w:t>
      </w:r>
      <w:r w:rsidRPr="00933DED">
        <w:rPr>
          <w:rFonts w:ascii="Georgia" w:hAnsi="Georgia"/>
          <w:b/>
          <w:sz w:val="20"/>
          <w:szCs w:val="20"/>
        </w:rPr>
        <w:tab/>
        <w:t>Sportovní areály města Chrudim, s.r.o.</w:t>
      </w:r>
    </w:p>
    <w:p w:rsidR="00236617" w:rsidRPr="00933DED" w:rsidRDefault="00236617" w:rsidP="00236617">
      <w:pPr>
        <w:ind w:left="1410" w:hanging="1410"/>
        <w:rPr>
          <w:rFonts w:ascii="Georgia" w:hAnsi="Georgia"/>
          <w:sz w:val="20"/>
          <w:szCs w:val="20"/>
        </w:rPr>
      </w:pPr>
      <w:r w:rsidRPr="00933DED">
        <w:rPr>
          <w:rFonts w:ascii="Georgia" w:hAnsi="Georgia"/>
          <w:sz w:val="20"/>
          <w:szCs w:val="20"/>
        </w:rPr>
        <w:t xml:space="preserve">                         </w:t>
      </w:r>
      <w:r w:rsidR="00FB6A15">
        <w:rPr>
          <w:rFonts w:ascii="Georgia" w:hAnsi="Georgia"/>
          <w:sz w:val="20"/>
          <w:szCs w:val="20"/>
        </w:rPr>
        <w:t xml:space="preserve"> </w:t>
      </w:r>
      <w:r w:rsidRPr="00933DED">
        <w:rPr>
          <w:rFonts w:ascii="Georgia" w:hAnsi="Georgia"/>
          <w:sz w:val="20"/>
          <w:szCs w:val="20"/>
        </w:rPr>
        <w:t xml:space="preserve">   V Průhonech  503, 537 03 Chrudim III</w:t>
      </w:r>
    </w:p>
    <w:p w:rsidR="00236617" w:rsidRPr="00933DED" w:rsidRDefault="00236617" w:rsidP="00236617">
      <w:pPr>
        <w:ind w:left="1410"/>
        <w:rPr>
          <w:rFonts w:ascii="Georgia" w:hAnsi="Georgia"/>
          <w:sz w:val="20"/>
          <w:szCs w:val="20"/>
        </w:rPr>
      </w:pPr>
      <w:r w:rsidRPr="00933DED">
        <w:rPr>
          <w:rFonts w:ascii="Georgia" w:hAnsi="Georgia"/>
          <w:sz w:val="20"/>
          <w:szCs w:val="20"/>
        </w:rPr>
        <w:t>zastoupené Mgr. Luďkem Marouskem, jednatelem společnosti</w:t>
      </w:r>
    </w:p>
    <w:p w:rsidR="00236617" w:rsidRPr="00933DED" w:rsidRDefault="00236617" w:rsidP="00236617">
      <w:pPr>
        <w:ind w:left="708" w:firstLine="708"/>
        <w:rPr>
          <w:rFonts w:ascii="Georgia" w:hAnsi="Georgia"/>
          <w:sz w:val="20"/>
          <w:szCs w:val="20"/>
        </w:rPr>
      </w:pPr>
      <w:r w:rsidRPr="00933DED">
        <w:rPr>
          <w:rFonts w:ascii="Georgia" w:hAnsi="Georgia"/>
          <w:sz w:val="20"/>
          <w:szCs w:val="20"/>
        </w:rPr>
        <w:t>IČ: 27485013</w:t>
      </w:r>
    </w:p>
    <w:p w:rsidR="00236617" w:rsidRPr="00933DED" w:rsidRDefault="00236617" w:rsidP="00236617">
      <w:pPr>
        <w:ind w:left="708" w:firstLine="708"/>
        <w:rPr>
          <w:rFonts w:ascii="Georgia" w:hAnsi="Georgia"/>
          <w:sz w:val="20"/>
          <w:szCs w:val="20"/>
        </w:rPr>
      </w:pPr>
      <w:r w:rsidRPr="00933DED">
        <w:rPr>
          <w:rFonts w:ascii="Georgia" w:hAnsi="Georgia"/>
          <w:sz w:val="20"/>
          <w:szCs w:val="20"/>
        </w:rPr>
        <w:t>DIČ: CZ27485013</w:t>
      </w:r>
    </w:p>
    <w:p w:rsidR="00236617" w:rsidRPr="00933DED" w:rsidRDefault="00236617" w:rsidP="00236617">
      <w:pPr>
        <w:ind w:left="708" w:firstLine="708"/>
        <w:rPr>
          <w:rFonts w:ascii="Georgia" w:hAnsi="Georgia"/>
          <w:sz w:val="20"/>
          <w:szCs w:val="20"/>
        </w:rPr>
      </w:pPr>
      <w:r w:rsidRPr="00933DED">
        <w:rPr>
          <w:rFonts w:ascii="Georgia" w:hAnsi="Georgia"/>
          <w:sz w:val="20"/>
          <w:szCs w:val="20"/>
        </w:rPr>
        <w:t>na straně druhé</w:t>
      </w:r>
    </w:p>
    <w:p w:rsidR="00236617" w:rsidRPr="00933DED" w:rsidRDefault="00236617" w:rsidP="00236617">
      <w:pPr>
        <w:ind w:left="708" w:firstLine="708"/>
        <w:rPr>
          <w:rFonts w:ascii="Georgia" w:hAnsi="Georgia"/>
          <w:sz w:val="20"/>
          <w:szCs w:val="20"/>
        </w:rPr>
      </w:pPr>
      <w:r w:rsidRPr="00933DED">
        <w:rPr>
          <w:rFonts w:ascii="Georgia" w:hAnsi="Georgia"/>
          <w:sz w:val="20"/>
          <w:szCs w:val="20"/>
        </w:rPr>
        <w:t>(dále jen jako příjemce).</w:t>
      </w:r>
    </w:p>
    <w:p w:rsidR="00BF494C" w:rsidRPr="00933DED" w:rsidRDefault="00BF494C" w:rsidP="00646FC4">
      <w:pPr>
        <w:ind w:left="1410" w:hanging="1410"/>
        <w:rPr>
          <w:rFonts w:ascii="Georgia" w:hAnsi="Georgia"/>
          <w:sz w:val="20"/>
          <w:szCs w:val="20"/>
        </w:rPr>
      </w:pPr>
    </w:p>
    <w:p w:rsidR="004F11E1" w:rsidRPr="00933DED" w:rsidRDefault="004F11E1" w:rsidP="004F11E1">
      <w:pPr>
        <w:rPr>
          <w:rFonts w:ascii="Georgia" w:hAnsi="Georgia"/>
          <w:sz w:val="20"/>
          <w:szCs w:val="20"/>
        </w:rPr>
      </w:pPr>
    </w:p>
    <w:p w:rsidR="004F11E1" w:rsidRPr="00933DED" w:rsidRDefault="004F11E1" w:rsidP="004F11E1">
      <w:pPr>
        <w:jc w:val="center"/>
        <w:rPr>
          <w:rFonts w:ascii="Georgia" w:hAnsi="Georgia"/>
          <w:b/>
          <w:sz w:val="20"/>
          <w:szCs w:val="20"/>
        </w:rPr>
      </w:pPr>
      <w:r w:rsidRPr="00933DED">
        <w:rPr>
          <w:rFonts w:ascii="Georgia" w:hAnsi="Georgia"/>
          <w:b/>
          <w:sz w:val="20"/>
          <w:szCs w:val="20"/>
        </w:rPr>
        <w:t>II.</w:t>
      </w:r>
    </w:p>
    <w:p w:rsidR="004F11E1" w:rsidRPr="00933DED" w:rsidRDefault="004F11E1" w:rsidP="004F11E1">
      <w:pPr>
        <w:jc w:val="center"/>
        <w:rPr>
          <w:rFonts w:ascii="Georgia" w:hAnsi="Georgia"/>
          <w:b/>
          <w:sz w:val="20"/>
          <w:szCs w:val="20"/>
        </w:rPr>
      </w:pPr>
      <w:r w:rsidRPr="00933DED">
        <w:rPr>
          <w:rFonts w:ascii="Georgia" w:hAnsi="Georgia"/>
          <w:b/>
          <w:sz w:val="20"/>
          <w:szCs w:val="20"/>
        </w:rPr>
        <w:t>Předmět smlouvy</w:t>
      </w:r>
    </w:p>
    <w:p w:rsidR="004F11E1" w:rsidRPr="00933DED" w:rsidRDefault="004F11E1" w:rsidP="004F11E1">
      <w:pPr>
        <w:jc w:val="center"/>
        <w:rPr>
          <w:rFonts w:ascii="Georgia" w:hAnsi="Georgia"/>
          <w:sz w:val="20"/>
          <w:szCs w:val="20"/>
        </w:rPr>
      </w:pPr>
    </w:p>
    <w:p w:rsidR="00236617" w:rsidRPr="00933DED" w:rsidRDefault="00236617" w:rsidP="00236617">
      <w:pPr>
        <w:pStyle w:val="Zkladntext"/>
        <w:numPr>
          <w:ilvl w:val="0"/>
          <w:numId w:val="1"/>
        </w:numPr>
        <w:tabs>
          <w:tab w:val="clear" w:pos="720"/>
          <w:tab w:val="num" w:pos="786"/>
        </w:tabs>
        <w:ind w:left="786"/>
        <w:jc w:val="both"/>
        <w:rPr>
          <w:rFonts w:ascii="Georgia" w:hAnsi="Georgia"/>
          <w:sz w:val="20"/>
          <w:szCs w:val="20"/>
        </w:rPr>
      </w:pPr>
      <w:r w:rsidRPr="00933DED">
        <w:rPr>
          <w:rFonts w:ascii="Georgia" w:hAnsi="Georgia"/>
          <w:sz w:val="20"/>
          <w:szCs w:val="20"/>
        </w:rPr>
        <w:t xml:space="preserve">Město Chrudim poskytuje touto smlouvou příjemci </w:t>
      </w:r>
      <w:r w:rsidRPr="00933DED">
        <w:rPr>
          <w:rFonts w:ascii="Georgia" w:hAnsi="Georgia"/>
          <w:b/>
          <w:sz w:val="20"/>
          <w:szCs w:val="20"/>
        </w:rPr>
        <w:t xml:space="preserve">investiční dotaci na </w:t>
      </w:r>
      <w:r w:rsidR="00B65BA5">
        <w:rPr>
          <w:rFonts w:ascii="Georgia" w:hAnsi="Georgia"/>
          <w:b/>
          <w:sz w:val="20"/>
          <w:szCs w:val="20"/>
        </w:rPr>
        <w:t xml:space="preserve">nákup </w:t>
      </w:r>
      <w:r w:rsidR="00AF060E">
        <w:rPr>
          <w:rFonts w:ascii="Georgia" w:hAnsi="Georgia"/>
          <w:b/>
          <w:sz w:val="20"/>
          <w:szCs w:val="20"/>
        </w:rPr>
        <w:t xml:space="preserve">mobilního kluziště </w:t>
      </w:r>
      <w:r w:rsidR="00E6486E">
        <w:rPr>
          <w:rFonts w:ascii="Georgia" w:hAnsi="Georgia"/>
          <w:b/>
          <w:sz w:val="20"/>
          <w:szCs w:val="20"/>
        </w:rPr>
        <w:t>v</w:t>
      </w:r>
      <w:r w:rsidR="00F47BDA">
        <w:rPr>
          <w:rFonts w:ascii="Georgia" w:hAnsi="Georgia"/>
          <w:b/>
          <w:sz w:val="20"/>
          <w:szCs w:val="20"/>
        </w:rPr>
        <w:t xml:space="preserve">e výši </w:t>
      </w:r>
      <w:r w:rsidR="00385DEC">
        <w:rPr>
          <w:rFonts w:ascii="Georgia" w:hAnsi="Georgia"/>
          <w:b/>
          <w:sz w:val="20"/>
          <w:szCs w:val="20"/>
        </w:rPr>
        <w:t>4</w:t>
      </w:r>
      <w:r w:rsidR="00AF060E">
        <w:rPr>
          <w:rFonts w:ascii="Georgia" w:hAnsi="Georgia"/>
          <w:b/>
          <w:sz w:val="20"/>
          <w:szCs w:val="20"/>
        </w:rPr>
        <w:t>.0</w:t>
      </w:r>
      <w:r w:rsidR="00385DEC">
        <w:rPr>
          <w:rFonts w:ascii="Georgia" w:hAnsi="Georgia"/>
          <w:b/>
          <w:sz w:val="20"/>
          <w:szCs w:val="20"/>
        </w:rPr>
        <w:t>0</w:t>
      </w:r>
      <w:r w:rsidR="00C33400">
        <w:rPr>
          <w:rFonts w:ascii="Georgia" w:hAnsi="Georgia"/>
          <w:b/>
          <w:sz w:val="20"/>
          <w:szCs w:val="20"/>
        </w:rPr>
        <w:t>0</w:t>
      </w:r>
      <w:r w:rsidRPr="00933DED">
        <w:rPr>
          <w:rFonts w:ascii="Georgia" w:hAnsi="Georgia"/>
          <w:b/>
          <w:sz w:val="20"/>
          <w:szCs w:val="20"/>
        </w:rPr>
        <w:t>.</w:t>
      </w:r>
      <w:r w:rsidR="00C33400">
        <w:rPr>
          <w:rFonts w:ascii="Georgia" w:hAnsi="Georgia"/>
          <w:b/>
          <w:sz w:val="20"/>
          <w:szCs w:val="20"/>
        </w:rPr>
        <w:t>000</w:t>
      </w:r>
      <w:r w:rsidRPr="00933DED">
        <w:rPr>
          <w:rFonts w:ascii="Georgia" w:hAnsi="Georgia"/>
          <w:b/>
          <w:sz w:val="20"/>
          <w:szCs w:val="20"/>
        </w:rPr>
        <w:t xml:space="preserve"> Kč</w:t>
      </w:r>
      <w:r w:rsidRPr="00933DED">
        <w:rPr>
          <w:rFonts w:ascii="Georgia" w:hAnsi="Georgia"/>
          <w:sz w:val="20"/>
          <w:szCs w:val="20"/>
        </w:rPr>
        <w:t xml:space="preserve"> (slovy: </w:t>
      </w:r>
      <w:r w:rsidR="00385DEC">
        <w:rPr>
          <w:rFonts w:ascii="Georgia" w:hAnsi="Georgia"/>
          <w:sz w:val="20"/>
          <w:szCs w:val="20"/>
        </w:rPr>
        <w:t>čtyři</w:t>
      </w:r>
      <w:r w:rsidR="00AF060E">
        <w:rPr>
          <w:rFonts w:ascii="Georgia" w:hAnsi="Georgia"/>
          <w:sz w:val="20"/>
          <w:szCs w:val="20"/>
        </w:rPr>
        <w:t>milionykor</w:t>
      </w:r>
      <w:r w:rsidRPr="00933DED">
        <w:rPr>
          <w:rFonts w:ascii="Georgia" w:hAnsi="Georgia"/>
          <w:sz w:val="20"/>
          <w:szCs w:val="20"/>
        </w:rPr>
        <w:t>unčeských)</w:t>
      </w:r>
      <w:r w:rsidR="00F47BDA">
        <w:rPr>
          <w:rFonts w:ascii="Georgia" w:hAnsi="Georgia"/>
          <w:sz w:val="20"/>
          <w:szCs w:val="20"/>
        </w:rPr>
        <w:t>.</w:t>
      </w:r>
      <w:r w:rsidRPr="00933DED">
        <w:rPr>
          <w:rFonts w:ascii="Georgia" w:hAnsi="Georgia"/>
          <w:sz w:val="20"/>
          <w:szCs w:val="20"/>
        </w:rPr>
        <w:t xml:space="preserve"> Finanční prostředky poskytnuté dle tohoto ustanovení nesmí být použity na úhradu komerčních aktivit, nelze z nich hradit občerstvení, mzdy a jiné osobní požitky.</w:t>
      </w:r>
    </w:p>
    <w:p w:rsidR="00236617" w:rsidRPr="00933DED" w:rsidRDefault="00236617" w:rsidP="00236617">
      <w:pPr>
        <w:pStyle w:val="Zkladntext"/>
        <w:numPr>
          <w:ilvl w:val="0"/>
          <w:numId w:val="1"/>
        </w:numPr>
        <w:tabs>
          <w:tab w:val="clear" w:pos="720"/>
          <w:tab w:val="num" w:pos="786"/>
        </w:tabs>
        <w:ind w:left="786"/>
        <w:rPr>
          <w:rFonts w:ascii="Georgia" w:hAnsi="Georgia"/>
          <w:sz w:val="20"/>
          <w:szCs w:val="20"/>
        </w:rPr>
      </w:pPr>
      <w:r w:rsidRPr="00933DED">
        <w:rPr>
          <w:rFonts w:ascii="Georgia" w:hAnsi="Georgia"/>
          <w:sz w:val="20"/>
          <w:szCs w:val="20"/>
        </w:rPr>
        <w:t>Poskytovatel    se     zavazuje    poukázat    výše     uvedené  finanční  prostředky  příjemci     na účet č. 198783329/0300.</w:t>
      </w:r>
    </w:p>
    <w:p w:rsidR="004F11E1" w:rsidRPr="00933DED" w:rsidRDefault="004F11E1" w:rsidP="004F11E1">
      <w:pPr>
        <w:jc w:val="center"/>
        <w:rPr>
          <w:rFonts w:ascii="Georgia" w:hAnsi="Georgia"/>
          <w:b/>
          <w:sz w:val="20"/>
          <w:szCs w:val="20"/>
        </w:rPr>
      </w:pPr>
      <w:r w:rsidRPr="00933DED">
        <w:rPr>
          <w:rFonts w:ascii="Georgia" w:hAnsi="Georgia"/>
          <w:b/>
          <w:sz w:val="20"/>
          <w:szCs w:val="20"/>
        </w:rPr>
        <w:t>III.</w:t>
      </w:r>
    </w:p>
    <w:p w:rsidR="004F11E1" w:rsidRPr="00933DED" w:rsidRDefault="004F11E1" w:rsidP="004F11E1">
      <w:pPr>
        <w:jc w:val="center"/>
        <w:rPr>
          <w:rFonts w:ascii="Georgia" w:hAnsi="Georgia"/>
          <w:b/>
          <w:sz w:val="20"/>
          <w:szCs w:val="20"/>
        </w:rPr>
      </w:pPr>
      <w:r w:rsidRPr="00933DED">
        <w:rPr>
          <w:rFonts w:ascii="Georgia" w:hAnsi="Georgia"/>
          <w:b/>
          <w:sz w:val="20"/>
          <w:szCs w:val="20"/>
        </w:rPr>
        <w:t>Práva a povinnosti smluvních stran</w:t>
      </w:r>
    </w:p>
    <w:p w:rsidR="004F11E1" w:rsidRPr="00933DED" w:rsidRDefault="004F11E1" w:rsidP="004F11E1">
      <w:pPr>
        <w:jc w:val="center"/>
        <w:rPr>
          <w:rFonts w:ascii="Georgia" w:hAnsi="Georgia"/>
          <w:sz w:val="20"/>
          <w:szCs w:val="20"/>
        </w:rPr>
      </w:pPr>
    </w:p>
    <w:p w:rsidR="004F11E1" w:rsidRPr="00933DED" w:rsidRDefault="004F11E1" w:rsidP="004F11E1">
      <w:pPr>
        <w:pStyle w:val="Zkladntext"/>
        <w:numPr>
          <w:ilvl w:val="0"/>
          <w:numId w:val="2"/>
        </w:numPr>
        <w:jc w:val="both"/>
        <w:rPr>
          <w:rFonts w:ascii="Georgia" w:hAnsi="Georgia"/>
          <w:sz w:val="20"/>
          <w:szCs w:val="20"/>
        </w:rPr>
      </w:pPr>
      <w:r w:rsidRPr="00933DED">
        <w:rPr>
          <w:rFonts w:ascii="Georgia" w:hAnsi="Georgia"/>
          <w:sz w:val="20"/>
          <w:szCs w:val="20"/>
        </w:rPr>
        <w:t>Příjemce je povinen použít poskytnuté finanční prostředky</w:t>
      </w:r>
      <w:r w:rsidR="0057052B" w:rsidRPr="00933DED">
        <w:rPr>
          <w:rFonts w:ascii="Georgia" w:hAnsi="Georgia"/>
          <w:sz w:val="20"/>
          <w:szCs w:val="20"/>
        </w:rPr>
        <w:t xml:space="preserve"> maximálně hospodárným způsobem</w:t>
      </w:r>
      <w:r w:rsidR="0057052B" w:rsidRPr="00933DED">
        <w:rPr>
          <w:rFonts w:ascii="Georgia" w:hAnsi="Georgia"/>
          <w:sz w:val="20"/>
          <w:szCs w:val="20"/>
        </w:rPr>
        <w:br/>
      </w:r>
      <w:r w:rsidRPr="00933DED">
        <w:rPr>
          <w:rFonts w:ascii="Georgia" w:hAnsi="Georgia"/>
          <w:sz w:val="20"/>
          <w:szCs w:val="20"/>
        </w:rPr>
        <w:t>a výhradně k účelu uvedenému v</w:t>
      </w:r>
      <w:r w:rsidR="00A50580" w:rsidRPr="00933DED">
        <w:rPr>
          <w:rFonts w:ascii="Georgia" w:hAnsi="Georgia"/>
          <w:sz w:val="20"/>
          <w:szCs w:val="20"/>
        </w:rPr>
        <w:t> bodu II. této smlouvy.</w:t>
      </w:r>
    </w:p>
    <w:p w:rsidR="00847369" w:rsidRPr="00933DED" w:rsidRDefault="00847369" w:rsidP="004F11E1">
      <w:pPr>
        <w:pStyle w:val="Zkladntext"/>
        <w:numPr>
          <w:ilvl w:val="0"/>
          <w:numId w:val="2"/>
        </w:numPr>
        <w:jc w:val="both"/>
        <w:rPr>
          <w:rFonts w:ascii="Georgia" w:hAnsi="Georgia"/>
          <w:sz w:val="20"/>
          <w:szCs w:val="20"/>
        </w:rPr>
      </w:pPr>
      <w:r w:rsidRPr="00933DED">
        <w:rPr>
          <w:rFonts w:ascii="Georgia" w:hAnsi="Georgia"/>
          <w:sz w:val="20"/>
          <w:szCs w:val="20"/>
        </w:rPr>
        <w:t>Jakékoli změny v realizaci akce</w:t>
      </w:r>
      <w:r w:rsidR="00B93F61" w:rsidRPr="00933DED">
        <w:rPr>
          <w:rFonts w:ascii="Georgia" w:hAnsi="Georgia"/>
          <w:sz w:val="20"/>
          <w:szCs w:val="20"/>
        </w:rPr>
        <w:t>, které mají podstatný vliv na účel, k němuž byla dotace poskytnuta</w:t>
      </w:r>
      <w:r w:rsidR="00B36704" w:rsidRPr="00933DED">
        <w:rPr>
          <w:rFonts w:ascii="Georgia" w:hAnsi="Georgia"/>
          <w:sz w:val="20"/>
          <w:szCs w:val="20"/>
        </w:rPr>
        <w:t xml:space="preserve">, </w:t>
      </w:r>
      <w:r w:rsidRPr="00933DED">
        <w:rPr>
          <w:rFonts w:ascii="Georgia" w:hAnsi="Georgia"/>
          <w:sz w:val="20"/>
          <w:szCs w:val="20"/>
        </w:rPr>
        <w:t>se příjemce zavazuje provést po předchozím písemném souhlasu poskytovatele.  Příjemce nesmí finanční prostředky poskytnout  jiným fyzickým či právnickým osobám, pokud se nejedná o úhradu nákladů spojených s realizací akce</w:t>
      </w:r>
      <w:r w:rsidR="004C3F9B" w:rsidRPr="00933DED">
        <w:rPr>
          <w:rFonts w:ascii="Georgia" w:hAnsi="Georgia"/>
          <w:sz w:val="20"/>
          <w:szCs w:val="20"/>
        </w:rPr>
        <w:t>.</w:t>
      </w:r>
      <w:r w:rsidR="00605619" w:rsidRPr="00933DED">
        <w:rPr>
          <w:rFonts w:ascii="Georgia" w:hAnsi="Georgia"/>
          <w:sz w:val="20"/>
          <w:szCs w:val="20"/>
        </w:rPr>
        <w:t xml:space="preserve"> Souhlas dle tohoto ustanovení vydává jménem poskytovatele Rada města Chrudim.</w:t>
      </w:r>
    </w:p>
    <w:p w:rsidR="004F11E1" w:rsidRPr="00933DED" w:rsidRDefault="004F11E1" w:rsidP="004F11E1">
      <w:pPr>
        <w:pStyle w:val="Zkladntext"/>
        <w:numPr>
          <w:ilvl w:val="0"/>
          <w:numId w:val="2"/>
        </w:numPr>
        <w:jc w:val="both"/>
        <w:rPr>
          <w:rFonts w:ascii="Georgia" w:hAnsi="Georgia"/>
          <w:sz w:val="20"/>
          <w:szCs w:val="20"/>
        </w:rPr>
      </w:pPr>
      <w:r w:rsidRPr="00933DED">
        <w:rPr>
          <w:rFonts w:ascii="Georgia" w:hAnsi="Georgia"/>
          <w:sz w:val="20"/>
          <w:szCs w:val="20"/>
        </w:rPr>
        <w:t>Pokud toto ujednání příjemce dotace nedodrží a finanční prostředky použije k jinému, než sjednanému účelu</w:t>
      </w:r>
      <w:r w:rsidR="00001451" w:rsidRPr="00933DED">
        <w:rPr>
          <w:rFonts w:ascii="Georgia" w:hAnsi="Georgia"/>
          <w:sz w:val="20"/>
          <w:szCs w:val="20"/>
        </w:rPr>
        <w:t>,</w:t>
      </w:r>
      <w:r w:rsidRPr="00933DED">
        <w:rPr>
          <w:rFonts w:ascii="Georgia" w:hAnsi="Georgia"/>
          <w:sz w:val="20"/>
          <w:szCs w:val="20"/>
        </w:rPr>
        <w:t xml:space="preserve"> je povinen je vrátit městu Chrudim, a to nejpozději </w:t>
      </w:r>
      <w:r w:rsidRPr="00933DED">
        <w:rPr>
          <w:rFonts w:ascii="Georgia" w:hAnsi="Georgia"/>
          <w:b/>
          <w:sz w:val="20"/>
          <w:szCs w:val="20"/>
        </w:rPr>
        <w:t xml:space="preserve">do </w:t>
      </w:r>
      <w:r w:rsidR="00AF060E">
        <w:rPr>
          <w:rFonts w:ascii="Georgia" w:hAnsi="Georgia"/>
          <w:b/>
          <w:sz w:val="20"/>
          <w:szCs w:val="20"/>
        </w:rPr>
        <w:t>20</w:t>
      </w:r>
      <w:r w:rsidR="000B1D84" w:rsidRPr="00933DED">
        <w:rPr>
          <w:rFonts w:ascii="Georgia" w:hAnsi="Georgia"/>
          <w:b/>
          <w:sz w:val="20"/>
          <w:szCs w:val="20"/>
        </w:rPr>
        <w:t>.</w:t>
      </w:r>
      <w:r w:rsidR="00385DEC">
        <w:rPr>
          <w:rFonts w:ascii="Georgia" w:hAnsi="Georgia"/>
          <w:b/>
          <w:sz w:val="20"/>
          <w:szCs w:val="20"/>
        </w:rPr>
        <w:t>12.</w:t>
      </w:r>
      <w:r w:rsidR="000B1D84" w:rsidRPr="00933DED">
        <w:rPr>
          <w:rFonts w:ascii="Georgia" w:hAnsi="Georgia"/>
          <w:b/>
          <w:sz w:val="20"/>
          <w:szCs w:val="20"/>
        </w:rPr>
        <w:t>20</w:t>
      </w:r>
      <w:r w:rsidR="009C4BE5">
        <w:rPr>
          <w:rFonts w:ascii="Georgia" w:hAnsi="Georgia"/>
          <w:b/>
          <w:sz w:val="20"/>
          <w:szCs w:val="20"/>
        </w:rPr>
        <w:t>2</w:t>
      </w:r>
      <w:r w:rsidR="00AF060E">
        <w:rPr>
          <w:rFonts w:ascii="Georgia" w:hAnsi="Georgia"/>
          <w:b/>
          <w:sz w:val="20"/>
          <w:szCs w:val="20"/>
        </w:rPr>
        <w:t>3</w:t>
      </w:r>
      <w:r w:rsidRPr="00933DED">
        <w:rPr>
          <w:rFonts w:ascii="Georgia" w:hAnsi="Georgia"/>
          <w:sz w:val="20"/>
          <w:szCs w:val="20"/>
        </w:rPr>
        <w:t>.</w:t>
      </w:r>
    </w:p>
    <w:p w:rsidR="004F11E1" w:rsidRDefault="004F11E1" w:rsidP="004F11E1">
      <w:pPr>
        <w:pStyle w:val="Zkladntext"/>
        <w:numPr>
          <w:ilvl w:val="0"/>
          <w:numId w:val="2"/>
        </w:numPr>
        <w:jc w:val="both"/>
        <w:rPr>
          <w:rFonts w:ascii="Georgia" w:hAnsi="Georgia"/>
          <w:sz w:val="20"/>
          <w:szCs w:val="20"/>
        </w:rPr>
      </w:pPr>
      <w:r w:rsidRPr="00933DED">
        <w:rPr>
          <w:rFonts w:ascii="Georgia" w:hAnsi="Georgia"/>
          <w:sz w:val="20"/>
          <w:szCs w:val="20"/>
        </w:rPr>
        <w:t>Příjemce je povinen vrátit poskytnuté finanční prostředky ne</w:t>
      </w:r>
      <w:r w:rsidR="00BE12EA" w:rsidRPr="00933DED">
        <w:rPr>
          <w:rFonts w:ascii="Georgia" w:hAnsi="Georgia"/>
          <w:sz w:val="20"/>
          <w:szCs w:val="20"/>
        </w:rPr>
        <w:t>bo jejich poměrnou část, odpadl-</w:t>
      </w:r>
      <w:r w:rsidRPr="00933DED">
        <w:rPr>
          <w:rFonts w:ascii="Georgia" w:hAnsi="Georgia"/>
          <w:sz w:val="20"/>
          <w:szCs w:val="20"/>
        </w:rPr>
        <w:t>li během doby platnosti smlouvy účel, pro který je dotace poskytována.</w:t>
      </w:r>
    </w:p>
    <w:p w:rsidR="00D70296" w:rsidRDefault="00D70296" w:rsidP="004F11E1">
      <w:pPr>
        <w:pStyle w:val="Zkladntext"/>
        <w:numPr>
          <w:ilvl w:val="0"/>
          <w:numId w:val="2"/>
        </w:numPr>
        <w:jc w:val="both"/>
        <w:rPr>
          <w:rFonts w:ascii="Georgia" w:hAnsi="Georgia"/>
          <w:sz w:val="20"/>
          <w:szCs w:val="20"/>
        </w:rPr>
      </w:pPr>
      <w:r>
        <w:rPr>
          <w:rFonts w:ascii="Georgia" w:hAnsi="Georgia"/>
          <w:sz w:val="20"/>
          <w:szCs w:val="20"/>
        </w:rPr>
        <w:t xml:space="preserve">Vyúčtování </w:t>
      </w:r>
      <w:r w:rsidRPr="00933DED">
        <w:rPr>
          <w:rFonts w:ascii="Georgia" w:hAnsi="Georgia"/>
          <w:sz w:val="20"/>
          <w:szCs w:val="20"/>
        </w:rPr>
        <w:t>poskytnuté dotace bude předloženo na formuláři na vyúčtování</w:t>
      </w:r>
      <w:r>
        <w:rPr>
          <w:rFonts w:ascii="Georgia" w:hAnsi="Georgia"/>
          <w:sz w:val="20"/>
          <w:szCs w:val="20"/>
        </w:rPr>
        <w:t xml:space="preserve"> dotace, bezprostředně </w:t>
      </w:r>
      <w:r w:rsidRPr="00933DED">
        <w:rPr>
          <w:rFonts w:ascii="Georgia" w:hAnsi="Georgia"/>
          <w:b/>
          <w:sz w:val="20"/>
          <w:szCs w:val="20"/>
        </w:rPr>
        <w:t>po jejím vyčerpání</w:t>
      </w:r>
      <w:r w:rsidRPr="00933DED">
        <w:rPr>
          <w:rFonts w:ascii="Georgia" w:hAnsi="Georgia"/>
          <w:sz w:val="20"/>
          <w:szCs w:val="20"/>
        </w:rPr>
        <w:t xml:space="preserve">, </w:t>
      </w:r>
      <w:r w:rsidRPr="00933DED">
        <w:rPr>
          <w:rFonts w:ascii="Georgia" w:hAnsi="Georgia"/>
          <w:b/>
          <w:sz w:val="20"/>
          <w:szCs w:val="20"/>
        </w:rPr>
        <w:t xml:space="preserve">nejpozději do </w:t>
      </w:r>
      <w:r w:rsidR="00AF060E">
        <w:rPr>
          <w:rFonts w:ascii="Georgia" w:hAnsi="Georgia"/>
          <w:b/>
          <w:sz w:val="20"/>
          <w:szCs w:val="20"/>
        </w:rPr>
        <w:t>15</w:t>
      </w:r>
      <w:r w:rsidRPr="00933DED">
        <w:rPr>
          <w:rFonts w:ascii="Georgia" w:hAnsi="Georgia"/>
          <w:b/>
          <w:sz w:val="20"/>
          <w:szCs w:val="20"/>
        </w:rPr>
        <w:t>. 1</w:t>
      </w:r>
      <w:r w:rsidR="00385DEC">
        <w:rPr>
          <w:rFonts w:ascii="Georgia" w:hAnsi="Georgia"/>
          <w:b/>
          <w:sz w:val="20"/>
          <w:szCs w:val="20"/>
        </w:rPr>
        <w:t>2</w:t>
      </w:r>
      <w:r w:rsidRPr="00933DED">
        <w:rPr>
          <w:rFonts w:ascii="Georgia" w:hAnsi="Georgia"/>
          <w:b/>
          <w:sz w:val="20"/>
          <w:szCs w:val="20"/>
        </w:rPr>
        <w:t>. 20</w:t>
      </w:r>
      <w:r w:rsidR="009C4BE5">
        <w:rPr>
          <w:rFonts w:ascii="Georgia" w:hAnsi="Georgia"/>
          <w:b/>
          <w:sz w:val="20"/>
          <w:szCs w:val="20"/>
        </w:rPr>
        <w:t>2</w:t>
      </w:r>
      <w:r w:rsidR="00AF060E">
        <w:rPr>
          <w:rFonts w:ascii="Georgia" w:hAnsi="Georgia"/>
          <w:b/>
          <w:sz w:val="20"/>
          <w:szCs w:val="20"/>
        </w:rPr>
        <w:t>3</w:t>
      </w:r>
      <w:r w:rsidRPr="00933DED">
        <w:rPr>
          <w:rFonts w:ascii="Georgia" w:hAnsi="Georgia"/>
          <w:sz w:val="20"/>
          <w:szCs w:val="20"/>
        </w:rPr>
        <w:t>, Odboru školství</w:t>
      </w:r>
      <w:r>
        <w:rPr>
          <w:rFonts w:ascii="Georgia" w:hAnsi="Georgia"/>
          <w:sz w:val="20"/>
          <w:szCs w:val="20"/>
        </w:rPr>
        <w:t xml:space="preserve">, kultury, </w:t>
      </w:r>
    </w:p>
    <w:p w:rsidR="00D70296" w:rsidRDefault="00D70296" w:rsidP="00D70296">
      <w:pPr>
        <w:pStyle w:val="Zkladntext"/>
        <w:ind w:left="720"/>
        <w:jc w:val="both"/>
        <w:rPr>
          <w:rFonts w:ascii="Georgia" w:hAnsi="Georgia"/>
          <w:sz w:val="20"/>
          <w:szCs w:val="20"/>
        </w:rPr>
      </w:pPr>
    </w:p>
    <w:p w:rsidR="00CD3BD0" w:rsidRDefault="00CD3BD0" w:rsidP="00D70296">
      <w:pPr>
        <w:pStyle w:val="Zkladntext"/>
        <w:ind w:left="720"/>
        <w:jc w:val="both"/>
        <w:rPr>
          <w:rFonts w:ascii="Georgia" w:hAnsi="Georgia"/>
          <w:sz w:val="20"/>
          <w:szCs w:val="20"/>
        </w:rPr>
      </w:pPr>
    </w:p>
    <w:p w:rsidR="00CD3BD0" w:rsidRDefault="00CD3BD0" w:rsidP="00D70296">
      <w:pPr>
        <w:pStyle w:val="Zkladntext"/>
        <w:ind w:left="720"/>
        <w:jc w:val="both"/>
        <w:rPr>
          <w:rFonts w:ascii="Georgia" w:hAnsi="Georgia"/>
          <w:sz w:val="20"/>
          <w:szCs w:val="20"/>
        </w:rPr>
      </w:pPr>
    </w:p>
    <w:p w:rsidR="00D70296" w:rsidRDefault="00D70296" w:rsidP="00D70296">
      <w:pPr>
        <w:pStyle w:val="Zkladntext"/>
        <w:ind w:left="720"/>
        <w:jc w:val="both"/>
        <w:rPr>
          <w:rFonts w:ascii="Georgia" w:hAnsi="Georgia"/>
          <w:sz w:val="20"/>
          <w:szCs w:val="20"/>
        </w:rPr>
      </w:pPr>
      <w:r>
        <w:rPr>
          <w:rFonts w:ascii="Georgia" w:hAnsi="Georgia"/>
          <w:sz w:val="20"/>
          <w:szCs w:val="20"/>
        </w:rPr>
        <w:t xml:space="preserve">sportu </w:t>
      </w:r>
      <w:r w:rsidRPr="00933DED">
        <w:rPr>
          <w:rFonts w:ascii="Georgia" w:hAnsi="Georgia"/>
          <w:sz w:val="20"/>
          <w:szCs w:val="20"/>
        </w:rPr>
        <w:t>a památkové péče Městského úřadu Chrudim. Součástí vyúčtování poskytnuté</w:t>
      </w:r>
      <w:r>
        <w:rPr>
          <w:rFonts w:ascii="Georgia" w:hAnsi="Georgia"/>
          <w:sz w:val="20"/>
          <w:szCs w:val="20"/>
        </w:rPr>
        <w:t xml:space="preserve"> dotace bude </w:t>
      </w:r>
      <w:r w:rsidRPr="00933DED">
        <w:rPr>
          <w:rFonts w:ascii="Georgia" w:hAnsi="Georgia"/>
          <w:sz w:val="20"/>
          <w:szCs w:val="20"/>
        </w:rPr>
        <w:t>i seznam finančních podpor poskytnutých příjemci pro rok 20</w:t>
      </w:r>
      <w:r w:rsidR="00AC16ED">
        <w:rPr>
          <w:rFonts w:ascii="Georgia" w:hAnsi="Georgia"/>
          <w:sz w:val="20"/>
          <w:szCs w:val="20"/>
        </w:rPr>
        <w:t>2</w:t>
      </w:r>
      <w:r w:rsidRPr="00933DED">
        <w:rPr>
          <w:rFonts w:ascii="Georgia" w:hAnsi="Georgia"/>
          <w:sz w:val="20"/>
          <w:szCs w:val="20"/>
        </w:rPr>
        <w:t>1 z</w:t>
      </w:r>
      <w:r>
        <w:rPr>
          <w:rFonts w:ascii="Georgia" w:hAnsi="Georgia"/>
          <w:sz w:val="20"/>
          <w:szCs w:val="20"/>
        </w:rPr>
        <w:t> </w:t>
      </w:r>
      <w:r w:rsidRPr="00933DED">
        <w:rPr>
          <w:rFonts w:ascii="Georgia" w:hAnsi="Georgia"/>
          <w:sz w:val="20"/>
          <w:szCs w:val="20"/>
        </w:rPr>
        <w:t>jiných</w:t>
      </w:r>
      <w:r>
        <w:rPr>
          <w:rFonts w:ascii="Georgia" w:hAnsi="Georgia"/>
          <w:sz w:val="20"/>
          <w:szCs w:val="20"/>
        </w:rPr>
        <w:t xml:space="preserve"> </w:t>
      </w:r>
      <w:r w:rsidRPr="00933DED">
        <w:rPr>
          <w:rFonts w:ascii="Georgia" w:hAnsi="Georgia"/>
          <w:sz w:val="20"/>
          <w:szCs w:val="20"/>
        </w:rPr>
        <w:t>veřejných zdrojů</w:t>
      </w:r>
      <w:r>
        <w:rPr>
          <w:rFonts w:ascii="Georgia" w:hAnsi="Georgia"/>
          <w:sz w:val="20"/>
          <w:szCs w:val="20"/>
        </w:rPr>
        <w:t>.</w:t>
      </w:r>
    </w:p>
    <w:p w:rsidR="00C95288" w:rsidRPr="00933DED" w:rsidRDefault="00236617" w:rsidP="00C95288">
      <w:pPr>
        <w:pStyle w:val="Zkladntext"/>
        <w:ind w:left="705" w:hanging="345"/>
        <w:jc w:val="both"/>
        <w:rPr>
          <w:rFonts w:ascii="Georgia" w:hAnsi="Georgia"/>
          <w:sz w:val="20"/>
          <w:szCs w:val="20"/>
        </w:rPr>
      </w:pPr>
      <w:r w:rsidRPr="00933DED">
        <w:rPr>
          <w:rFonts w:ascii="Georgia" w:hAnsi="Georgia"/>
          <w:sz w:val="20"/>
          <w:szCs w:val="20"/>
        </w:rPr>
        <w:t>6</w:t>
      </w:r>
      <w:r w:rsidR="00C95288" w:rsidRPr="00933DED">
        <w:rPr>
          <w:rFonts w:ascii="Georgia" w:hAnsi="Georgia"/>
          <w:sz w:val="20"/>
          <w:szCs w:val="20"/>
        </w:rPr>
        <w:t>.</w:t>
      </w:r>
      <w:r w:rsidR="00C95288" w:rsidRPr="00933DED">
        <w:rPr>
          <w:rFonts w:ascii="Georgia" w:hAnsi="Georgia"/>
          <w:sz w:val="20"/>
          <w:szCs w:val="20"/>
        </w:rPr>
        <w:tab/>
        <w:t xml:space="preserve">Příjemce dotace doloží dané vyúčtování kopiemi účetních dokladů, které musí obsahovat všechny předepsané náležitosti vyplývající ze zákona č. 563/1991 Sb., o účetnictví, ve znění pozdějších předpisů. Kopie dokladů budou potvrzovat úhradu nákladů, na jejichž krytí byla dotace poskytnuta (doklady musí být řazeny dle časové posloupnosti, k fakturám musí být přiložena kopie výpisu z účtu dokládající úhradu faktury, předložené doklady musí být řádně vyplněny – č. dokladu, datum, všechny potřebné podpisy).                          </w:t>
      </w:r>
    </w:p>
    <w:p w:rsidR="00C95288" w:rsidRPr="00933DED" w:rsidRDefault="00236617" w:rsidP="00C95288">
      <w:pPr>
        <w:pStyle w:val="Zkladntext"/>
        <w:ind w:left="705" w:hanging="345"/>
        <w:jc w:val="both"/>
        <w:rPr>
          <w:rFonts w:ascii="Georgia" w:hAnsi="Georgia"/>
          <w:sz w:val="20"/>
          <w:szCs w:val="20"/>
        </w:rPr>
      </w:pPr>
      <w:r w:rsidRPr="00933DED">
        <w:rPr>
          <w:rFonts w:ascii="Georgia" w:hAnsi="Georgia"/>
          <w:sz w:val="20"/>
          <w:szCs w:val="20"/>
        </w:rPr>
        <w:t>7</w:t>
      </w:r>
      <w:r w:rsidR="00C95288" w:rsidRPr="00933DED">
        <w:rPr>
          <w:rFonts w:ascii="Georgia" w:hAnsi="Georgia"/>
          <w:sz w:val="20"/>
          <w:szCs w:val="20"/>
        </w:rPr>
        <w:t>.</w:t>
      </w:r>
      <w:r w:rsidR="00C95288" w:rsidRPr="00933DED">
        <w:rPr>
          <w:rFonts w:ascii="Georgia" w:hAnsi="Georgia"/>
          <w:sz w:val="20"/>
          <w:szCs w:val="20"/>
        </w:rPr>
        <w:tab/>
        <w:t xml:space="preserve">Finanční prostředky nevyčerpané nebo použité k jinému účelu, než je stanoveno touto smlouvou, příjemce vrátí na tento bankovní účet poskytovatele číslo 104 109 190/0300, variabilní symbol 362, nejpozději do </w:t>
      </w:r>
      <w:r w:rsidR="00385DEC">
        <w:rPr>
          <w:rFonts w:ascii="Georgia" w:hAnsi="Georgia"/>
          <w:sz w:val="20"/>
          <w:szCs w:val="20"/>
        </w:rPr>
        <w:t>2</w:t>
      </w:r>
      <w:r w:rsidR="00AF060E">
        <w:rPr>
          <w:rFonts w:ascii="Georgia" w:hAnsi="Georgia"/>
          <w:sz w:val="20"/>
          <w:szCs w:val="20"/>
        </w:rPr>
        <w:t>0</w:t>
      </w:r>
      <w:r w:rsidRPr="00933DED">
        <w:rPr>
          <w:rFonts w:ascii="Georgia" w:hAnsi="Georgia"/>
          <w:sz w:val="20"/>
          <w:szCs w:val="20"/>
        </w:rPr>
        <w:t>.1</w:t>
      </w:r>
      <w:r w:rsidR="00385DEC">
        <w:rPr>
          <w:rFonts w:ascii="Georgia" w:hAnsi="Georgia"/>
          <w:sz w:val="20"/>
          <w:szCs w:val="20"/>
        </w:rPr>
        <w:t>2</w:t>
      </w:r>
      <w:r w:rsidRPr="00933DED">
        <w:rPr>
          <w:rFonts w:ascii="Georgia" w:hAnsi="Georgia"/>
          <w:sz w:val="20"/>
          <w:szCs w:val="20"/>
        </w:rPr>
        <w:t>.20</w:t>
      </w:r>
      <w:r w:rsidR="00AF060E">
        <w:rPr>
          <w:rFonts w:ascii="Georgia" w:hAnsi="Georgia"/>
          <w:sz w:val="20"/>
          <w:szCs w:val="20"/>
        </w:rPr>
        <w:t>23</w:t>
      </w:r>
      <w:r w:rsidR="00201F47" w:rsidRPr="00933DED">
        <w:rPr>
          <w:rFonts w:ascii="Georgia" w:hAnsi="Georgia"/>
          <w:sz w:val="20"/>
          <w:szCs w:val="20"/>
        </w:rPr>
        <w:t>.</w:t>
      </w:r>
      <w:r w:rsidR="00C95288" w:rsidRPr="00933DED">
        <w:rPr>
          <w:rFonts w:ascii="Georgia" w:hAnsi="Georgia"/>
          <w:sz w:val="20"/>
          <w:szCs w:val="20"/>
        </w:rPr>
        <w:t xml:space="preserve"> Ve stejné lhůtě je příjemce povinen městu Chrudim předložit vyúčtování.</w:t>
      </w:r>
    </w:p>
    <w:p w:rsidR="00C95288" w:rsidRPr="00933DED" w:rsidRDefault="00C95288" w:rsidP="00C95288">
      <w:pPr>
        <w:pStyle w:val="Zkladntext"/>
        <w:ind w:left="705" w:hanging="345"/>
        <w:jc w:val="both"/>
        <w:rPr>
          <w:rFonts w:ascii="Georgia" w:hAnsi="Georgia"/>
          <w:sz w:val="20"/>
          <w:szCs w:val="20"/>
        </w:rPr>
      </w:pPr>
      <w:r w:rsidRPr="00933DED">
        <w:rPr>
          <w:rFonts w:ascii="Georgia" w:hAnsi="Georgia"/>
          <w:sz w:val="20"/>
          <w:szCs w:val="20"/>
        </w:rPr>
        <w:t>11.</w:t>
      </w:r>
      <w:r w:rsidRPr="00933DED">
        <w:rPr>
          <w:rFonts w:ascii="Georgia" w:hAnsi="Georgia"/>
          <w:sz w:val="20"/>
          <w:szCs w:val="20"/>
        </w:rPr>
        <w:tab/>
        <w:t xml:space="preserve">Příjemce se zavazuje k tomu, že předložené účetní doklady ve výši poskytnuté dotace nebudou  duplicitně použity pro vyúčtování dotace poskytnuté jiným subjektem. Na originálních dokladech týkajících se čerpání dotace příjemce zřetelně a nesmazatelně označí „DOTACE CHRUDIM“. Pokud nebyl doklad použit v plné výši, uvede příjemce i poměrnou část finančního plnění, která byla z dokladu použita do vyúčtování. </w:t>
      </w:r>
      <w:r w:rsidRPr="00933DED">
        <w:rPr>
          <w:rFonts w:ascii="Georgia" w:hAnsi="Georgia"/>
          <w:sz w:val="20"/>
          <w:szCs w:val="20"/>
        </w:rPr>
        <w:tab/>
        <w:t xml:space="preserve">    </w:t>
      </w:r>
    </w:p>
    <w:p w:rsidR="00C95288" w:rsidRPr="00933DED" w:rsidRDefault="00C95288" w:rsidP="00C95288">
      <w:pPr>
        <w:pStyle w:val="Zkladntext"/>
        <w:ind w:left="705" w:hanging="345"/>
        <w:jc w:val="both"/>
        <w:rPr>
          <w:rFonts w:ascii="Georgia" w:hAnsi="Georgia"/>
          <w:sz w:val="20"/>
          <w:szCs w:val="20"/>
        </w:rPr>
      </w:pPr>
      <w:r w:rsidRPr="00933DED">
        <w:rPr>
          <w:rFonts w:ascii="Georgia" w:hAnsi="Georgia"/>
          <w:sz w:val="20"/>
          <w:szCs w:val="20"/>
        </w:rPr>
        <w:t>12.</w:t>
      </w:r>
      <w:r w:rsidRPr="00933DED">
        <w:rPr>
          <w:rFonts w:ascii="Georgia" w:hAnsi="Georgia"/>
          <w:sz w:val="20"/>
          <w:szCs w:val="20"/>
        </w:rPr>
        <w:tab/>
        <w:t>Příjemce se zavazuje při čerpání finančních prostředků poskytnutých dle této smlouvy (tj. zejména při výběru dodavatele) postupo</w:t>
      </w:r>
      <w:r w:rsidR="000E431B">
        <w:rPr>
          <w:rFonts w:ascii="Georgia" w:hAnsi="Georgia"/>
          <w:sz w:val="20"/>
          <w:szCs w:val="20"/>
        </w:rPr>
        <w:t xml:space="preserve">vat v souladu s platným zákonem </w:t>
      </w:r>
      <w:r w:rsidRPr="00933DED">
        <w:rPr>
          <w:rFonts w:ascii="Georgia" w:hAnsi="Georgia"/>
          <w:sz w:val="20"/>
          <w:szCs w:val="20"/>
        </w:rPr>
        <w:t xml:space="preserve">o veřejných zakázkách, je-li ve smyslu tohoto zákona veřejným zadavatelem. </w:t>
      </w:r>
    </w:p>
    <w:p w:rsidR="00C95288" w:rsidRPr="00933DED" w:rsidRDefault="00C95288" w:rsidP="00C95288">
      <w:pPr>
        <w:pStyle w:val="Zkladntext"/>
        <w:spacing w:after="0"/>
        <w:ind w:left="705" w:hanging="345"/>
        <w:jc w:val="both"/>
        <w:rPr>
          <w:rFonts w:ascii="Georgia" w:hAnsi="Georgia"/>
          <w:sz w:val="20"/>
          <w:szCs w:val="20"/>
        </w:rPr>
      </w:pPr>
      <w:r w:rsidRPr="00933DED">
        <w:rPr>
          <w:rFonts w:ascii="Georgia" w:hAnsi="Georgia"/>
          <w:sz w:val="20"/>
          <w:szCs w:val="20"/>
        </w:rPr>
        <w:t>13.</w:t>
      </w:r>
      <w:r w:rsidRPr="00933DED">
        <w:rPr>
          <w:rFonts w:ascii="Georgia" w:hAnsi="Georgia"/>
          <w:sz w:val="20"/>
          <w:szCs w:val="20"/>
        </w:rPr>
        <w:tab/>
        <w:t>Příjemce se zavazuje nepřevést majetek, který je pořízen z dotace, po dobu 5 let po ukončení projektu na jiného majitele. V odůvodněných případech může poskytovatel na základě písemné žádosti příjemce povolit výjimku ze zákazu převodu majetku pořízeného z dotace. Převod majetku je podmíněn předchozím písemným souhlasem poskytovatele dotace.</w:t>
      </w:r>
    </w:p>
    <w:p w:rsidR="00C95288" w:rsidRPr="00933DED" w:rsidRDefault="00C95288" w:rsidP="00C95288">
      <w:pPr>
        <w:pStyle w:val="Zkladntext"/>
        <w:ind w:left="708"/>
        <w:jc w:val="both"/>
        <w:rPr>
          <w:rFonts w:ascii="Georgia" w:hAnsi="Georgia"/>
          <w:sz w:val="20"/>
          <w:szCs w:val="20"/>
        </w:rPr>
      </w:pPr>
      <w:r w:rsidRPr="00933DED">
        <w:rPr>
          <w:rFonts w:ascii="Georgia" w:hAnsi="Georgia"/>
          <w:sz w:val="20"/>
          <w:szCs w:val="20"/>
        </w:rPr>
        <w:t>Pokud dojde k zániku příjemce ve lhůtě 5 let následujících po dni poskytnutí dotace, je město Chrudim oprávněno rozhodovat o dalším využití majetku pořízeného z dotace a právo příjemce nakládat s tímto majetkem je vázáno na písemný souhlas Rady města Chrudim.</w:t>
      </w:r>
    </w:p>
    <w:p w:rsidR="00C95288" w:rsidRPr="00933DED" w:rsidRDefault="00C95288" w:rsidP="00C95288">
      <w:pPr>
        <w:pStyle w:val="Zkladntext"/>
        <w:ind w:left="360"/>
        <w:jc w:val="both"/>
        <w:rPr>
          <w:rFonts w:ascii="Georgia" w:hAnsi="Georgia"/>
          <w:sz w:val="20"/>
          <w:szCs w:val="20"/>
        </w:rPr>
      </w:pPr>
    </w:p>
    <w:p w:rsidR="00C95288" w:rsidRPr="00933DED" w:rsidRDefault="00C95288" w:rsidP="00C95288">
      <w:pPr>
        <w:rPr>
          <w:rFonts w:ascii="Georgia" w:hAnsi="Georgia"/>
          <w:sz w:val="20"/>
          <w:szCs w:val="20"/>
        </w:rPr>
      </w:pPr>
    </w:p>
    <w:p w:rsidR="00C95288" w:rsidRPr="00933DED" w:rsidRDefault="00C95288" w:rsidP="00C95288">
      <w:pPr>
        <w:jc w:val="center"/>
        <w:rPr>
          <w:rFonts w:ascii="Georgia" w:hAnsi="Georgia"/>
          <w:b/>
          <w:sz w:val="20"/>
          <w:szCs w:val="20"/>
        </w:rPr>
      </w:pPr>
      <w:r w:rsidRPr="00933DED">
        <w:rPr>
          <w:rFonts w:ascii="Georgia" w:hAnsi="Georgia"/>
          <w:b/>
          <w:sz w:val="20"/>
          <w:szCs w:val="20"/>
        </w:rPr>
        <w:t>IV.</w:t>
      </w:r>
    </w:p>
    <w:p w:rsidR="00C95288" w:rsidRPr="00933DED" w:rsidRDefault="00C95288" w:rsidP="00C95288">
      <w:pPr>
        <w:jc w:val="center"/>
        <w:rPr>
          <w:rFonts w:ascii="Georgia" w:hAnsi="Georgia"/>
          <w:b/>
          <w:sz w:val="20"/>
          <w:szCs w:val="20"/>
        </w:rPr>
      </w:pPr>
      <w:r w:rsidRPr="00933DED">
        <w:rPr>
          <w:rFonts w:ascii="Georgia" w:hAnsi="Georgia"/>
          <w:b/>
          <w:sz w:val="20"/>
          <w:szCs w:val="20"/>
        </w:rPr>
        <w:t>Kontrolní ustanovení</w:t>
      </w:r>
    </w:p>
    <w:p w:rsidR="00C95288" w:rsidRPr="00933DED" w:rsidRDefault="00C95288" w:rsidP="00C95288">
      <w:pPr>
        <w:jc w:val="center"/>
        <w:rPr>
          <w:rFonts w:ascii="Georgia" w:hAnsi="Georgia"/>
          <w:sz w:val="20"/>
          <w:szCs w:val="20"/>
        </w:rPr>
      </w:pPr>
    </w:p>
    <w:p w:rsidR="00C95288" w:rsidRPr="00933DED" w:rsidRDefault="00C95288" w:rsidP="00C95288">
      <w:pPr>
        <w:numPr>
          <w:ilvl w:val="0"/>
          <w:numId w:val="4"/>
        </w:numPr>
        <w:spacing w:after="120"/>
        <w:jc w:val="both"/>
        <w:rPr>
          <w:rFonts w:ascii="Georgia" w:hAnsi="Georgia"/>
          <w:sz w:val="20"/>
          <w:szCs w:val="20"/>
        </w:rPr>
      </w:pPr>
      <w:r w:rsidRPr="00933DED">
        <w:rPr>
          <w:rFonts w:ascii="Georgia" w:hAnsi="Georgia"/>
          <w:sz w:val="20"/>
          <w:szCs w:val="20"/>
        </w:rPr>
        <w:t>Dotace je ve smyslu  zákona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10 let od předložení vyúčtování dle čl. III odst. 5 této smlouvy.</w:t>
      </w:r>
    </w:p>
    <w:p w:rsidR="00C95288" w:rsidRPr="00933DED" w:rsidRDefault="00C95288" w:rsidP="00C95288">
      <w:pPr>
        <w:numPr>
          <w:ilvl w:val="0"/>
          <w:numId w:val="4"/>
        </w:numPr>
        <w:spacing w:after="120"/>
        <w:jc w:val="both"/>
        <w:rPr>
          <w:rFonts w:ascii="Georgia" w:hAnsi="Georgia"/>
          <w:sz w:val="20"/>
          <w:szCs w:val="20"/>
        </w:rPr>
      </w:pPr>
      <w:r w:rsidRPr="00933DED">
        <w:rPr>
          <w:rFonts w:ascii="Georgia" w:hAnsi="Georgia"/>
          <w:sz w:val="20"/>
          <w:szCs w:val="20"/>
        </w:rPr>
        <w:t xml:space="preserve">Poskytovatel je oprávněn kontrolovat dodržování podmínek, za kterých byla dotace poskytnuta, a to kdykoli v průběhu čerpání dotace, nebo i následně po předání vyúčtování. </w:t>
      </w:r>
    </w:p>
    <w:p w:rsidR="00C95288" w:rsidRPr="00933DED" w:rsidRDefault="00C95288" w:rsidP="00C95288">
      <w:pPr>
        <w:numPr>
          <w:ilvl w:val="0"/>
          <w:numId w:val="4"/>
        </w:numPr>
        <w:spacing w:after="120"/>
        <w:jc w:val="both"/>
        <w:rPr>
          <w:rFonts w:ascii="Georgia" w:hAnsi="Georgia"/>
          <w:sz w:val="20"/>
          <w:szCs w:val="20"/>
        </w:rPr>
      </w:pPr>
      <w:r w:rsidRPr="00933DED">
        <w:rPr>
          <w:rFonts w:ascii="Georgia" w:hAnsi="Georgia"/>
          <w:sz w:val="20"/>
          <w:szCs w:val="20"/>
        </w:rPr>
        <w:t>Příjemce je povinen v rámci výkonu kontrolní činnosti dle odst. 1 tohoto čl. poskytnout potřebnou součinnost a předložit kontrolujícímu k nahlédnutí originály všech účetních</w:t>
      </w:r>
      <w:r w:rsidR="000E431B">
        <w:rPr>
          <w:rFonts w:ascii="Georgia" w:hAnsi="Georgia"/>
          <w:sz w:val="20"/>
          <w:szCs w:val="20"/>
        </w:rPr>
        <w:t xml:space="preserve">              </w:t>
      </w:r>
      <w:r w:rsidRPr="00933DED">
        <w:rPr>
          <w:rFonts w:ascii="Georgia" w:hAnsi="Georgia"/>
          <w:sz w:val="20"/>
          <w:szCs w:val="20"/>
        </w:rPr>
        <w:t xml:space="preserve"> i dalších dokladů týkajících se čerpání dotace.  Dále je povinen splnit případná opatření, která mu budou uložena poskytovatelem na základě kontrol zaměřených na čerpání  poskytnutých finančních prostředků, a to v termínu, rozsahu a  kvalitě dle stanovených  požadavků.</w:t>
      </w:r>
    </w:p>
    <w:p w:rsidR="00C95288" w:rsidRPr="00933DED" w:rsidRDefault="00C95288" w:rsidP="00C95288">
      <w:pPr>
        <w:numPr>
          <w:ilvl w:val="0"/>
          <w:numId w:val="4"/>
        </w:numPr>
        <w:spacing w:after="120"/>
        <w:jc w:val="both"/>
        <w:rPr>
          <w:rFonts w:ascii="Georgia" w:hAnsi="Georgia"/>
          <w:sz w:val="20"/>
          <w:szCs w:val="20"/>
        </w:rPr>
      </w:pPr>
      <w:r w:rsidRPr="00933DED">
        <w:rPr>
          <w:rFonts w:ascii="Georgia" w:hAnsi="Georgia"/>
          <w:sz w:val="20"/>
          <w:szCs w:val="20"/>
        </w:rPr>
        <w:t xml:space="preserve">Za splnění účelu, na který byla dotace poskytnuta, a za pravdivost a správnost vyúčtování dotace odpovídá příjemce. </w:t>
      </w:r>
    </w:p>
    <w:p w:rsidR="00C95288" w:rsidRPr="00933DED" w:rsidRDefault="00C95288" w:rsidP="00C95288">
      <w:pPr>
        <w:numPr>
          <w:ilvl w:val="0"/>
          <w:numId w:val="4"/>
        </w:numPr>
        <w:jc w:val="both"/>
        <w:rPr>
          <w:rFonts w:ascii="Georgia" w:hAnsi="Georgia"/>
          <w:sz w:val="20"/>
          <w:szCs w:val="20"/>
        </w:rPr>
      </w:pPr>
      <w:r w:rsidRPr="00933DED">
        <w:rPr>
          <w:rFonts w:ascii="Georgia" w:hAnsi="Georgia"/>
          <w:sz w:val="20"/>
          <w:szCs w:val="20"/>
        </w:rPr>
        <w:t>Bude-li příjemci poskytnuta veřejná finanční podpora i z jiných zdrojů, má poskytovatel právo nahlížet do vyúčtování těchto poskytnutých podpor, vč. práva pořizovat kopie z těchto dokumentů.</w:t>
      </w:r>
    </w:p>
    <w:p w:rsidR="00C95288" w:rsidRPr="00933DED" w:rsidRDefault="00C95288" w:rsidP="00C95288">
      <w:pPr>
        <w:jc w:val="both"/>
        <w:rPr>
          <w:rFonts w:ascii="Georgia" w:hAnsi="Georgia"/>
          <w:sz w:val="20"/>
          <w:szCs w:val="20"/>
        </w:rPr>
      </w:pPr>
    </w:p>
    <w:p w:rsidR="00C95288" w:rsidRDefault="00C95288" w:rsidP="00C95288">
      <w:pPr>
        <w:jc w:val="both"/>
        <w:rPr>
          <w:rFonts w:ascii="Georgia" w:hAnsi="Georgia"/>
          <w:sz w:val="20"/>
          <w:szCs w:val="20"/>
        </w:rPr>
      </w:pPr>
    </w:p>
    <w:p w:rsidR="008F1B96" w:rsidRDefault="008F1B96" w:rsidP="00C95288">
      <w:pPr>
        <w:jc w:val="both"/>
        <w:rPr>
          <w:rFonts w:ascii="Georgia" w:hAnsi="Georgia"/>
          <w:sz w:val="20"/>
          <w:szCs w:val="20"/>
        </w:rPr>
      </w:pPr>
    </w:p>
    <w:p w:rsidR="008F1B96" w:rsidRDefault="008F1B96" w:rsidP="00C95288">
      <w:pPr>
        <w:jc w:val="both"/>
        <w:rPr>
          <w:rFonts w:ascii="Georgia" w:hAnsi="Georgia"/>
          <w:sz w:val="20"/>
          <w:szCs w:val="20"/>
        </w:rPr>
      </w:pPr>
    </w:p>
    <w:p w:rsidR="00C72A4D" w:rsidRPr="00933DED" w:rsidRDefault="00C72A4D" w:rsidP="00C72A4D">
      <w:pPr>
        <w:jc w:val="center"/>
        <w:rPr>
          <w:rFonts w:ascii="Georgia" w:hAnsi="Georgia"/>
          <w:b/>
          <w:sz w:val="20"/>
          <w:szCs w:val="20"/>
        </w:rPr>
      </w:pPr>
      <w:r w:rsidRPr="00933DED">
        <w:rPr>
          <w:rFonts w:ascii="Georgia" w:hAnsi="Georgia"/>
          <w:b/>
          <w:sz w:val="20"/>
          <w:szCs w:val="20"/>
        </w:rPr>
        <w:lastRenderedPageBreak/>
        <w:t xml:space="preserve">V. </w:t>
      </w:r>
    </w:p>
    <w:p w:rsidR="00C72A4D" w:rsidRPr="00933DED" w:rsidRDefault="00C72A4D" w:rsidP="00C72A4D">
      <w:pPr>
        <w:jc w:val="center"/>
        <w:rPr>
          <w:rFonts w:ascii="Georgia" w:hAnsi="Georgia"/>
          <w:b/>
          <w:sz w:val="20"/>
          <w:szCs w:val="20"/>
        </w:rPr>
      </w:pPr>
      <w:r w:rsidRPr="00933DED">
        <w:rPr>
          <w:rFonts w:ascii="Georgia" w:hAnsi="Georgia"/>
          <w:b/>
          <w:sz w:val="20"/>
          <w:szCs w:val="20"/>
        </w:rPr>
        <w:t>Sankce</w:t>
      </w:r>
    </w:p>
    <w:p w:rsidR="00C72A4D" w:rsidRPr="00933DED" w:rsidRDefault="00C72A4D" w:rsidP="00C72A4D">
      <w:pPr>
        <w:jc w:val="center"/>
        <w:rPr>
          <w:rFonts w:ascii="Georgia" w:hAnsi="Georgia"/>
          <w:sz w:val="20"/>
          <w:szCs w:val="20"/>
        </w:rPr>
      </w:pPr>
    </w:p>
    <w:p w:rsidR="00C72A4D" w:rsidRPr="00933DED" w:rsidRDefault="00C72A4D" w:rsidP="00C72A4D">
      <w:pPr>
        <w:spacing w:after="120"/>
        <w:ind w:left="705" w:hanging="345"/>
        <w:jc w:val="both"/>
        <w:rPr>
          <w:rFonts w:ascii="Georgia" w:hAnsi="Georgia"/>
          <w:sz w:val="20"/>
          <w:szCs w:val="20"/>
        </w:rPr>
      </w:pPr>
      <w:r w:rsidRPr="00933DED">
        <w:rPr>
          <w:rFonts w:ascii="Georgia" w:hAnsi="Georgia"/>
          <w:sz w:val="20"/>
          <w:szCs w:val="20"/>
        </w:rPr>
        <w:t>1.</w:t>
      </w:r>
      <w:r w:rsidRPr="00933DED">
        <w:rPr>
          <w:rFonts w:ascii="Georgia" w:hAnsi="Georgia"/>
          <w:sz w:val="20"/>
          <w:szCs w:val="20"/>
        </w:rPr>
        <w:tab/>
        <w:t>V případech neoprávněného použití nebo zadržení finančních prostředků nebo jejich části příjemcem (tj. jejich nepoužití ke sjednanému účelu, nevrácení nevyčerpaných finančních prostředků nebo jejich části v termínech stanovených touto smlouvou)  či jiného porušení povinností dle této smlouvy, které představuje porušení rozpočtové kázně, postupuje město Chrudim v souladu s ustanovením § 22 zákona č. 250/2000 Sb., o rozpočtových pravidlech územních rozpočtů, ve znění pozdějších předpisů, včetně penalizace.</w:t>
      </w:r>
    </w:p>
    <w:p w:rsidR="00C72A4D" w:rsidRPr="00933DED" w:rsidRDefault="00C72A4D" w:rsidP="00C72A4D">
      <w:pPr>
        <w:ind w:left="705" w:hanging="345"/>
        <w:jc w:val="both"/>
        <w:rPr>
          <w:rFonts w:ascii="Georgia" w:hAnsi="Georgia"/>
          <w:sz w:val="20"/>
          <w:szCs w:val="20"/>
        </w:rPr>
      </w:pPr>
      <w:r w:rsidRPr="00933DED">
        <w:rPr>
          <w:rFonts w:ascii="Georgia" w:hAnsi="Georgia"/>
          <w:sz w:val="20"/>
          <w:szCs w:val="20"/>
        </w:rPr>
        <w:t>2.</w:t>
      </w:r>
      <w:r w:rsidRPr="00933DED">
        <w:rPr>
          <w:rFonts w:ascii="Georgia" w:hAnsi="Georgia"/>
          <w:sz w:val="20"/>
          <w:szCs w:val="20"/>
        </w:rPr>
        <w:tab/>
        <w:t>Nesplní-li příjemce povinnost z této smlouvy vyplývající, kdy nesplnění této povinnosti  nepředstavuje porušení rozpočtové kázně dle odst. 1 tohoto článku, sjednávají smluvní strany za každé jednotlivé porušení smluvní pokutu ve výši 5% z částky přidělené dotace.  Odpovědnosti dle tohoto ustanovení se příjemce zprostí, prokáže-li, že pro objektivní důvody nemohl povinnost splnit. Právo na náhradu škody není zaplacením smluvní pokuty dotčeno. Smluvní pokuta je splatná do 14 dnů  od doručení výzvy poskytovatele k jejímu uhrazení, pokud v této výzvě  nebude stanovena lhůta delší.</w:t>
      </w:r>
    </w:p>
    <w:p w:rsidR="00C72A4D" w:rsidRPr="00933DED" w:rsidRDefault="00C72A4D" w:rsidP="00C72A4D">
      <w:pPr>
        <w:jc w:val="center"/>
        <w:rPr>
          <w:rFonts w:ascii="Georgia" w:hAnsi="Georgia"/>
          <w:sz w:val="20"/>
          <w:szCs w:val="20"/>
        </w:rPr>
      </w:pPr>
    </w:p>
    <w:p w:rsidR="00C72A4D" w:rsidRPr="00933DED" w:rsidRDefault="00C72A4D" w:rsidP="00C72A4D">
      <w:pPr>
        <w:jc w:val="center"/>
        <w:rPr>
          <w:rFonts w:ascii="Georgia" w:hAnsi="Georgia"/>
          <w:sz w:val="20"/>
          <w:szCs w:val="20"/>
        </w:rPr>
      </w:pPr>
    </w:p>
    <w:p w:rsidR="00C72A4D" w:rsidRPr="00933DED" w:rsidRDefault="00C72A4D" w:rsidP="00C72A4D">
      <w:pPr>
        <w:jc w:val="center"/>
        <w:rPr>
          <w:rFonts w:ascii="Georgia" w:hAnsi="Georgia"/>
          <w:b/>
          <w:sz w:val="20"/>
          <w:szCs w:val="20"/>
        </w:rPr>
      </w:pPr>
      <w:r w:rsidRPr="00933DED">
        <w:rPr>
          <w:rFonts w:ascii="Georgia" w:hAnsi="Georgia"/>
          <w:b/>
          <w:sz w:val="20"/>
          <w:szCs w:val="20"/>
        </w:rPr>
        <w:t>VI.</w:t>
      </w:r>
    </w:p>
    <w:p w:rsidR="00C72A4D" w:rsidRPr="00933DED" w:rsidRDefault="00C72A4D" w:rsidP="00C72A4D">
      <w:pPr>
        <w:jc w:val="center"/>
        <w:rPr>
          <w:rFonts w:ascii="Georgia" w:hAnsi="Georgia"/>
          <w:b/>
          <w:sz w:val="20"/>
          <w:szCs w:val="20"/>
        </w:rPr>
      </w:pPr>
      <w:r w:rsidRPr="00933DED">
        <w:rPr>
          <w:rFonts w:ascii="Georgia" w:hAnsi="Georgia"/>
          <w:b/>
          <w:sz w:val="20"/>
          <w:szCs w:val="20"/>
        </w:rPr>
        <w:t>Prezentace příjemce</w:t>
      </w:r>
    </w:p>
    <w:p w:rsidR="00C72A4D" w:rsidRPr="00933DED" w:rsidRDefault="00C72A4D" w:rsidP="00C72A4D">
      <w:pPr>
        <w:jc w:val="center"/>
        <w:rPr>
          <w:rFonts w:ascii="Georgia" w:hAnsi="Georgia"/>
          <w:sz w:val="20"/>
          <w:szCs w:val="20"/>
        </w:rPr>
      </w:pPr>
    </w:p>
    <w:p w:rsidR="00C72A4D" w:rsidRDefault="00E57283" w:rsidP="00C72A4D">
      <w:pPr>
        <w:pStyle w:val="Zkladntext"/>
        <w:ind w:left="708"/>
        <w:jc w:val="both"/>
        <w:rPr>
          <w:rFonts w:ascii="Georgia" w:hAnsi="Georgia"/>
          <w:sz w:val="20"/>
          <w:szCs w:val="20"/>
        </w:rPr>
      </w:pPr>
      <w:r>
        <w:rPr>
          <w:rFonts w:ascii="Georgia" w:hAnsi="Georgia"/>
          <w:sz w:val="20"/>
          <w:szCs w:val="20"/>
        </w:rPr>
        <w:t>V případě,</w:t>
      </w:r>
      <w:r w:rsidR="004433F2">
        <w:rPr>
          <w:rFonts w:ascii="Georgia" w:hAnsi="Georgia"/>
          <w:sz w:val="20"/>
          <w:szCs w:val="20"/>
        </w:rPr>
        <w:t xml:space="preserve"> </w:t>
      </w:r>
      <w:bookmarkStart w:id="0" w:name="_GoBack"/>
      <w:bookmarkEnd w:id="0"/>
      <w:r w:rsidR="00C72A4D" w:rsidRPr="00933DED">
        <w:rPr>
          <w:rFonts w:ascii="Georgia" w:hAnsi="Georgia"/>
          <w:sz w:val="20"/>
          <w:szCs w:val="20"/>
        </w:rPr>
        <w:t>že bude příjemce dotace, popř. jeho akce veřejně prezentovány, bude na propagačních materiálech, informačních tabulích a na webových stránkách příjemce, pokud jsou tyto zřízeny, vhodným a viditelným způsobem uvedeno, že příslušná akce probíhá</w:t>
      </w:r>
      <w:r w:rsidR="00B65BA5">
        <w:rPr>
          <w:rFonts w:ascii="Georgia" w:hAnsi="Georgia"/>
          <w:sz w:val="20"/>
          <w:szCs w:val="20"/>
        </w:rPr>
        <w:t xml:space="preserve">                       </w:t>
      </w:r>
      <w:r w:rsidR="00C72A4D" w:rsidRPr="00933DED">
        <w:rPr>
          <w:rFonts w:ascii="Georgia" w:hAnsi="Georgia"/>
          <w:sz w:val="20"/>
          <w:szCs w:val="20"/>
        </w:rPr>
        <w:t xml:space="preserve"> s podporou města Chrudim. Příjemce je povinen prokazatelně doložit městu Chrudim způsob propagace. </w:t>
      </w:r>
    </w:p>
    <w:p w:rsidR="004433F2" w:rsidRPr="00933DED" w:rsidRDefault="004433F2" w:rsidP="00C72A4D">
      <w:pPr>
        <w:pStyle w:val="Zkladntext"/>
        <w:ind w:left="708"/>
        <w:jc w:val="both"/>
        <w:rPr>
          <w:rFonts w:ascii="Georgia" w:hAnsi="Georgia"/>
          <w:sz w:val="20"/>
          <w:szCs w:val="20"/>
        </w:rPr>
      </w:pPr>
    </w:p>
    <w:p w:rsidR="00C72A4D" w:rsidRPr="00933DED" w:rsidRDefault="00C72A4D" w:rsidP="00C72A4D">
      <w:pPr>
        <w:jc w:val="center"/>
        <w:rPr>
          <w:rFonts w:ascii="Georgia" w:hAnsi="Georgia"/>
          <w:b/>
          <w:sz w:val="20"/>
          <w:szCs w:val="20"/>
        </w:rPr>
      </w:pPr>
      <w:r w:rsidRPr="00933DED">
        <w:rPr>
          <w:rFonts w:ascii="Georgia" w:hAnsi="Georgia"/>
          <w:b/>
          <w:sz w:val="20"/>
          <w:szCs w:val="20"/>
        </w:rPr>
        <w:t>VII.</w:t>
      </w:r>
    </w:p>
    <w:p w:rsidR="00C72A4D" w:rsidRPr="00933DED" w:rsidRDefault="00C72A4D" w:rsidP="00C72A4D">
      <w:pPr>
        <w:jc w:val="center"/>
        <w:rPr>
          <w:rFonts w:ascii="Georgia" w:hAnsi="Georgia"/>
          <w:sz w:val="20"/>
          <w:szCs w:val="20"/>
        </w:rPr>
      </w:pPr>
    </w:p>
    <w:p w:rsidR="00C72A4D" w:rsidRPr="00933DED" w:rsidRDefault="00C72A4D" w:rsidP="00C72A4D">
      <w:pPr>
        <w:pStyle w:val="Zkladntext"/>
        <w:spacing w:after="0"/>
        <w:ind w:left="708"/>
        <w:jc w:val="both"/>
        <w:rPr>
          <w:rFonts w:ascii="Georgia" w:hAnsi="Georgia"/>
          <w:sz w:val="20"/>
          <w:szCs w:val="20"/>
        </w:rPr>
      </w:pPr>
      <w:r w:rsidRPr="00933DED">
        <w:rPr>
          <w:rFonts w:ascii="Georgia" w:hAnsi="Georgia"/>
          <w:sz w:val="20"/>
          <w:szCs w:val="20"/>
        </w:rPr>
        <w:t>Poskytnutí dotace dle této smlouvy  schválilo Zastupitelstvo města Chrudim na svém zasedání dne</w:t>
      </w:r>
      <w:r w:rsidR="00AF060E">
        <w:rPr>
          <w:rFonts w:ascii="Georgia" w:hAnsi="Georgia"/>
          <w:sz w:val="20"/>
          <w:szCs w:val="20"/>
        </w:rPr>
        <w:t xml:space="preserve"> 12</w:t>
      </w:r>
      <w:r w:rsidR="009C4BE5">
        <w:rPr>
          <w:rFonts w:ascii="Georgia" w:hAnsi="Georgia"/>
          <w:sz w:val="20"/>
          <w:szCs w:val="20"/>
        </w:rPr>
        <w:t>.</w:t>
      </w:r>
      <w:r w:rsidR="000715EA" w:rsidRPr="00933DED">
        <w:rPr>
          <w:rFonts w:ascii="Georgia" w:hAnsi="Georgia"/>
          <w:sz w:val="20"/>
          <w:szCs w:val="20"/>
        </w:rPr>
        <w:t>12.2</w:t>
      </w:r>
      <w:r w:rsidRPr="00933DED">
        <w:rPr>
          <w:rFonts w:ascii="Georgia" w:hAnsi="Georgia"/>
          <w:sz w:val="20"/>
          <w:szCs w:val="20"/>
        </w:rPr>
        <w:t>0</w:t>
      </w:r>
      <w:r w:rsidR="00385DEC">
        <w:rPr>
          <w:rFonts w:ascii="Georgia" w:hAnsi="Georgia"/>
          <w:sz w:val="20"/>
          <w:szCs w:val="20"/>
        </w:rPr>
        <w:t>2</w:t>
      </w:r>
      <w:r w:rsidR="00AF060E">
        <w:rPr>
          <w:rFonts w:ascii="Georgia" w:hAnsi="Georgia"/>
          <w:sz w:val="20"/>
          <w:szCs w:val="20"/>
        </w:rPr>
        <w:t>2</w:t>
      </w:r>
      <w:r w:rsidRPr="00933DED">
        <w:rPr>
          <w:rFonts w:ascii="Georgia" w:hAnsi="Georgia"/>
          <w:sz w:val="20"/>
          <w:szCs w:val="20"/>
        </w:rPr>
        <w:t xml:space="preserve"> usnesením č. Z</w:t>
      </w:r>
      <w:r w:rsidR="00385DEC" w:rsidRPr="00933DED">
        <w:rPr>
          <w:rFonts w:ascii="Georgia" w:hAnsi="Georgia"/>
          <w:sz w:val="20"/>
          <w:szCs w:val="20"/>
        </w:rPr>
        <w:t>/</w:t>
      </w:r>
      <w:r w:rsidR="00AF060E">
        <w:rPr>
          <w:rFonts w:ascii="Georgia" w:hAnsi="Georgia"/>
          <w:sz w:val="20"/>
          <w:szCs w:val="20"/>
        </w:rPr>
        <w:t>121</w:t>
      </w:r>
      <w:r w:rsidR="00385DEC" w:rsidRPr="00933DED">
        <w:rPr>
          <w:rFonts w:ascii="Georgia" w:hAnsi="Georgia"/>
          <w:sz w:val="20"/>
          <w:szCs w:val="20"/>
        </w:rPr>
        <w:t>/</w:t>
      </w:r>
      <w:r w:rsidR="00385DEC">
        <w:rPr>
          <w:rFonts w:ascii="Georgia" w:hAnsi="Georgia"/>
          <w:sz w:val="20"/>
          <w:szCs w:val="20"/>
        </w:rPr>
        <w:t>202</w:t>
      </w:r>
      <w:r w:rsidR="00AF060E">
        <w:rPr>
          <w:rFonts w:ascii="Georgia" w:hAnsi="Georgia"/>
          <w:sz w:val="20"/>
          <w:szCs w:val="20"/>
        </w:rPr>
        <w:t>2</w:t>
      </w:r>
      <w:r w:rsidR="004433F2">
        <w:rPr>
          <w:rFonts w:ascii="Georgia" w:hAnsi="Georgia"/>
          <w:sz w:val="20"/>
          <w:szCs w:val="20"/>
        </w:rPr>
        <w:t>, a to částku ve výši 2.000.000 Kč. Na základě schváleného rozpočtového opatření č. 1/2023 v Zastupitelstvu města Chrudim dne 6.2.2023 schválilo další částku ve výši 2.000.000 Kč na výše uvedený účel.</w:t>
      </w:r>
    </w:p>
    <w:p w:rsidR="00605619" w:rsidRDefault="00605619" w:rsidP="00FB127F">
      <w:pPr>
        <w:pStyle w:val="Zkladntext"/>
        <w:spacing w:after="0"/>
        <w:jc w:val="center"/>
        <w:rPr>
          <w:rFonts w:ascii="Georgia" w:hAnsi="Georgia"/>
          <w:sz w:val="20"/>
          <w:szCs w:val="20"/>
        </w:rPr>
      </w:pPr>
    </w:p>
    <w:p w:rsidR="00C72A4D" w:rsidRPr="00933DED" w:rsidRDefault="00C72A4D" w:rsidP="00C72A4D">
      <w:pPr>
        <w:pStyle w:val="Zkladntext"/>
        <w:spacing w:after="0"/>
        <w:jc w:val="center"/>
        <w:rPr>
          <w:rFonts w:ascii="Georgia" w:hAnsi="Georgia"/>
          <w:sz w:val="20"/>
          <w:szCs w:val="20"/>
        </w:rPr>
      </w:pPr>
    </w:p>
    <w:p w:rsidR="00C72A4D" w:rsidRPr="00933DED" w:rsidRDefault="00C72A4D" w:rsidP="00E57283">
      <w:pPr>
        <w:pStyle w:val="Zkladntext"/>
        <w:spacing w:after="0"/>
        <w:jc w:val="center"/>
        <w:rPr>
          <w:rFonts w:ascii="Georgia" w:hAnsi="Georgia"/>
          <w:b/>
          <w:sz w:val="20"/>
          <w:szCs w:val="20"/>
        </w:rPr>
      </w:pPr>
      <w:r w:rsidRPr="00933DED">
        <w:rPr>
          <w:rFonts w:ascii="Georgia" w:hAnsi="Georgia"/>
          <w:b/>
          <w:sz w:val="20"/>
          <w:szCs w:val="20"/>
        </w:rPr>
        <w:t>VIII.</w:t>
      </w:r>
    </w:p>
    <w:p w:rsidR="00C72A4D" w:rsidRPr="00933DED" w:rsidRDefault="00C72A4D" w:rsidP="00C72A4D">
      <w:pPr>
        <w:pStyle w:val="Zkladntext"/>
        <w:spacing w:after="0"/>
        <w:jc w:val="center"/>
        <w:rPr>
          <w:rFonts w:ascii="Georgia" w:hAnsi="Georgia"/>
          <w:b/>
          <w:sz w:val="20"/>
          <w:szCs w:val="20"/>
        </w:rPr>
      </w:pPr>
      <w:r w:rsidRPr="00933DED">
        <w:rPr>
          <w:rFonts w:ascii="Georgia" w:hAnsi="Georgia"/>
          <w:b/>
          <w:sz w:val="20"/>
          <w:szCs w:val="20"/>
        </w:rPr>
        <w:t>Ukončení smlouvy</w:t>
      </w:r>
    </w:p>
    <w:p w:rsidR="00C72A4D" w:rsidRPr="00933DED" w:rsidRDefault="00C72A4D" w:rsidP="00C72A4D">
      <w:pPr>
        <w:pStyle w:val="Zkladntext"/>
        <w:spacing w:after="0"/>
        <w:jc w:val="center"/>
        <w:rPr>
          <w:rFonts w:ascii="Georgia" w:hAnsi="Georgia"/>
          <w:sz w:val="20"/>
          <w:szCs w:val="20"/>
        </w:rPr>
      </w:pPr>
    </w:p>
    <w:p w:rsidR="00C72A4D" w:rsidRPr="00933DED" w:rsidRDefault="00C72A4D" w:rsidP="00C72A4D">
      <w:pPr>
        <w:pStyle w:val="Zkladntext"/>
        <w:numPr>
          <w:ilvl w:val="0"/>
          <w:numId w:val="6"/>
        </w:numPr>
        <w:spacing w:after="0"/>
        <w:jc w:val="both"/>
        <w:rPr>
          <w:rFonts w:ascii="Georgia" w:hAnsi="Georgia"/>
          <w:sz w:val="20"/>
          <w:szCs w:val="20"/>
        </w:rPr>
      </w:pPr>
      <w:r w:rsidRPr="00933DED">
        <w:rPr>
          <w:rFonts w:ascii="Georgia" w:hAnsi="Georgia"/>
          <w:sz w:val="20"/>
          <w:szCs w:val="20"/>
        </w:rPr>
        <w:t>Platnost této smlouvy lze ukončit  na základě dohody smluvních stran nebo výpovědí.</w:t>
      </w:r>
    </w:p>
    <w:p w:rsidR="00C72A4D" w:rsidRPr="00933DED" w:rsidRDefault="00C72A4D" w:rsidP="00C72A4D">
      <w:pPr>
        <w:pStyle w:val="Zkladntext"/>
        <w:spacing w:after="0"/>
        <w:jc w:val="both"/>
        <w:rPr>
          <w:rFonts w:ascii="Georgia" w:hAnsi="Georgia"/>
          <w:sz w:val="20"/>
          <w:szCs w:val="20"/>
        </w:rPr>
      </w:pPr>
    </w:p>
    <w:p w:rsidR="00C72A4D" w:rsidRPr="00933DED" w:rsidRDefault="00C72A4D" w:rsidP="00C72A4D">
      <w:pPr>
        <w:pStyle w:val="Zkladntext"/>
        <w:numPr>
          <w:ilvl w:val="0"/>
          <w:numId w:val="6"/>
        </w:numPr>
        <w:spacing w:after="0"/>
        <w:jc w:val="both"/>
        <w:rPr>
          <w:rFonts w:ascii="Georgia" w:hAnsi="Georgia"/>
          <w:sz w:val="20"/>
          <w:szCs w:val="20"/>
        </w:rPr>
      </w:pPr>
      <w:r w:rsidRPr="00933DED">
        <w:rPr>
          <w:rFonts w:ascii="Georgia" w:hAnsi="Georgia"/>
          <w:sz w:val="20"/>
          <w:szCs w:val="20"/>
        </w:rPr>
        <w:t>V případě, kdy příjemce nebude realizovat účel, na který je tato dotace poskytována, je kterákoli ze smluvních stran oprávněna  smlouvu písemně vypovědět. Výpovědní lhůta činí 15 dnů a začíná běžet dnem následujícím po doručení výpovědi druhé smluvní straně. Příjemce se zavazuje finanční prostředky poskytnuté dle této smlouvy vrátit do 15 dnů od  doručení výpovědi smlouvy. Nevrátí-li příjemce dotaci v tomto termínu,  považují se tyto finanční prostředky za zadržené.</w:t>
      </w:r>
    </w:p>
    <w:p w:rsidR="00C72A4D" w:rsidRPr="00933DED" w:rsidRDefault="00C72A4D" w:rsidP="00C72A4D">
      <w:pPr>
        <w:pStyle w:val="Zkladntext"/>
        <w:spacing w:after="0"/>
        <w:jc w:val="both"/>
        <w:rPr>
          <w:rFonts w:ascii="Georgia" w:hAnsi="Georgia"/>
          <w:sz w:val="20"/>
          <w:szCs w:val="20"/>
        </w:rPr>
      </w:pPr>
    </w:p>
    <w:p w:rsidR="00C72A4D" w:rsidRPr="00933DED" w:rsidRDefault="00C72A4D" w:rsidP="00C72A4D">
      <w:pPr>
        <w:pStyle w:val="Zkladntext"/>
        <w:numPr>
          <w:ilvl w:val="0"/>
          <w:numId w:val="6"/>
        </w:numPr>
        <w:spacing w:after="0"/>
        <w:jc w:val="both"/>
        <w:rPr>
          <w:rFonts w:ascii="Georgia" w:hAnsi="Georgia"/>
          <w:sz w:val="20"/>
          <w:szCs w:val="20"/>
        </w:rPr>
      </w:pPr>
      <w:r w:rsidRPr="00933DED">
        <w:rPr>
          <w:rFonts w:ascii="Georgia" w:hAnsi="Georgia"/>
          <w:sz w:val="20"/>
          <w:szCs w:val="20"/>
        </w:rPr>
        <w:t>Ukončením platnosti této smlouvy dohodou či výpovědí nezanikají smluvní ujednání týkající                      se  sankčních či jiných ustanovení, která  podle projevené vůle smluvních stran nebo vzhledem ke své povaze mají trvat i po ukončení smlouvy.</w:t>
      </w:r>
    </w:p>
    <w:p w:rsidR="00C72A4D" w:rsidRPr="00933DED" w:rsidRDefault="00C72A4D" w:rsidP="00C72A4D">
      <w:pPr>
        <w:pStyle w:val="Zkladntext"/>
        <w:spacing w:after="0"/>
        <w:jc w:val="both"/>
        <w:rPr>
          <w:rFonts w:ascii="Georgia" w:hAnsi="Georgia"/>
          <w:sz w:val="20"/>
          <w:szCs w:val="20"/>
        </w:rPr>
      </w:pPr>
    </w:p>
    <w:p w:rsidR="00C72A4D" w:rsidRDefault="00C72A4D" w:rsidP="00C72A4D">
      <w:pPr>
        <w:pStyle w:val="Zkladntext"/>
        <w:numPr>
          <w:ilvl w:val="0"/>
          <w:numId w:val="6"/>
        </w:numPr>
        <w:spacing w:after="0"/>
        <w:jc w:val="both"/>
        <w:rPr>
          <w:rFonts w:ascii="Georgia" w:hAnsi="Georgia"/>
          <w:sz w:val="20"/>
          <w:szCs w:val="20"/>
        </w:rPr>
      </w:pPr>
      <w:r w:rsidRPr="00933DED">
        <w:rPr>
          <w:rFonts w:ascii="Georgia" w:hAnsi="Georgia"/>
          <w:sz w:val="20"/>
          <w:szCs w:val="20"/>
        </w:rPr>
        <w:t>K výpovědi smlouvy ze strany příjemce  dle odst. 2 tohoto článku se nepřihlíží, pokud byla učiněna  po zahájení veřejnoprávní kontroly dle zákona o finanční kontrole.</w:t>
      </w:r>
    </w:p>
    <w:p w:rsidR="004433F2" w:rsidRDefault="004433F2" w:rsidP="004433F2">
      <w:pPr>
        <w:pStyle w:val="Odstavecseseznamem"/>
        <w:rPr>
          <w:rFonts w:ascii="Georgia" w:hAnsi="Georgia"/>
          <w:sz w:val="20"/>
          <w:szCs w:val="20"/>
        </w:rPr>
      </w:pPr>
    </w:p>
    <w:p w:rsidR="004433F2" w:rsidRPr="00933DED" w:rsidRDefault="004433F2" w:rsidP="004433F2">
      <w:pPr>
        <w:pStyle w:val="Zkladntext"/>
        <w:spacing w:after="0"/>
        <w:jc w:val="both"/>
        <w:rPr>
          <w:rFonts w:ascii="Georgia" w:hAnsi="Georgia"/>
          <w:sz w:val="20"/>
          <w:szCs w:val="20"/>
        </w:rPr>
      </w:pPr>
    </w:p>
    <w:p w:rsidR="00FB127F" w:rsidRPr="00933DED" w:rsidRDefault="00FB127F" w:rsidP="00FB127F">
      <w:pPr>
        <w:pStyle w:val="Zkladntext"/>
        <w:spacing w:after="0"/>
        <w:jc w:val="both"/>
        <w:rPr>
          <w:rFonts w:ascii="Georgia" w:hAnsi="Georgia"/>
          <w:sz w:val="20"/>
          <w:szCs w:val="20"/>
        </w:rPr>
      </w:pPr>
    </w:p>
    <w:p w:rsidR="00FB127F" w:rsidRPr="00933DED" w:rsidRDefault="00FB127F" w:rsidP="00FB127F">
      <w:pPr>
        <w:pStyle w:val="Zkladntext"/>
        <w:spacing w:after="0"/>
        <w:jc w:val="center"/>
        <w:rPr>
          <w:rFonts w:ascii="Georgia" w:hAnsi="Georgia"/>
          <w:b/>
          <w:sz w:val="20"/>
          <w:szCs w:val="20"/>
        </w:rPr>
      </w:pPr>
      <w:r w:rsidRPr="00933DED">
        <w:rPr>
          <w:rFonts w:ascii="Georgia" w:hAnsi="Georgia"/>
          <w:b/>
          <w:sz w:val="20"/>
          <w:szCs w:val="20"/>
        </w:rPr>
        <w:t>IX.</w:t>
      </w:r>
    </w:p>
    <w:p w:rsidR="0092730A" w:rsidRPr="00933DED" w:rsidRDefault="0092730A" w:rsidP="00FB127F">
      <w:pPr>
        <w:pStyle w:val="Zkladntext"/>
        <w:spacing w:after="0"/>
        <w:jc w:val="center"/>
        <w:rPr>
          <w:rFonts w:ascii="Georgia" w:hAnsi="Georgia"/>
          <w:b/>
          <w:sz w:val="20"/>
          <w:szCs w:val="20"/>
        </w:rPr>
      </w:pPr>
      <w:r w:rsidRPr="00933DED">
        <w:rPr>
          <w:rFonts w:ascii="Georgia" w:hAnsi="Georgia"/>
          <w:b/>
          <w:sz w:val="20"/>
          <w:szCs w:val="20"/>
        </w:rPr>
        <w:t>Platnost a účinnost smlouvy</w:t>
      </w:r>
    </w:p>
    <w:p w:rsidR="0092730A" w:rsidRPr="00933DED" w:rsidRDefault="0092730A" w:rsidP="00FB127F">
      <w:pPr>
        <w:pStyle w:val="Zkladntext"/>
        <w:spacing w:after="0"/>
        <w:jc w:val="center"/>
        <w:rPr>
          <w:rFonts w:ascii="Georgia" w:hAnsi="Georgia"/>
          <w:sz w:val="20"/>
          <w:szCs w:val="20"/>
        </w:rPr>
      </w:pPr>
    </w:p>
    <w:p w:rsidR="009A7D87" w:rsidRDefault="0092730A" w:rsidP="00C33400">
      <w:pPr>
        <w:pStyle w:val="Zkladntext"/>
        <w:numPr>
          <w:ilvl w:val="0"/>
          <w:numId w:val="5"/>
        </w:numPr>
        <w:spacing w:after="0"/>
        <w:rPr>
          <w:rFonts w:ascii="Georgia" w:hAnsi="Georgia"/>
          <w:sz w:val="20"/>
          <w:szCs w:val="20"/>
        </w:rPr>
      </w:pPr>
      <w:r w:rsidRPr="00933DED">
        <w:rPr>
          <w:rFonts w:ascii="Georgia" w:hAnsi="Georgia"/>
          <w:sz w:val="20"/>
          <w:szCs w:val="20"/>
        </w:rPr>
        <w:t xml:space="preserve">Tato smlouva nabývá platnosti </w:t>
      </w:r>
      <w:r w:rsidR="009A7D87">
        <w:rPr>
          <w:rFonts w:ascii="Georgia" w:hAnsi="Georgia"/>
          <w:sz w:val="20"/>
          <w:szCs w:val="20"/>
        </w:rPr>
        <w:t>a účinnosti dnem jejího podpisu oběma smluvními stranami. V </w:t>
      </w:r>
      <w:r w:rsidR="00C33400">
        <w:rPr>
          <w:rFonts w:ascii="Georgia" w:hAnsi="Georgia"/>
          <w:sz w:val="20"/>
          <w:szCs w:val="20"/>
        </w:rPr>
        <w:t>p</w:t>
      </w:r>
      <w:r w:rsidR="009A7D87">
        <w:rPr>
          <w:rFonts w:ascii="Georgia" w:hAnsi="Georgia"/>
          <w:sz w:val="20"/>
          <w:szCs w:val="20"/>
        </w:rPr>
        <w:t xml:space="preserve">řípadě, kdy </w:t>
      </w:r>
      <w:r w:rsidR="00C33400">
        <w:rPr>
          <w:rFonts w:ascii="Georgia" w:hAnsi="Georgia"/>
          <w:sz w:val="20"/>
          <w:szCs w:val="20"/>
        </w:rPr>
        <w:t xml:space="preserve"> </w:t>
      </w:r>
      <w:r w:rsidR="009A7D87">
        <w:rPr>
          <w:rFonts w:ascii="Georgia" w:hAnsi="Georgia"/>
          <w:sz w:val="20"/>
          <w:szCs w:val="20"/>
        </w:rPr>
        <w:t>tato</w:t>
      </w:r>
      <w:r w:rsidR="00C33400">
        <w:rPr>
          <w:rFonts w:ascii="Georgia" w:hAnsi="Georgia"/>
          <w:sz w:val="20"/>
          <w:szCs w:val="20"/>
        </w:rPr>
        <w:t xml:space="preserve"> </w:t>
      </w:r>
      <w:r w:rsidR="009A7D87">
        <w:rPr>
          <w:rFonts w:ascii="Georgia" w:hAnsi="Georgia"/>
          <w:sz w:val="20"/>
          <w:szCs w:val="20"/>
        </w:rPr>
        <w:t xml:space="preserve">smlouva </w:t>
      </w:r>
      <w:r w:rsidR="00C33400">
        <w:rPr>
          <w:rFonts w:ascii="Georgia" w:hAnsi="Georgia"/>
          <w:sz w:val="20"/>
          <w:szCs w:val="20"/>
        </w:rPr>
        <w:t xml:space="preserve"> </w:t>
      </w:r>
      <w:r w:rsidR="009A7D87">
        <w:rPr>
          <w:rFonts w:ascii="Georgia" w:hAnsi="Georgia"/>
          <w:sz w:val="20"/>
          <w:szCs w:val="20"/>
        </w:rPr>
        <w:t>podléhá povinnosti</w:t>
      </w:r>
      <w:r w:rsidR="00C33400">
        <w:rPr>
          <w:rFonts w:ascii="Georgia" w:hAnsi="Georgia"/>
          <w:sz w:val="20"/>
          <w:szCs w:val="20"/>
        </w:rPr>
        <w:t xml:space="preserve"> </w:t>
      </w:r>
      <w:r w:rsidR="009A7D87">
        <w:rPr>
          <w:rFonts w:ascii="Georgia" w:hAnsi="Georgia"/>
          <w:sz w:val="20"/>
          <w:szCs w:val="20"/>
        </w:rPr>
        <w:t xml:space="preserve"> zveřejnění</w:t>
      </w:r>
      <w:r w:rsidR="00C33400">
        <w:rPr>
          <w:rFonts w:ascii="Georgia" w:hAnsi="Georgia"/>
          <w:sz w:val="20"/>
          <w:szCs w:val="20"/>
        </w:rPr>
        <w:t xml:space="preserve"> </w:t>
      </w:r>
      <w:r w:rsidR="009A7D87">
        <w:rPr>
          <w:rFonts w:ascii="Georgia" w:hAnsi="Georgia"/>
          <w:sz w:val="20"/>
          <w:szCs w:val="20"/>
        </w:rPr>
        <w:t xml:space="preserve"> v</w:t>
      </w:r>
      <w:r w:rsidR="00C33400">
        <w:rPr>
          <w:rFonts w:ascii="Georgia" w:hAnsi="Georgia"/>
          <w:sz w:val="20"/>
          <w:szCs w:val="20"/>
        </w:rPr>
        <w:t xml:space="preserve"> </w:t>
      </w:r>
      <w:r w:rsidR="009A7D87">
        <w:rPr>
          <w:rFonts w:ascii="Georgia" w:hAnsi="Georgia"/>
          <w:sz w:val="20"/>
          <w:szCs w:val="20"/>
        </w:rPr>
        <w:t xml:space="preserve"> Registru smluv dle zákona č. </w:t>
      </w:r>
    </w:p>
    <w:p w:rsidR="00CD3BD0" w:rsidRDefault="00CD3BD0" w:rsidP="00C33400">
      <w:pPr>
        <w:pStyle w:val="Zkladntext"/>
        <w:spacing w:after="0"/>
        <w:ind w:left="720"/>
        <w:rPr>
          <w:rFonts w:ascii="Georgia" w:hAnsi="Georgia"/>
          <w:sz w:val="20"/>
          <w:szCs w:val="20"/>
        </w:rPr>
      </w:pPr>
    </w:p>
    <w:p w:rsidR="00CD3BD0" w:rsidRDefault="00CD3BD0" w:rsidP="00C33400">
      <w:pPr>
        <w:pStyle w:val="Zkladntext"/>
        <w:spacing w:after="0"/>
        <w:ind w:left="720"/>
        <w:rPr>
          <w:rFonts w:ascii="Georgia" w:hAnsi="Georgia"/>
          <w:sz w:val="20"/>
          <w:szCs w:val="20"/>
        </w:rPr>
      </w:pPr>
    </w:p>
    <w:p w:rsidR="0092730A" w:rsidRPr="00933DED" w:rsidRDefault="009A7D87" w:rsidP="00C33400">
      <w:pPr>
        <w:pStyle w:val="Zkladntext"/>
        <w:spacing w:after="0"/>
        <w:ind w:left="720"/>
        <w:rPr>
          <w:rFonts w:ascii="Georgia" w:hAnsi="Georgia"/>
          <w:sz w:val="20"/>
          <w:szCs w:val="20"/>
        </w:rPr>
      </w:pPr>
      <w:r>
        <w:rPr>
          <w:rFonts w:ascii="Georgia" w:hAnsi="Georgia"/>
          <w:sz w:val="20"/>
          <w:szCs w:val="20"/>
        </w:rPr>
        <w:t xml:space="preserve">340/2018 Sb., o registru smluv, ve znění pozdějších předpisů, nabývá účinnosti okamžikem zveřejnění v tomto Registru. </w:t>
      </w:r>
      <w:r w:rsidR="0092730A" w:rsidRPr="00933DED">
        <w:rPr>
          <w:rFonts w:ascii="Georgia" w:hAnsi="Georgia"/>
          <w:sz w:val="20"/>
          <w:szCs w:val="20"/>
        </w:rPr>
        <w:t xml:space="preserve">  </w:t>
      </w:r>
    </w:p>
    <w:p w:rsidR="00F65FD2" w:rsidRPr="00933DED" w:rsidRDefault="00F65FD2" w:rsidP="00F65FD2">
      <w:pPr>
        <w:pStyle w:val="Zkladntext"/>
        <w:spacing w:after="0"/>
        <w:ind w:left="720"/>
        <w:jc w:val="both"/>
        <w:rPr>
          <w:rFonts w:ascii="Georgia" w:hAnsi="Georgia"/>
          <w:sz w:val="20"/>
          <w:szCs w:val="20"/>
        </w:rPr>
      </w:pPr>
    </w:p>
    <w:p w:rsidR="0092730A" w:rsidRDefault="0092730A" w:rsidP="00FB127F">
      <w:pPr>
        <w:pStyle w:val="Zkladntext"/>
        <w:spacing w:after="0"/>
        <w:jc w:val="center"/>
        <w:rPr>
          <w:rFonts w:ascii="Georgia" w:hAnsi="Georgia"/>
          <w:sz w:val="20"/>
          <w:szCs w:val="20"/>
        </w:rPr>
      </w:pPr>
    </w:p>
    <w:p w:rsidR="008F1B96" w:rsidRPr="00933DED" w:rsidRDefault="008F1B96" w:rsidP="00FB127F">
      <w:pPr>
        <w:pStyle w:val="Zkladntext"/>
        <w:spacing w:after="0"/>
        <w:jc w:val="center"/>
        <w:rPr>
          <w:rFonts w:ascii="Georgia" w:hAnsi="Georgia"/>
          <w:sz w:val="20"/>
          <w:szCs w:val="20"/>
        </w:rPr>
      </w:pPr>
    </w:p>
    <w:p w:rsidR="0092730A" w:rsidRPr="00933DED" w:rsidRDefault="0092730A" w:rsidP="00FB127F">
      <w:pPr>
        <w:pStyle w:val="Zkladntext"/>
        <w:spacing w:after="0"/>
        <w:jc w:val="center"/>
        <w:rPr>
          <w:rFonts w:ascii="Georgia" w:hAnsi="Georgia"/>
          <w:b/>
          <w:sz w:val="20"/>
          <w:szCs w:val="20"/>
        </w:rPr>
      </w:pPr>
      <w:r w:rsidRPr="00933DED">
        <w:rPr>
          <w:rFonts w:ascii="Georgia" w:hAnsi="Georgia"/>
          <w:b/>
          <w:sz w:val="20"/>
          <w:szCs w:val="20"/>
        </w:rPr>
        <w:t>X.</w:t>
      </w:r>
    </w:p>
    <w:p w:rsidR="00FB127F" w:rsidRPr="00933DED" w:rsidRDefault="00FB127F" w:rsidP="00FB127F">
      <w:pPr>
        <w:pStyle w:val="Zkladntext"/>
        <w:spacing w:after="0"/>
        <w:jc w:val="center"/>
        <w:rPr>
          <w:rFonts w:ascii="Georgia" w:hAnsi="Georgia"/>
          <w:b/>
          <w:sz w:val="20"/>
          <w:szCs w:val="20"/>
        </w:rPr>
      </w:pPr>
      <w:r w:rsidRPr="00933DED">
        <w:rPr>
          <w:rFonts w:ascii="Georgia" w:hAnsi="Georgia"/>
          <w:b/>
          <w:sz w:val="20"/>
          <w:szCs w:val="20"/>
        </w:rPr>
        <w:t>Závěrečná ustanovení</w:t>
      </w:r>
    </w:p>
    <w:p w:rsidR="003A14E2" w:rsidRPr="00933DED" w:rsidRDefault="003A14E2" w:rsidP="003A14E2">
      <w:pPr>
        <w:pStyle w:val="Zkladntext"/>
        <w:jc w:val="both"/>
        <w:rPr>
          <w:rFonts w:ascii="Georgia" w:hAnsi="Georgia"/>
          <w:sz w:val="20"/>
          <w:szCs w:val="20"/>
        </w:rPr>
      </w:pPr>
    </w:p>
    <w:p w:rsidR="00C72A4D" w:rsidRPr="00933DED" w:rsidRDefault="00C72A4D" w:rsidP="003A14E2">
      <w:pPr>
        <w:pStyle w:val="Zkladntext"/>
        <w:numPr>
          <w:ilvl w:val="0"/>
          <w:numId w:val="11"/>
        </w:numPr>
        <w:jc w:val="both"/>
        <w:rPr>
          <w:rFonts w:ascii="Georgia" w:hAnsi="Georgia"/>
          <w:sz w:val="20"/>
          <w:szCs w:val="20"/>
        </w:rPr>
      </w:pPr>
      <w:r w:rsidRPr="00933DED">
        <w:rPr>
          <w:rFonts w:ascii="Georgia" w:hAnsi="Georgia"/>
          <w:sz w:val="20"/>
          <w:szCs w:val="20"/>
        </w:rPr>
        <w:t xml:space="preserve">Příjemce je povinen bez zbytečného odkladu (nejpozději do 14 dnů) písemně informovat Odbor školství, kultury, sportu a památkové péče Městského úřadu Chrudim o jakékoli změně v údajích uvedených v této smlouvě, která má nebo by mohla mít vliv na plnění povinností z této smlouvy vyplývajících. </w:t>
      </w:r>
    </w:p>
    <w:p w:rsidR="00C72A4D" w:rsidRPr="00933DED" w:rsidRDefault="00C72A4D" w:rsidP="003A14E2">
      <w:pPr>
        <w:pStyle w:val="Zkladntext"/>
        <w:numPr>
          <w:ilvl w:val="0"/>
          <w:numId w:val="11"/>
        </w:numPr>
        <w:jc w:val="both"/>
        <w:rPr>
          <w:rFonts w:ascii="Georgia" w:hAnsi="Georgia"/>
          <w:sz w:val="20"/>
          <w:szCs w:val="20"/>
        </w:rPr>
      </w:pPr>
      <w:r w:rsidRPr="00933DED">
        <w:rPr>
          <w:rFonts w:ascii="Georgia" w:hAnsi="Georgia"/>
          <w:sz w:val="20"/>
          <w:szCs w:val="20"/>
        </w:rPr>
        <w:t>Příjemce výslovně souhlasí se zveřejněním svého názvu, sídla, dotačního titulu a výše dotace.</w:t>
      </w:r>
    </w:p>
    <w:p w:rsidR="00933DED" w:rsidRPr="00933DED" w:rsidRDefault="00933DED" w:rsidP="00933DED">
      <w:pPr>
        <w:numPr>
          <w:ilvl w:val="0"/>
          <w:numId w:val="11"/>
        </w:numPr>
        <w:spacing w:before="120" w:after="120" w:line="276" w:lineRule="auto"/>
        <w:jc w:val="both"/>
        <w:rPr>
          <w:rFonts w:ascii="Georgia" w:hAnsi="Georgia"/>
          <w:sz w:val="20"/>
          <w:szCs w:val="20"/>
        </w:rPr>
      </w:pPr>
      <w:r w:rsidRPr="00933DED">
        <w:rPr>
          <w:rFonts w:ascii="Georgia" w:hAnsi="Georgia"/>
          <w:sz w:val="20"/>
          <w:szCs w:val="20"/>
        </w:rPr>
        <w:t>Smluvní strany berou na vědomí, že v souladu s platnou a účinnou legislativou, podléhá tato smlouva o dílo povinnosti uveřejnění v registru smluv, vedeném Ministerstvem vnitra ČR. Splnění této povinnosti zajistí poskytovatel. Smluvní strany prohlašují, že žádná část smlouvy nenaplňuje znaky obchodního tajemství (§ 504 zák. č. 89/2012 Sb., občanský zákoník).</w:t>
      </w:r>
    </w:p>
    <w:p w:rsidR="00C72A4D" w:rsidRPr="00933DED" w:rsidRDefault="00F65FD2" w:rsidP="003A14E2">
      <w:pPr>
        <w:pStyle w:val="Zkladntext"/>
        <w:numPr>
          <w:ilvl w:val="0"/>
          <w:numId w:val="11"/>
        </w:numPr>
        <w:jc w:val="both"/>
        <w:rPr>
          <w:rFonts w:ascii="Georgia" w:hAnsi="Georgia"/>
          <w:sz w:val="20"/>
          <w:szCs w:val="20"/>
        </w:rPr>
      </w:pPr>
      <w:r w:rsidRPr="00933DED">
        <w:rPr>
          <w:rFonts w:ascii="Georgia" w:hAnsi="Georgia"/>
          <w:sz w:val="20"/>
          <w:szCs w:val="20"/>
        </w:rPr>
        <w:t>Tato s</w:t>
      </w:r>
      <w:r w:rsidR="00C72A4D" w:rsidRPr="00933DED">
        <w:rPr>
          <w:rFonts w:ascii="Georgia" w:hAnsi="Georgia"/>
          <w:sz w:val="20"/>
          <w:szCs w:val="20"/>
        </w:rPr>
        <w:t xml:space="preserve">mlouva je vyhotovena ve dvou stejnopisech s platností originálu, z nichž každá strana obdrží jedno vyhotovení. </w:t>
      </w:r>
    </w:p>
    <w:p w:rsidR="00C72A4D" w:rsidRPr="00933DED" w:rsidRDefault="00C72A4D" w:rsidP="003A14E2">
      <w:pPr>
        <w:pStyle w:val="Zkladntext"/>
        <w:numPr>
          <w:ilvl w:val="0"/>
          <w:numId w:val="11"/>
        </w:numPr>
        <w:jc w:val="both"/>
        <w:rPr>
          <w:rFonts w:ascii="Georgia" w:hAnsi="Georgia"/>
          <w:sz w:val="20"/>
          <w:szCs w:val="20"/>
        </w:rPr>
      </w:pPr>
      <w:r w:rsidRPr="00933DED">
        <w:rPr>
          <w:rFonts w:ascii="Georgia" w:hAnsi="Georgia"/>
          <w:sz w:val="20"/>
          <w:szCs w:val="20"/>
        </w:rPr>
        <w:t>Obsah smlouvy může být měněn pouze písemnými, vzestupně číslovanými dodatky, odsouhlasenými a podepsanými oběma smluvními stranami. Smluvní strany sjednáva</w:t>
      </w:r>
      <w:r w:rsidR="00933DED">
        <w:rPr>
          <w:rFonts w:ascii="Georgia" w:hAnsi="Georgia"/>
          <w:sz w:val="20"/>
          <w:szCs w:val="20"/>
        </w:rPr>
        <w:t xml:space="preserve">jí, že ustanovení § 564 zákona </w:t>
      </w:r>
      <w:r w:rsidRPr="00933DED">
        <w:rPr>
          <w:rFonts w:ascii="Georgia" w:hAnsi="Georgia"/>
          <w:sz w:val="20"/>
          <w:szCs w:val="20"/>
        </w:rPr>
        <w:t>č.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e-mailových či jiných elektronických zpráv.</w:t>
      </w:r>
    </w:p>
    <w:p w:rsidR="00C72A4D" w:rsidRDefault="00C72A4D" w:rsidP="003A14E2">
      <w:pPr>
        <w:pStyle w:val="Zkladntext"/>
        <w:numPr>
          <w:ilvl w:val="0"/>
          <w:numId w:val="11"/>
        </w:numPr>
        <w:jc w:val="both"/>
        <w:rPr>
          <w:rFonts w:ascii="Georgia" w:hAnsi="Georgia"/>
          <w:sz w:val="20"/>
          <w:szCs w:val="20"/>
        </w:rPr>
      </w:pPr>
      <w:r w:rsidRPr="00933DED">
        <w:rPr>
          <w:rFonts w:ascii="Georgia" w:hAnsi="Georgia"/>
          <w:sz w:val="20"/>
          <w:szCs w:val="20"/>
        </w:rPr>
        <w:t xml:space="preserve">Poskytnutí dotace je v souladu s příslušnými ustanoveními zákona č. 128/2000 Sb., o obcích, ve znění pozdějších předpisů, i zákona č. 250/2000 Sb., o rozpočtových pravidlech územních rozpočtů, ve znění pozdějších předpisů.  </w:t>
      </w:r>
    </w:p>
    <w:p w:rsidR="009A7D87" w:rsidRPr="00933DED" w:rsidRDefault="009A7D87" w:rsidP="003A14E2">
      <w:pPr>
        <w:pStyle w:val="Zkladntext"/>
        <w:numPr>
          <w:ilvl w:val="0"/>
          <w:numId w:val="11"/>
        </w:numPr>
        <w:jc w:val="both"/>
        <w:rPr>
          <w:rFonts w:ascii="Georgia" w:hAnsi="Georgia"/>
          <w:sz w:val="20"/>
          <w:szCs w:val="20"/>
        </w:rPr>
      </w:pPr>
      <w:r>
        <w:rPr>
          <w:rFonts w:ascii="Georgia" w:hAnsi="Georgia"/>
          <w:sz w:val="20"/>
          <w:szCs w:val="20"/>
        </w:rPr>
        <w:t xml:space="preserve">V případě, že tato smlouva podléhá povinnosti zveřejnění podle zákona č. 340/2015 Sb.,            o registru smluv, v platném znění, dohodly se smluvní strany, že toto zveřejnění smlouvy v registru smluv provede poskytovatel dotace. </w:t>
      </w:r>
    </w:p>
    <w:p w:rsidR="00C72A4D" w:rsidRPr="00933DED" w:rsidRDefault="00C72A4D" w:rsidP="003A14E2">
      <w:pPr>
        <w:pStyle w:val="Zkladntext"/>
        <w:numPr>
          <w:ilvl w:val="0"/>
          <w:numId w:val="11"/>
        </w:numPr>
        <w:jc w:val="both"/>
        <w:rPr>
          <w:rFonts w:ascii="Georgia" w:hAnsi="Georgia"/>
          <w:sz w:val="20"/>
          <w:szCs w:val="20"/>
        </w:rPr>
      </w:pPr>
      <w:r w:rsidRPr="00933DED">
        <w:rPr>
          <w:rFonts w:ascii="Georgia" w:hAnsi="Georgia"/>
          <w:sz w:val="20"/>
          <w:szCs w:val="20"/>
        </w:rPr>
        <w:t>Práva a povinnosti smluvních stran touto smlouvou neupravené se řídí ustanoveními § 159</w:t>
      </w:r>
      <w:r w:rsidR="00F47BDA">
        <w:rPr>
          <w:rFonts w:ascii="Georgia" w:hAnsi="Georgia"/>
          <w:sz w:val="20"/>
          <w:szCs w:val="20"/>
        </w:rPr>
        <w:t xml:space="preserve">      </w:t>
      </w:r>
      <w:r w:rsidRPr="00933DED">
        <w:rPr>
          <w:rFonts w:ascii="Georgia" w:hAnsi="Georgia"/>
          <w:sz w:val="20"/>
          <w:szCs w:val="20"/>
        </w:rPr>
        <w:t xml:space="preserve"> a násl. zákona č. 500/2004 Sb., správního řádu, ve znění pozdějších předpisů, jakož</w:t>
      </w:r>
      <w:r w:rsidR="00933DED">
        <w:rPr>
          <w:rFonts w:ascii="Georgia" w:hAnsi="Georgia"/>
          <w:sz w:val="20"/>
          <w:szCs w:val="20"/>
        </w:rPr>
        <w:t xml:space="preserve">                       </w:t>
      </w:r>
      <w:r w:rsidRPr="00933DED">
        <w:rPr>
          <w:rFonts w:ascii="Georgia" w:hAnsi="Georgia"/>
          <w:sz w:val="20"/>
          <w:szCs w:val="20"/>
        </w:rPr>
        <w:t xml:space="preserve"> i příslušnými ustanoveními  zákona č. 250/2000 Sb., o rozpočtových pravidlech územních rozpočtů, ve znění pozdějších předpisů, Občanského zákoníku, popř. ostatních obecně závazných právních předpisů. </w:t>
      </w:r>
    </w:p>
    <w:p w:rsidR="00C72A4D" w:rsidRPr="00933DED" w:rsidRDefault="00C72A4D" w:rsidP="003A14E2">
      <w:pPr>
        <w:numPr>
          <w:ilvl w:val="0"/>
          <w:numId w:val="11"/>
        </w:numPr>
        <w:jc w:val="both"/>
        <w:rPr>
          <w:rFonts w:ascii="Georgia" w:hAnsi="Georgia"/>
          <w:sz w:val="20"/>
          <w:szCs w:val="20"/>
        </w:rPr>
      </w:pPr>
      <w:r w:rsidRPr="00933DED">
        <w:rPr>
          <w:rFonts w:ascii="Georgia" w:hAnsi="Georgia"/>
          <w:sz w:val="20"/>
          <w:szCs w:val="20"/>
        </w:rPr>
        <w:t>Smluvní strany si smlouvu přečetly, s jejím obsahem souhlasí, prohlašují, že tato smlouva nebyla uzavřena v tísni ani za jinak nápadně nevýhodných podmínek, že údaje o smluvních stranách zde uvedené jsou pravdivé a toto stvrzují svými vlastnoručními podpisy.</w:t>
      </w:r>
    </w:p>
    <w:p w:rsidR="00C72A4D" w:rsidRDefault="00C72A4D" w:rsidP="00C72A4D">
      <w:pPr>
        <w:rPr>
          <w:rFonts w:ascii="Georgia" w:hAnsi="Georgia"/>
          <w:sz w:val="20"/>
          <w:szCs w:val="20"/>
        </w:rPr>
      </w:pPr>
    </w:p>
    <w:p w:rsidR="00933DED" w:rsidRDefault="00933DED" w:rsidP="00C72A4D">
      <w:pPr>
        <w:rPr>
          <w:rFonts w:ascii="Georgia" w:hAnsi="Georgia"/>
          <w:sz w:val="20"/>
          <w:szCs w:val="20"/>
        </w:rPr>
      </w:pPr>
    </w:p>
    <w:p w:rsidR="00933DED" w:rsidRDefault="00933DED" w:rsidP="00C72A4D">
      <w:pPr>
        <w:rPr>
          <w:rFonts w:ascii="Georgia" w:hAnsi="Georgia"/>
          <w:sz w:val="20"/>
          <w:szCs w:val="20"/>
        </w:rPr>
      </w:pPr>
    </w:p>
    <w:p w:rsidR="00933DED" w:rsidRPr="00933DED" w:rsidRDefault="00933DED" w:rsidP="00C72A4D">
      <w:pPr>
        <w:rPr>
          <w:rFonts w:ascii="Georgia" w:hAnsi="Georgia"/>
          <w:sz w:val="20"/>
          <w:szCs w:val="20"/>
        </w:rPr>
      </w:pPr>
    </w:p>
    <w:p w:rsidR="00C72A4D" w:rsidRPr="00933DED" w:rsidRDefault="00C72A4D" w:rsidP="00C72A4D">
      <w:pPr>
        <w:rPr>
          <w:rFonts w:ascii="Georgia" w:hAnsi="Georgia"/>
          <w:sz w:val="20"/>
          <w:szCs w:val="20"/>
        </w:rPr>
      </w:pPr>
    </w:p>
    <w:p w:rsidR="00C72A4D" w:rsidRPr="00933DED" w:rsidRDefault="00C72A4D" w:rsidP="00C72A4D">
      <w:pPr>
        <w:rPr>
          <w:rFonts w:ascii="Georgia" w:hAnsi="Georgia"/>
          <w:sz w:val="20"/>
          <w:szCs w:val="20"/>
        </w:rPr>
      </w:pPr>
      <w:r w:rsidRPr="00933DED">
        <w:rPr>
          <w:rFonts w:ascii="Georgia" w:hAnsi="Georgia"/>
          <w:sz w:val="20"/>
          <w:szCs w:val="20"/>
        </w:rPr>
        <w:t>V Chrudimi dne</w:t>
      </w:r>
      <w:r w:rsidR="00B65BA5">
        <w:rPr>
          <w:rFonts w:ascii="Georgia" w:hAnsi="Georgia"/>
          <w:sz w:val="20"/>
          <w:szCs w:val="20"/>
        </w:rPr>
        <w:t xml:space="preserve">                                              </w:t>
      </w:r>
      <w:r w:rsidRPr="00933DED">
        <w:rPr>
          <w:rFonts w:ascii="Georgia" w:hAnsi="Georgia"/>
          <w:sz w:val="20"/>
          <w:szCs w:val="20"/>
        </w:rPr>
        <w:tab/>
      </w:r>
      <w:r w:rsidRPr="00933DED">
        <w:rPr>
          <w:rFonts w:ascii="Georgia" w:hAnsi="Georgia"/>
          <w:sz w:val="20"/>
          <w:szCs w:val="20"/>
        </w:rPr>
        <w:tab/>
      </w:r>
      <w:r w:rsidRPr="00933DED">
        <w:rPr>
          <w:rFonts w:ascii="Georgia" w:hAnsi="Georgia"/>
          <w:sz w:val="20"/>
          <w:szCs w:val="20"/>
        </w:rPr>
        <w:tab/>
        <w:t xml:space="preserve">V Chrudimi dne </w:t>
      </w:r>
    </w:p>
    <w:p w:rsidR="00C72A4D" w:rsidRPr="00933DED" w:rsidRDefault="00C72A4D" w:rsidP="00C72A4D">
      <w:pPr>
        <w:rPr>
          <w:rFonts w:ascii="Georgia" w:hAnsi="Georgia"/>
          <w:sz w:val="20"/>
          <w:szCs w:val="20"/>
        </w:rPr>
      </w:pPr>
      <w:r w:rsidRPr="00933DED">
        <w:rPr>
          <w:rFonts w:ascii="Georgia" w:hAnsi="Georgia"/>
          <w:sz w:val="20"/>
          <w:szCs w:val="20"/>
        </w:rPr>
        <w:t>Na straně příjemce:</w:t>
      </w:r>
      <w:r w:rsidRPr="00933DED">
        <w:rPr>
          <w:rFonts w:ascii="Georgia" w:hAnsi="Georgia"/>
          <w:sz w:val="20"/>
          <w:szCs w:val="20"/>
        </w:rPr>
        <w:tab/>
      </w:r>
      <w:r w:rsidRPr="00933DED">
        <w:rPr>
          <w:rFonts w:ascii="Georgia" w:hAnsi="Georgia"/>
          <w:sz w:val="20"/>
          <w:szCs w:val="20"/>
        </w:rPr>
        <w:tab/>
      </w:r>
      <w:r w:rsidRPr="00933DED">
        <w:rPr>
          <w:rFonts w:ascii="Georgia" w:hAnsi="Georgia"/>
          <w:sz w:val="20"/>
          <w:szCs w:val="20"/>
        </w:rPr>
        <w:tab/>
      </w:r>
      <w:r w:rsidRPr="00933DED">
        <w:rPr>
          <w:rFonts w:ascii="Georgia" w:hAnsi="Georgia"/>
          <w:sz w:val="20"/>
          <w:szCs w:val="20"/>
        </w:rPr>
        <w:tab/>
      </w:r>
      <w:r w:rsidRPr="00933DED">
        <w:rPr>
          <w:rFonts w:ascii="Georgia" w:hAnsi="Georgia"/>
          <w:sz w:val="20"/>
          <w:szCs w:val="20"/>
        </w:rPr>
        <w:tab/>
      </w:r>
      <w:r w:rsidRPr="00933DED">
        <w:rPr>
          <w:rFonts w:ascii="Georgia" w:hAnsi="Georgia"/>
          <w:sz w:val="20"/>
          <w:szCs w:val="20"/>
        </w:rPr>
        <w:tab/>
        <w:t>Na straně poskytovatele:</w:t>
      </w:r>
    </w:p>
    <w:p w:rsidR="00C72A4D" w:rsidRPr="00933DED" w:rsidRDefault="00C72A4D" w:rsidP="00C72A4D">
      <w:pPr>
        <w:rPr>
          <w:rFonts w:ascii="Georgia" w:hAnsi="Georgia"/>
          <w:sz w:val="20"/>
          <w:szCs w:val="20"/>
        </w:rPr>
      </w:pPr>
    </w:p>
    <w:p w:rsidR="00FB127F" w:rsidRDefault="00FB127F" w:rsidP="00FB127F">
      <w:pPr>
        <w:pStyle w:val="Zkladntext"/>
        <w:spacing w:after="0"/>
        <w:jc w:val="center"/>
        <w:rPr>
          <w:rFonts w:ascii="Georgia" w:hAnsi="Georgia"/>
          <w:sz w:val="20"/>
          <w:szCs w:val="20"/>
        </w:rPr>
      </w:pPr>
    </w:p>
    <w:p w:rsidR="00CD3BD0" w:rsidRPr="00933DED" w:rsidRDefault="00CD3BD0" w:rsidP="00FB127F">
      <w:pPr>
        <w:pStyle w:val="Zkladntext"/>
        <w:spacing w:after="0"/>
        <w:jc w:val="center"/>
        <w:rPr>
          <w:rFonts w:ascii="Georgia" w:hAnsi="Georgia"/>
          <w:sz w:val="20"/>
          <w:szCs w:val="20"/>
        </w:rPr>
      </w:pPr>
    </w:p>
    <w:p w:rsidR="00FB127F" w:rsidRPr="00933DED" w:rsidRDefault="00FB127F" w:rsidP="00FB127F">
      <w:pPr>
        <w:rPr>
          <w:rFonts w:ascii="Georgia" w:hAnsi="Georgia"/>
          <w:sz w:val="20"/>
          <w:szCs w:val="20"/>
        </w:rPr>
      </w:pPr>
    </w:p>
    <w:p w:rsidR="00FB127F" w:rsidRPr="00933DED" w:rsidRDefault="00FB127F" w:rsidP="00FB127F">
      <w:pPr>
        <w:rPr>
          <w:rFonts w:ascii="Georgia" w:hAnsi="Georgia"/>
          <w:sz w:val="20"/>
          <w:szCs w:val="20"/>
        </w:rPr>
      </w:pPr>
    </w:p>
    <w:p w:rsidR="00FB127F" w:rsidRPr="00933DED" w:rsidRDefault="00FB127F" w:rsidP="00FB127F">
      <w:pPr>
        <w:tabs>
          <w:tab w:val="left" w:pos="5730"/>
        </w:tabs>
        <w:rPr>
          <w:rFonts w:ascii="Georgia" w:hAnsi="Georgia"/>
          <w:sz w:val="20"/>
          <w:szCs w:val="20"/>
        </w:rPr>
      </w:pPr>
      <w:r w:rsidRPr="00933DED">
        <w:rPr>
          <w:rFonts w:ascii="Georgia" w:hAnsi="Georgia"/>
          <w:sz w:val="20"/>
          <w:szCs w:val="20"/>
        </w:rPr>
        <w:t>--------------------------------------</w:t>
      </w:r>
      <w:r w:rsidRPr="00933DED">
        <w:rPr>
          <w:rFonts w:ascii="Georgia" w:hAnsi="Georgia"/>
          <w:sz w:val="20"/>
          <w:szCs w:val="20"/>
        </w:rPr>
        <w:tab/>
        <w:t>----------------------------------------</w:t>
      </w:r>
    </w:p>
    <w:p w:rsidR="00FB127F" w:rsidRPr="00933DED" w:rsidRDefault="00C33400" w:rsidP="00FB127F">
      <w:pPr>
        <w:tabs>
          <w:tab w:val="left" w:pos="5730"/>
        </w:tabs>
        <w:rPr>
          <w:rFonts w:ascii="Georgia" w:hAnsi="Georgia"/>
          <w:sz w:val="20"/>
          <w:szCs w:val="20"/>
        </w:rPr>
      </w:pPr>
      <w:r>
        <w:rPr>
          <w:rFonts w:ascii="Georgia" w:hAnsi="Georgia"/>
          <w:sz w:val="20"/>
          <w:szCs w:val="20"/>
        </w:rPr>
        <w:t xml:space="preserve">      </w:t>
      </w:r>
      <w:r w:rsidR="00236617" w:rsidRPr="00933DED">
        <w:rPr>
          <w:rFonts w:ascii="Georgia" w:hAnsi="Georgia"/>
          <w:sz w:val="20"/>
          <w:szCs w:val="20"/>
        </w:rPr>
        <w:t>Mgr. Luděk</w:t>
      </w:r>
      <w:r>
        <w:rPr>
          <w:rFonts w:ascii="Georgia" w:hAnsi="Georgia"/>
          <w:sz w:val="20"/>
          <w:szCs w:val="20"/>
        </w:rPr>
        <w:t xml:space="preserve"> </w:t>
      </w:r>
      <w:r w:rsidR="00236617" w:rsidRPr="00933DED">
        <w:rPr>
          <w:rFonts w:ascii="Georgia" w:hAnsi="Georgia"/>
          <w:sz w:val="20"/>
          <w:szCs w:val="20"/>
        </w:rPr>
        <w:t>Marousek</w:t>
      </w:r>
      <w:r w:rsidR="00FB127F" w:rsidRPr="00933DED">
        <w:rPr>
          <w:rFonts w:ascii="Georgia" w:hAnsi="Georgia"/>
          <w:sz w:val="20"/>
          <w:szCs w:val="20"/>
        </w:rPr>
        <w:tab/>
      </w:r>
      <w:r>
        <w:rPr>
          <w:rFonts w:ascii="Georgia" w:hAnsi="Georgia"/>
          <w:sz w:val="20"/>
          <w:szCs w:val="20"/>
        </w:rPr>
        <w:t xml:space="preserve">            </w:t>
      </w:r>
      <w:r w:rsidR="00523A81">
        <w:rPr>
          <w:rFonts w:ascii="Georgia" w:hAnsi="Georgia"/>
          <w:sz w:val="20"/>
          <w:szCs w:val="20"/>
        </w:rPr>
        <w:t>Ing. František Pilný, MBA</w:t>
      </w:r>
    </w:p>
    <w:p w:rsidR="00FB127F" w:rsidRPr="00933DED" w:rsidRDefault="00C33400" w:rsidP="00FB127F">
      <w:pPr>
        <w:rPr>
          <w:rFonts w:ascii="Georgia" w:hAnsi="Georgia"/>
          <w:sz w:val="20"/>
          <w:szCs w:val="20"/>
        </w:rPr>
      </w:pPr>
      <w:r>
        <w:rPr>
          <w:rFonts w:ascii="Georgia" w:hAnsi="Georgia"/>
          <w:sz w:val="20"/>
          <w:szCs w:val="20"/>
        </w:rPr>
        <w:t xml:space="preserve">       </w:t>
      </w:r>
      <w:r w:rsidR="000715EA" w:rsidRPr="00933DED">
        <w:rPr>
          <w:rFonts w:ascii="Georgia" w:hAnsi="Georgia"/>
          <w:sz w:val="20"/>
          <w:szCs w:val="20"/>
        </w:rPr>
        <w:t xml:space="preserve">jednatel společnosti </w:t>
      </w:r>
      <w:r w:rsidR="00FB127F" w:rsidRPr="00933DED">
        <w:rPr>
          <w:rFonts w:ascii="Georgia" w:hAnsi="Georgia"/>
          <w:sz w:val="20"/>
          <w:szCs w:val="20"/>
        </w:rPr>
        <w:t xml:space="preserve"> </w:t>
      </w:r>
      <w:r w:rsidR="006F3501" w:rsidRPr="00933DED">
        <w:rPr>
          <w:rFonts w:ascii="Georgia" w:hAnsi="Georgia"/>
          <w:sz w:val="20"/>
          <w:szCs w:val="20"/>
        </w:rPr>
        <w:tab/>
      </w:r>
      <w:r w:rsidR="000715EA" w:rsidRPr="00933DED">
        <w:rPr>
          <w:rFonts w:ascii="Georgia" w:hAnsi="Georgia"/>
          <w:sz w:val="20"/>
          <w:szCs w:val="20"/>
        </w:rPr>
        <w:t xml:space="preserve">                   </w:t>
      </w:r>
      <w:r w:rsidR="000715EA" w:rsidRPr="00933DED">
        <w:rPr>
          <w:rFonts w:ascii="Georgia" w:hAnsi="Georgia"/>
          <w:sz w:val="20"/>
          <w:szCs w:val="20"/>
        </w:rPr>
        <w:tab/>
      </w:r>
      <w:r w:rsidR="000715EA" w:rsidRPr="00933DED">
        <w:rPr>
          <w:rFonts w:ascii="Georgia" w:hAnsi="Georgia"/>
          <w:sz w:val="20"/>
          <w:szCs w:val="20"/>
        </w:rPr>
        <w:tab/>
      </w:r>
      <w:r w:rsidR="000715EA" w:rsidRPr="00933DED">
        <w:rPr>
          <w:rFonts w:ascii="Georgia" w:hAnsi="Georgia"/>
          <w:sz w:val="20"/>
          <w:szCs w:val="20"/>
        </w:rPr>
        <w:tab/>
        <w:t xml:space="preserve">              </w:t>
      </w:r>
      <w:r>
        <w:rPr>
          <w:rFonts w:ascii="Georgia" w:hAnsi="Georgia"/>
          <w:sz w:val="20"/>
          <w:szCs w:val="20"/>
        </w:rPr>
        <w:t xml:space="preserve">  </w:t>
      </w:r>
      <w:r w:rsidR="000715EA" w:rsidRPr="00933DED">
        <w:rPr>
          <w:rFonts w:ascii="Georgia" w:hAnsi="Georgia"/>
          <w:sz w:val="20"/>
          <w:szCs w:val="20"/>
        </w:rPr>
        <w:t xml:space="preserve">  </w:t>
      </w:r>
      <w:r w:rsidR="00FB127F" w:rsidRPr="00933DED">
        <w:rPr>
          <w:rFonts w:ascii="Georgia" w:hAnsi="Georgia"/>
          <w:sz w:val="20"/>
          <w:szCs w:val="20"/>
        </w:rPr>
        <w:t xml:space="preserve">starosta města                      </w:t>
      </w:r>
      <w:r w:rsidR="00FB127F" w:rsidRPr="00933DED">
        <w:rPr>
          <w:rFonts w:ascii="Georgia" w:hAnsi="Georgia"/>
          <w:sz w:val="20"/>
          <w:szCs w:val="20"/>
        </w:rPr>
        <w:tab/>
      </w:r>
      <w:r w:rsidR="00FB127F" w:rsidRPr="00933DED">
        <w:rPr>
          <w:rFonts w:ascii="Georgia" w:hAnsi="Georgia"/>
          <w:sz w:val="20"/>
          <w:szCs w:val="20"/>
        </w:rPr>
        <w:tab/>
        <w:t xml:space="preserve">             </w:t>
      </w:r>
      <w:r w:rsidR="00FB127F" w:rsidRPr="00933DED">
        <w:rPr>
          <w:rFonts w:ascii="Georgia" w:hAnsi="Georgia"/>
          <w:sz w:val="20"/>
          <w:szCs w:val="20"/>
        </w:rPr>
        <w:tab/>
        <w:t xml:space="preserve">                            </w:t>
      </w:r>
    </w:p>
    <w:sectPr w:rsidR="00FB127F" w:rsidRPr="00933DED" w:rsidSect="00933DED">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BD0" w:rsidRDefault="00CD3BD0" w:rsidP="00933DED">
      <w:r>
        <w:separator/>
      </w:r>
    </w:p>
  </w:endnote>
  <w:endnote w:type="continuationSeparator" w:id="0">
    <w:p w:rsidR="00CD3BD0" w:rsidRDefault="00CD3BD0" w:rsidP="0093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BD0" w:rsidRDefault="00CD3BD0" w:rsidP="00933DED">
      <w:r>
        <w:separator/>
      </w:r>
    </w:p>
  </w:footnote>
  <w:footnote w:type="continuationSeparator" w:id="0">
    <w:p w:rsidR="00CD3BD0" w:rsidRDefault="00CD3BD0" w:rsidP="00933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50DCC"/>
    <w:multiLevelType w:val="hybridMultilevel"/>
    <w:tmpl w:val="1474F54E"/>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B26C2B"/>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5797960"/>
    <w:multiLevelType w:val="hybridMultilevel"/>
    <w:tmpl w:val="55B2FF1C"/>
    <w:lvl w:ilvl="0" w:tplc="C894918A">
      <w:start w:val="1"/>
      <w:numFmt w:val="decimal"/>
      <w:lvlText w:val="%1."/>
      <w:lvlJc w:val="left"/>
      <w:pPr>
        <w:tabs>
          <w:tab w:val="num" w:pos="1070"/>
        </w:tabs>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22C10F38"/>
    <w:multiLevelType w:val="hybridMultilevel"/>
    <w:tmpl w:val="11487A2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2D8E6BEE"/>
    <w:multiLevelType w:val="hybridMultilevel"/>
    <w:tmpl w:val="19D66D0E"/>
    <w:lvl w:ilvl="0" w:tplc="E188A218">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E65890"/>
    <w:multiLevelType w:val="hybridMultilevel"/>
    <w:tmpl w:val="A5227F3C"/>
    <w:lvl w:ilvl="0" w:tplc="7FB4AC2E">
      <w:start w:val="1"/>
      <w:numFmt w:val="decimal"/>
      <w:lvlText w:val="%1."/>
      <w:lvlJc w:val="left"/>
      <w:pPr>
        <w:tabs>
          <w:tab w:val="num" w:pos="1068"/>
        </w:tabs>
        <w:ind w:left="1068" w:hanging="360"/>
      </w:pPr>
      <w:rPr>
        <w:rFonts w:hint="default"/>
        <w:i w:val="0"/>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33741B0C"/>
    <w:multiLevelType w:val="hybridMultilevel"/>
    <w:tmpl w:val="A038F68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39B47474"/>
    <w:multiLevelType w:val="hybridMultilevel"/>
    <w:tmpl w:val="D2D2660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48E35E2B"/>
    <w:multiLevelType w:val="hybridMultilevel"/>
    <w:tmpl w:val="C58C10B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564D232A"/>
    <w:multiLevelType w:val="hybridMultilevel"/>
    <w:tmpl w:val="578E71F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0020183"/>
    <w:multiLevelType w:val="hybridMultilevel"/>
    <w:tmpl w:val="7744D1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C54C62"/>
    <w:multiLevelType w:val="hybridMultilevel"/>
    <w:tmpl w:val="1B9C9CAE"/>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4"/>
  </w:num>
  <w:num w:numId="9">
    <w:abstractNumId w:val="0"/>
  </w:num>
  <w:num w:numId="10">
    <w:abstractNumId w:val="5"/>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F11E1"/>
    <w:rsid w:val="00001451"/>
    <w:rsid w:val="00011608"/>
    <w:rsid w:val="00031F39"/>
    <w:rsid w:val="000408B3"/>
    <w:rsid w:val="000715EA"/>
    <w:rsid w:val="000823D8"/>
    <w:rsid w:val="000B1D84"/>
    <w:rsid w:val="000E21FB"/>
    <w:rsid w:val="000E2546"/>
    <w:rsid w:val="000E33FB"/>
    <w:rsid w:val="000E431B"/>
    <w:rsid w:val="00100BF3"/>
    <w:rsid w:val="001010CC"/>
    <w:rsid w:val="0015543C"/>
    <w:rsid w:val="00167104"/>
    <w:rsid w:val="00177D76"/>
    <w:rsid w:val="00184069"/>
    <w:rsid w:val="00190735"/>
    <w:rsid w:val="00193744"/>
    <w:rsid w:val="001A0DDD"/>
    <w:rsid w:val="001A65D4"/>
    <w:rsid w:val="001C7551"/>
    <w:rsid w:val="00201F47"/>
    <w:rsid w:val="00224161"/>
    <w:rsid w:val="00230461"/>
    <w:rsid w:val="00236617"/>
    <w:rsid w:val="00241A35"/>
    <w:rsid w:val="002522BE"/>
    <w:rsid w:val="0027708D"/>
    <w:rsid w:val="002954C9"/>
    <w:rsid w:val="002E0B87"/>
    <w:rsid w:val="002E7F7B"/>
    <w:rsid w:val="002F29B3"/>
    <w:rsid w:val="002F5884"/>
    <w:rsid w:val="00306BA2"/>
    <w:rsid w:val="0036567B"/>
    <w:rsid w:val="00385DEC"/>
    <w:rsid w:val="003A14E2"/>
    <w:rsid w:val="003B1C74"/>
    <w:rsid w:val="003B6076"/>
    <w:rsid w:val="003C7A54"/>
    <w:rsid w:val="003E3F32"/>
    <w:rsid w:val="00405895"/>
    <w:rsid w:val="004160B0"/>
    <w:rsid w:val="004433F2"/>
    <w:rsid w:val="00444786"/>
    <w:rsid w:val="00446310"/>
    <w:rsid w:val="00474E7A"/>
    <w:rsid w:val="00487FA3"/>
    <w:rsid w:val="004932A0"/>
    <w:rsid w:val="004B4750"/>
    <w:rsid w:val="004C1998"/>
    <w:rsid w:val="004C3F9B"/>
    <w:rsid w:val="004D5220"/>
    <w:rsid w:val="004F086D"/>
    <w:rsid w:val="004F11E1"/>
    <w:rsid w:val="004F1C3E"/>
    <w:rsid w:val="004F47E0"/>
    <w:rsid w:val="004F5B37"/>
    <w:rsid w:val="005205B9"/>
    <w:rsid w:val="00523A81"/>
    <w:rsid w:val="00523CFB"/>
    <w:rsid w:val="00530CAF"/>
    <w:rsid w:val="005320B4"/>
    <w:rsid w:val="0054791F"/>
    <w:rsid w:val="0057052B"/>
    <w:rsid w:val="00574E7E"/>
    <w:rsid w:val="005A68FC"/>
    <w:rsid w:val="005B448A"/>
    <w:rsid w:val="005C33F6"/>
    <w:rsid w:val="0060141A"/>
    <w:rsid w:val="00602ED2"/>
    <w:rsid w:val="00605619"/>
    <w:rsid w:val="006129A2"/>
    <w:rsid w:val="006169EF"/>
    <w:rsid w:val="00627DF3"/>
    <w:rsid w:val="00635E89"/>
    <w:rsid w:val="00635F1A"/>
    <w:rsid w:val="00646FC4"/>
    <w:rsid w:val="006511E3"/>
    <w:rsid w:val="006535F8"/>
    <w:rsid w:val="00661A67"/>
    <w:rsid w:val="006844FF"/>
    <w:rsid w:val="006903DD"/>
    <w:rsid w:val="006906B0"/>
    <w:rsid w:val="006922E1"/>
    <w:rsid w:val="006A6C2C"/>
    <w:rsid w:val="006D2220"/>
    <w:rsid w:val="006D733B"/>
    <w:rsid w:val="006E1B62"/>
    <w:rsid w:val="006E6AF4"/>
    <w:rsid w:val="006F3501"/>
    <w:rsid w:val="00712577"/>
    <w:rsid w:val="00785420"/>
    <w:rsid w:val="007C3B5F"/>
    <w:rsid w:val="007C65EF"/>
    <w:rsid w:val="007D202A"/>
    <w:rsid w:val="007F27C0"/>
    <w:rsid w:val="00806D48"/>
    <w:rsid w:val="008137E5"/>
    <w:rsid w:val="00815BBA"/>
    <w:rsid w:val="00847369"/>
    <w:rsid w:val="008633C6"/>
    <w:rsid w:val="00883395"/>
    <w:rsid w:val="0089793A"/>
    <w:rsid w:val="008A4DA8"/>
    <w:rsid w:val="008C5EE8"/>
    <w:rsid w:val="008E537B"/>
    <w:rsid w:val="008F1B96"/>
    <w:rsid w:val="009064FB"/>
    <w:rsid w:val="00906D60"/>
    <w:rsid w:val="00916844"/>
    <w:rsid w:val="0092730A"/>
    <w:rsid w:val="00933DED"/>
    <w:rsid w:val="009435A3"/>
    <w:rsid w:val="00950110"/>
    <w:rsid w:val="00974D5F"/>
    <w:rsid w:val="0097643A"/>
    <w:rsid w:val="009A7D87"/>
    <w:rsid w:val="009C4BE5"/>
    <w:rsid w:val="009D7CA1"/>
    <w:rsid w:val="009F0062"/>
    <w:rsid w:val="00A30A8E"/>
    <w:rsid w:val="00A33A12"/>
    <w:rsid w:val="00A50580"/>
    <w:rsid w:val="00A51C9C"/>
    <w:rsid w:val="00A57545"/>
    <w:rsid w:val="00A71888"/>
    <w:rsid w:val="00A829C4"/>
    <w:rsid w:val="00A866AB"/>
    <w:rsid w:val="00AA3CC9"/>
    <w:rsid w:val="00AB443B"/>
    <w:rsid w:val="00AC16ED"/>
    <w:rsid w:val="00AC402E"/>
    <w:rsid w:val="00AD47AA"/>
    <w:rsid w:val="00AD5E38"/>
    <w:rsid w:val="00AF060E"/>
    <w:rsid w:val="00B051E5"/>
    <w:rsid w:val="00B109DC"/>
    <w:rsid w:val="00B3152A"/>
    <w:rsid w:val="00B36704"/>
    <w:rsid w:val="00B63444"/>
    <w:rsid w:val="00B65BA5"/>
    <w:rsid w:val="00B66C0A"/>
    <w:rsid w:val="00B81E9D"/>
    <w:rsid w:val="00B8442A"/>
    <w:rsid w:val="00B93F61"/>
    <w:rsid w:val="00BB5A3F"/>
    <w:rsid w:val="00BD789E"/>
    <w:rsid w:val="00BE12EA"/>
    <w:rsid w:val="00BE2FDF"/>
    <w:rsid w:val="00BF494C"/>
    <w:rsid w:val="00BF4ADA"/>
    <w:rsid w:val="00BF5F35"/>
    <w:rsid w:val="00C04FA6"/>
    <w:rsid w:val="00C1234B"/>
    <w:rsid w:val="00C33400"/>
    <w:rsid w:val="00C55A7E"/>
    <w:rsid w:val="00C57F6A"/>
    <w:rsid w:val="00C70C8C"/>
    <w:rsid w:val="00C72A4D"/>
    <w:rsid w:val="00C93514"/>
    <w:rsid w:val="00C95288"/>
    <w:rsid w:val="00CB5508"/>
    <w:rsid w:val="00CB7126"/>
    <w:rsid w:val="00CD3BD0"/>
    <w:rsid w:val="00CE0B34"/>
    <w:rsid w:val="00CE27C2"/>
    <w:rsid w:val="00CF4531"/>
    <w:rsid w:val="00D01FB9"/>
    <w:rsid w:val="00D11667"/>
    <w:rsid w:val="00D23B6C"/>
    <w:rsid w:val="00D34F82"/>
    <w:rsid w:val="00D35E42"/>
    <w:rsid w:val="00D52E6C"/>
    <w:rsid w:val="00D531FE"/>
    <w:rsid w:val="00D616CE"/>
    <w:rsid w:val="00D70296"/>
    <w:rsid w:val="00D851F9"/>
    <w:rsid w:val="00DA13CE"/>
    <w:rsid w:val="00DC720D"/>
    <w:rsid w:val="00DD1AB9"/>
    <w:rsid w:val="00DE0D4F"/>
    <w:rsid w:val="00DE2C0B"/>
    <w:rsid w:val="00DE7D1E"/>
    <w:rsid w:val="00DF5EEA"/>
    <w:rsid w:val="00E100CE"/>
    <w:rsid w:val="00E27E30"/>
    <w:rsid w:val="00E35314"/>
    <w:rsid w:val="00E57283"/>
    <w:rsid w:val="00E6486E"/>
    <w:rsid w:val="00E73F7C"/>
    <w:rsid w:val="00E83200"/>
    <w:rsid w:val="00E87B2F"/>
    <w:rsid w:val="00EC63CE"/>
    <w:rsid w:val="00EE436C"/>
    <w:rsid w:val="00EF588B"/>
    <w:rsid w:val="00F107D3"/>
    <w:rsid w:val="00F226C9"/>
    <w:rsid w:val="00F47BDA"/>
    <w:rsid w:val="00F52DC5"/>
    <w:rsid w:val="00F65FD2"/>
    <w:rsid w:val="00FB127F"/>
    <w:rsid w:val="00FB6A15"/>
    <w:rsid w:val="00FE43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0AC4DE-AD3A-4A4C-A3F6-E635C3D5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11E1"/>
    <w:rPr>
      <w:sz w:val="24"/>
      <w:szCs w:val="24"/>
    </w:rPr>
  </w:style>
  <w:style w:type="paragraph" w:styleId="Nadpis1">
    <w:name w:val="heading 1"/>
    <w:basedOn w:val="Normln"/>
    <w:next w:val="Normln"/>
    <w:qFormat/>
    <w:rsid w:val="004F11E1"/>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F11E1"/>
    <w:pPr>
      <w:tabs>
        <w:tab w:val="center" w:pos="4536"/>
        <w:tab w:val="right" w:pos="9072"/>
      </w:tabs>
    </w:pPr>
  </w:style>
  <w:style w:type="paragraph" w:styleId="Zkladntext">
    <w:name w:val="Body Text"/>
    <w:aliases w:val=" Char2,Char2"/>
    <w:basedOn w:val="Normln"/>
    <w:link w:val="ZkladntextChar"/>
    <w:rsid w:val="004F11E1"/>
    <w:pPr>
      <w:spacing w:after="120"/>
    </w:pPr>
  </w:style>
  <w:style w:type="paragraph" w:styleId="Textbubliny">
    <w:name w:val="Balloon Text"/>
    <w:basedOn w:val="Normln"/>
    <w:semiHidden/>
    <w:rsid w:val="00AC402E"/>
    <w:rPr>
      <w:rFonts w:ascii="Tahoma" w:hAnsi="Tahoma" w:cs="Tahoma"/>
      <w:sz w:val="16"/>
      <w:szCs w:val="16"/>
    </w:rPr>
  </w:style>
  <w:style w:type="character" w:customStyle="1" w:styleId="ZkladntextChar">
    <w:name w:val="Základní text Char"/>
    <w:aliases w:val=" Char2 Char,Char2 Char"/>
    <w:link w:val="Zkladntext"/>
    <w:rsid w:val="00B66C0A"/>
    <w:rPr>
      <w:sz w:val="24"/>
      <w:szCs w:val="24"/>
    </w:rPr>
  </w:style>
  <w:style w:type="character" w:styleId="Odkaznakoment">
    <w:name w:val="annotation reference"/>
    <w:rsid w:val="00D531FE"/>
    <w:rPr>
      <w:sz w:val="16"/>
      <w:szCs w:val="16"/>
    </w:rPr>
  </w:style>
  <w:style w:type="paragraph" w:styleId="Textkomente">
    <w:name w:val="annotation text"/>
    <w:basedOn w:val="Normln"/>
    <w:link w:val="TextkomenteChar"/>
    <w:rsid w:val="00D531FE"/>
    <w:rPr>
      <w:sz w:val="20"/>
      <w:szCs w:val="20"/>
    </w:rPr>
  </w:style>
  <w:style w:type="character" w:customStyle="1" w:styleId="TextkomenteChar">
    <w:name w:val="Text komentáře Char"/>
    <w:basedOn w:val="Standardnpsmoodstavce"/>
    <w:link w:val="Textkomente"/>
    <w:rsid w:val="00D531FE"/>
  </w:style>
  <w:style w:type="paragraph" w:styleId="Pedmtkomente">
    <w:name w:val="annotation subject"/>
    <w:basedOn w:val="Textkomente"/>
    <w:next w:val="Textkomente"/>
    <w:link w:val="PedmtkomenteChar"/>
    <w:rsid w:val="00D531FE"/>
    <w:rPr>
      <w:b/>
      <w:bCs/>
    </w:rPr>
  </w:style>
  <w:style w:type="character" w:customStyle="1" w:styleId="PedmtkomenteChar">
    <w:name w:val="Předmět komentáře Char"/>
    <w:link w:val="Pedmtkomente"/>
    <w:rsid w:val="00D531FE"/>
    <w:rPr>
      <w:b/>
      <w:bCs/>
    </w:rPr>
  </w:style>
  <w:style w:type="paragraph" w:styleId="Odstavecseseznamem">
    <w:name w:val="List Paragraph"/>
    <w:basedOn w:val="Normln"/>
    <w:uiPriority w:val="34"/>
    <w:qFormat/>
    <w:rsid w:val="00F65FD2"/>
    <w:pPr>
      <w:ind w:left="720"/>
      <w:contextualSpacing/>
    </w:pPr>
  </w:style>
  <w:style w:type="paragraph" w:styleId="Zpat">
    <w:name w:val="footer"/>
    <w:basedOn w:val="Normln"/>
    <w:link w:val="ZpatChar"/>
    <w:rsid w:val="00933DED"/>
    <w:pPr>
      <w:tabs>
        <w:tab w:val="center" w:pos="4536"/>
        <w:tab w:val="right" w:pos="9072"/>
      </w:tabs>
    </w:pPr>
  </w:style>
  <w:style w:type="character" w:customStyle="1" w:styleId="ZpatChar">
    <w:name w:val="Zápatí Char"/>
    <w:basedOn w:val="Standardnpsmoodstavce"/>
    <w:link w:val="Zpat"/>
    <w:rsid w:val="00933D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92017">
      <w:bodyDiv w:val="1"/>
      <w:marLeft w:val="0"/>
      <w:marRight w:val="0"/>
      <w:marTop w:val="0"/>
      <w:marBottom w:val="0"/>
      <w:divBdr>
        <w:top w:val="none" w:sz="0" w:space="0" w:color="auto"/>
        <w:left w:val="none" w:sz="0" w:space="0" w:color="auto"/>
        <w:bottom w:val="none" w:sz="0" w:space="0" w:color="auto"/>
        <w:right w:val="none" w:sz="0" w:space="0" w:color="auto"/>
      </w:divBdr>
    </w:div>
    <w:div w:id="210121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4</Pages>
  <Words>1751</Words>
  <Characters>10331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 M L O U V A</vt:lpstr>
    </vt:vector>
  </TitlesOfParts>
  <Company>MeU - Chrudim</Company>
  <LinksUpToDate>false</LinksUpToDate>
  <CharactersWithSpaces>12058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Uzivatel_MeU</dc:creator>
  <cp:lastModifiedBy>Pavlišová Blanka</cp:lastModifiedBy>
  <cp:revision>25</cp:revision>
  <cp:lastPrinted>2023-04-04T06:39:00Z</cp:lastPrinted>
  <dcterms:created xsi:type="dcterms:W3CDTF">2016-05-06T10:53:00Z</dcterms:created>
  <dcterms:modified xsi:type="dcterms:W3CDTF">2023-04-04T06:51:00Z</dcterms:modified>
</cp:coreProperties>
</file>