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C1B6" w14:textId="77777777" w:rsidR="000F49F4" w:rsidRDefault="000F49F4">
      <w:pPr>
        <w:pStyle w:val="Zkladntext"/>
        <w:rPr>
          <w:rFonts w:ascii="Times New Roman"/>
          <w:sz w:val="20"/>
        </w:rPr>
      </w:pPr>
    </w:p>
    <w:p w14:paraId="12BC2D13" w14:textId="77777777" w:rsidR="000F49F4" w:rsidRDefault="000F49F4">
      <w:pPr>
        <w:pStyle w:val="Zkladntext"/>
        <w:spacing w:before="6"/>
        <w:rPr>
          <w:rFonts w:ascii="Times New Roman"/>
          <w:sz w:val="29"/>
        </w:rPr>
      </w:pPr>
    </w:p>
    <w:p w14:paraId="5819F017" w14:textId="77777777" w:rsidR="000F49F4" w:rsidRDefault="00A1113E">
      <w:pPr>
        <w:spacing w:before="35"/>
        <w:ind w:left="629" w:right="635"/>
        <w:jc w:val="center"/>
        <w:rPr>
          <w:b/>
          <w:sz w:val="32"/>
        </w:rPr>
      </w:pPr>
      <w:r>
        <w:rPr>
          <w:b/>
          <w:sz w:val="32"/>
        </w:rPr>
        <w:t>Smlouva o realizaci konkrétních aktivit vzájemné spolupráce</w:t>
      </w:r>
    </w:p>
    <w:p w14:paraId="761C996A" w14:textId="77777777" w:rsidR="000F49F4" w:rsidRDefault="000F49F4">
      <w:pPr>
        <w:pStyle w:val="Zkladntext"/>
        <w:rPr>
          <w:b/>
          <w:sz w:val="32"/>
        </w:rPr>
      </w:pPr>
    </w:p>
    <w:p w14:paraId="42366966" w14:textId="77777777" w:rsidR="000F49F4" w:rsidRDefault="00A1113E">
      <w:pPr>
        <w:pStyle w:val="Nadpis2"/>
        <w:spacing w:before="250"/>
        <w:ind w:left="116"/>
        <w:jc w:val="left"/>
      </w:pPr>
      <w:r>
        <w:t>Masarykova univerzita, Fakulta sportovních studií</w:t>
      </w:r>
    </w:p>
    <w:p w14:paraId="3C764B7E" w14:textId="77777777" w:rsidR="000F49F4" w:rsidRDefault="00A1113E">
      <w:pPr>
        <w:pStyle w:val="Zkladntext"/>
        <w:ind w:left="116"/>
      </w:pPr>
      <w:r>
        <w:t>Žerotínovo nám. 617/9, 601 77 Brno</w:t>
      </w:r>
    </w:p>
    <w:p w14:paraId="213AE7A8" w14:textId="77777777" w:rsidR="000F49F4" w:rsidRDefault="00A1113E">
      <w:pPr>
        <w:pStyle w:val="Zkladntext"/>
        <w:ind w:left="116" w:right="4646"/>
      </w:pPr>
      <w:r>
        <w:t xml:space="preserve">zastoupená: PhDr. Janem </w:t>
      </w:r>
      <w:proofErr w:type="spellStart"/>
      <w:r>
        <w:t>Cackem</w:t>
      </w:r>
      <w:proofErr w:type="spellEnd"/>
      <w:r>
        <w:t>, Ph.D., děkanem IČ: 00216224</w:t>
      </w:r>
    </w:p>
    <w:p w14:paraId="6BD5EB6D" w14:textId="77777777" w:rsidR="000F49F4" w:rsidRDefault="00A1113E">
      <w:pPr>
        <w:pStyle w:val="Zkladntext"/>
        <w:spacing w:line="267" w:lineRule="exact"/>
        <w:ind w:left="116"/>
      </w:pPr>
      <w:r>
        <w:t>(dále jen „fakulta“)</w:t>
      </w:r>
    </w:p>
    <w:p w14:paraId="08B594CF" w14:textId="77777777" w:rsidR="000F49F4" w:rsidRDefault="000F49F4">
      <w:pPr>
        <w:pStyle w:val="Zkladntext"/>
      </w:pPr>
    </w:p>
    <w:p w14:paraId="391A855E" w14:textId="77777777" w:rsidR="000F49F4" w:rsidRDefault="00A1113E">
      <w:pPr>
        <w:pStyle w:val="Zkladntext"/>
        <w:ind w:left="116"/>
      </w:pPr>
      <w:r>
        <w:t>a</w:t>
      </w:r>
    </w:p>
    <w:p w14:paraId="497B3B84" w14:textId="77777777" w:rsidR="000F49F4" w:rsidRDefault="000F49F4">
      <w:pPr>
        <w:pStyle w:val="Zkladntext"/>
        <w:spacing w:before="1"/>
      </w:pPr>
    </w:p>
    <w:p w14:paraId="17A72507" w14:textId="77777777" w:rsidR="000F49F4" w:rsidRDefault="00A1113E">
      <w:pPr>
        <w:spacing w:before="1"/>
        <w:ind w:left="116"/>
        <w:rPr>
          <w:b/>
        </w:rPr>
      </w:pPr>
      <w:r>
        <w:t xml:space="preserve">Název organizace: </w:t>
      </w:r>
      <w:r>
        <w:rPr>
          <w:b/>
        </w:rPr>
        <w:t>Základní škola Brno, Řehořova 3, příspěvková organizace</w:t>
      </w:r>
    </w:p>
    <w:p w14:paraId="02442A81" w14:textId="77777777" w:rsidR="000F49F4" w:rsidRDefault="00A1113E">
      <w:pPr>
        <w:pStyle w:val="Zkladntext"/>
        <w:ind w:left="116"/>
      </w:pPr>
      <w:r>
        <w:t>se sídlem: Řehořova 3, 618 00 Brno</w:t>
      </w:r>
    </w:p>
    <w:p w14:paraId="0C1F49BE" w14:textId="77777777" w:rsidR="000F49F4" w:rsidRDefault="00A1113E">
      <w:pPr>
        <w:pStyle w:val="Zkladntext"/>
        <w:ind w:left="116" w:right="4629"/>
      </w:pPr>
      <w:r>
        <w:t xml:space="preserve">zastoupená: Mgr. Josefem </w:t>
      </w:r>
      <w:proofErr w:type="spellStart"/>
      <w:r>
        <w:t>Binkem</w:t>
      </w:r>
      <w:proofErr w:type="spellEnd"/>
      <w:r>
        <w:t>, ředitelem školy IČ: 49466135</w:t>
      </w:r>
    </w:p>
    <w:p w14:paraId="275CBE51" w14:textId="77777777" w:rsidR="000F49F4" w:rsidRDefault="00A1113E">
      <w:pPr>
        <w:pStyle w:val="Zkladntext"/>
        <w:spacing w:before="1"/>
        <w:ind w:left="116"/>
      </w:pPr>
      <w:r>
        <w:t>(dále jen „participující škola“)</w:t>
      </w:r>
    </w:p>
    <w:p w14:paraId="2BFDEE0D" w14:textId="77777777" w:rsidR="000F49F4" w:rsidRDefault="000F49F4">
      <w:pPr>
        <w:pStyle w:val="Zkladntext"/>
      </w:pPr>
    </w:p>
    <w:p w14:paraId="47A24200" w14:textId="77777777" w:rsidR="000F49F4" w:rsidRDefault="000F49F4">
      <w:pPr>
        <w:pStyle w:val="Zkladntext"/>
        <w:spacing w:before="10"/>
        <w:rPr>
          <w:sz w:val="21"/>
        </w:rPr>
      </w:pPr>
    </w:p>
    <w:p w14:paraId="36CAD0F5" w14:textId="77777777" w:rsidR="000F49F4" w:rsidRDefault="00A1113E">
      <w:pPr>
        <w:pStyle w:val="Zkladntext"/>
        <w:spacing w:line="259" w:lineRule="auto"/>
        <w:ind w:left="116" w:right="112"/>
        <w:jc w:val="both"/>
      </w:pPr>
      <w:r>
        <w:t xml:space="preserve">S ohledem na skutečnost, že došlo v rámci Operačního programu Výzkum, vývoj a vzdělávání, výzva </w:t>
      </w:r>
      <w:proofErr w:type="gramStart"/>
      <w:r>
        <w:t>Pregraduální  vzdělávání</w:t>
      </w:r>
      <w:proofErr w:type="gramEnd"/>
      <w:r>
        <w:t xml:space="preserve">  II  (č.  02_19_068</w:t>
      </w:r>
      <w:proofErr w:type="gramStart"/>
      <w:r>
        <w:t>)  ke</w:t>
      </w:r>
      <w:proofErr w:type="gramEnd"/>
      <w:r>
        <w:t xml:space="preserve">  změně  data  ukončení  fyzické  realizace  projektu      z 31.12.2022 na 30.6.2023, dohodly se smluvní strany</w:t>
      </w:r>
      <w:r>
        <w:t xml:space="preserve"> na uzavření nové smlouvy o spolupráci v rámci jarního semestru 2023, tj až do 30. 6.</w:t>
      </w:r>
      <w:r>
        <w:rPr>
          <w:spacing w:val="-11"/>
        </w:rPr>
        <w:t xml:space="preserve"> </w:t>
      </w:r>
      <w:r>
        <w:t>2023.</w:t>
      </w:r>
    </w:p>
    <w:p w14:paraId="1DBF05CC" w14:textId="77777777" w:rsidR="000F49F4" w:rsidRDefault="00A1113E">
      <w:pPr>
        <w:pStyle w:val="Zkladntext"/>
        <w:spacing w:before="160" w:line="259" w:lineRule="auto"/>
        <w:ind w:left="116" w:right="112"/>
        <w:jc w:val="both"/>
      </w:pPr>
      <w:r>
        <w:t xml:space="preserve">Strany spolu uzavřely níže uvedeného dne, měsíce a roku tuto smlouvu o spolupráci, která vymezuje podmínky spolupráce obou </w:t>
      </w:r>
      <w:proofErr w:type="gramStart"/>
      <w:r>
        <w:t>stran,  jejímž</w:t>
      </w:r>
      <w:proofErr w:type="gramEnd"/>
      <w:r>
        <w:t xml:space="preserve">  účelem  je  zvyšování  kv</w:t>
      </w:r>
      <w:r>
        <w:t>ality  přípravy  budoucích  učitelů na straně jedné a prohlubování  kvalifikace  stávajících  učitelů  a  inovace  pedagogických  procesů  na straně druhé (dále jen „smlouva o</w:t>
      </w:r>
      <w:r>
        <w:rPr>
          <w:spacing w:val="-4"/>
        </w:rPr>
        <w:t xml:space="preserve"> </w:t>
      </w:r>
      <w:r>
        <w:t>spolupráci“).</w:t>
      </w:r>
    </w:p>
    <w:p w14:paraId="444E1ED4" w14:textId="77777777" w:rsidR="000F49F4" w:rsidRDefault="000F49F4">
      <w:pPr>
        <w:pStyle w:val="Zkladntext"/>
      </w:pPr>
    </w:p>
    <w:p w14:paraId="04017BF1" w14:textId="77777777" w:rsidR="000F49F4" w:rsidRDefault="000F49F4">
      <w:pPr>
        <w:pStyle w:val="Zkladntext"/>
        <w:spacing w:before="11"/>
        <w:rPr>
          <w:sz w:val="27"/>
        </w:rPr>
      </w:pPr>
    </w:p>
    <w:p w14:paraId="47FC869F" w14:textId="77777777" w:rsidR="000F49F4" w:rsidRDefault="00A1113E">
      <w:pPr>
        <w:pStyle w:val="Nadpis2"/>
        <w:ind w:right="629"/>
      </w:pPr>
      <w:r>
        <w:t>I.</w:t>
      </w:r>
    </w:p>
    <w:p w14:paraId="3DC552D6" w14:textId="77777777" w:rsidR="000F49F4" w:rsidRDefault="00A1113E">
      <w:pPr>
        <w:ind w:left="629" w:right="630"/>
        <w:jc w:val="center"/>
        <w:rPr>
          <w:b/>
        </w:rPr>
      </w:pPr>
      <w:r>
        <w:rPr>
          <w:b/>
        </w:rPr>
        <w:t>Konkrétní aktivity spolupráce</w:t>
      </w:r>
    </w:p>
    <w:p w14:paraId="5607A3BF" w14:textId="77777777" w:rsidR="000F49F4" w:rsidRDefault="000F49F4">
      <w:pPr>
        <w:pStyle w:val="Zkladntext"/>
        <w:rPr>
          <w:b/>
        </w:rPr>
      </w:pPr>
    </w:p>
    <w:p w14:paraId="7E21C594" w14:textId="77777777" w:rsidR="000F49F4" w:rsidRDefault="00A1113E">
      <w:pPr>
        <w:pStyle w:val="Odstavecseseznamem"/>
        <w:numPr>
          <w:ilvl w:val="0"/>
          <w:numId w:val="8"/>
        </w:numPr>
        <w:tabs>
          <w:tab w:val="left" w:pos="371"/>
        </w:tabs>
        <w:spacing w:before="1"/>
        <w:ind w:hanging="255"/>
        <w:rPr>
          <w:b/>
        </w:rPr>
      </w:pPr>
      <w:r>
        <w:rPr>
          <w:b/>
        </w:rPr>
        <w:t>Pedagogická</w:t>
      </w:r>
      <w:r>
        <w:rPr>
          <w:b/>
          <w:spacing w:val="-3"/>
        </w:rPr>
        <w:t xml:space="preserve"> </w:t>
      </w:r>
      <w:r>
        <w:rPr>
          <w:b/>
        </w:rPr>
        <w:t>praxe</w:t>
      </w:r>
    </w:p>
    <w:p w14:paraId="70A5ADE2" w14:textId="77777777" w:rsidR="000F49F4" w:rsidRDefault="000F49F4">
      <w:pPr>
        <w:pStyle w:val="Zkladntext"/>
        <w:rPr>
          <w:b/>
        </w:rPr>
      </w:pPr>
    </w:p>
    <w:p w14:paraId="1F0C9F54" w14:textId="77777777" w:rsidR="000F49F4" w:rsidRDefault="00A1113E">
      <w:pPr>
        <w:pStyle w:val="Odstavecseseznamem"/>
        <w:numPr>
          <w:ilvl w:val="0"/>
          <w:numId w:val="7"/>
        </w:numPr>
        <w:tabs>
          <w:tab w:val="left" w:pos="475"/>
        </w:tabs>
        <w:spacing w:line="259" w:lineRule="auto"/>
        <w:ind w:right="109"/>
        <w:jc w:val="both"/>
      </w:pPr>
      <w:r>
        <w:t>V souladu s</w:t>
      </w:r>
      <w:r>
        <w:t xml:space="preserve"> čl. II (1) smlouvy o spolupráci, participující škola umožní absolvování praxe studentů Fakulty sportovních studií Masarykovy univerzity. Přesný počet studentů, podoba a rozsah praxe i data</w:t>
      </w:r>
      <w:r>
        <w:rPr>
          <w:spacing w:val="-11"/>
        </w:rPr>
        <w:t xml:space="preserve"> </w:t>
      </w:r>
      <w:r>
        <w:t>nástupu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praxi</w:t>
      </w:r>
      <w:r>
        <w:rPr>
          <w:spacing w:val="-11"/>
        </w:rPr>
        <w:t xml:space="preserve"> </w:t>
      </w:r>
      <w:r>
        <w:t>budou</w:t>
      </w:r>
      <w:r>
        <w:rPr>
          <w:spacing w:val="-11"/>
        </w:rPr>
        <w:t xml:space="preserve"> </w:t>
      </w:r>
      <w:r>
        <w:t>předmětem</w:t>
      </w:r>
      <w:r>
        <w:rPr>
          <w:spacing w:val="-9"/>
        </w:rPr>
        <w:t xml:space="preserve"> </w:t>
      </w:r>
      <w:r>
        <w:t>dohody</w:t>
      </w:r>
      <w:r>
        <w:rPr>
          <w:spacing w:val="-12"/>
        </w:rPr>
        <w:t xml:space="preserve"> </w:t>
      </w:r>
      <w:r>
        <w:t>manažera</w:t>
      </w:r>
      <w:r>
        <w:rPr>
          <w:spacing w:val="-10"/>
        </w:rPr>
        <w:t xml:space="preserve"> </w:t>
      </w:r>
      <w:r>
        <w:t>praxí</w:t>
      </w:r>
      <w:r>
        <w:rPr>
          <w:spacing w:val="-11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jiné</w:t>
      </w:r>
      <w:r>
        <w:rPr>
          <w:spacing w:val="-11"/>
        </w:rPr>
        <w:t xml:space="preserve"> </w:t>
      </w:r>
      <w:r>
        <w:t>fakultou</w:t>
      </w:r>
      <w:r>
        <w:rPr>
          <w:spacing w:val="-11"/>
        </w:rPr>
        <w:t xml:space="preserve"> </w:t>
      </w:r>
      <w:r>
        <w:t>pověřené kontaktní osoby) fakulty a garanta praxí školy vždy na začátku nového semestru. Pedagogičtí pracovníci, kteří se budou podílet na uskutečňování praxe studentů fakulty (provázející učitelé) budou vybíráni školou, výběr podléhá souhlas</w:t>
      </w:r>
      <w:r>
        <w:t>u</w:t>
      </w:r>
      <w:r>
        <w:rPr>
          <w:spacing w:val="-10"/>
        </w:rPr>
        <w:t xml:space="preserve"> </w:t>
      </w:r>
      <w:r>
        <w:t>fakulty.</w:t>
      </w:r>
    </w:p>
    <w:p w14:paraId="42492678" w14:textId="77777777" w:rsidR="000F49F4" w:rsidRDefault="000F49F4">
      <w:pPr>
        <w:pStyle w:val="Zkladntext"/>
        <w:spacing w:before="7"/>
        <w:rPr>
          <w:sz w:val="23"/>
        </w:rPr>
      </w:pPr>
    </w:p>
    <w:p w14:paraId="0B5591FA" w14:textId="77777777" w:rsidR="000F49F4" w:rsidRDefault="00A1113E">
      <w:pPr>
        <w:pStyle w:val="Odstavecseseznamem"/>
        <w:numPr>
          <w:ilvl w:val="0"/>
          <w:numId w:val="7"/>
        </w:numPr>
        <w:tabs>
          <w:tab w:val="left" w:pos="475"/>
        </w:tabs>
        <w:spacing w:before="1" w:line="259" w:lineRule="auto"/>
        <w:ind w:right="109"/>
        <w:jc w:val="both"/>
      </w:pPr>
      <w:r>
        <w:t xml:space="preserve">V případě potřeby změny požadované pedagogické praxe ze strany participující školy oznámí garant pedagogických praxí tuto skutečnost manažerovi praxí nebo jiné pověřené osobě fakulty i studentovi co nejdříve, alespoň s předstihem 14 dnů, pokud </w:t>
      </w:r>
      <w:r>
        <w:t>je to</w:t>
      </w:r>
      <w:r>
        <w:rPr>
          <w:spacing w:val="-5"/>
        </w:rPr>
        <w:t xml:space="preserve"> </w:t>
      </w:r>
      <w:r>
        <w:t>možné.</w:t>
      </w:r>
    </w:p>
    <w:p w14:paraId="6CCDE920" w14:textId="77777777" w:rsidR="000F49F4" w:rsidRDefault="000F49F4">
      <w:pPr>
        <w:spacing w:line="259" w:lineRule="auto"/>
        <w:jc w:val="both"/>
        <w:sectPr w:rsidR="000F49F4">
          <w:headerReference w:type="default" r:id="rId7"/>
          <w:footerReference w:type="default" r:id="rId8"/>
          <w:type w:val="continuous"/>
          <w:pgSz w:w="11910" w:h="16840"/>
          <w:pgMar w:top="1700" w:right="1300" w:bottom="1200" w:left="1300" w:header="707" w:footer="1000" w:gutter="0"/>
          <w:pgNumType w:start="1"/>
          <w:cols w:space="708"/>
        </w:sectPr>
      </w:pPr>
    </w:p>
    <w:p w14:paraId="32757181" w14:textId="77777777" w:rsidR="000F49F4" w:rsidRDefault="000F49F4">
      <w:pPr>
        <w:pStyle w:val="Zkladntext"/>
        <w:rPr>
          <w:sz w:val="20"/>
        </w:rPr>
      </w:pPr>
    </w:p>
    <w:p w14:paraId="5E902586" w14:textId="77777777" w:rsidR="000F49F4" w:rsidRDefault="000F49F4">
      <w:pPr>
        <w:pStyle w:val="Zkladntext"/>
        <w:spacing w:before="10"/>
        <w:rPr>
          <w:sz w:val="24"/>
        </w:rPr>
      </w:pPr>
    </w:p>
    <w:p w14:paraId="5AFC6057" w14:textId="77777777" w:rsidR="000F49F4" w:rsidRDefault="00A1113E">
      <w:pPr>
        <w:pStyle w:val="Odstavecseseznamem"/>
        <w:numPr>
          <w:ilvl w:val="0"/>
          <w:numId w:val="7"/>
        </w:numPr>
        <w:tabs>
          <w:tab w:val="left" w:pos="475"/>
        </w:tabs>
        <w:spacing w:before="56" w:line="259" w:lineRule="auto"/>
        <w:ind w:right="114"/>
        <w:jc w:val="both"/>
      </w:pPr>
      <w:r>
        <w:t>Provázející učitel i participující škola budou fakultě poskytovat hodnocení pedagogické praxe studenta a další zpětnou vazbu, a to způsobem požadovaným fakultou a podle jejích</w:t>
      </w:r>
      <w:r>
        <w:rPr>
          <w:spacing w:val="-24"/>
        </w:rPr>
        <w:t xml:space="preserve"> </w:t>
      </w:r>
      <w:r>
        <w:t>standardů.</w:t>
      </w:r>
    </w:p>
    <w:p w14:paraId="1F08E191" w14:textId="77777777" w:rsidR="000F49F4" w:rsidRDefault="000F49F4">
      <w:pPr>
        <w:pStyle w:val="Zkladntext"/>
        <w:spacing w:before="10"/>
        <w:rPr>
          <w:sz w:val="23"/>
        </w:rPr>
      </w:pPr>
    </w:p>
    <w:p w14:paraId="32C24A19" w14:textId="77777777" w:rsidR="000F49F4" w:rsidRDefault="00A1113E">
      <w:pPr>
        <w:pStyle w:val="Odstavecseseznamem"/>
        <w:numPr>
          <w:ilvl w:val="0"/>
          <w:numId w:val="7"/>
        </w:numPr>
        <w:tabs>
          <w:tab w:val="left" w:pos="477"/>
        </w:tabs>
        <w:spacing w:line="259" w:lineRule="auto"/>
        <w:ind w:left="476" w:right="113" w:hanging="360"/>
        <w:jc w:val="both"/>
      </w:pPr>
      <w:r>
        <w:t>Pro účely správného průběhu výuky po dobu praxe studenta zabezpečí škola souhlas zákonných zástupců žáků s poskytováním nezbytných informací studentovi tak, aby mohla být výuka vedena v souladu s potřebami žáků.</w:t>
      </w:r>
    </w:p>
    <w:p w14:paraId="62A1736D" w14:textId="77777777" w:rsidR="000F49F4" w:rsidRDefault="000F49F4">
      <w:pPr>
        <w:pStyle w:val="Zkladntext"/>
        <w:spacing w:before="6"/>
        <w:rPr>
          <w:sz w:val="23"/>
        </w:rPr>
      </w:pPr>
    </w:p>
    <w:p w14:paraId="66D60E56" w14:textId="77777777" w:rsidR="000F49F4" w:rsidRDefault="00A1113E">
      <w:pPr>
        <w:pStyle w:val="Odstavecseseznamem"/>
        <w:numPr>
          <w:ilvl w:val="0"/>
          <w:numId w:val="7"/>
        </w:numPr>
        <w:tabs>
          <w:tab w:val="left" w:pos="477"/>
        </w:tabs>
        <w:ind w:left="476" w:hanging="361"/>
      </w:pPr>
      <w:r>
        <w:t>Participující škola se zavazuje respektovat</w:t>
      </w:r>
      <w:r>
        <w:t xml:space="preserve"> případné specifické potřeby studentů</w:t>
      </w:r>
      <w:r>
        <w:rPr>
          <w:spacing w:val="-18"/>
        </w:rPr>
        <w:t xml:space="preserve"> </w:t>
      </w:r>
      <w:r>
        <w:t>vykonávajících</w:t>
      </w:r>
    </w:p>
    <w:p w14:paraId="3CF0EF1B" w14:textId="77777777" w:rsidR="000F49F4" w:rsidRDefault="00A1113E">
      <w:pPr>
        <w:pStyle w:val="Zkladntext"/>
        <w:spacing w:before="1"/>
        <w:ind w:left="476"/>
      </w:pPr>
      <w:r>
        <w:t>praxi.</w:t>
      </w:r>
    </w:p>
    <w:p w14:paraId="0211ADF0" w14:textId="77777777" w:rsidR="000F49F4" w:rsidRDefault="000F49F4">
      <w:pPr>
        <w:pStyle w:val="Zkladntext"/>
      </w:pPr>
    </w:p>
    <w:p w14:paraId="7B4A7C78" w14:textId="77777777" w:rsidR="000F49F4" w:rsidRDefault="00A1113E">
      <w:pPr>
        <w:pStyle w:val="Odstavecseseznamem"/>
        <w:numPr>
          <w:ilvl w:val="0"/>
          <w:numId w:val="7"/>
        </w:numPr>
        <w:tabs>
          <w:tab w:val="left" w:pos="477"/>
        </w:tabs>
        <w:spacing w:before="183"/>
        <w:ind w:left="476" w:right="110" w:hanging="360"/>
        <w:jc w:val="both"/>
      </w:pPr>
      <w:r>
        <w:t>Participující škola umožní každému studentovi pořízení videozáznamu 2 hodin výuky tělesné výchovy vybraných tříd na základě předchozí domluvy v souladu s Obecným nařízením o ochraně osobních údaj</w:t>
      </w:r>
      <w:r>
        <w:t>ů Evropského parlamentu a rady EU 2016/679 ze dne 27. dubna 2016 o ochraně fyzických osob v souvislosti se zpracováním osobních údajů a o volném pohybu těchto údajů (GDPR), zákonem č. 110/2019 Sb., o zpracování osobních údajů a zákonem č. 89/2012 Sb., obča</w:t>
      </w:r>
      <w:r>
        <w:t xml:space="preserve">nským zákoníkem, ve znění pozdějších předpisů. Videozáznamy budou sloužit pro reflexi výuky pro zúčastněné studenty, jakož i pro reflexi za účelem dobré praxe pro ostatní studenty studijního programu. Pro tyto účely opatří škola od zákonných zástupců dětí </w:t>
      </w:r>
      <w:r>
        <w:t>a samotných dětí vybraných tříd souhlasy k výše uvedené činnosti. Vzor souhlasu je přílohou této</w:t>
      </w:r>
      <w:r>
        <w:rPr>
          <w:spacing w:val="-22"/>
        </w:rPr>
        <w:t xml:space="preserve"> </w:t>
      </w:r>
      <w:r>
        <w:t>smlouvy.</w:t>
      </w:r>
    </w:p>
    <w:p w14:paraId="7395EED8" w14:textId="77777777" w:rsidR="000F49F4" w:rsidRDefault="000F49F4">
      <w:pPr>
        <w:pStyle w:val="Zkladntext"/>
      </w:pPr>
    </w:p>
    <w:p w14:paraId="59F8D0EC" w14:textId="77777777" w:rsidR="000F49F4" w:rsidRDefault="00A1113E">
      <w:pPr>
        <w:pStyle w:val="Nadpis2"/>
        <w:numPr>
          <w:ilvl w:val="0"/>
          <w:numId w:val="8"/>
        </w:numPr>
        <w:tabs>
          <w:tab w:val="left" w:pos="359"/>
        </w:tabs>
        <w:ind w:left="358" w:hanging="243"/>
      </w:pPr>
      <w:r>
        <w:t>Činnost garanta praxí (pokud byl</w:t>
      </w:r>
      <w:r>
        <w:rPr>
          <w:spacing w:val="-6"/>
        </w:rPr>
        <w:t xml:space="preserve"> </w:t>
      </w:r>
      <w:r>
        <w:t>stanoven)</w:t>
      </w:r>
    </w:p>
    <w:p w14:paraId="3973E2B3" w14:textId="77777777" w:rsidR="000F49F4" w:rsidRDefault="000F49F4">
      <w:pPr>
        <w:pStyle w:val="Zkladntext"/>
        <w:spacing w:before="7"/>
        <w:rPr>
          <w:b/>
          <w:sz w:val="28"/>
        </w:rPr>
      </w:pPr>
    </w:p>
    <w:p w14:paraId="2DCCB542" w14:textId="77777777" w:rsidR="000F49F4" w:rsidRDefault="00A1113E">
      <w:pPr>
        <w:pStyle w:val="Zkladntext"/>
        <w:spacing w:line="259" w:lineRule="auto"/>
        <w:ind w:left="116" w:right="109"/>
        <w:jc w:val="both"/>
      </w:pPr>
      <w:r>
        <w:t>Garant praxí, stanovený základní, nebo střední školou, pracuje v kooperaci s manažerem praxí nebo jinou pověřenou fakultní osobou a se stanovenými oborovými didaktiky na fakultě. Participující škola se</w:t>
      </w:r>
      <w:r>
        <w:rPr>
          <w:spacing w:val="-12"/>
        </w:rPr>
        <w:t xml:space="preserve"> </w:t>
      </w:r>
      <w:r>
        <w:t>zavazuje</w:t>
      </w:r>
      <w:r>
        <w:rPr>
          <w:spacing w:val="-15"/>
        </w:rPr>
        <w:t xml:space="preserve"> </w:t>
      </w:r>
      <w:r>
        <w:t>vytvořit</w:t>
      </w:r>
      <w:r>
        <w:rPr>
          <w:spacing w:val="-13"/>
        </w:rPr>
        <w:t xml:space="preserve"> </w:t>
      </w:r>
      <w:r>
        <w:t>garantovi</w:t>
      </w:r>
      <w:r>
        <w:rPr>
          <w:spacing w:val="-13"/>
        </w:rPr>
        <w:t xml:space="preserve"> </w:t>
      </w:r>
      <w:r>
        <w:t>praxí</w:t>
      </w:r>
      <w:r>
        <w:rPr>
          <w:spacing w:val="-12"/>
        </w:rPr>
        <w:t xml:space="preserve"> </w:t>
      </w:r>
      <w:r>
        <w:t>podmínky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jeho</w:t>
      </w:r>
      <w:r>
        <w:rPr>
          <w:spacing w:val="-14"/>
        </w:rPr>
        <w:t xml:space="preserve"> </w:t>
      </w:r>
      <w:r>
        <w:t>či</w:t>
      </w:r>
      <w:r>
        <w:t>nnost</w:t>
      </w:r>
      <w:r>
        <w:rPr>
          <w:spacing w:val="-12"/>
        </w:rPr>
        <w:t xml:space="preserve"> </w:t>
      </w:r>
      <w:r>
        <w:t>směřující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naplnění</w:t>
      </w:r>
      <w:r>
        <w:rPr>
          <w:spacing w:val="-13"/>
        </w:rPr>
        <w:t xml:space="preserve"> </w:t>
      </w:r>
      <w:r>
        <w:t>účelu</w:t>
      </w:r>
      <w:r>
        <w:rPr>
          <w:spacing w:val="-13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smlouvy, včetně poskytování nezbytných informací a umožnit mu účast na pracovních setkáních dle požadavků a v termínech stanovených</w:t>
      </w:r>
      <w:r>
        <w:rPr>
          <w:spacing w:val="-5"/>
        </w:rPr>
        <w:t xml:space="preserve"> </w:t>
      </w:r>
      <w:r>
        <w:t>fakultou.</w:t>
      </w:r>
    </w:p>
    <w:p w14:paraId="215282B7" w14:textId="77777777" w:rsidR="000F49F4" w:rsidRDefault="000F49F4">
      <w:pPr>
        <w:pStyle w:val="Zkladntext"/>
      </w:pPr>
    </w:p>
    <w:p w14:paraId="756D62DF" w14:textId="77777777" w:rsidR="000F49F4" w:rsidRDefault="00A1113E">
      <w:pPr>
        <w:pStyle w:val="Nadpis2"/>
        <w:numPr>
          <w:ilvl w:val="0"/>
          <w:numId w:val="8"/>
        </w:numPr>
        <w:tabs>
          <w:tab w:val="left" w:pos="352"/>
        </w:tabs>
        <w:spacing w:before="141"/>
        <w:ind w:left="351" w:hanging="236"/>
        <w:jc w:val="both"/>
      </w:pPr>
      <w:r>
        <w:t>Aktivity v rámci předmětu b4030 Praxe (bakalářské</w:t>
      </w:r>
      <w:r>
        <w:rPr>
          <w:spacing w:val="-8"/>
        </w:rPr>
        <w:t xml:space="preserve"> </w:t>
      </w:r>
      <w:r>
        <w:t>studium)</w:t>
      </w:r>
    </w:p>
    <w:p w14:paraId="0076EE4A" w14:textId="77777777" w:rsidR="000F49F4" w:rsidRDefault="00A1113E">
      <w:pPr>
        <w:pStyle w:val="Zkladntext"/>
        <w:spacing w:before="82" w:line="259" w:lineRule="auto"/>
        <w:ind w:left="116" w:right="111"/>
        <w:jc w:val="both"/>
      </w:pPr>
      <w:r>
        <w:t>Předmět b4030 Praxe je určen studentům bakalářských programů a je vyučován v jarním semestru. Participující škola (příp. školské zařízení) se zavazuje přijmout minimálně dva studenty a přidělit jim vhodného aprobovaného učitele tělesné výchovy s délkou pra</w:t>
      </w:r>
      <w:r>
        <w:t>xe minimálně 3 roky (příp. adekvátního pedagogického pracovníka). Praxe je koncipována jako tzv. asistentská praxe a student ji může plnit buď v rámci výuky tělesné výchovy (vede jen určité části výukové jednotky), nebo v rámci vedení sportovních</w:t>
      </w:r>
      <w:r>
        <w:rPr>
          <w:spacing w:val="-12"/>
        </w:rPr>
        <w:t xml:space="preserve"> </w:t>
      </w:r>
      <w:r>
        <w:t>kroužků</w:t>
      </w:r>
      <w:r>
        <w:rPr>
          <w:spacing w:val="-11"/>
        </w:rPr>
        <w:t xml:space="preserve"> </w:t>
      </w:r>
      <w:r>
        <w:t>n</w:t>
      </w:r>
      <w:r>
        <w:t>a</w:t>
      </w:r>
      <w:r>
        <w:rPr>
          <w:spacing w:val="-12"/>
        </w:rPr>
        <w:t xml:space="preserve"> </w:t>
      </w:r>
      <w:r>
        <w:t>škole,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může</w:t>
      </w:r>
      <w:r>
        <w:rPr>
          <w:spacing w:val="-10"/>
        </w:rPr>
        <w:t xml:space="preserve"> </w:t>
      </w:r>
      <w:r>
        <w:t>účastnit</w:t>
      </w:r>
      <w:r>
        <w:rPr>
          <w:spacing w:val="-11"/>
        </w:rPr>
        <w:t xml:space="preserve"> </w:t>
      </w:r>
      <w:r>
        <w:t>dalších</w:t>
      </w:r>
      <w:r>
        <w:rPr>
          <w:spacing w:val="-11"/>
        </w:rPr>
        <w:t xml:space="preserve"> </w:t>
      </w:r>
      <w:r>
        <w:t>sportovně</w:t>
      </w:r>
      <w:r>
        <w:rPr>
          <w:spacing w:val="-11"/>
        </w:rPr>
        <w:t xml:space="preserve"> </w:t>
      </w:r>
      <w:r>
        <w:t>orientovaných</w:t>
      </w:r>
      <w:r>
        <w:rPr>
          <w:spacing w:val="-11"/>
        </w:rPr>
        <w:t xml:space="preserve"> </w:t>
      </w:r>
      <w:r>
        <w:t>akcí</w:t>
      </w:r>
      <w:r>
        <w:rPr>
          <w:spacing w:val="-11"/>
        </w:rPr>
        <w:t xml:space="preserve"> </w:t>
      </w:r>
      <w:r>
        <w:t xml:space="preserve">pořádaných školou (k započítání celé praxe je nutné se domluvit s vyučujícím z </w:t>
      </w:r>
      <w:proofErr w:type="spellStart"/>
      <w:r>
        <w:t>FSpS</w:t>
      </w:r>
      <w:proofErr w:type="spellEnd"/>
      <w:r>
        <w:t>, jakou měrou se bude tato praxe uznávat). Provázející učitel (příp. adekvátní pedagogický</w:t>
      </w:r>
      <w:r>
        <w:rPr>
          <w:spacing w:val="-9"/>
        </w:rPr>
        <w:t xml:space="preserve"> </w:t>
      </w:r>
      <w:r>
        <w:t>pracovník):</w:t>
      </w:r>
    </w:p>
    <w:p w14:paraId="6DA0484C" w14:textId="77777777" w:rsidR="000F49F4" w:rsidRDefault="00A1113E">
      <w:pPr>
        <w:pStyle w:val="Odstavecseseznamem"/>
        <w:numPr>
          <w:ilvl w:val="1"/>
          <w:numId w:val="8"/>
        </w:numPr>
        <w:tabs>
          <w:tab w:val="left" w:pos="837"/>
        </w:tabs>
        <w:spacing w:before="59"/>
        <w:ind w:right="114"/>
      </w:pPr>
      <w:r>
        <w:t>se</w:t>
      </w:r>
      <w:r>
        <w:t>známí studenty s běžným provozem školy (typicky informace o škole, organizace školy, administrativní práce učitele, dle možností účast na třídních hodinách, na pedagogických poradách, na schůzkách předmětové komise, na třídních schůzkách, na hovorových hod</w:t>
      </w:r>
      <w:r>
        <w:t>inách apod.).</w:t>
      </w:r>
    </w:p>
    <w:p w14:paraId="39028D63" w14:textId="77777777" w:rsidR="000F49F4" w:rsidRDefault="00A1113E">
      <w:pPr>
        <w:pStyle w:val="Odstavecseseznamem"/>
        <w:numPr>
          <w:ilvl w:val="1"/>
          <w:numId w:val="8"/>
        </w:numPr>
        <w:tabs>
          <w:tab w:val="left" w:pos="837"/>
        </w:tabs>
        <w:spacing w:line="279" w:lineRule="exact"/>
        <w:ind w:hanging="361"/>
      </w:pPr>
      <w:r>
        <w:t>umožní studentům nahlédnout do školní dokumentace a podá k ní relevantní</w:t>
      </w:r>
      <w:r>
        <w:rPr>
          <w:spacing w:val="-10"/>
        </w:rPr>
        <w:t xml:space="preserve"> </w:t>
      </w:r>
      <w:r>
        <w:t>informace.</w:t>
      </w:r>
    </w:p>
    <w:p w14:paraId="31F6E50F" w14:textId="77777777" w:rsidR="000F49F4" w:rsidRDefault="00A1113E">
      <w:pPr>
        <w:pStyle w:val="Odstavecseseznamem"/>
        <w:numPr>
          <w:ilvl w:val="1"/>
          <w:numId w:val="8"/>
        </w:numPr>
        <w:tabs>
          <w:tab w:val="left" w:pos="837"/>
        </w:tabs>
        <w:spacing w:before="1"/>
        <w:ind w:right="114"/>
      </w:pPr>
      <w:r>
        <w:t>umožní studentům hospitovat na jeho výuce tělesné výchovy, příp. při vedení sportovních kroužků.</w:t>
      </w:r>
    </w:p>
    <w:p w14:paraId="67BE3EF9" w14:textId="77777777" w:rsidR="000F49F4" w:rsidRDefault="000F49F4">
      <w:pPr>
        <w:jc w:val="both"/>
        <w:sectPr w:rsidR="000F49F4">
          <w:pgSz w:w="11910" w:h="16840"/>
          <w:pgMar w:top="1700" w:right="1300" w:bottom="1200" w:left="1300" w:header="707" w:footer="1000" w:gutter="0"/>
          <w:cols w:space="708"/>
        </w:sectPr>
      </w:pPr>
    </w:p>
    <w:p w14:paraId="0882BE16" w14:textId="77777777" w:rsidR="000F49F4" w:rsidRDefault="000F49F4">
      <w:pPr>
        <w:pStyle w:val="Zkladntext"/>
        <w:rPr>
          <w:sz w:val="20"/>
        </w:rPr>
      </w:pPr>
    </w:p>
    <w:p w14:paraId="1AC30D7D" w14:textId="77777777" w:rsidR="000F49F4" w:rsidRDefault="000F49F4">
      <w:pPr>
        <w:pStyle w:val="Zkladntext"/>
        <w:spacing w:before="9"/>
        <w:rPr>
          <w:sz w:val="21"/>
        </w:rPr>
      </w:pPr>
    </w:p>
    <w:p w14:paraId="47E9306D" w14:textId="77777777" w:rsidR="000F49F4" w:rsidRDefault="00A1113E">
      <w:pPr>
        <w:pStyle w:val="Odstavecseseznamem"/>
        <w:numPr>
          <w:ilvl w:val="1"/>
          <w:numId w:val="8"/>
        </w:numPr>
        <w:tabs>
          <w:tab w:val="left" w:pos="837"/>
        </w:tabs>
        <w:ind w:right="112"/>
      </w:pPr>
      <w:r>
        <w:t>konzultuje se studentem obsah přípravy na jeho asistentskou pedagogickou činnost (typicky student vede část výukové jednotky, zapojuje se do asistentských činností u jednotlivých žáků apod.)</w:t>
      </w:r>
    </w:p>
    <w:p w14:paraId="57F3B264" w14:textId="77777777" w:rsidR="000F49F4" w:rsidRDefault="00A1113E">
      <w:pPr>
        <w:pStyle w:val="Odstavecseseznamem"/>
        <w:numPr>
          <w:ilvl w:val="1"/>
          <w:numId w:val="8"/>
        </w:numPr>
        <w:tabs>
          <w:tab w:val="left" w:pos="837"/>
        </w:tabs>
        <w:spacing w:line="279" w:lineRule="exact"/>
        <w:ind w:hanging="361"/>
      </w:pPr>
      <w:r>
        <w:t>provádí zpětnou vazbu studentovi, reflektuje jeho</w:t>
      </w:r>
      <w:r>
        <w:rPr>
          <w:spacing w:val="-4"/>
        </w:rPr>
        <w:t xml:space="preserve"> </w:t>
      </w:r>
      <w:r>
        <w:t>činnost.</w:t>
      </w:r>
    </w:p>
    <w:p w14:paraId="3B0F9CA4" w14:textId="77777777" w:rsidR="000F49F4" w:rsidRDefault="00A1113E">
      <w:pPr>
        <w:pStyle w:val="Odstavecseseznamem"/>
        <w:numPr>
          <w:ilvl w:val="1"/>
          <w:numId w:val="8"/>
        </w:numPr>
        <w:tabs>
          <w:tab w:val="left" w:pos="837"/>
        </w:tabs>
        <w:spacing w:before="1"/>
        <w:ind w:right="112"/>
      </w:pPr>
      <w:r>
        <w:t>na kon</w:t>
      </w:r>
      <w:r>
        <w:t>ci praxe vyplní relevantní části z hodnotícího dotazníku a spolu se studentem, který rovněž vyplňuje určité části z hodnotícího dotazníku, vzájemně reflektují průběh praxe a spolupráci.</w:t>
      </w:r>
    </w:p>
    <w:p w14:paraId="60F91226" w14:textId="77777777" w:rsidR="000F49F4" w:rsidRDefault="00A1113E">
      <w:pPr>
        <w:pStyle w:val="Odstavecseseznamem"/>
        <w:numPr>
          <w:ilvl w:val="1"/>
          <w:numId w:val="8"/>
        </w:numPr>
        <w:tabs>
          <w:tab w:val="left" w:pos="837"/>
        </w:tabs>
        <w:spacing w:before="1"/>
        <w:ind w:right="112"/>
      </w:pPr>
      <w:r>
        <w:t>zapojuje studenta do dalších činností souvisejících s jeho studiem – o</w:t>
      </w:r>
      <w:r>
        <w:t>rganizace a realizace sportovních soutěží, sportovních dnů, sportovních výcvikových kurzů. Konkrétní činnosti studenta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praxi</w:t>
      </w:r>
      <w:r>
        <w:rPr>
          <w:spacing w:val="-7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předmětem</w:t>
      </w:r>
      <w:r>
        <w:rPr>
          <w:spacing w:val="-3"/>
        </w:rPr>
        <w:t xml:space="preserve"> </w:t>
      </w:r>
      <w:r>
        <w:t>domluvy</w:t>
      </w:r>
      <w:r>
        <w:rPr>
          <w:spacing w:val="-5"/>
        </w:rPr>
        <w:t xml:space="preserve"> </w:t>
      </w:r>
      <w:r>
        <w:t>mezi</w:t>
      </w:r>
      <w:r>
        <w:rPr>
          <w:spacing w:val="-7"/>
        </w:rPr>
        <w:t xml:space="preserve"> </w:t>
      </w:r>
      <w:r>
        <w:t>provázejícím</w:t>
      </w:r>
      <w:r>
        <w:rPr>
          <w:spacing w:val="-5"/>
        </w:rPr>
        <w:t xml:space="preserve"> </w:t>
      </w:r>
      <w:r>
        <w:t>učitelem,</w:t>
      </w:r>
      <w:r>
        <w:rPr>
          <w:spacing w:val="-7"/>
        </w:rPr>
        <w:t xml:space="preserve"> </w:t>
      </w:r>
      <w:r>
        <w:t>příp.</w:t>
      </w:r>
      <w:r>
        <w:rPr>
          <w:spacing w:val="-6"/>
        </w:rPr>
        <w:t xml:space="preserve"> </w:t>
      </w:r>
      <w:r>
        <w:t>vedením</w:t>
      </w:r>
      <w:r>
        <w:rPr>
          <w:spacing w:val="-6"/>
        </w:rPr>
        <w:t xml:space="preserve"> </w:t>
      </w:r>
      <w:r>
        <w:t>školy</w:t>
      </w:r>
      <w:r>
        <w:rPr>
          <w:spacing w:val="-5"/>
        </w:rPr>
        <w:t xml:space="preserve"> </w:t>
      </w:r>
      <w:r>
        <w:t>a studentem.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potřeba</w:t>
      </w:r>
      <w:r>
        <w:rPr>
          <w:spacing w:val="-5"/>
        </w:rPr>
        <w:t xml:space="preserve"> </w:t>
      </w:r>
      <w:r>
        <w:t>respektovat</w:t>
      </w:r>
      <w:r>
        <w:rPr>
          <w:spacing w:val="-4"/>
        </w:rPr>
        <w:t xml:space="preserve"> </w:t>
      </w:r>
      <w:r>
        <w:t>časovou</w:t>
      </w:r>
      <w:r>
        <w:rPr>
          <w:spacing w:val="-7"/>
        </w:rPr>
        <w:t xml:space="preserve"> </w:t>
      </w:r>
      <w:r>
        <w:t>dotaci</w:t>
      </w:r>
      <w:r>
        <w:rPr>
          <w:spacing w:val="-5"/>
        </w:rPr>
        <w:t xml:space="preserve"> </w:t>
      </w:r>
      <w:r>
        <w:t>určeno</w:t>
      </w:r>
      <w:r>
        <w:t>u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typ</w:t>
      </w:r>
      <w:r>
        <w:rPr>
          <w:spacing w:val="-5"/>
        </w:rPr>
        <w:t xml:space="preserve"> </w:t>
      </w:r>
      <w:r>
        <w:t>praxe.</w:t>
      </w:r>
      <w:r>
        <w:rPr>
          <w:spacing w:val="-6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činnosti nad rámec této časové dotace nelze od studenta</w:t>
      </w:r>
      <w:r>
        <w:rPr>
          <w:spacing w:val="-8"/>
        </w:rPr>
        <w:t xml:space="preserve"> </w:t>
      </w:r>
      <w:r>
        <w:t>požadovat.</w:t>
      </w:r>
    </w:p>
    <w:p w14:paraId="4E3A1C16" w14:textId="77777777" w:rsidR="000F49F4" w:rsidRDefault="00A1113E">
      <w:pPr>
        <w:pStyle w:val="Odstavecseseznamem"/>
        <w:numPr>
          <w:ilvl w:val="1"/>
          <w:numId w:val="8"/>
        </w:numPr>
        <w:tabs>
          <w:tab w:val="left" w:pos="837"/>
        </w:tabs>
        <w:spacing w:line="280" w:lineRule="exact"/>
        <w:ind w:hanging="361"/>
      </w:pPr>
      <w:r>
        <w:t>postupuje v souladu se Standardem kvality pedagogických praxí na</w:t>
      </w:r>
      <w:r>
        <w:rPr>
          <w:spacing w:val="-21"/>
        </w:rPr>
        <w:t xml:space="preserve"> </w:t>
      </w:r>
      <w:r>
        <w:t>MU.</w:t>
      </w:r>
    </w:p>
    <w:p w14:paraId="2654617E" w14:textId="77777777" w:rsidR="000F49F4" w:rsidRDefault="00A1113E">
      <w:pPr>
        <w:pStyle w:val="Odstavecseseznamem"/>
        <w:numPr>
          <w:ilvl w:val="1"/>
          <w:numId w:val="8"/>
        </w:numPr>
        <w:tabs>
          <w:tab w:val="left" w:pos="837"/>
        </w:tabs>
        <w:spacing w:before="22"/>
        <w:ind w:hanging="361"/>
      </w:pPr>
      <w:r>
        <w:t xml:space="preserve">Účastní se reflexe praxe (účast je možná on-line), která je realizována vyučujícími </w:t>
      </w:r>
      <w:proofErr w:type="spellStart"/>
      <w:r>
        <w:t>FSpS</w:t>
      </w:r>
      <w:proofErr w:type="spellEnd"/>
      <w:r>
        <w:rPr>
          <w:spacing w:val="-22"/>
        </w:rPr>
        <w:t xml:space="preserve"> </w:t>
      </w:r>
      <w:r>
        <w:t>MU</w:t>
      </w:r>
      <w:r>
        <w:t>.</w:t>
      </w:r>
    </w:p>
    <w:p w14:paraId="0E2CEF06" w14:textId="77777777" w:rsidR="000F49F4" w:rsidRDefault="000F49F4">
      <w:pPr>
        <w:pStyle w:val="Zkladntext"/>
        <w:spacing w:before="9"/>
        <w:rPr>
          <w:sz w:val="28"/>
        </w:rPr>
      </w:pPr>
    </w:p>
    <w:p w14:paraId="6CDA8142" w14:textId="77777777" w:rsidR="000F49F4" w:rsidRDefault="00A1113E">
      <w:pPr>
        <w:pStyle w:val="Nadpis2"/>
        <w:numPr>
          <w:ilvl w:val="0"/>
          <w:numId w:val="8"/>
        </w:numPr>
        <w:tabs>
          <w:tab w:val="left" w:pos="375"/>
        </w:tabs>
        <w:ind w:left="374" w:hanging="259"/>
        <w:jc w:val="both"/>
      </w:pPr>
      <w:r>
        <w:t>Aktivity v rámci předmětů Úvod do pedagogické praxe, Pedagogická praxe 1, 2 a</w:t>
      </w:r>
      <w:r>
        <w:rPr>
          <w:spacing w:val="-17"/>
        </w:rPr>
        <w:t xml:space="preserve"> </w:t>
      </w:r>
      <w:r>
        <w:t>3</w:t>
      </w:r>
    </w:p>
    <w:p w14:paraId="159DB724" w14:textId="77777777" w:rsidR="000F49F4" w:rsidRDefault="00A1113E">
      <w:pPr>
        <w:pStyle w:val="Zkladntext"/>
        <w:spacing w:before="79" w:line="259" w:lineRule="auto"/>
        <w:ind w:left="116" w:right="118"/>
        <w:jc w:val="both"/>
      </w:pPr>
      <w:r>
        <w:t>V rámci navazujícího magisterského studia programu Učitelství tělesné výchovy pro ZŠ a SŠ patří do povinných předmětů tři, resp. čtyři typy praxe. Čtvrtý typ praxe je povinný pouze pro jednooborové studenty Učitelství tělesné výchovy pro ZŠ a SŠ. Provázejí</w:t>
      </w:r>
      <w:r>
        <w:t>cí učitel:</w:t>
      </w:r>
    </w:p>
    <w:p w14:paraId="5E87A4C9" w14:textId="77777777" w:rsidR="000F49F4" w:rsidRDefault="00A1113E">
      <w:pPr>
        <w:pStyle w:val="Odstavecseseznamem"/>
        <w:numPr>
          <w:ilvl w:val="0"/>
          <w:numId w:val="1"/>
        </w:numPr>
        <w:tabs>
          <w:tab w:val="left" w:pos="887"/>
        </w:tabs>
        <w:spacing w:before="160"/>
        <w:ind w:hanging="361"/>
      </w:pPr>
      <w:r>
        <w:t>se zavazuje před každou praxí domluvit si se studentem časový harmonogram</w:t>
      </w:r>
      <w:r>
        <w:rPr>
          <w:spacing w:val="-11"/>
        </w:rPr>
        <w:t xml:space="preserve"> </w:t>
      </w:r>
      <w:r>
        <w:t>praxí.</w:t>
      </w:r>
    </w:p>
    <w:p w14:paraId="14C9A284" w14:textId="77777777" w:rsidR="000F49F4" w:rsidRDefault="00A1113E">
      <w:pPr>
        <w:pStyle w:val="Odstavecseseznamem"/>
        <w:numPr>
          <w:ilvl w:val="0"/>
          <w:numId w:val="1"/>
        </w:numPr>
        <w:tabs>
          <w:tab w:val="left" w:pos="887"/>
        </w:tabs>
        <w:spacing w:before="22"/>
        <w:ind w:hanging="361"/>
      </w:pPr>
      <w:r>
        <w:t>dopředu oznamuje studentovi veškeré změny týkající se</w:t>
      </w:r>
      <w:r>
        <w:rPr>
          <w:spacing w:val="-8"/>
        </w:rPr>
        <w:t xml:space="preserve"> </w:t>
      </w:r>
      <w:r>
        <w:t>praxe.</w:t>
      </w:r>
    </w:p>
    <w:p w14:paraId="166C6039" w14:textId="77777777" w:rsidR="000F49F4" w:rsidRDefault="00A1113E">
      <w:pPr>
        <w:pStyle w:val="Odstavecseseznamem"/>
        <w:numPr>
          <w:ilvl w:val="0"/>
          <w:numId w:val="1"/>
        </w:numPr>
        <w:tabs>
          <w:tab w:val="left" w:pos="887"/>
        </w:tabs>
        <w:spacing w:before="20"/>
        <w:ind w:right="113"/>
      </w:pPr>
      <w:r>
        <w:t>seznámí studenty s běžným provozem školy (typicky informace o škole, organizace školy, administrativní práce učitele, dle možností účast na třídních hodinách, na pedagogických poradách, na schůzkách předmětové komise, na třídních schůzkách, na hovorových h</w:t>
      </w:r>
      <w:r>
        <w:t>odinách apod.).</w:t>
      </w:r>
    </w:p>
    <w:p w14:paraId="56B41C02" w14:textId="77777777" w:rsidR="000F49F4" w:rsidRDefault="00A1113E">
      <w:pPr>
        <w:pStyle w:val="Odstavecseseznamem"/>
        <w:numPr>
          <w:ilvl w:val="0"/>
          <w:numId w:val="1"/>
        </w:numPr>
        <w:tabs>
          <w:tab w:val="left" w:pos="887"/>
        </w:tabs>
        <w:spacing w:before="2"/>
        <w:ind w:hanging="361"/>
      </w:pPr>
      <w:r>
        <w:t>umožní studentům hospitovat na jeho výuce tělesné</w:t>
      </w:r>
      <w:r>
        <w:rPr>
          <w:spacing w:val="-12"/>
        </w:rPr>
        <w:t xml:space="preserve"> </w:t>
      </w:r>
      <w:r>
        <w:t>výchovy.</w:t>
      </w:r>
    </w:p>
    <w:p w14:paraId="56A3667F" w14:textId="77777777" w:rsidR="000F49F4" w:rsidRDefault="00A1113E">
      <w:pPr>
        <w:pStyle w:val="Odstavecseseznamem"/>
        <w:numPr>
          <w:ilvl w:val="0"/>
          <w:numId w:val="1"/>
        </w:numPr>
        <w:tabs>
          <w:tab w:val="left" w:pos="887"/>
        </w:tabs>
        <w:spacing w:line="279" w:lineRule="exact"/>
        <w:ind w:hanging="361"/>
      </w:pPr>
      <w:r>
        <w:t>umožní studentům nahlédnout do školní dokumentace a podá k ní relevantní</w:t>
      </w:r>
      <w:r>
        <w:rPr>
          <w:spacing w:val="-10"/>
        </w:rPr>
        <w:t xml:space="preserve"> </w:t>
      </w:r>
      <w:r>
        <w:t>informace.</w:t>
      </w:r>
    </w:p>
    <w:p w14:paraId="559FF3F2" w14:textId="77777777" w:rsidR="000F49F4" w:rsidRDefault="00A1113E">
      <w:pPr>
        <w:pStyle w:val="Odstavecseseznamem"/>
        <w:numPr>
          <w:ilvl w:val="0"/>
          <w:numId w:val="1"/>
        </w:numPr>
        <w:tabs>
          <w:tab w:val="left" w:pos="887"/>
        </w:tabs>
        <w:spacing w:line="279" w:lineRule="exact"/>
        <w:ind w:hanging="361"/>
      </w:pPr>
      <w:r>
        <w:t>konzultuje se studentem obsahovou náplň výukové jednotky, kterou vede sám</w:t>
      </w:r>
      <w:r>
        <w:rPr>
          <w:spacing w:val="-13"/>
        </w:rPr>
        <w:t xml:space="preserve"> </w:t>
      </w:r>
      <w:r>
        <w:t>student.</w:t>
      </w:r>
    </w:p>
    <w:p w14:paraId="745E74A3" w14:textId="77777777" w:rsidR="000F49F4" w:rsidRDefault="00A1113E">
      <w:pPr>
        <w:pStyle w:val="Odstavecseseznamem"/>
        <w:numPr>
          <w:ilvl w:val="0"/>
          <w:numId w:val="1"/>
        </w:numPr>
        <w:tabs>
          <w:tab w:val="left" w:pos="887"/>
        </w:tabs>
        <w:spacing w:before="1"/>
        <w:ind w:hanging="361"/>
      </w:pPr>
      <w:r>
        <w:t>poskytuje zpět</w:t>
      </w:r>
      <w:r>
        <w:t>nou vazbu studentovi po každé odučené výukové</w:t>
      </w:r>
      <w:r>
        <w:rPr>
          <w:spacing w:val="-10"/>
        </w:rPr>
        <w:t xml:space="preserve"> </w:t>
      </w:r>
      <w:r>
        <w:t>jednotce.</w:t>
      </w:r>
    </w:p>
    <w:p w14:paraId="66AD765E" w14:textId="77777777" w:rsidR="000F49F4" w:rsidRDefault="00A1113E">
      <w:pPr>
        <w:pStyle w:val="Odstavecseseznamem"/>
        <w:numPr>
          <w:ilvl w:val="0"/>
          <w:numId w:val="1"/>
        </w:numPr>
        <w:tabs>
          <w:tab w:val="left" w:pos="887"/>
        </w:tabs>
        <w:ind w:right="112"/>
      </w:pPr>
      <w:r>
        <w:t>na konci praxe vyplní relevantní části z hodnotícího dotazníku a spolu se studentem, který rovněž vyplňuje určité části z hodnotícího dotazníku, vzájemně reflektují průběh praxe a spolupráci.</w:t>
      </w:r>
    </w:p>
    <w:p w14:paraId="27A2D662" w14:textId="77777777" w:rsidR="000F49F4" w:rsidRDefault="00A1113E">
      <w:pPr>
        <w:pStyle w:val="Odstavecseseznamem"/>
        <w:numPr>
          <w:ilvl w:val="0"/>
          <w:numId w:val="1"/>
        </w:numPr>
        <w:tabs>
          <w:tab w:val="left" w:pos="887"/>
        </w:tabs>
        <w:spacing w:line="279" w:lineRule="exact"/>
        <w:ind w:hanging="361"/>
      </w:pPr>
      <w:r>
        <w:t>se zavaz</w:t>
      </w:r>
      <w:r>
        <w:t>uje poskytnout studentovi součinnost v rámci alternativního plnění</w:t>
      </w:r>
      <w:r>
        <w:rPr>
          <w:spacing w:val="10"/>
        </w:rPr>
        <w:t xml:space="preserve"> </w:t>
      </w:r>
      <w:r>
        <w:t>pedagogické</w:t>
      </w:r>
    </w:p>
    <w:p w14:paraId="2D072619" w14:textId="77777777" w:rsidR="000F49F4" w:rsidRDefault="00A1113E">
      <w:pPr>
        <w:pStyle w:val="Zkladntext"/>
        <w:spacing w:before="1"/>
        <w:ind w:left="886"/>
        <w:jc w:val="both"/>
      </w:pPr>
      <w:r>
        <w:t>praxe v případě:</w:t>
      </w:r>
    </w:p>
    <w:p w14:paraId="064D6547" w14:textId="77777777" w:rsidR="000F49F4" w:rsidRDefault="00A1113E">
      <w:pPr>
        <w:pStyle w:val="Odstavecseseznamem"/>
        <w:numPr>
          <w:ilvl w:val="1"/>
          <w:numId w:val="1"/>
        </w:numPr>
        <w:tabs>
          <w:tab w:val="left" w:pos="1607"/>
        </w:tabs>
        <w:spacing w:before="2" w:line="237" w:lineRule="auto"/>
        <w:ind w:right="112"/>
      </w:pPr>
      <w:r>
        <w:t>a) distanční výuky TV – provázející učitel konzultuje se studentem tvorbu pracovních listů a tzv. motivačních výzev (cvičební programy libovolné formy i hodnocení) pro žáky,</w:t>
      </w:r>
      <w:r>
        <w:rPr>
          <w:spacing w:val="-13"/>
        </w:rPr>
        <w:t xml:space="preserve"> </w:t>
      </w:r>
      <w:r>
        <w:t>resp.</w:t>
      </w:r>
      <w:r>
        <w:rPr>
          <w:spacing w:val="-14"/>
        </w:rPr>
        <w:t xml:space="preserve"> </w:t>
      </w:r>
      <w:r>
        <w:t>další</w:t>
      </w:r>
      <w:r>
        <w:rPr>
          <w:spacing w:val="-13"/>
        </w:rPr>
        <w:t xml:space="preserve"> </w:t>
      </w:r>
      <w:r>
        <w:t>činnosti</w:t>
      </w:r>
      <w:r>
        <w:rPr>
          <w:spacing w:val="-13"/>
        </w:rPr>
        <w:t xml:space="preserve"> </w:t>
      </w:r>
      <w:r>
        <w:t>dle</w:t>
      </w:r>
      <w:r>
        <w:rPr>
          <w:spacing w:val="-14"/>
        </w:rPr>
        <w:t xml:space="preserve"> </w:t>
      </w:r>
      <w:r>
        <w:t>domluvy</w:t>
      </w:r>
      <w:r>
        <w:rPr>
          <w:spacing w:val="-12"/>
        </w:rPr>
        <w:t xml:space="preserve"> </w:t>
      </w:r>
      <w:r>
        <w:t>obou</w:t>
      </w:r>
      <w:r>
        <w:rPr>
          <w:spacing w:val="-13"/>
        </w:rPr>
        <w:t xml:space="preserve"> </w:t>
      </w:r>
      <w:r>
        <w:t>stran,</w:t>
      </w:r>
      <w:r>
        <w:rPr>
          <w:spacing w:val="-13"/>
        </w:rPr>
        <w:t xml:space="preserve"> </w:t>
      </w:r>
      <w:r>
        <w:t>reflektuje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poskytuje</w:t>
      </w:r>
      <w:r>
        <w:rPr>
          <w:spacing w:val="-13"/>
        </w:rPr>
        <w:t xml:space="preserve"> </w:t>
      </w:r>
      <w:r>
        <w:t>zpětnou</w:t>
      </w:r>
      <w:r>
        <w:rPr>
          <w:spacing w:val="-13"/>
        </w:rPr>
        <w:t xml:space="preserve"> </w:t>
      </w:r>
      <w:r>
        <w:t xml:space="preserve">vazbu </w:t>
      </w:r>
      <w:r>
        <w:t>studentovi na jeho pedagogickou</w:t>
      </w:r>
      <w:r>
        <w:rPr>
          <w:spacing w:val="-4"/>
        </w:rPr>
        <w:t xml:space="preserve"> </w:t>
      </w:r>
      <w:r>
        <w:t>činnost</w:t>
      </w:r>
    </w:p>
    <w:p w14:paraId="62330040" w14:textId="77777777" w:rsidR="000F49F4" w:rsidRDefault="00A1113E">
      <w:pPr>
        <w:pStyle w:val="Odstavecseseznamem"/>
        <w:numPr>
          <w:ilvl w:val="1"/>
          <w:numId w:val="1"/>
        </w:numPr>
        <w:tabs>
          <w:tab w:val="left" w:pos="1607"/>
        </w:tabs>
        <w:spacing w:before="5" w:line="237" w:lineRule="auto"/>
        <w:ind w:right="112"/>
      </w:pPr>
      <w:r>
        <w:t>b) kontaktní výuky bez možnosti běžné formy výuky TV – provázející učitel konzultuje se studentem obsah a možnosti alternativních pohybových činností žáků v rámci možností doporučených vedením školy, resp. řídících s</w:t>
      </w:r>
      <w:r>
        <w:t>e vládními nařízeními, reflektuje a poskytuje zpětnou vazbu studentovi na jeho pedagogickou</w:t>
      </w:r>
      <w:r>
        <w:rPr>
          <w:spacing w:val="-15"/>
        </w:rPr>
        <w:t xml:space="preserve"> </w:t>
      </w:r>
      <w:r>
        <w:t>činnost</w:t>
      </w:r>
    </w:p>
    <w:p w14:paraId="599D7E93" w14:textId="77777777" w:rsidR="000F49F4" w:rsidRDefault="00A1113E">
      <w:pPr>
        <w:pStyle w:val="Odstavecseseznamem"/>
        <w:numPr>
          <w:ilvl w:val="1"/>
          <w:numId w:val="1"/>
        </w:numPr>
        <w:tabs>
          <w:tab w:val="left" w:pos="1607"/>
        </w:tabs>
        <w:spacing w:before="1" w:line="272" w:lineRule="exact"/>
        <w:ind w:hanging="361"/>
      </w:pPr>
      <w:r>
        <w:t>c)</w:t>
      </w:r>
      <w:r>
        <w:rPr>
          <w:spacing w:val="23"/>
        </w:rPr>
        <w:t xml:space="preserve"> </w:t>
      </w:r>
      <w:r>
        <w:t>dalších,</w:t>
      </w:r>
      <w:r>
        <w:rPr>
          <w:spacing w:val="22"/>
        </w:rPr>
        <w:t xml:space="preserve"> </w:t>
      </w:r>
      <w:r>
        <w:t>zejména</w:t>
      </w:r>
      <w:r>
        <w:rPr>
          <w:spacing w:val="22"/>
        </w:rPr>
        <w:t xml:space="preserve"> </w:t>
      </w:r>
      <w:r>
        <w:t>hybridních</w:t>
      </w:r>
      <w:r>
        <w:rPr>
          <w:spacing w:val="23"/>
        </w:rPr>
        <w:t xml:space="preserve"> </w:t>
      </w:r>
      <w:r>
        <w:t>nebo</w:t>
      </w:r>
      <w:r>
        <w:rPr>
          <w:spacing w:val="24"/>
        </w:rPr>
        <w:t xml:space="preserve"> </w:t>
      </w:r>
      <w:r>
        <w:t>jiných</w:t>
      </w:r>
      <w:r>
        <w:rPr>
          <w:spacing w:val="22"/>
        </w:rPr>
        <w:t xml:space="preserve"> </w:t>
      </w:r>
      <w:r>
        <w:t>způsobů</w:t>
      </w:r>
      <w:r>
        <w:rPr>
          <w:spacing w:val="23"/>
        </w:rPr>
        <w:t xml:space="preserve"> </w:t>
      </w:r>
      <w:r>
        <w:t>výuky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provázející</w:t>
      </w:r>
      <w:r>
        <w:rPr>
          <w:spacing w:val="21"/>
        </w:rPr>
        <w:t xml:space="preserve"> </w:t>
      </w:r>
      <w:r>
        <w:t>učitel</w:t>
      </w:r>
    </w:p>
    <w:p w14:paraId="0A0DB9C1" w14:textId="77777777" w:rsidR="000F49F4" w:rsidRDefault="00A1113E">
      <w:pPr>
        <w:pStyle w:val="Zkladntext"/>
        <w:spacing w:line="265" w:lineRule="exact"/>
        <w:ind w:left="1606"/>
        <w:jc w:val="both"/>
      </w:pPr>
      <w:r>
        <w:t>postupuje přiměřeně jako u a) a b)</w:t>
      </w:r>
    </w:p>
    <w:p w14:paraId="4B9BC740" w14:textId="77777777" w:rsidR="000F49F4" w:rsidRDefault="000F49F4">
      <w:pPr>
        <w:spacing w:line="265" w:lineRule="exact"/>
        <w:jc w:val="both"/>
        <w:sectPr w:rsidR="000F49F4">
          <w:pgSz w:w="11910" w:h="16840"/>
          <w:pgMar w:top="1700" w:right="1300" w:bottom="1200" w:left="1300" w:header="707" w:footer="1000" w:gutter="0"/>
          <w:cols w:space="708"/>
        </w:sectPr>
      </w:pPr>
    </w:p>
    <w:p w14:paraId="3237CD8C" w14:textId="77777777" w:rsidR="000F49F4" w:rsidRDefault="000F49F4">
      <w:pPr>
        <w:pStyle w:val="Zkladntext"/>
        <w:rPr>
          <w:sz w:val="20"/>
        </w:rPr>
      </w:pPr>
    </w:p>
    <w:p w14:paraId="21D551E6" w14:textId="77777777" w:rsidR="000F49F4" w:rsidRDefault="000F49F4">
      <w:pPr>
        <w:pStyle w:val="Zkladntext"/>
        <w:spacing w:before="2"/>
        <w:rPr>
          <w:sz w:val="17"/>
        </w:rPr>
      </w:pPr>
    </w:p>
    <w:p w14:paraId="0FB39676" w14:textId="77777777" w:rsidR="000F49F4" w:rsidRDefault="00A1113E">
      <w:pPr>
        <w:pStyle w:val="Zkladntext"/>
        <w:spacing w:before="56" w:line="259" w:lineRule="auto"/>
        <w:ind w:left="116" w:right="114"/>
        <w:jc w:val="both"/>
      </w:pPr>
      <w:r>
        <w:t>Kromě</w:t>
      </w:r>
      <w:r>
        <w:rPr>
          <w:spacing w:val="-8"/>
        </w:rPr>
        <w:t xml:space="preserve"> </w:t>
      </w:r>
      <w:r>
        <w:t>činností,</w:t>
      </w:r>
      <w:r>
        <w:rPr>
          <w:spacing w:val="-8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povinné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9"/>
        </w:rPr>
        <w:t xml:space="preserve"> </w:t>
      </w:r>
      <w:r>
        <w:t>všech</w:t>
      </w:r>
      <w:r>
        <w:rPr>
          <w:spacing w:val="-9"/>
        </w:rPr>
        <w:t xml:space="preserve"> </w:t>
      </w:r>
      <w:r>
        <w:t>magisterských</w:t>
      </w:r>
      <w:r>
        <w:rPr>
          <w:spacing w:val="-8"/>
        </w:rPr>
        <w:t xml:space="preserve"> </w:t>
      </w:r>
      <w:r>
        <w:t>pedagogických</w:t>
      </w:r>
      <w:r>
        <w:rPr>
          <w:spacing w:val="-9"/>
        </w:rPr>
        <w:t xml:space="preserve"> </w:t>
      </w:r>
      <w:r>
        <w:t>praxí,</w:t>
      </w:r>
      <w:r>
        <w:rPr>
          <w:spacing w:val="-6"/>
        </w:rPr>
        <w:t xml:space="preserve"> </w:t>
      </w:r>
      <w:r>
        <w:t>existují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činnosti specifické pro jednotlivé praxe, které uvádíme</w:t>
      </w:r>
      <w:r>
        <w:rPr>
          <w:spacing w:val="-6"/>
        </w:rPr>
        <w:t xml:space="preserve"> </w:t>
      </w:r>
      <w:r>
        <w:t>níže.</w:t>
      </w:r>
    </w:p>
    <w:p w14:paraId="779FDF4A" w14:textId="77777777" w:rsidR="000F49F4" w:rsidRDefault="00A1113E">
      <w:pPr>
        <w:pStyle w:val="Zkladntext"/>
        <w:spacing w:before="159" w:line="259" w:lineRule="auto"/>
        <w:ind w:left="116" w:right="112"/>
        <w:jc w:val="both"/>
      </w:pPr>
      <w:r>
        <w:t>Další činnosti provázejícího učitele vážící se k předmětu Úvod do pedagogické praxe (</w:t>
      </w:r>
      <w:proofErr w:type="spellStart"/>
      <w:r>
        <w:t>np</w:t>
      </w:r>
      <w:proofErr w:type="spellEnd"/>
      <w:r>
        <w:t xml:space="preserve">/nk4111, podzimní </w:t>
      </w:r>
      <w:r>
        <w:t>semestr):</w:t>
      </w:r>
    </w:p>
    <w:p w14:paraId="4B462373" w14:textId="77777777" w:rsidR="000F49F4" w:rsidRDefault="00A1113E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59" w:line="259" w:lineRule="auto"/>
        <w:ind w:left="836" w:right="114"/>
        <w:jc w:val="left"/>
      </w:pPr>
      <w:r>
        <w:t>zapojuje studenty do různých asistentských činností souvisejících s výukou tělesné výchovy (např. pomoc při organizaci sportovních</w:t>
      </w:r>
      <w:r>
        <w:rPr>
          <w:spacing w:val="-9"/>
        </w:rPr>
        <w:t xml:space="preserve"> </w:t>
      </w:r>
      <w:r>
        <w:t>soutěží).</w:t>
      </w:r>
    </w:p>
    <w:p w14:paraId="5CCADF7F" w14:textId="77777777" w:rsidR="000F49F4" w:rsidRDefault="00A1113E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"/>
        <w:ind w:left="836" w:hanging="361"/>
        <w:jc w:val="left"/>
      </w:pPr>
      <w:r>
        <w:t>umožní studentovi vést spolu s ním a/nebo s dalším studentem tandemovou</w:t>
      </w:r>
      <w:r>
        <w:rPr>
          <w:spacing w:val="-10"/>
        </w:rPr>
        <w:t xml:space="preserve"> </w:t>
      </w:r>
      <w:r>
        <w:t>výuku.</w:t>
      </w:r>
    </w:p>
    <w:p w14:paraId="6DECFA7A" w14:textId="77777777" w:rsidR="000F49F4" w:rsidRDefault="00A1113E">
      <w:pPr>
        <w:pStyle w:val="Zkladntext"/>
        <w:spacing w:before="181"/>
        <w:ind w:left="116"/>
      </w:pPr>
      <w:r>
        <w:t>Další činnosti provázejícího učitele vážící se k předmětu Pedagogická praxe 1 (n4120, jarní semestr):</w:t>
      </w:r>
    </w:p>
    <w:p w14:paraId="37521760" w14:textId="77777777" w:rsidR="000F49F4" w:rsidRDefault="00A1113E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83"/>
        <w:ind w:left="836" w:hanging="361"/>
        <w:jc w:val="left"/>
      </w:pPr>
      <w:r>
        <w:t>podílí se na rozboru vybraného úseku natočené výuky tělesné</w:t>
      </w:r>
      <w:r>
        <w:rPr>
          <w:spacing w:val="-11"/>
        </w:rPr>
        <w:t xml:space="preserve"> </w:t>
      </w:r>
      <w:r>
        <w:t>výchovy.</w:t>
      </w:r>
    </w:p>
    <w:p w14:paraId="63579DDB" w14:textId="77777777" w:rsidR="000F49F4" w:rsidRDefault="00A1113E">
      <w:pPr>
        <w:pStyle w:val="Zkladntext"/>
        <w:spacing w:before="180"/>
        <w:ind w:left="116"/>
      </w:pPr>
      <w:r>
        <w:t xml:space="preserve">Další </w:t>
      </w:r>
      <w:r>
        <w:t>činnosti provázejícího učitele vážící se k předmětu Pedagogická praxe 2 (n4130, podzimní</w:t>
      </w:r>
    </w:p>
    <w:p w14:paraId="334FCE8C" w14:textId="77777777" w:rsidR="000F49F4" w:rsidRDefault="00A1113E">
      <w:pPr>
        <w:pStyle w:val="Zkladntext"/>
        <w:spacing w:before="22"/>
        <w:ind w:left="116"/>
      </w:pPr>
      <w:r>
        <w:t>semestr):</w:t>
      </w:r>
    </w:p>
    <w:p w14:paraId="17B3B198" w14:textId="77777777" w:rsidR="000F49F4" w:rsidRDefault="00A1113E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81"/>
        <w:ind w:left="836" w:hanging="361"/>
        <w:jc w:val="left"/>
      </w:pPr>
      <w:r>
        <w:t>podílí se na rozboru vybraného úseku natočené výuky tělesné</w:t>
      </w:r>
      <w:r>
        <w:rPr>
          <w:spacing w:val="-12"/>
        </w:rPr>
        <w:t xml:space="preserve"> </w:t>
      </w:r>
      <w:r>
        <w:t>výchovy.</w:t>
      </w:r>
    </w:p>
    <w:p w14:paraId="63B0DACD" w14:textId="77777777" w:rsidR="000F49F4" w:rsidRDefault="00A1113E">
      <w:pPr>
        <w:pStyle w:val="Zkladntext"/>
        <w:spacing w:before="180"/>
        <w:ind w:left="116"/>
      </w:pPr>
      <w:r>
        <w:t>Další činnosti provázejícího učitele vážící se k předmětu Pedagogická praxe 3 (n4131, podzimní</w:t>
      </w:r>
    </w:p>
    <w:p w14:paraId="12C6C85C" w14:textId="77777777" w:rsidR="000F49F4" w:rsidRDefault="00A1113E">
      <w:pPr>
        <w:pStyle w:val="Zkladntext"/>
        <w:spacing w:before="22"/>
        <w:ind w:left="116"/>
      </w:pPr>
      <w:r>
        <w:t>semestr):</w:t>
      </w:r>
    </w:p>
    <w:p w14:paraId="6F013BC0" w14:textId="77777777" w:rsidR="000F49F4" w:rsidRDefault="00A1113E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80"/>
        <w:ind w:left="836" w:hanging="361"/>
        <w:jc w:val="left"/>
      </w:pPr>
      <w:r>
        <w:t>konzultuje se studentem obsahovou náplň tréninkové jednotky, kterou vede sám</w:t>
      </w:r>
      <w:r>
        <w:rPr>
          <w:spacing w:val="-20"/>
        </w:rPr>
        <w:t xml:space="preserve"> </w:t>
      </w:r>
      <w:r>
        <w:t>student.</w:t>
      </w:r>
    </w:p>
    <w:p w14:paraId="1D5E15C9" w14:textId="77777777" w:rsidR="000F49F4" w:rsidRDefault="00A1113E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"/>
        <w:ind w:left="836" w:hanging="361"/>
        <w:jc w:val="left"/>
      </w:pPr>
      <w:r>
        <w:t>podílí se na rozboru vybraného úseku natočené výuky tělesné výcho</w:t>
      </w:r>
      <w:r>
        <w:t>vy, resp.</w:t>
      </w:r>
      <w:r>
        <w:rPr>
          <w:spacing w:val="-6"/>
        </w:rPr>
        <w:t xml:space="preserve"> </w:t>
      </w:r>
      <w:r>
        <w:t>tréninkové</w:t>
      </w:r>
    </w:p>
    <w:p w14:paraId="3D767C30" w14:textId="77777777" w:rsidR="000F49F4" w:rsidRDefault="00A1113E">
      <w:pPr>
        <w:pStyle w:val="Zkladntext"/>
        <w:ind w:left="836"/>
      </w:pPr>
      <w:r>
        <w:t>jednotky.</w:t>
      </w:r>
    </w:p>
    <w:p w14:paraId="058711D0" w14:textId="77777777" w:rsidR="000F49F4" w:rsidRDefault="000F49F4">
      <w:pPr>
        <w:pStyle w:val="Zkladntext"/>
      </w:pPr>
    </w:p>
    <w:p w14:paraId="29C2F9E8" w14:textId="77777777" w:rsidR="000F49F4" w:rsidRDefault="000F49F4">
      <w:pPr>
        <w:pStyle w:val="Zkladntext"/>
        <w:spacing w:before="1"/>
      </w:pPr>
    </w:p>
    <w:p w14:paraId="37FA0C9A" w14:textId="77777777" w:rsidR="000F49F4" w:rsidRDefault="00A1113E">
      <w:pPr>
        <w:pStyle w:val="Nadpis2"/>
        <w:numPr>
          <w:ilvl w:val="0"/>
          <w:numId w:val="8"/>
        </w:numPr>
        <w:tabs>
          <w:tab w:val="left" w:pos="344"/>
        </w:tabs>
        <w:ind w:left="343" w:hanging="228"/>
      </w:pPr>
      <w:r>
        <w:t>Mobilita (pokud bude</w:t>
      </w:r>
      <w:r>
        <w:rPr>
          <w:spacing w:val="-6"/>
        </w:rPr>
        <w:t xml:space="preserve"> </w:t>
      </w:r>
      <w:r>
        <w:t>realizována)</w:t>
      </w:r>
    </w:p>
    <w:p w14:paraId="0EC24930" w14:textId="77777777" w:rsidR="000F49F4" w:rsidRDefault="000F49F4">
      <w:pPr>
        <w:pStyle w:val="Zkladntext"/>
        <w:spacing w:before="1"/>
        <w:rPr>
          <w:b/>
        </w:rPr>
      </w:pPr>
    </w:p>
    <w:p w14:paraId="4E7E76BA" w14:textId="77777777" w:rsidR="000F49F4" w:rsidRDefault="00A1113E">
      <w:pPr>
        <w:pStyle w:val="Zkladntext"/>
        <w:spacing w:line="259" w:lineRule="auto"/>
        <w:ind w:left="116" w:right="112"/>
        <w:jc w:val="both"/>
      </w:pPr>
      <w:r>
        <w:t xml:space="preserve">Fakulta umožní pedagogům participující školy účast na zahraniční stáži (specifikace stáže, tj. počet pedagogů, termín, místo a jiné náležitosti budou stanoveny fakultou a konzultovány se zástupcem participující školy před uskutečněním stáže), jejíž náplní </w:t>
      </w:r>
      <w:r>
        <w:t>bude hospitační činnost na zahraničních ZŠ a/nebo SŠ, účast na případných workshopech, přednáškách či seminářích zahraničních ZŠ a/nebo SŠ a/nebo partnerské univerzitě. Participující škola se zavazuje vybrané pedagogy na stáž vyslat. Cílem stáže je seznáme</w:t>
      </w:r>
      <w:r>
        <w:t>ní se s pedagogickými přístupy a praxí v zahraničí za účelem rozvoje pedagogických kompetencí vyslaných pedagogů.</w:t>
      </w:r>
    </w:p>
    <w:p w14:paraId="649D9190" w14:textId="77777777" w:rsidR="000F49F4" w:rsidRDefault="000F49F4">
      <w:pPr>
        <w:pStyle w:val="Zkladntext"/>
      </w:pPr>
    </w:p>
    <w:p w14:paraId="0BE632E8" w14:textId="77777777" w:rsidR="000F49F4" w:rsidRDefault="000F49F4">
      <w:pPr>
        <w:pStyle w:val="Zkladntext"/>
        <w:spacing w:before="9"/>
        <w:rPr>
          <w:sz w:val="27"/>
        </w:rPr>
      </w:pPr>
    </w:p>
    <w:p w14:paraId="193BAFD9" w14:textId="77777777" w:rsidR="000F49F4" w:rsidRDefault="00A1113E">
      <w:pPr>
        <w:pStyle w:val="Nadpis2"/>
        <w:numPr>
          <w:ilvl w:val="0"/>
          <w:numId w:val="8"/>
        </w:numPr>
        <w:tabs>
          <w:tab w:val="left" w:pos="337"/>
        </w:tabs>
        <w:spacing w:before="1"/>
        <w:ind w:left="336" w:hanging="221"/>
      </w:pPr>
      <w:r>
        <w:t>Náhradní</w:t>
      </w:r>
      <w:r>
        <w:rPr>
          <w:spacing w:val="-1"/>
        </w:rPr>
        <w:t xml:space="preserve"> </w:t>
      </w:r>
      <w:r>
        <w:t>aktivity</w:t>
      </w:r>
    </w:p>
    <w:p w14:paraId="21D5C8D6" w14:textId="77777777" w:rsidR="000F49F4" w:rsidRDefault="00A1113E">
      <w:pPr>
        <w:pStyle w:val="Zkladntext"/>
        <w:spacing w:before="180" w:line="259" w:lineRule="auto"/>
        <w:ind w:left="116" w:right="109"/>
        <w:jc w:val="both"/>
      </w:pP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9"/>
        </w:rPr>
        <w:t xml:space="preserve"> </w:t>
      </w:r>
      <w:r>
        <w:t>kdy</w:t>
      </w:r>
      <w:r>
        <w:rPr>
          <w:spacing w:val="-1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důvodu</w:t>
      </w:r>
      <w:r>
        <w:rPr>
          <w:spacing w:val="-10"/>
        </w:rPr>
        <w:t xml:space="preserve"> </w:t>
      </w:r>
      <w:r>
        <w:t>pandemie</w:t>
      </w:r>
      <w:r>
        <w:rPr>
          <w:spacing w:val="-11"/>
        </w:rPr>
        <w:t xml:space="preserve"> </w:t>
      </w:r>
      <w:r>
        <w:t>COVID-19</w:t>
      </w:r>
      <w:r>
        <w:rPr>
          <w:spacing w:val="-10"/>
        </w:rPr>
        <w:t xml:space="preserve"> </w:t>
      </w:r>
      <w:r>
        <w:t>nebude</w:t>
      </w:r>
      <w:r>
        <w:rPr>
          <w:spacing w:val="-11"/>
        </w:rPr>
        <w:t xml:space="preserve"> </w:t>
      </w:r>
      <w:r>
        <w:t>možné</w:t>
      </w:r>
      <w:r>
        <w:rPr>
          <w:spacing w:val="-11"/>
        </w:rPr>
        <w:t xml:space="preserve"> </w:t>
      </w:r>
      <w:r>
        <w:t>realizovat</w:t>
      </w:r>
      <w:r>
        <w:rPr>
          <w:spacing w:val="-11"/>
        </w:rPr>
        <w:t xml:space="preserve"> </w:t>
      </w:r>
      <w:r>
        <w:t>výše</w:t>
      </w:r>
      <w:r>
        <w:rPr>
          <w:spacing w:val="-11"/>
        </w:rPr>
        <w:t xml:space="preserve"> </w:t>
      </w:r>
      <w:r>
        <w:t>uvedené</w:t>
      </w:r>
      <w:r>
        <w:rPr>
          <w:spacing w:val="-9"/>
        </w:rPr>
        <w:t xml:space="preserve"> </w:t>
      </w:r>
      <w:r>
        <w:t>aktivity</w:t>
      </w:r>
      <w:r>
        <w:rPr>
          <w:spacing w:val="-10"/>
        </w:rPr>
        <w:t xml:space="preserve"> </w:t>
      </w:r>
      <w:r>
        <w:t>(zejména A, C a D), se strany smlo</w:t>
      </w:r>
      <w:r>
        <w:t>uvy (garant praxe nebo jiná pověřená osoba na straně participující školy a manažer praxí nebo jiná pověřená osoba na straně fakulty) dohodnou na takových náhradních aktivitách, které budou tvořit vhodnou náhradu k aktivitám</w:t>
      </w:r>
      <w:r>
        <w:rPr>
          <w:spacing w:val="-2"/>
        </w:rPr>
        <w:t xml:space="preserve"> </w:t>
      </w:r>
      <w:r>
        <w:t>původním.</w:t>
      </w:r>
    </w:p>
    <w:p w14:paraId="21868BA4" w14:textId="77777777" w:rsidR="000F49F4" w:rsidRDefault="00A1113E">
      <w:pPr>
        <w:pStyle w:val="Zkladntext"/>
        <w:spacing w:before="160" w:line="259" w:lineRule="auto"/>
        <w:ind w:left="116" w:right="112"/>
        <w:jc w:val="both"/>
      </w:pPr>
      <w:r>
        <w:t>Se</w:t>
      </w:r>
      <w:r>
        <w:rPr>
          <w:spacing w:val="-6"/>
        </w:rPr>
        <w:t xml:space="preserve"> </w:t>
      </w:r>
      <w:r>
        <w:t>změnou</w:t>
      </w:r>
      <w:r>
        <w:rPr>
          <w:spacing w:val="-9"/>
        </w:rPr>
        <w:t xml:space="preserve"> </w:t>
      </w:r>
      <w:r>
        <w:t>aktivit</w:t>
      </w:r>
      <w:r>
        <w:rPr>
          <w:spacing w:val="-10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souhlasit</w:t>
      </w:r>
      <w:r>
        <w:rPr>
          <w:spacing w:val="-6"/>
        </w:rPr>
        <w:t xml:space="preserve"> </w:t>
      </w:r>
      <w:r>
        <w:t>obě</w:t>
      </w:r>
      <w:r>
        <w:rPr>
          <w:spacing w:val="-5"/>
        </w:rPr>
        <w:t xml:space="preserve"> </w:t>
      </w:r>
      <w:r>
        <w:t>strany.</w:t>
      </w:r>
      <w:r>
        <w:rPr>
          <w:spacing w:val="-8"/>
        </w:rPr>
        <w:t xml:space="preserve"> </w:t>
      </w:r>
      <w:r>
        <w:t>Případná</w:t>
      </w:r>
      <w:r>
        <w:rPr>
          <w:spacing w:val="-11"/>
        </w:rPr>
        <w:t xml:space="preserve"> </w:t>
      </w:r>
      <w:r>
        <w:t>změna</w:t>
      </w:r>
      <w:r>
        <w:rPr>
          <w:spacing w:val="-7"/>
        </w:rPr>
        <w:t xml:space="preserve"> </w:t>
      </w:r>
      <w:r>
        <w:t>aktivit</w:t>
      </w:r>
      <w:r>
        <w:rPr>
          <w:spacing w:val="-8"/>
        </w:rPr>
        <w:t xml:space="preserve"> </w:t>
      </w:r>
      <w:r>
        <w:t>nemá</w:t>
      </w:r>
      <w:r>
        <w:rPr>
          <w:spacing w:val="-8"/>
        </w:rPr>
        <w:t xml:space="preserve"> </w:t>
      </w:r>
      <w:r>
        <w:t>vliv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ostatní</w:t>
      </w:r>
      <w:r>
        <w:rPr>
          <w:spacing w:val="-7"/>
        </w:rPr>
        <w:t xml:space="preserve"> </w:t>
      </w:r>
      <w:r>
        <w:t>ujednání</w:t>
      </w:r>
      <w:r>
        <w:rPr>
          <w:spacing w:val="-8"/>
        </w:rPr>
        <w:t xml:space="preserve"> </w:t>
      </w:r>
      <w:r>
        <w:t>této smlouvy. Změnu aktivit je oprávněn za fakultu ujednat manažer praxí nebo jiná oprávněná osoba (</w:t>
      </w:r>
      <w:proofErr w:type="gramStart"/>
      <w:r>
        <w:t>zejména  fakultní</w:t>
      </w:r>
      <w:proofErr w:type="gramEnd"/>
      <w:r>
        <w:t xml:space="preserve">  garant praxí  nebo  jím  pověřená osoba).  </w:t>
      </w:r>
      <w:proofErr w:type="gramStart"/>
      <w:r>
        <w:t>Změna  smlouvy</w:t>
      </w:r>
      <w:proofErr w:type="gramEnd"/>
      <w:r>
        <w:t xml:space="preserve"> v této  části  může  </w:t>
      </w:r>
      <w:r>
        <w:rPr>
          <w:spacing w:val="-2"/>
        </w:rPr>
        <w:t xml:space="preserve">být  </w:t>
      </w:r>
      <w:r>
        <w:t xml:space="preserve">i prostřednictvím komunikace na dálku případně ústní </w:t>
      </w:r>
      <w:r>
        <w:t>formou, pokud s tím obě strany</w:t>
      </w:r>
      <w:r>
        <w:rPr>
          <w:spacing w:val="-17"/>
        </w:rPr>
        <w:t xml:space="preserve"> </w:t>
      </w:r>
      <w:r>
        <w:t>souhlasí.</w:t>
      </w:r>
    </w:p>
    <w:p w14:paraId="41A7DA82" w14:textId="77777777" w:rsidR="000F49F4" w:rsidRDefault="000F49F4">
      <w:pPr>
        <w:spacing w:line="259" w:lineRule="auto"/>
        <w:jc w:val="both"/>
        <w:sectPr w:rsidR="000F49F4">
          <w:pgSz w:w="11910" w:h="16840"/>
          <w:pgMar w:top="1700" w:right="1300" w:bottom="1200" w:left="1300" w:header="707" w:footer="1000" w:gutter="0"/>
          <w:cols w:space="708"/>
        </w:sectPr>
      </w:pPr>
    </w:p>
    <w:p w14:paraId="5F769573" w14:textId="77777777" w:rsidR="000F49F4" w:rsidRDefault="000F49F4">
      <w:pPr>
        <w:pStyle w:val="Zkladntext"/>
        <w:rPr>
          <w:sz w:val="20"/>
        </w:rPr>
      </w:pPr>
    </w:p>
    <w:p w14:paraId="63505004" w14:textId="77777777" w:rsidR="000F49F4" w:rsidRDefault="000F49F4">
      <w:pPr>
        <w:pStyle w:val="Zkladntext"/>
        <w:spacing w:before="10"/>
        <w:rPr>
          <w:sz w:val="24"/>
        </w:rPr>
      </w:pPr>
    </w:p>
    <w:p w14:paraId="1B1A913B" w14:textId="77777777" w:rsidR="000F49F4" w:rsidRDefault="00A1113E">
      <w:pPr>
        <w:pStyle w:val="Nadpis2"/>
        <w:spacing w:before="56"/>
        <w:ind w:right="630"/>
      </w:pPr>
      <w:r>
        <w:t>II.</w:t>
      </w:r>
    </w:p>
    <w:p w14:paraId="65424DDD" w14:textId="77777777" w:rsidR="000F49F4" w:rsidRDefault="00A1113E">
      <w:pPr>
        <w:ind w:left="629" w:right="629"/>
        <w:jc w:val="center"/>
        <w:rPr>
          <w:b/>
        </w:rPr>
      </w:pPr>
      <w:r>
        <w:rPr>
          <w:b/>
        </w:rPr>
        <w:t>Náhrada nákladů</w:t>
      </w:r>
    </w:p>
    <w:p w14:paraId="3BB1F16D" w14:textId="77777777" w:rsidR="000F49F4" w:rsidRDefault="000F49F4">
      <w:pPr>
        <w:pStyle w:val="Zkladntext"/>
        <w:rPr>
          <w:b/>
        </w:rPr>
      </w:pPr>
    </w:p>
    <w:p w14:paraId="3487A9C8" w14:textId="77777777" w:rsidR="000F49F4" w:rsidRDefault="00A1113E">
      <w:pPr>
        <w:pStyle w:val="Odstavecseseznamem"/>
        <w:numPr>
          <w:ilvl w:val="0"/>
          <w:numId w:val="6"/>
        </w:numPr>
        <w:tabs>
          <w:tab w:val="left" w:pos="359"/>
        </w:tabs>
        <w:spacing w:before="181" w:line="259" w:lineRule="auto"/>
        <w:ind w:right="109" w:firstLine="0"/>
        <w:jc w:val="both"/>
      </w:pPr>
      <w:r>
        <w:t xml:space="preserve">Fakulta se zavazuje participující škole vyplatit odměnu ve výši 1100 Kč za každého studenta, který absolvuje dohodnutou asistentskou praxi v rámci předmětů b4030 Praxe a </w:t>
      </w:r>
      <w:proofErr w:type="spellStart"/>
      <w:r>
        <w:t>np</w:t>
      </w:r>
      <w:proofErr w:type="spellEnd"/>
      <w:r>
        <w:t>/nk4111 a u nějž škola poskytne zpětnou vazbu dle požadavku MU,</w:t>
      </w:r>
      <w:r>
        <w:rPr>
          <w:spacing w:val="-7"/>
        </w:rPr>
        <w:t xml:space="preserve"> </w:t>
      </w:r>
      <w:r>
        <w:t>přičemž:</w:t>
      </w:r>
    </w:p>
    <w:p w14:paraId="53892690" w14:textId="77777777" w:rsidR="000F49F4" w:rsidRDefault="00A1113E">
      <w:pPr>
        <w:pStyle w:val="Odstavecseseznamem"/>
        <w:numPr>
          <w:ilvl w:val="0"/>
          <w:numId w:val="5"/>
        </w:numPr>
        <w:tabs>
          <w:tab w:val="left" w:pos="340"/>
        </w:tabs>
        <w:spacing w:before="159"/>
        <w:ind w:hanging="224"/>
      </w:pPr>
      <w:r>
        <w:t>částka 1000</w:t>
      </w:r>
      <w:r>
        <w:t xml:space="preserve"> Kč tvoří odměnu za aktivity spojené s poskytováním zpětné vazby a reflexe</w:t>
      </w:r>
      <w:r>
        <w:rPr>
          <w:spacing w:val="-20"/>
        </w:rPr>
        <w:t xml:space="preserve"> </w:t>
      </w:r>
      <w:r>
        <w:t>praxe;</w:t>
      </w:r>
    </w:p>
    <w:p w14:paraId="4F993209" w14:textId="77777777" w:rsidR="000F49F4" w:rsidRDefault="00A1113E">
      <w:pPr>
        <w:pStyle w:val="Odstavecseseznamem"/>
        <w:numPr>
          <w:ilvl w:val="0"/>
          <w:numId w:val="5"/>
        </w:numPr>
        <w:tabs>
          <w:tab w:val="left" w:pos="350"/>
        </w:tabs>
        <w:spacing w:before="183"/>
        <w:ind w:left="349" w:hanging="234"/>
      </w:pPr>
      <w:r>
        <w:t>částka 100 Kč tvoří odměnu spojenou s realizací pedagogické</w:t>
      </w:r>
      <w:r>
        <w:rPr>
          <w:spacing w:val="-9"/>
        </w:rPr>
        <w:t xml:space="preserve"> </w:t>
      </w:r>
      <w:r>
        <w:t>praxe.</w:t>
      </w:r>
    </w:p>
    <w:p w14:paraId="4321674D" w14:textId="77777777" w:rsidR="000F49F4" w:rsidRDefault="00A1113E">
      <w:pPr>
        <w:pStyle w:val="Odstavecseseznamem"/>
        <w:numPr>
          <w:ilvl w:val="0"/>
          <w:numId w:val="6"/>
        </w:numPr>
        <w:tabs>
          <w:tab w:val="left" w:pos="359"/>
        </w:tabs>
        <w:spacing w:before="181" w:line="259" w:lineRule="auto"/>
        <w:ind w:right="113" w:firstLine="0"/>
        <w:jc w:val="both"/>
      </w:pPr>
      <w:r>
        <w:t>Fakulta se zavazuje participující škole vyplatit odměnu ve výši 2500 Kč za každého studenta, který absolvuj</w:t>
      </w:r>
      <w:r>
        <w:t>e dohodnutou pedagogickou praxi v rámci předmětů n4120, n4130 a n4131 a u nějž škola poskytne zpětnou vazbu dle požadavku MU,</w:t>
      </w:r>
      <w:r>
        <w:rPr>
          <w:spacing w:val="-7"/>
        </w:rPr>
        <w:t xml:space="preserve"> </w:t>
      </w:r>
      <w:r>
        <w:t>přičemž:</w:t>
      </w:r>
    </w:p>
    <w:p w14:paraId="7384BB41" w14:textId="77777777" w:rsidR="000F49F4" w:rsidRDefault="00A1113E">
      <w:pPr>
        <w:pStyle w:val="Odstavecseseznamem"/>
        <w:numPr>
          <w:ilvl w:val="0"/>
          <w:numId w:val="4"/>
        </w:numPr>
        <w:tabs>
          <w:tab w:val="left" w:pos="340"/>
        </w:tabs>
        <w:spacing w:before="159"/>
        <w:ind w:hanging="224"/>
      </w:pPr>
      <w:r>
        <w:t>částka 2400 Kč tvoří odměnu za aktivity spojené s poskytováním zpětné vazby a reflexe</w:t>
      </w:r>
      <w:r>
        <w:rPr>
          <w:spacing w:val="-20"/>
        </w:rPr>
        <w:t xml:space="preserve"> </w:t>
      </w:r>
      <w:r>
        <w:t>praxe;</w:t>
      </w:r>
    </w:p>
    <w:p w14:paraId="461094FD" w14:textId="77777777" w:rsidR="000F49F4" w:rsidRDefault="00A1113E">
      <w:pPr>
        <w:pStyle w:val="Odstavecseseznamem"/>
        <w:numPr>
          <w:ilvl w:val="0"/>
          <w:numId w:val="4"/>
        </w:numPr>
        <w:tabs>
          <w:tab w:val="left" w:pos="350"/>
        </w:tabs>
        <w:spacing w:before="183"/>
        <w:ind w:left="349" w:hanging="234"/>
      </w:pPr>
      <w:r>
        <w:t>částka 100 Kč tvoří odměnu s</w:t>
      </w:r>
      <w:r>
        <w:t>pojenou s realizací pedagogické</w:t>
      </w:r>
      <w:r>
        <w:rPr>
          <w:spacing w:val="-9"/>
        </w:rPr>
        <w:t xml:space="preserve"> </w:t>
      </w:r>
      <w:r>
        <w:t>praxe.</w:t>
      </w:r>
    </w:p>
    <w:p w14:paraId="053088CD" w14:textId="77777777" w:rsidR="000F49F4" w:rsidRDefault="00A1113E">
      <w:pPr>
        <w:pStyle w:val="Odstavecseseznamem"/>
        <w:numPr>
          <w:ilvl w:val="0"/>
          <w:numId w:val="6"/>
        </w:numPr>
        <w:tabs>
          <w:tab w:val="left" w:pos="347"/>
        </w:tabs>
        <w:spacing w:before="180"/>
        <w:ind w:left="346" w:hanging="231"/>
      </w:pPr>
      <w:r>
        <w:t>Podmínkou vyplacení celé odměny je poskytování zpětné vazby a reflexe praxe dle této</w:t>
      </w:r>
      <w:r>
        <w:rPr>
          <w:spacing w:val="-24"/>
        </w:rPr>
        <w:t xml:space="preserve"> </w:t>
      </w:r>
      <w:r>
        <w:t>smlouvy.</w:t>
      </w:r>
    </w:p>
    <w:p w14:paraId="31FCE09D" w14:textId="77777777" w:rsidR="000F49F4" w:rsidRDefault="00A1113E">
      <w:pPr>
        <w:pStyle w:val="Odstavecseseznamem"/>
        <w:numPr>
          <w:ilvl w:val="0"/>
          <w:numId w:val="6"/>
        </w:numPr>
        <w:tabs>
          <w:tab w:val="left" w:pos="357"/>
        </w:tabs>
        <w:spacing w:before="180" w:line="259" w:lineRule="auto"/>
        <w:ind w:right="114" w:firstLine="0"/>
        <w:jc w:val="both"/>
      </w:pPr>
      <w:r>
        <w:t>Participující škola se zavazuje tyto odměny vyplatit provázejícím učitelům jako součást odměny za práci.</w:t>
      </w:r>
    </w:p>
    <w:p w14:paraId="4D41AD18" w14:textId="77777777" w:rsidR="000F49F4" w:rsidRDefault="00A1113E">
      <w:pPr>
        <w:pStyle w:val="Odstavecseseznamem"/>
        <w:numPr>
          <w:ilvl w:val="0"/>
          <w:numId w:val="6"/>
        </w:numPr>
        <w:tabs>
          <w:tab w:val="left" w:pos="347"/>
        </w:tabs>
        <w:spacing w:before="162" w:line="360" w:lineRule="auto"/>
        <w:ind w:right="111" w:firstLine="0"/>
        <w:jc w:val="both"/>
        <w:rPr>
          <w:color w:val="31302F"/>
        </w:rPr>
      </w:pPr>
      <w:r>
        <w:t xml:space="preserve">Odměna bude participující škole vyplacena </w:t>
      </w:r>
      <w:r>
        <w:rPr>
          <w:b/>
        </w:rPr>
        <w:t xml:space="preserve">na základě faktury vydané po dokončení pedagogické praxe studenta a zajištění dokumentace dle potřeb </w:t>
      </w:r>
      <w:proofErr w:type="spellStart"/>
      <w:r>
        <w:rPr>
          <w:b/>
        </w:rPr>
        <w:t>FSpS</w:t>
      </w:r>
      <w:proofErr w:type="spellEnd"/>
      <w:r>
        <w:rPr>
          <w:b/>
        </w:rPr>
        <w:t xml:space="preserve"> MU. Faktura musí obsahovat registrační číslo projektu, tj. CZ.02.3.68/0.0/0.0/19_068/0016170. </w:t>
      </w:r>
      <w:r>
        <w:t>Faktura musí b</w:t>
      </w:r>
      <w:r>
        <w:t>ýt vystavena vždy pro každou fakultu MU zvlášť, a to dle toho, ze které daný student/studenti učitelství přichází</w:t>
      </w:r>
      <w:r>
        <w:rPr>
          <w:b/>
        </w:rPr>
        <w:t>. Součástí faktury musí být rozpis provedených služeb, tj. počet studentů</w:t>
      </w:r>
      <w:r>
        <w:t>, kteří absolvovali dohodnutou praxi a škola jim řádně poskytla zpětno</w:t>
      </w:r>
      <w:r>
        <w:t xml:space="preserve">u vazbu (viz Standard kvality pedagogické praxe MU), </w:t>
      </w:r>
      <w:r>
        <w:rPr>
          <w:b/>
        </w:rPr>
        <w:t xml:space="preserve">dále typ studia (Bc./Mgr.) a vyčíslení částek. </w:t>
      </w:r>
      <w:r>
        <w:t>Dnem uskutečnění zdanitelného plnění je den dodání posledního z podkladů souvisejících s poskytnutím zpětné vazby dle požadavků MU. Splatnost faktury činí 3</w:t>
      </w:r>
      <w:r>
        <w:t>0</w:t>
      </w:r>
      <w:r>
        <w:rPr>
          <w:spacing w:val="-24"/>
        </w:rPr>
        <w:t xml:space="preserve"> </w:t>
      </w:r>
      <w:r>
        <w:t>dnů.</w:t>
      </w:r>
    </w:p>
    <w:p w14:paraId="6B9A4530" w14:textId="77777777" w:rsidR="000F49F4" w:rsidRDefault="000F49F4">
      <w:pPr>
        <w:pStyle w:val="Zkladntext"/>
        <w:spacing w:before="11"/>
        <w:rPr>
          <w:sz w:val="21"/>
        </w:rPr>
      </w:pPr>
    </w:p>
    <w:p w14:paraId="185D299E" w14:textId="77777777" w:rsidR="000F49F4" w:rsidRDefault="00A1113E">
      <w:pPr>
        <w:pStyle w:val="Nadpis2"/>
        <w:ind w:right="629"/>
      </w:pPr>
      <w:r>
        <w:t>III.</w:t>
      </w:r>
    </w:p>
    <w:p w14:paraId="49124A85" w14:textId="77777777" w:rsidR="000F49F4" w:rsidRDefault="00A1113E">
      <w:pPr>
        <w:ind w:left="629" w:right="630"/>
        <w:jc w:val="center"/>
        <w:rPr>
          <w:b/>
        </w:rPr>
      </w:pPr>
      <w:r>
        <w:rPr>
          <w:b/>
        </w:rPr>
        <w:t>Další ujednání</w:t>
      </w:r>
    </w:p>
    <w:p w14:paraId="5DC1AC07" w14:textId="77777777" w:rsidR="000F49F4" w:rsidRDefault="000F49F4">
      <w:pPr>
        <w:pStyle w:val="Zkladntext"/>
        <w:spacing w:before="1"/>
        <w:rPr>
          <w:b/>
        </w:rPr>
      </w:pPr>
    </w:p>
    <w:p w14:paraId="69F16EF8" w14:textId="77777777" w:rsidR="000F49F4" w:rsidRDefault="00A1113E">
      <w:pPr>
        <w:pStyle w:val="Odstavecseseznamem"/>
        <w:numPr>
          <w:ilvl w:val="0"/>
          <w:numId w:val="3"/>
        </w:numPr>
        <w:tabs>
          <w:tab w:val="left" w:pos="403"/>
        </w:tabs>
        <w:spacing w:line="259" w:lineRule="auto"/>
        <w:ind w:right="112" w:firstLine="0"/>
        <w:jc w:val="both"/>
      </w:pPr>
      <w:r>
        <w:t>Odpovědnost za škodu v průběhu realizace spolupráce se řídí příslušnými právními předpisy, zejména</w:t>
      </w:r>
      <w:r>
        <w:rPr>
          <w:spacing w:val="-6"/>
        </w:rPr>
        <w:t xml:space="preserve"> </w:t>
      </w:r>
      <w:r>
        <w:t>pak</w:t>
      </w:r>
      <w:r>
        <w:rPr>
          <w:spacing w:val="-3"/>
        </w:rPr>
        <w:t xml:space="preserve"> </w:t>
      </w:r>
      <w:r>
        <w:t>ustanovením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391</w:t>
      </w:r>
      <w:r>
        <w:rPr>
          <w:spacing w:val="-5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262/2006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zákoníku</w:t>
      </w:r>
      <w:r>
        <w:rPr>
          <w:spacing w:val="-4"/>
        </w:rPr>
        <w:t xml:space="preserve"> </w:t>
      </w:r>
      <w:r>
        <w:t>práce,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2"/>
        </w:rPr>
        <w:t xml:space="preserve"> </w:t>
      </w:r>
      <w:r>
        <w:t>předpisů a zákona č. 89/2012 Sb., občanského zákoníku, ve znění pozdějších</w:t>
      </w:r>
      <w:r>
        <w:rPr>
          <w:spacing w:val="-5"/>
        </w:rPr>
        <w:t xml:space="preserve"> </w:t>
      </w:r>
      <w:r>
        <w:t>předpisů.</w:t>
      </w:r>
    </w:p>
    <w:p w14:paraId="6E3B058B" w14:textId="77777777" w:rsidR="000F49F4" w:rsidRDefault="00A1113E">
      <w:pPr>
        <w:pStyle w:val="Odstavecseseznamem"/>
        <w:numPr>
          <w:ilvl w:val="0"/>
          <w:numId w:val="3"/>
        </w:numPr>
        <w:tabs>
          <w:tab w:val="left" w:pos="357"/>
        </w:tabs>
        <w:spacing w:before="160" w:line="259" w:lineRule="auto"/>
        <w:ind w:right="116" w:firstLine="0"/>
        <w:jc w:val="both"/>
      </w:pPr>
      <w:r>
        <w:t>Průběh praxe a hodnocení praxe se řídí pokyny MU, standardem kvality praxí a metodikou zpětné vazby vypracovanými MU, a to od okamžiku, kdy s nimi byla škola</w:t>
      </w:r>
      <w:r>
        <w:rPr>
          <w:spacing w:val="-21"/>
        </w:rPr>
        <w:t xml:space="preserve"> </w:t>
      </w:r>
      <w:r>
        <w:t>seznámena.</w:t>
      </w:r>
    </w:p>
    <w:p w14:paraId="6950A373" w14:textId="77777777" w:rsidR="000F49F4" w:rsidRDefault="00A1113E">
      <w:pPr>
        <w:pStyle w:val="Odstavecseseznamem"/>
        <w:numPr>
          <w:ilvl w:val="0"/>
          <w:numId w:val="3"/>
        </w:numPr>
        <w:tabs>
          <w:tab w:val="left" w:pos="381"/>
        </w:tabs>
        <w:spacing w:before="159" w:line="259" w:lineRule="auto"/>
        <w:ind w:right="115" w:firstLine="0"/>
        <w:jc w:val="both"/>
      </w:pPr>
      <w:r>
        <w:t>Ko</w:t>
      </w:r>
      <w:r>
        <w:t>ntaktní osobou ve věcech plnění této smlouvy je na straně fakulty manažer praxí, na straně participující školy pak garant</w:t>
      </w:r>
      <w:r>
        <w:rPr>
          <w:spacing w:val="1"/>
        </w:rPr>
        <w:t xml:space="preserve"> </w:t>
      </w:r>
      <w:r>
        <w:t>praxí.</w:t>
      </w:r>
    </w:p>
    <w:p w14:paraId="559B59A7" w14:textId="77777777" w:rsidR="000F49F4" w:rsidRDefault="000F49F4">
      <w:pPr>
        <w:spacing w:line="259" w:lineRule="auto"/>
        <w:jc w:val="both"/>
        <w:sectPr w:rsidR="000F49F4">
          <w:pgSz w:w="11910" w:h="16840"/>
          <w:pgMar w:top="1700" w:right="1300" w:bottom="1200" w:left="1300" w:header="707" w:footer="1000" w:gutter="0"/>
          <w:cols w:space="708"/>
        </w:sectPr>
      </w:pPr>
    </w:p>
    <w:p w14:paraId="43CB4491" w14:textId="77777777" w:rsidR="000F49F4" w:rsidRDefault="000F49F4">
      <w:pPr>
        <w:pStyle w:val="Zkladntext"/>
        <w:rPr>
          <w:sz w:val="20"/>
        </w:rPr>
      </w:pPr>
    </w:p>
    <w:p w14:paraId="681253E7" w14:textId="77777777" w:rsidR="000F49F4" w:rsidRDefault="000F49F4">
      <w:pPr>
        <w:pStyle w:val="Zkladntext"/>
        <w:spacing w:before="10"/>
        <w:rPr>
          <w:sz w:val="24"/>
        </w:rPr>
      </w:pPr>
    </w:p>
    <w:p w14:paraId="2229ADF8" w14:textId="77777777" w:rsidR="000F49F4" w:rsidRDefault="00A1113E">
      <w:pPr>
        <w:pStyle w:val="Odstavecseseznamem"/>
        <w:numPr>
          <w:ilvl w:val="0"/>
          <w:numId w:val="3"/>
        </w:numPr>
        <w:tabs>
          <w:tab w:val="left" w:pos="352"/>
        </w:tabs>
        <w:spacing w:before="56" w:line="259" w:lineRule="auto"/>
        <w:ind w:right="110" w:firstLine="0"/>
        <w:jc w:val="both"/>
      </w:pPr>
      <w:r>
        <w:t>Strany jsou si při realizaci této smlouvy povinny poskytovat součinnost nezbytnou k zajištění aktivit spolupráce, zejména s ohledem na plnění požadavků grantových projektů ze strany</w:t>
      </w:r>
      <w:r>
        <w:rPr>
          <w:spacing w:val="-18"/>
        </w:rPr>
        <w:t xml:space="preserve"> </w:t>
      </w:r>
      <w:r>
        <w:t>fakulty.</w:t>
      </w:r>
    </w:p>
    <w:p w14:paraId="3403CFE5" w14:textId="77777777" w:rsidR="000F49F4" w:rsidRDefault="000F49F4">
      <w:pPr>
        <w:pStyle w:val="Zkladntext"/>
      </w:pPr>
    </w:p>
    <w:p w14:paraId="114B6500" w14:textId="77777777" w:rsidR="000F49F4" w:rsidRDefault="000F49F4">
      <w:pPr>
        <w:pStyle w:val="Zkladntext"/>
        <w:rPr>
          <w:sz w:val="28"/>
        </w:rPr>
      </w:pPr>
    </w:p>
    <w:p w14:paraId="146E7E8E" w14:textId="77777777" w:rsidR="000F49F4" w:rsidRDefault="00A1113E">
      <w:pPr>
        <w:pStyle w:val="Nadpis2"/>
        <w:ind w:right="630"/>
      </w:pPr>
      <w:r>
        <w:t>IV.</w:t>
      </w:r>
    </w:p>
    <w:p w14:paraId="6DF9C0FC" w14:textId="77777777" w:rsidR="000F49F4" w:rsidRDefault="00A1113E">
      <w:pPr>
        <w:ind w:left="629" w:right="631"/>
        <w:jc w:val="center"/>
        <w:rPr>
          <w:b/>
        </w:rPr>
      </w:pPr>
      <w:r>
        <w:rPr>
          <w:b/>
        </w:rPr>
        <w:t>Závěrečná ujednání</w:t>
      </w:r>
    </w:p>
    <w:p w14:paraId="216D749E" w14:textId="77777777" w:rsidR="000F49F4" w:rsidRDefault="000F49F4">
      <w:pPr>
        <w:pStyle w:val="Zkladntext"/>
        <w:spacing w:before="10"/>
        <w:rPr>
          <w:b/>
          <w:sz w:val="23"/>
        </w:rPr>
      </w:pPr>
    </w:p>
    <w:p w14:paraId="7F1F889E" w14:textId="77777777" w:rsidR="000F49F4" w:rsidRDefault="00A1113E">
      <w:pPr>
        <w:pStyle w:val="Odstavecseseznamem"/>
        <w:numPr>
          <w:ilvl w:val="0"/>
          <w:numId w:val="2"/>
        </w:numPr>
        <w:tabs>
          <w:tab w:val="left" w:pos="477"/>
        </w:tabs>
        <w:spacing w:line="237" w:lineRule="auto"/>
        <w:ind w:right="115"/>
        <w:jc w:val="both"/>
      </w:pPr>
      <w:r>
        <w:t>Pokud je tato smlouva uzavírána elektro</w:t>
      </w:r>
      <w:r>
        <w:t>nicky, je vyhotovena v jednom originále. Pokud je uzavírána v písemné formě, je vyhotoven ve čtyřech stejnopisech s platností originálu, každá ze smluvních stran obdrží dva</w:t>
      </w:r>
      <w:r>
        <w:rPr>
          <w:spacing w:val="-9"/>
        </w:rPr>
        <w:t xml:space="preserve"> </w:t>
      </w:r>
      <w:r>
        <w:t>stejnopisy.</w:t>
      </w:r>
    </w:p>
    <w:p w14:paraId="77C91094" w14:textId="77777777" w:rsidR="000F49F4" w:rsidRDefault="00A1113E">
      <w:pPr>
        <w:pStyle w:val="Odstavecseseznamem"/>
        <w:numPr>
          <w:ilvl w:val="0"/>
          <w:numId w:val="2"/>
        </w:numPr>
        <w:tabs>
          <w:tab w:val="left" w:pos="477"/>
        </w:tabs>
        <w:spacing w:before="122"/>
        <w:ind w:hanging="361"/>
        <w:jc w:val="both"/>
      </w:pPr>
      <w:r>
        <w:t>Tato smlouva nabývá účinnosti zveřejněním v registr u smluv, které zaji</w:t>
      </w:r>
      <w:r>
        <w:t>stí</w:t>
      </w:r>
      <w:r>
        <w:rPr>
          <w:spacing w:val="-15"/>
        </w:rPr>
        <w:t xml:space="preserve"> </w:t>
      </w:r>
      <w:r>
        <w:t>MU.</w:t>
      </w:r>
    </w:p>
    <w:p w14:paraId="778DEF47" w14:textId="77777777" w:rsidR="000F49F4" w:rsidRDefault="000F49F4">
      <w:pPr>
        <w:pStyle w:val="Zkladntext"/>
        <w:rPr>
          <w:sz w:val="24"/>
        </w:rPr>
      </w:pPr>
    </w:p>
    <w:p w14:paraId="1B217E31" w14:textId="77777777" w:rsidR="000F49F4" w:rsidRDefault="000F49F4">
      <w:pPr>
        <w:pStyle w:val="Zkladntext"/>
        <w:rPr>
          <w:sz w:val="24"/>
        </w:rPr>
      </w:pPr>
    </w:p>
    <w:p w14:paraId="6EF2D9F7" w14:textId="77777777" w:rsidR="000F49F4" w:rsidRDefault="000F49F4">
      <w:pPr>
        <w:pStyle w:val="Zkladntext"/>
        <w:rPr>
          <w:sz w:val="24"/>
        </w:rPr>
      </w:pPr>
    </w:p>
    <w:p w14:paraId="75A0D376" w14:textId="77777777" w:rsidR="000F49F4" w:rsidRDefault="000F49F4">
      <w:pPr>
        <w:pStyle w:val="Zkladntext"/>
        <w:rPr>
          <w:sz w:val="24"/>
        </w:rPr>
      </w:pPr>
    </w:p>
    <w:p w14:paraId="35DD4416" w14:textId="77777777" w:rsidR="000F49F4" w:rsidRDefault="000F49F4">
      <w:pPr>
        <w:pStyle w:val="Zkladntext"/>
        <w:rPr>
          <w:sz w:val="24"/>
        </w:rPr>
      </w:pPr>
    </w:p>
    <w:p w14:paraId="0489E154" w14:textId="77777777" w:rsidR="000F49F4" w:rsidRDefault="000F49F4">
      <w:pPr>
        <w:pStyle w:val="Zkladntext"/>
        <w:spacing w:before="9"/>
        <w:rPr>
          <w:sz w:val="21"/>
        </w:rPr>
      </w:pPr>
    </w:p>
    <w:p w14:paraId="3896051E" w14:textId="77777777" w:rsidR="000F49F4" w:rsidRDefault="00A1113E">
      <w:pPr>
        <w:pStyle w:val="Zkladntext"/>
        <w:tabs>
          <w:tab w:val="left" w:pos="5646"/>
        </w:tabs>
        <w:ind w:left="116"/>
      </w:pPr>
      <w:r>
        <w:t>V ………….</w:t>
      </w:r>
      <w:r>
        <w:rPr>
          <w:spacing w:val="-9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..........................................</w:t>
      </w:r>
      <w:r>
        <w:tab/>
        <w:t>V …………dne</w:t>
      </w:r>
      <w:r>
        <w:rPr>
          <w:spacing w:val="-5"/>
        </w:rPr>
        <w:t xml:space="preserve"> </w:t>
      </w:r>
      <w:r>
        <w:t>........................................</w:t>
      </w:r>
    </w:p>
    <w:p w14:paraId="6E4F332D" w14:textId="77777777" w:rsidR="000F49F4" w:rsidRDefault="000F49F4">
      <w:pPr>
        <w:pStyle w:val="Zkladntext"/>
        <w:rPr>
          <w:sz w:val="20"/>
        </w:rPr>
      </w:pPr>
    </w:p>
    <w:p w14:paraId="6F6B3909" w14:textId="77777777" w:rsidR="000F49F4" w:rsidRDefault="000F49F4">
      <w:pPr>
        <w:pStyle w:val="Zkladntext"/>
        <w:spacing w:before="3"/>
        <w:rPr>
          <w:sz w:val="29"/>
        </w:rPr>
      </w:pPr>
    </w:p>
    <w:p w14:paraId="7F77F97D" w14:textId="77777777" w:rsidR="000F49F4" w:rsidRPr="00A1113E" w:rsidRDefault="00A1113E">
      <w:pPr>
        <w:spacing w:before="105" w:line="252" w:lineRule="auto"/>
        <w:ind w:left="1848" w:right="5891"/>
        <w:rPr>
          <w:sz w:val="16"/>
          <w:highlight w:val="black"/>
        </w:rPr>
      </w:pPr>
      <w:r w:rsidRPr="00A1113E">
        <w:rPr>
          <w:highlight w:val="black"/>
        </w:rPr>
        <w:pict w14:anchorId="345EEC14">
          <v:shape id="_x0000_s2051" style="position:absolute;left:0;text-align:left;margin-left:130.7pt;margin-top:.4pt;width:51.3pt;height:50.9pt;z-index:-251896832;mso-position-horizontal-relative:page" coordorigin="2614,8" coordsize="1026,1018" o:spt="100" adj="0,,0" path="m2799,811r-90,58l2653,925r-30,48l2614,1009r6,13l2626,1026r69,l2698,1024r-64,l2643,986r33,-54l2730,871r69,-60xm3052,8r-20,13l3021,53r-4,36l3017,114r1,23l3020,162r3,26l3027,216r5,27l3038,272r7,28l3052,328r-6,29l3028,410r-28,70l2964,563r-43,89l2874,743r-50,86l2774,906r-50,62l2677,1009r-43,15l2698,1024r35,-26l2780,947r56,-76l2899,769r10,-3l2899,766r61,-112l3005,564r31,-72l3057,433r14,-47l3108,386r-23,-61l3092,272r-21,l3059,226r-8,-44l3046,140r-1,-37l3045,87r3,-27l3054,33r13,-19l3092,14,3079,9,3052,8xm3629,764r-30,l3588,774r,28l3599,813r30,l3634,807r-32,l3593,799r,-22l3602,769r32,l3629,764xm3634,769r-9,l3633,777r,22l3625,807r9,l3639,802r,-28l3634,769xm3620,772r-17,l3603,802r6,l3609,791r13,l3621,790r-3,-1l3624,787r-15,l3609,778r15,l3623,776r-3,-4xm3622,791r-7,l3617,794r1,3l3619,802r5,l3623,797r,-4l3622,791xm3624,778r-8,l3618,779r,7l3615,787r9,l3624,782r,-4xm3108,386r-37,l3116,479r47,70l3209,598r41,34l3285,654r-75,14l3133,687r-79,22l2975,735r-76,31l2909,766r67,-21l3060,723r88,-18l3236,691r88,-11l3402,680r-17,-7l3456,670r162,l3591,655r-39,-8l3339,647r-24,-14l3291,618r-23,-16l3245,586r-51,-53l3149,470r-36,-70l3108,386xm3402,680r-78,l3392,711r68,23l3522,749r52,5l3596,753r16,-5l3623,741r2,-4l3596,737r-41,-4l3504,720r-58,-21l3402,680xm3629,730r-8,3l3610,737r15,l3629,730xm3618,670r-162,l3538,672r68,14l3633,719r3,-8l3639,708r,-7l3626,674r-8,-4xm3465,639r-28,1l3406,642r-67,5l3552,647r-17,-4l3465,639xm3102,93r-5,31l3090,164r-8,49l3071,272r21,l3093,265r5,-57l3100,151r2,-58xm3092,14r-25,l3078,21r11,12l3098,50r4,25l3106,36r-8,-20l3092,14xe" fillcolor="#ffd8d8" stroked="f">
            <v:stroke joinstyle="round"/>
            <v:formulas/>
            <v:path arrowok="t" o:connecttype="segments"/>
            <w10:wrap anchorx="page"/>
          </v:shape>
        </w:pict>
      </w:r>
      <w:r w:rsidRPr="00A1113E">
        <w:rPr>
          <w:highlight w:val="black"/>
        </w:rPr>
        <w:pict w14:anchorId="3893954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9.35pt;margin-top:5.5pt;width:66.7pt;height:19.05pt;z-index:251659264;mso-position-horizontal-relative:page" filled="f" stroked="f">
            <v:textbox style="mso-next-textbox:#_x0000_s2050" inset="0,0,0,0">
              <w:txbxContent>
                <w:p w14:paraId="6C1846E9" w14:textId="77777777" w:rsidR="000F49F4" w:rsidRDefault="00A1113E">
                  <w:pPr>
                    <w:spacing w:before="6" w:line="374" w:lineRule="exact"/>
                    <w:rPr>
                      <w:sz w:val="31"/>
                    </w:rPr>
                  </w:pPr>
                  <w:r w:rsidRPr="00A1113E">
                    <w:rPr>
                      <w:w w:val="105"/>
                      <w:sz w:val="31"/>
                      <w:highlight w:val="black"/>
                    </w:rPr>
                    <w:t>Mgr.</w:t>
                  </w:r>
                  <w:r w:rsidRPr="00A1113E">
                    <w:rPr>
                      <w:spacing w:val="-26"/>
                      <w:w w:val="105"/>
                      <w:sz w:val="31"/>
                      <w:highlight w:val="black"/>
                    </w:rPr>
                    <w:t xml:space="preserve"> </w:t>
                  </w:r>
                  <w:r w:rsidRPr="00A1113E">
                    <w:rPr>
                      <w:spacing w:val="-4"/>
                      <w:w w:val="105"/>
                      <w:sz w:val="31"/>
                      <w:highlight w:val="black"/>
                    </w:rPr>
                    <w:t>Josef</w:t>
                  </w:r>
                </w:p>
              </w:txbxContent>
            </v:textbox>
            <w10:wrap anchorx="page"/>
          </v:shape>
        </w:pict>
      </w:r>
      <w:r w:rsidRPr="00A1113E">
        <w:rPr>
          <w:w w:val="105"/>
          <w:sz w:val="16"/>
          <w:highlight w:val="black"/>
        </w:rPr>
        <w:t xml:space="preserve">Digitálně podepsal Mgr. Josef </w:t>
      </w:r>
      <w:proofErr w:type="spellStart"/>
      <w:r w:rsidRPr="00A1113E">
        <w:rPr>
          <w:w w:val="105"/>
          <w:sz w:val="16"/>
          <w:highlight w:val="black"/>
        </w:rPr>
        <w:t>Binek</w:t>
      </w:r>
      <w:proofErr w:type="spellEnd"/>
    </w:p>
    <w:p w14:paraId="38AB2DEA" w14:textId="77777777" w:rsidR="000F49F4" w:rsidRPr="00A1113E" w:rsidRDefault="000F49F4">
      <w:pPr>
        <w:spacing w:line="252" w:lineRule="auto"/>
        <w:rPr>
          <w:sz w:val="16"/>
          <w:highlight w:val="black"/>
        </w:rPr>
        <w:sectPr w:rsidR="000F49F4" w:rsidRPr="00A1113E">
          <w:pgSz w:w="11910" w:h="16840"/>
          <w:pgMar w:top="1700" w:right="1300" w:bottom="1200" w:left="1300" w:header="707" w:footer="1000" w:gutter="0"/>
          <w:cols w:space="708"/>
        </w:sectPr>
      </w:pPr>
    </w:p>
    <w:p w14:paraId="1A0D4D71" w14:textId="77777777" w:rsidR="000F49F4" w:rsidRPr="00A1113E" w:rsidRDefault="00A1113E">
      <w:pPr>
        <w:pStyle w:val="Nadpis1"/>
        <w:ind w:left="487"/>
        <w:rPr>
          <w:highlight w:val="black"/>
        </w:rPr>
      </w:pPr>
      <w:proofErr w:type="spellStart"/>
      <w:r w:rsidRPr="00A1113E">
        <w:rPr>
          <w:w w:val="105"/>
          <w:highlight w:val="black"/>
        </w:rPr>
        <w:t>Binek</w:t>
      </w:r>
      <w:proofErr w:type="spellEnd"/>
    </w:p>
    <w:p w14:paraId="0B609CF4" w14:textId="77777777" w:rsidR="000F49F4" w:rsidRPr="00A1113E" w:rsidRDefault="00A1113E">
      <w:pPr>
        <w:spacing w:line="187" w:lineRule="exact"/>
        <w:ind w:left="487"/>
        <w:rPr>
          <w:sz w:val="16"/>
          <w:highlight w:val="black"/>
        </w:rPr>
      </w:pPr>
      <w:r w:rsidRPr="00A1113E">
        <w:rPr>
          <w:highlight w:val="black"/>
        </w:rPr>
        <w:br w:type="column"/>
      </w:r>
      <w:r w:rsidRPr="00A1113E">
        <w:rPr>
          <w:w w:val="105"/>
          <w:sz w:val="16"/>
          <w:highlight w:val="black"/>
        </w:rPr>
        <w:t>Datum: 2023.04.13</w:t>
      </w:r>
    </w:p>
    <w:p w14:paraId="1471F943" w14:textId="77777777" w:rsidR="000F49F4" w:rsidRPr="00A1113E" w:rsidRDefault="00A1113E">
      <w:pPr>
        <w:spacing w:before="2"/>
        <w:ind w:left="487"/>
        <w:rPr>
          <w:color w:val="000000" w:themeColor="text1"/>
          <w:sz w:val="16"/>
        </w:rPr>
      </w:pPr>
      <w:r w:rsidRPr="00A1113E">
        <w:rPr>
          <w:w w:val="105"/>
          <w:sz w:val="16"/>
          <w:highlight w:val="black"/>
        </w:rPr>
        <w:t>11:53:41 +02'00'</w:t>
      </w:r>
    </w:p>
    <w:p w14:paraId="737430CA" w14:textId="77777777" w:rsidR="000F49F4" w:rsidRDefault="000F49F4">
      <w:pPr>
        <w:rPr>
          <w:sz w:val="16"/>
        </w:rPr>
        <w:sectPr w:rsidR="000F49F4">
          <w:type w:val="continuous"/>
          <w:pgSz w:w="11910" w:h="16840"/>
          <w:pgMar w:top="1700" w:right="1300" w:bottom="1200" w:left="1300" w:header="708" w:footer="708" w:gutter="0"/>
          <w:cols w:num="2" w:space="708" w:equalWidth="0">
            <w:col w:w="1256" w:space="106"/>
            <w:col w:w="7948"/>
          </w:cols>
        </w:sectPr>
      </w:pPr>
    </w:p>
    <w:p w14:paraId="4B80B117" w14:textId="77777777" w:rsidR="000F49F4" w:rsidRDefault="00A1113E">
      <w:pPr>
        <w:pStyle w:val="Zkladntext"/>
        <w:tabs>
          <w:tab w:val="left" w:pos="5646"/>
        </w:tabs>
        <w:spacing w:before="31"/>
        <w:ind w:left="116"/>
      </w:pPr>
      <w:r>
        <w:t>.............................................................</w:t>
      </w:r>
      <w:r>
        <w:tab/>
        <w:t>.............................................................</w:t>
      </w:r>
    </w:p>
    <w:p w14:paraId="23169500" w14:textId="77777777" w:rsidR="000F49F4" w:rsidRDefault="00A1113E">
      <w:pPr>
        <w:pStyle w:val="Zkladntext"/>
        <w:tabs>
          <w:tab w:val="left" w:pos="6794"/>
        </w:tabs>
        <w:spacing w:before="181"/>
        <w:ind w:left="716"/>
      </w:pPr>
      <w:r>
        <w:t>Za</w:t>
      </w:r>
      <w:r>
        <w:rPr>
          <w:spacing w:val="-4"/>
        </w:rPr>
        <w:t xml:space="preserve"> </w:t>
      </w:r>
      <w:r>
        <w:t>participující</w:t>
      </w:r>
      <w:r>
        <w:rPr>
          <w:spacing w:val="-1"/>
        </w:rPr>
        <w:t xml:space="preserve"> </w:t>
      </w:r>
      <w:r>
        <w:t>školu</w:t>
      </w:r>
      <w:r>
        <w:tab/>
        <w:t>Za</w:t>
      </w:r>
      <w:r>
        <w:rPr>
          <w:spacing w:val="-3"/>
        </w:rPr>
        <w:t xml:space="preserve"> </w:t>
      </w:r>
      <w:r>
        <w:t>fakultu</w:t>
      </w:r>
    </w:p>
    <w:sectPr w:rsidR="000F49F4">
      <w:type w:val="continuous"/>
      <w:pgSz w:w="11910" w:h="16840"/>
      <w:pgMar w:top="1700" w:right="1300" w:bottom="12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58E3" w14:textId="77777777" w:rsidR="00000000" w:rsidRDefault="00A1113E">
      <w:r>
        <w:separator/>
      </w:r>
    </w:p>
  </w:endnote>
  <w:endnote w:type="continuationSeparator" w:id="0">
    <w:p w14:paraId="6DF7613A" w14:textId="77777777" w:rsidR="00000000" w:rsidRDefault="00A1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40FD" w14:textId="77777777" w:rsidR="000F49F4" w:rsidRDefault="00A1113E">
    <w:pPr>
      <w:pStyle w:val="Zkladntext"/>
      <w:spacing w:line="14" w:lineRule="auto"/>
      <w:rPr>
        <w:sz w:val="20"/>
      </w:rPr>
    </w:pPr>
    <w:r>
      <w:pict w14:anchorId="15B2169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6.6pt;margin-top:780.9pt;width:59pt;height:13.05pt;z-index:-251887616;mso-position-horizontal-relative:page;mso-position-vertical-relative:page" filled="f" stroked="f">
          <v:textbox inset="0,0,0,0">
            <w:txbxContent>
              <w:p w14:paraId="1825FB89" w14:textId="77777777" w:rsidR="000F49F4" w:rsidRDefault="00A1113E">
                <w:pPr>
                  <w:spacing w:line="245" w:lineRule="exact"/>
                  <w:ind w:left="20"/>
                  <w:rPr>
                    <w:b/>
                  </w:rPr>
                </w:pPr>
                <w:r>
                  <w:t xml:space="preserve">Stránka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BE3A" w14:textId="77777777" w:rsidR="00000000" w:rsidRDefault="00A1113E">
      <w:r>
        <w:separator/>
      </w:r>
    </w:p>
  </w:footnote>
  <w:footnote w:type="continuationSeparator" w:id="0">
    <w:p w14:paraId="6D65DD88" w14:textId="77777777" w:rsidR="00000000" w:rsidRDefault="00A11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EB74" w14:textId="77777777" w:rsidR="000F49F4" w:rsidRDefault="00A1113E">
    <w:pPr>
      <w:pStyle w:val="Zkladntext"/>
      <w:spacing w:line="14" w:lineRule="auto"/>
      <w:rPr>
        <w:sz w:val="20"/>
      </w:rPr>
    </w:pPr>
    <w:r>
      <w:pict w14:anchorId="2D92E2AD">
        <v:shape id="_x0000_s1039" style="position:absolute;margin-left:71.1pt;margin-top:35.35pt;width:13.1pt;height:20.45pt;z-index:-251896832;mso-position-horizontal-relative:page;mso-position-vertical-relative:page" coordorigin="1422,707" coordsize="262,409" o:spt="100" adj="0,,0" path="m1486,707r-64,l1422,1116r64,l1486,707xm1511,707r-19,l1530,1116r20,l1511,707xm1614,707r-20,l1555,1116r20,l1614,707xm1683,707r-64,l1619,1116r64,l1683,707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770ED0CD">
        <v:shape id="_x0000_s1038" style="position:absolute;margin-left:93.05pt;margin-top:35.35pt;width:10.6pt;height:20.7pt;z-index:-251895808;mso-position-horizontal-relative:page;mso-position-vertical-relative:page" coordorigin="1861,707" coordsize="212,414" o:spt="100" adj="0,,0" path="m1930,707r-69,l1861,1022r9,38l1894,1092r33,21l1964,1121r40,-8l2039,1092r24,-32l2064,1057r-100,l1953,1054r-11,-8l1933,1034r-3,-17l1930,707xm2073,707r-69,l2004,1017r-4,17l1991,1046r-12,8l1964,1057r100,l2073,1022r,-315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0E6D2D08">
        <v:shape id="_x0000_s1037" style="position:absolute;margin-left:113.5pt;margin-top:35.35pt;width:11.1pt;height:20.45pt;z-index:-251894784;mso-position-horizontal-relative:page;mso-position-vertical-relative:page" coordorigin="2270,707" coordsize="222,409" o:spt="100" adj="0,,0" path="m2334,707r-64,l2270,1116r64,l2334,707xm2360,707r-20,l2398,1116r25,l2360,707xm2492,707r-69,l2423,1116r69,l2492,707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0D653665">
        <v:group id="_x0000_s1033" style="position:absolute;margin-left:135.2pt;margin-top:35.35pt;width:8.9pt;height:20.45pt;z-index:-251893760;mso-position-horizontal-relative:page;mso-position-vertical-relative:page" coordorigin="2704,707" coordsize="178,409">
          <v:line id="_x0000_s1036" style="position:absolute" from="2704,1103" to="2881,1103" strokecolor="#0000dc" strokeweight=".43458mm"/>
          <v:line id="_x0000_s1035" style="position:absolute" from="2795,726" to="2795,1091" strokecolor="#0000dc" strokeweight="1.1306mm"/>
          <v:line id="_x0000_s1034" style="position:absolute" from="2704,717" to="2881,717" strokecolor="#0000dc" strokeweight=".342mm"/>
          <w10:wrap anchorx="page" anchory="page"/>
        </v:group>
      </w:pict>
    </w:r>
    <w:r>
      <w:pict w14:anchorId="7EE473CA">
        <v:shape id="_x0000_s1032" style="position:absolute;margin-left:72.6pt;margin-top:64.4pt;width:10.15pt;height:21.2pt;z-index:-251892736;mso-position-horizontal-relative:page;mso-position-vertical-relative:page" coordorigin="1452,1288" coordsize="203,424" o:spt="100" adj="0,,0" path="m1481,1599r-29,l1452,1614r7,38l1481,1683r31,21l1550,1712r41,-8l1624,1683r4,-5l1555,1678r-28,-6l1503,1658r-16,-22l1481,1609r,-10xm1550,1288r-38,8l1481,1317r-22,32l1452,1387r,29l1461,1460r24,28l1516,1505r29,10l1574,1524r25,13l1617,1558r7,31l1624,1609r-6,27l1603,1658r-23,14l1555,1678r73,l1646,1652r8,-38l1654,1584r-9,-41l1622,1514r-31,-18l1560,1485r-29,-5l1506,1468r-18,-21l1481,1416r,-29l1487,1362r16,-23l1525,1324r25,-6l1625,1318r-1,-1l1591,1296r-41,-8xm1625,1318r-75,l1578,1324r24,15l1618,1362r6,25l1624,1402r30,l1654,1387r-8,-38l1625,1318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1D3B07F1">
        <v:shape id="_x0000_s1031" style="position:absolute;margin-left:114pt;margin-top:64.4pt;width:10.15pt;height:21.2pt;z-index:-251891712;mso-position-horizontal-relative:page;mso-position-vertical-relative:page" coordorigin="2280,1288" coordsize="203,424" o:spt="100" adj="0,,0" path="m2378,1288r-38,8l2309,1317r-21,32l2280,1387r,227l2288,1652r21,31l2340,1704r38,8l2420,1704r32,-21l2456,1678r-78,l2353,1673r-22,-13l2315,1638r-6,-29l2309,1387r6,-28l2331,1338r22,-15l2378,1318r75,l2452,1317r-32,-21l2378,1288xm2453,1318r-75,l2407,1323r23,15l2446,1359r6,28l2452,1609r-6,29l2430,1660r-23,13l2378,1678r78,l2474,1652r8,-38l2482,1387r-8,-38l2453,1318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7CAC7041">
        <v:shape id="_x0000_s1030" style="position:absolute;margin-left:93.8pt;margin-top:64.65pt;width:10.4pt;height:20.75pt;z-index:-251890688;mso-position-horizontal-relative:page;mso-position-vertical-relative:page" coordorigin="1876,1293" coordsize="208,415" o:spt="100" adj="0,,0" path="m1984,1293r-108,l1876,1707r34,l1910,1535r74,l2022,1527r32,-21l2054,1505r-144,l1910,1323r144,l2054,1322r-32,-21l1984,1293xm2054,1323r-75,l2007,1328r21,15l2043,1364r5,28l2048,1431r-5,31l2028,1485r-21,15l1979,1505r75,l2075,1474r8,-38l2083,1392r-8,-38l2054,1323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7E5B674B">
        <v:shape id="_x0000_s1029" style="position:absolute;margin-left:135.2pt;margin-top:64.65pt;width:10.85pt;height:20.75pt;z-index:-251889664;mso-position-horizontal-relative:page;mso-position-vertical-relative:page" coordorigin="2704,1293" coordsize="217,415" o:spt="100" adj="0,,0" path="m2807,1293r-103,l2704,1707r29,l2733,1530r89,l2856,1520r25,-20l2733,1500r,-177l2877,1323r,-1l2846,1301r-39,-8xm2822,1530r-34,l2886,1707r35,l2822,1530xm2877,1323r-70,l2835,1328r22,15l2871,1364r5,28l2876,1431r-5,28l2857,1481r-22,14l2807,1500r74,l2883,1499r17,-30l2906,1431r,-39l2898,1354r-21,-31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1396A7DA">
        <v:group id="_x0000_s1026" style="position:absolute;margin-left:154.15pt;margin-top:64.65pt;width:12.6pt;height:20.75pt;z-index:-251888640;mso-position-horizontal-relative:page;mso-position-vertical-relative:page" coordorigin="3083,1293" coordsize="252,415">
          <v:line id="_x0000_s1028" style="position:absolute" from="3209,1323" to="3209,1707" strokecolor="#0000dc" strokeweight=".61047mm"/>
          <v:line id="_x0000_s1027" style="position:absolute" from="3083,1308" to="3335,1308" strokecolor="#0000dc" strokeweight=".52172mm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410D"/>
    <w:multiLevelType w:val="hybridMultilevel"/>
    <w:tmpl w:val="96F4978C"/>
    <w:lvl w:ilvl="0" w:tplc="4C942CBC">
      <w:start w:val="1"/>
      <w:numFmt w:val="upperLetter"/>
      <w:lvlText w:val="%1)"/>
      <w:lvlJc w:val="left"/>
      <w:pPr>
        <w:ind w:left="370" w:hanging="25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9990A3C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6B784EB0">
      <w:numFmt w:val="bullet"/>
      <w:lvlText w:val="•"/>
      <w:lvlJc w:val="left"/>
      <w:pPr>
        <w:ind w:left="1780" w:hanging="360"/>
      </w:pPr>
      <w:rPr>
        <w:rFonts w:hint="default"/>
        <w:lang w:val="cs-CZ" w:eastAsia="cs-CZ" w:bidi="cs-CZ"/>
      </w:rPr>
    </w:lvl>
    <w:lvl w:ilvl="3" w:tplc="502AE4CA">
      <w:numFmt w:val="bullet"/>
      <w:lvlText w:val="•"/>
      <w:lvlJc w:val="left"/>
      <w:pPr>
        <w:ind w:left="2721" w:hanging="360"/>
      </w:pPr>
      <w:rPr>
        <w:rFonts w:hint="default"/>
        <w:lang w:val="cs-CZ" w:eastAsia="cs-CZ" w:bidi="cs-CZ"/>
      </w:rPr>
    </w:lvl>
    <w:lvl w:ilvl="4" w:tplc="C2F00FC0">
      <w:numFmt w:val="bullet"/>
      <w:lvlText w:val="•"/>
      <w:lvlJc w:val="left"/>
      <w:pPr>
        <w:ind w:left="3662" w:hanging="360"/>
      </w:pPr>
      <w:rPr>
        <w:rFonts w:hint="default"/>
        <w:lang w:val="cs-CZ" w:eastAsia="cs-CZ" w:bidi="cs-CZ"/>
      </w:rPr>
    </w:lvl>
    <w:lvl w:ilvl="5" w:tplc="8BF0E014">
      <w:numFmt w:val="bullet"/>
      <w:lvlText w:val="•"/>
      <w:lvlJc w:val="left"/>
      <w:pPr>
        <w:ind w:left="4602" w:hanging="360"/>
      </w:pPr>
      <w:rPr>
        <w:rFonts w:hint="default"/>
        <w:lang w:val="cs-CZ" w:eastAsia="cs-CZ" w:bidi="cs-CZ"/>
      </w:rPr>
    </w:lvl>
    <w:lvl w:ilvl="6" w:tplc="F0D25F78">
      <w:numFmt w:val="bullet"/>
      <w:lvlText w:val="•"/>
      <w:lvlJc w:val="left"/>
      <w:pPr>
        <w:ind w:left="5543" w:hanging="360"/>
      </w:pPr>
      <w:rPr>
        <w:rFonts w:hint="default"/>
        <w:lang w:val="cs-CZ" w:eastAsia="cs-CZ" w:bidi="cs-CZ"/>
      </w:rPr>
    </w:lvl>
    <w:lvl w:ilvl="7" w:tplc="E16A32A0">
      <w:numFmt w:val="bullet"/>
      <w:lvlText w:val="•"/>
      <w:lvlJc w:val="left"/>
      <w:pPr>
        <w:ind w:left="6484" w:hanging="360"/>
      </w:pPr>
      <w:rPr>
        <w:rFonts w:hint="default"/>
        <w:lang w:val="cs-CZ" w:eastAsia="cs-CZ" w:bidi="cs-CZ"/>
      </w:rPr>
    </w:lvl>
    <w:lvl w:ilvl="8" w:tplc="A10CC7F4">
      <w:numFmt w:val="bullet"/>
      <w:lvlText w:val="•"/>
      <w:lvlJc w:val="left"/>
      <w:pPr>
        <w:ind w:left="7424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408B50A0"/>
    <w:multiLevelType w:val="hybridMultilevel"/>
    <w:tmpl w:val="9308430A"/>
    <w:lvl w:ilvl="0" w:tplc="56D20A66">
      <w:numFmt w:val="bullet"/>
      <w:lvlText w:val=""/>
      <w:lvlJc w:val="left"/>
      <w:pPr>
        <w:ind w:left="88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69F8DF78">
      <w:numFmt w:val="bullet"/>
      <w:lvlText w:val="o"/>
      <w:lvlJc w:val="left"/>
      <w:pPr>
        <w:ind w:left="160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cs-CZ" w:bidi="cs-CZ"/>
      </w:rPr>
    </w:lvl>
    <w:lvl w:ilvl="2" w:tplc="B5A057C2">
      <w:numFmt w:val="bullet"/>
      <w:lvlText w:val="•"/>
      <w:lvlJc w:val="left"/>
      <w:pPr>
        <w:ind w:left="2456" w:hanging="360"/>
      </w:pPr>
      <w:rPr>
        <w:rFonts w:hint="default"/>
        <w:lang w:val="cs-CZ" w:eastAsia="cs-CZ" w:bidi="cs-CZ"/>
      </w:rPr>
    </w:lvl>
    <w:lvl w:ilvl="3" w:tplc="49B4CF90">
      <w:numFmt w:val="bullet"/>
      <w:lvlText w:val="•"/>
      <w:lvlJc w:val="left"/>
      <w:pPr>
        <w:ind w:left="3312" w:hanging="360"/>
      </w:pPr>
      <w:rPr>
        <w:rFonts w:hint="default"/>
        <w:lang w:val="cs-CZ" w:eastAsia="cs-CZ" w:bidi="cs-CZ"/>
      </w:rPr>
    </w:lvl>
    <w:lvl w:ilvl="4" w:tplc="6A329D36">
      <w:numFmt w:val="bullet"/>
      <w:lvlText w:val="•"/>
      <w:lvlJc w:val="left"/>
      <w:pPr>
        <w:ind w:left="4168" w:hanging="360"/>
      </w:pPr>
      <w:rPr>
        <w:rFonts w:hint="default"/>
        <w:lang w:val="cs-CZ" w:eastAsia="cs-CZ" w:bidi="cs-CZ"/>
      </w:rPr>
    </w:lvl>
    <w:lvl w:ilvl="5" w:tplc="9CC6E226">
      <w:numFmt w:val="bullet"/>
      <w:lvlText w:val="•"/>
      <w:lvlJc w:val="left"/>
      <w:pPr>
        <w:ind w:left="5025" w:hanging="360"/>
      </w:pPr>
      <w:rPr>
        <w:rFonts w:hint="default"/>
        <w:lang w:val="cs-CZ" w:eastAsia="cs-CZ" w:bidi="cs-CZ"/>
      </w:rPr>
    </w:lvl>
    <w:lvl w:ilvl="6" w:tplc="8F7C0226">
      <w:numFmt w:val="bullet"/>
      <w:lvlText w:val="•"/>
      <w:lvlJc w:val="left"/>
      <w:pPr>
        <w:ind w:left="5881" w:hanging="360"/>
      </w:pPr>
      <w:rPr>
        <w:rFonts w:hint="default"/>
        <w:lang w:val="cs-CZ" w:eastAsia="cs-CZ" w:bidi="cs-CZ"/>
      </w:rPr>
    </w:lvl>
    <w:lvl w:ilvl="7" w:tplc="C608DC40">
      <w:numFmt w:val="bullet"/>
      <w:lvlText w:val="•"/>
      <w:lvlJc w:val="left"/>
      <w:pPr>
        <w:ind w:left="6737" w:hanging="360"/>
      </w:pPr>
      <w:rPr>
        <w:rFonts w:hint="default"/>
        <w:lang w:val="cs-CZ" w:eastAsia="cs-CZ" w:bidi="cs-CZ"/>
      </w:rPr>
    </w:lvl>
    <w:lvl w:ilvl="8" w:tplc="1856F19E">
      <w:numFmt w:val="bullet"/>
      <w:lvlText w:val="•"/>
      <w:lvlJc w:val="left"/>
      <w:pPr>
        <w:ind w:left="7593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4F275E06"/>
    <w:multiLevelType w:val="hybridMultilevel"/>
    <w:tmpl w:val="C80A9BC6"/>
    <w:lvl w:ilvl="0" w:tplc="9CAAC090">
      <w:start w:val="1"/>
      <w:numFmt w:val="decimal"/>
      <w:lvlText w:val="%1)"/>
      <w:lvlJc w:val="left"/>
      <w:pPr>
        <w:ind w:left="116" w:hanging="243"/>
        <w:jc w:val="left"/>
      </w:pPr>
      <w:rPr>
        <w:rFonts w:hint="default"/>
        <w:b/>
        <w:bCs/>
        <w:w w:val="100"/>
        <w:lang w:val="cs-CZ" w:eastAsia="cs-CZ" w:bidi="cs-CZ"/>
      </w:rPr>
    </w:lvl>
    <w:lvl w:ilvl="1" w:tplc="E550D656">
      <w:numFmt w:val="bullet"/>
      <w:lvlText w:val="•"/>
      <w:lvlJc w:val="left"/>
      <w:pPr>
        <w:ind w:left="1038" w:hanging="243"/>
      </w:pPr>
      <w:rPr>
        <w:rFonts w:hint="default"/>
        <w:lang w:val="cs-CZ" w:eastAsia="cs-CZ" w:bidi="cs-CZ"/>
      </w:rPr>
    </w:lvl>
    <w:lvl w:ilvl="2" w:tplc="5AD4E390">
      <w:numFmt w:val="bullet"/>
      <w:lvlText w:val="•"/>
      <w:lvlJc w:val="left"/>
      <w:pPr>
        <w:ind w:left="1957" w:hanging="243"/>
      </w:pPr>
      <w:rPr>
        <w:rFonts w:hint="default"/>
        <w:lang w:val="cs-CZ" w:eastAsia="cs-CZ" w:bidi="cs-CZ"/>
      </w:rPr>
    </w:lvl>
    <w:lvl w:ilvl="3" w:tplc="98A69672">
      <w:numFmt w:val="bullet"/>
      <w:lvlText w:val="•"/>
      <w:lvlJc w:val="left"/>
      <w:pPr>
        <w:ind w:left="2875" w:hanging="243"/>
      </w:pPr>
      <w:rPr>
        <w:rFonts w:hint="default"/>
        <w:lang w:val="cs-CZ" w:eastAsia="cs-CZ" w:bidi="cs-CZ"/>
      </w:rPr>
    </w:lvl>
    <w:lvl w:ilvl="4" w:tplc="0ED66966">
      <w:numFmt w:val="bullet"/>
      <w:lvlText w:val="•"/>
      <w:lvlJc w:val="left"/>
      <w:pPr>
        <w:ind w:left="3794" w:hanging="243"/>
      </w:pPr>
      <w:rPr>
        <w:rFonts w:hint="default"/>
        <w:lang w:val="cs-CZ" w:eastAsia="cs-CZ" w:bidi="cs-CZ"/>
      </w:rPr>
    </w:lvl>
    <w:lvl w:ilvl="5" w:tplc="DB803666">
      <w:numFmt w:val="bullet"/>
      <w:lvlText w:val="•"/>
      <w:lvlJc w:val="left"/>
      <w:pPr>
        <w:ind w:left="4713" w:hanging="243"/>
      </w:pPr>
      <w:rPr>
        <w:rFonts w:hint="default"/>
        <w:lang w:val="cs-CZ" w:eastAsia="cs-CZ" w:bidi="cs-CZ"/>
      </w:rPr>
    </w:lvl>
    <w:lvl w:ilvl="6" w:tplc="6C8218EA">
      <w:numFmt w:val="bullet"/>
      <w:lvlText w:val="•"/>
      <w:lvlJc w:val="left"/>
      <w:pPr>
        <w:ind w:left="5631" w:hanging="243"/>
      </w:pPr>
      <w:rPr>
        <w:rFonts w:hint="default"/>
        <w:lang w:val="cs-CZ" w:eastAsia="cs-CZ" w:bidi="cs-CZ"/>
      </w:rPr>
    </w:lvl>
    <w:lvl w:ilvl="7" w:tplc="0E4CB4F2">
      <w:numFmt w:val="bullet"/>
      <w:lvlText w:val="•"/>
      <w:lvlJc w:val="left"/>
      <w:pPr>
        <w:ind w:left="6550" w:hanging="243"/>
      </w:pPr>
      <w:rPr>
        <w:rFonts w:hint="default"/>
        <w:lang w:val="cs-CZ" w:eastAsia="cs-CZ" w:bidi="cs-CZ"/>
      </w:rPr>
    </w:lvl>
    <w:lvl w:ilvl="8" w:tplc="4A32C728">
      <w:numFmt w:val="bullet"/>
      <w:lvlText w:val="•"/>
      <w:lvlJc w:val="left"/>
      <w:pPr>
        <w:ind w:left="7469" w:hanging="243"/>
      </w:pPr>
      <w:rPr>
        <w:rFonts w:hint="default"/>
        <w:lang w:val="cs-CZ" w:eastAsia="cs-CZ" w:bidi="cs-CZ"/>
      </w:rPr>
    </w:lvl>
  </w:abstractNum>
  <w:abstractNum w:abstractNumId="3" w15:restartNumberingAfterBreak="0">
    <w:nsid w:val="62BD3778"/>
    <w:multiLevelType w:val="hybridMultilevel"/>
    <w:tmpl w:val="64A6C09C"/>
    <w:lvl w:ilvl="0" w:tplc="D3305604">
      <w:start w:val="1"/>
      <w:numFmt w:val="lowerLetter"/>
      <w:lvlText w:val="%1)"/>
      <w:lvlJc w:val="left"/>
      <w:pPr>
        <w:ind w:left="339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52F2644A">
      <w:numFmt w:val="bullet"/>
      <w:lvlText w:val="•"/>
      <w:lvlJc w:val="left"/>
      <w:pPr>
        <w:ind w:left="1236" w:hanging="223"/>
      </w:pPr>
      <w:rPr>
        <w:rFonts w:hint="default"/>
        <w:lang w:val="cs-CZ" w:eastAsia="cs-CZ" w:bidi="cs-CZ"/>
      </w:rPr>
    </w:lvl>
    <w:lvl w:ilvl="2" w:tplc="D8526D5E">
      <w:numFmt w:val="bullet"/>
      <w:lvlText w:val="•"/>
      <w:lvlJc w:val="left"/>
      <w:pPr>
        <w:ind w:left="2133" w:hanging="223"/>
      </w:pPr>
      <w:rPr>
        <w:rFonts w:hint="default"/>
        <w:lang w:val="cs-CZ" w:eastAsia="cs-CZ" w:bidi="cs-CZ"/>
      </w:rPr>
    </w:lvl>
    <w:lvl w:ilvl="3" w:tplc="14D6C576">
      <w:numFmt w:val="bullet"/>
      <w:lvlText w:val="•"/>
      <w:lvlJc w:val="left"/>
      <w:pPr>
        <w:ind w:left="3029" w:hanging="223"/>
      </w:pPr>
      <w:rPr>
        <w:rFonts w:hint="default"/>
        <w:lang w:val="cs-CZ" w:eastAsia="cs-CZ" w:bidi="cs-CZ"/>
      </w:rPr>
    </w:lvl>
    <w:lvl w:ilvl="4" w:tplc="B1BE5678">
      <w:numFmt w:val="bullet"/>
      <w:lvlText w:val="•"/>
      <w:lvlJc w:val="left"/>
      <w:pPr>
        <w:ind w:left="3926" w:hanging="223"/>
      </w:pPr>
      <w:rPr>
        <w:rFonts w:hint="default"/>
        <w:lang w:val="cs-CZ" w:eastAsia="cs-CZ" w:bidi="cs-CZ"/>
      </w:rPr>
    </w:lvl>
    <w:lvl w:ilvl="5" w:tplc="CED8B27E">
      <w:numFmt w:val="bullet"/>
      <w:lvlText w:val="•"/>
      <w:lvlJc w:val="left"/>
      <w:pPr>
        <w:ind w:left="4823" w:hanging="223"/>
      </w:pPr>
      <w:rPr>
        <w:rFonts w:hint="default"/>
        <w:lang w:val="cs-CZ" w:eastAsia="cs-CZ" w:bidi="cs-CZ"/>
      </w:rPr>
    </w:lvl>
    <w:lvl w:ilvl="6" w:tplc="161A593C">
      <w:numFmt w:val="bullet"/>
      <w:lvlText w:val="•"/>
      <w:lvlJc w:val="left"/>
      <w:pPr>
        <w:ind w:left="5719" w:hanging="223"/>
      </w:pPr>
      <w:rPr>
        <w:rFonts w:hint="default"/>
        <w:lang w:val="cs-CZ" w:eastAsia="cs-CZ" w:bidi="cs-CZ"/>
      </w:rPr>
    </w:lvl>
    <w:lvl w:ilvl="7" w:tplc="D3AAA2F6">
      <w:numFmt w:val="bullet"/>
      <w:lvlText w:val="•"/>
      <w:lvlJc w:val="left"/>
      <w:pPr>
        <w:ind w:left="6616" w:hanging="223"/>
      </w:pPr>
      <w:rPr>
        <w:rFonts w:hint="default"/>
        <w:lang w:val="cs-CZ" w:eastAsia="cs-CZ" w:bidi="cs-CZ"/>
      </w:rPr>
    </w:lvl>
    <w:lvl w:ilvl="8" w:tplc="6A2EEA72">
      <w:numFmt w:val="bullet"/>
      <w:lvlText w:val="•"/>
      <w:lvlJc w:val="left"/>
      <w:pPr>
        <w:ind w:left="7513" w:hanging="223"/>
      </w:pPr>
      <w:rPr>
        <w:rFonts w:hint="default"/>
        <w:lang w:val="cs-CZ" w:eastAsia="cs-CZ" w:bidi="cs-CZ"/>
      </w:rPr>
    </w:lvl>
  </w:abstractNum>
  <w:abstractNum w:abstractNumId="4" w15:restartNumberingAfterBreak="0">
    <w:nsid w:val="705E093A"/>
    <w:multiLevelType w:val="hybridMultilevel"/>
    <w:tmpl w:val="714E319E"/>
    <w:lvl w:ilvl="0" w:tplc="F4E21850">
      <w:start w:val="1"/>
      <w:numFmt w:val="decimal"/>
      <w:lvlText w:val="%1)"/>
      <w:lvlJc w:val="left"/>
      <w:pPr>
        <w:ind w:left="116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033C97CE">
      <w:numFmt w:val="bullet"/>
      <w:lvlText w:val="•"/>
      <w:lvlJc w:val="left"/>
      <w:pPr>
        <w:ind w:left="1038" w:hanging="286"/>
      </w:pPr>
      <w:rPr>
        <w:rFonts w:hint="default"/>
        <w:lang w:val="cs-CZ" w:eastAsia="cs-CZ" w:bidi="cs-CZ"/>
      </w:rPr>
    </w:lvl>
    <w:lvl w:ilvl="2" w:tplc="43A69FCA">
      <w:numFmt w:val="bullet"/>
      <w:lvlText w:val="•"/>
      <w:lvlJc w:val="left"/>
      <w:pPr>
        <w:ind w:left="1957" w:hanging="286"/>
      </w:pPr>
      <w:rPr>
        <w:rFonts w:hint="default"/>
        <w:lang w:val="cs-CZ" w:eastAsia="cs-CZ" w:bidi="cs-CZ"/>
      </w:rPr>
    </w:lvl>
    <w:lvl w:ilvl="3" w:tplc="9D2E6052">
      <w:numFmt w:val="bullet"/>
      <w:lvlText w:val="•"/>
      <w:lvlJc w:val="left"/>
      <w:pPr>
        <w:ind w:left="2875" w:hanging="286"/>
      </w:pPr>
      <w:rPr>
        <w:rFonts w:hint="default"/>
        <w:lang w:val="cs-CZ" w:eastAsia="cs-CZ" w:bidi="cs-CZ"/>
      </w:rPr>
    </w:lvl>
    <w:lvl w:ilvl="4" w:tplc="C67C2A02">
      <w:numFmt w:val="bullet"/>
      <w:lvlText w:val="•"/>
      <w:lvlJc w:val="left"/>
      <w:pPr>
        <w:ind w:left="3794" w:hanging="286"/>
      </w:pPr>
      <w:rPr>
        <w:rFonts w:hint="default"/>
        <w:lang w:val="cs-CZ" w:eastAsia="cs-CZ" w:bidi="cs-CZ"/>
      </w:rPr>
    </w:lvl>
    <w:lvl w:ilvl="5" w:tplc="0C0EFA5E">
      <w:numFmt w:val="bullet"/>
      <w:lvlText w:val="•"/>
      <w:lvlJc w:val="left"/>
      <w:pPr>
        <w:ind w:left="4713" w:hanging="286"/>
      </w:pPr>
      <w:rPr>
        <w:rFonts w:hint="default"/>
        <w:lang w:val="cs-CZ" w:eastAsia="cs-CZ" w:bidi="cs-CZ"/>
      </w:rPr>
    </w:lvl>
    <w:lvl w:ilvl="6" w:tplc="828A62D6">
      <w:numFmt w:val="bullet"/>
      <w:lvlText w:val="•"/>
      <w:lvlJc w:val="left"/>
      <w:pPr>
        <w:ind w:left="5631" w:hanging="286"/>
      </w:pPr>
      <w:rPr>
        <w:rFonts w:hint="default"/>
        <w:lang w:val="cs-CZ" w:eastAsia="cs-CZ" w:bidi="cs-CZ"/>
      </w:rPr>
    </w:lvl>
    <w:lvl w:ilvl="7" w:tplc="0F5CA264">
      <w:numFmt w:val="bullet"/>
      <w:lvlText w:val="•"/>
      <w:lvlJc w:val="left"/>
      <w:pPr>
        <w:ind w:left="6550" w:hanging="286"/>
      </w:pPr>
      <w:rPr>
        <w:rFonts w:hint="default"/>
        <w:lang w:val="cs-CZ" w:eastAsia="cs-CZ" w:bidi="cs-CZ"/>
      </w:rPr>
    </w:lvl>
    <w:lvl w:ilvl="8" w:tplc="8072F7FA">
      <w:numFmt w:val="bullet"/>
      <w:lvlText w:val="•"/>
      <w:lvlJc w:val="left"/>
      <w:pPr>
        <w:ind w:left="7469" w:hanging="286"/>
      </w:pPr>
      <w:rPr>
        <w:rFonts w:hint="default"/>
        <w:lang w:val="cs-CZ" w:eastAsia="cs-CZ" w:bidi="cs-CZ"/>
      </w:rPr>
    </w:lvl>
  </w:abstractNum>
  <w:abstractNum w:abstractNumId="5" w15:restartNumberingAfterBreak="0">
    <w:nsid w:val="713F5A99"/>
    <w:multiLevelType w:val="hybridMultilevel"/>
    <w:tmpl w:val="C4BE3536"/>
    <w:lvl w:ilvl="0" w:tplc="9F48031E">
      <w:start w:val="1"/>
      <w:numFmt w:val="decimal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cs-CZ" w:eastAsia="cs-CZ" w:bidi="cs-CZ"/>
      </w:rPr>
    </w:lvl>
    <w:lvl w:ilvl="1" w:tplc="0A9E9C04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B562FFF2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76D65974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34E4844A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B0F2A540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17D6BDF2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88E07032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C48A68EE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7F081AFF"/>
    <w:multiLevelType w:val="hybridMultilevel"/>
    <w:tmpl w:val="BAB2D842"/>
    <w:lvl w:ilvl="0" w:tplc="1D0A902A">
      <w:start w:val="1"/>
      <w:numFmt w:val="lowerLetter"/>
      <w:lvlText w:val="%1)"/>
      <w:lvlJc w:val="left"/>
      <w:pPr>
        <w:ind w:left="339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0B181BAE">
      <w:numFmt w:val="bullet"/>
      <w:lvlText w:val="•"/>
      <w:lvlJc w:val="left"/>
      <w:pPr>
        <w:ind w:left="1236" w:hanging="223"/>
      </w:pPr>
      <w:rPr>
        <w:rFonts w:hint="default"/>
        <w:lang w:val="cs-CZ" w:eastAsia="cs-CZ" w:bidi="cs-CZ"/>
      </w:rPr>
    </w:lvl>
    <w:lvl w:ilvl="2" w:tplc="225C88E4">
      <w:numFmt w:val="bullet"/>
      <w:lvlText w:val="•"/>
      <w:lvlJc w:val="left"/>
      <w:pPr>
        <w:ind w:left="2133" w:hanging="223"/>
      </w:pPr>
      <w:rPr>
        <w:rFonts w:hint="default"/>
        <w:lang w:val="cs-CZ" w:eastAsia="cs-CZ" w:bidi="cs-CZ"/>
      </w:rPr>
    </w:lvl>
    <w:lvl w:ilvl="3" w:tplc="18E43420">
      <w:numFmt w:val="bullet"/>
      <w:lvlText w:val="•"/>
      <w:lvlJc w:val="left"/>
      <w:pPr>
        <w:ind w:left="3029" w:hanging="223"/>
      </w:pPr>
      <w:rPr>
        <w:rFonts w:hint="default"/>
        <w:lang w:val="cs-CZ" w:eastAsia="cs-CZ" w:bidi="cs-CZ"/>
      </w:rPr>
    </w:lvl>
    <w:lvl w:ilvl="4" w:tplc="FDCE8E44">
      <w:numFmt w:val="bullet"/>
      <w:lvlText w:val="•"/>
      <w:lvlJc w:val="left"/>
      <w:pPr>
        <w:ind w:left="3926" w:hanging="223"/>
      </w:pPr>
      <w:rPr>
        <w:rFonts w:hint="default"/>
        <w:lang w:val="cs-CZ" w:eastAsia="cs-CZ" w:bidi="cs-CZ"/>
      </w:rPr>
    </w:lvl>
    <w:lvl w:ilvl="5" w:tplc="6DD8699E">
      <w:numFmt w:val="bullet"/>
      <w:lvlText w:val="•"/>
      <w:lvlJc w:val="left"/>
      <w:pPr>
        <w:ind w:left="4823" w:hanging="223"/>
      </w:pPr>
      <w:rPr>
        <w:rFonts w:hint="default"/>
        <w:lang w:val="cs-CZ" w:eastAsia="cs-CZ" w:bidi="cs-CZ"/>
      </w:rPr>
    </w:lvl>
    <w:lvl w:ilvl="6" w:tplc="5BCC0650">
      <w:numFmt w:val="bullet"/>
      <w:lvlText w:val="•"/>
      <w:lvlJc w:val="left"/>
      <w:pPr>
        <w:ind w:left="5719" w:hanging="223"/>
      </w:pPr>
      <w:rPr>
        <w:rFonts w:hint="default"/>
        <w:lang w:val="cs-CZ" w:eastAsia="cs-CZ" w:bidi="cs-CZ"/>
      </w:rPr>
    </w:lvl>
    <w:lvl w:ilvl="7" w:tplc="AD320078">
      <w:numFmt w:val="bullet"/>
      <w:lvlText w:val="•"/>
      <w:lvlJc w:val="left"/>
      <w:pPr>
        <w:ind w:left="6616" w:hanging="223"/>
      </w:pPr>
      <w:rPr>
        <w:rFonts w:hint="default"/>
        <w:lang w:val="cs-CZ" w:eastAsia="cs-CZ" w:bidi="cs-CZ"/>
      </w:rPr>
    </w:lvl>
    <w:lvl w:ilvl="8" w:tplc="4F389176">
      <w:numFmt w:val="bullet"/>
      <w:lvlText w:val="•"/>
      <w:lvlJc w:val="left"/>
      <w:pPr>
        <w:ind w:left="7513" w:hanging="223"/>
      </w:pPr>
      <w:rPr>
        <w:rFonts w:hint="default"/>
        <w:lang w:val="cs-CZ" w:eastAsia="cs-CZ" w:bidi="cs-CZ"/>
      </w:rPr>
    </w:lvl>
  </w:abstractNum>
  <w:abstractNum w:abstractNumId="7" w15:restartNumberingAfterBreak="0">
    <w:nsid w:val="7F547ED2"/>
    <w:multiLevelType w:val="hybridMultilevel"/>
    <w:tmpl w:val="260E3448"/>
    <w:lvl w:ilvl="0" w:tplc="383E0CE6">
      <w:start w:val="1"/>
      <w:numFmt w:val="decimal"/>
      <w:lvlText w:val="%1)"/>
      <w:lvlJc w:val="left"/>
      <w:pPr>
        <w:ind w:left="474" w:hanging="35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38A0BBBE">
      <w:numFmt w:val="bullet"/>
      <w:lvlText w:val="•"/>
      <w:lvlJc w:val="left"/>
      <w:pPr>
        <w:ind w:left="1362" w:hanging="358"/>
      </w:pPr>
      <w:rPr>
        <w:rFonts w:hint="default"/>
        <w:lang w:val="cs-CZ" w:eastAsia="cs-CZ" w:bidi="cs-CZ"/>
      </w:rPr>
    </w:lvl>
    <w:lvl w:ilvl="2" w:tplc="F5F6A80C">
      <w:numFmt w:val="bullet"/>
      <w:lvlText w:val="•"/>
      <w:lvlJc w:val="left"/>
      <w:pPr>
        <w:ind w:left="2245" w:hanging="358"/>
      </w:pPr>
      <w:rPr>
        <w:rFonts w:hint="default"/>
        <w:lang w:val="cs-CZ" w:eastAsia="cs-CZ" w:bidi="cs-CZ"/>
      </w:rPr>
    </w:lvl>
    <w:lvl w:ilvl="3" w:tplc="5B36A90E">
      <w:numFmt w:val="bullet"/>
      <w:lvlText w:val="•"/>
      <w:lvlJc w:val="left"/>
      <w:pPr>
        <w:ind w:left="3127" w:hanging="358"/>
      </w:pPr>
      <w:rPr>
        <w:rFonts w:hint="default"/>
        <w:lang w:val="cs-CZ" w:eastAsia="cs-CZ" w:bidi="cs-CZ"/>
      </w:rPr>
    </w:lvl>
    <w:lvl w:ilvl="4" w:tplc="EE56DA7A">
      <w:numFmt w:val="bullet"/>
      <w:lvlText w:val="•"/>
      <w:lvlJc w:val="left"/>
      <w:pPr>
        <w:ind w:left="4010" w:hanging="358"/>
      </w:pPr>
      <w:rPr>
        <w:rFonts w:hint="default"/>
        <w:lang w:val="cs-CZ" w:eastAsia="cs-CZ" w:bidi="cs-CZ"/>
      </w:rPr>
    </w:lvl>
    <w:lvl w:ilvl="5" w:tplc="3D8A4066">
      <w:numFmt w:val="bullet"/>
      <w:lvlText w:val="•"/>
      <w:lvlJc w:val="left"/>
      <w:pPr>
        <w:ind w:left="4893" w:hanging="358"/>
      </w:pPr>
      <w:rPr>
        <w:rFonts w:hint="default"/>
        <w:lang w:val="cs-CZ" w:eastAsia="cs-CZ" w:bidi="cs-CZ"/>
      </w:rPr>
    </w:lvl>
    <w:lvl w:ilvl="6" w:tplc="FD32F750">
      <w:numFmt w:val="bullet"/>
      <w:lvlText w:val="•"/>
      <w:lvlJc w:val="left"/>
      <w:pPr>
        <w:ind w:left="5775" w:hanging="358"/>
      </w:pPr>
      <w:rPr>
        <w:rFonts w:hint="default"/>
        <w:lang w:val="cs-CZ" w:eastAsia="cs-CZ" w:bidi="cs-CZ"/>
      </w:rPr>
    </w:lvl>
    <w:lvl w:ilvl="7" w:tplc="67A0FFA0">
      <w:numFmt w:val="bullet"/>
      <w:lvlText w:val="•"/>
      <w:lvlJc w:val="left"/>
      <w:pPr>
        <w:ind w:left="6658" w:hanging="358"/>
      </w:pPr>
      <w:rPr>
        <w:rFonts w:hint="default"/>
        <w:lang w:val="cs-CZ" w:eastAsia="cs-CZ" w:bidi="cs-CZ"/>
      </w:rPr>
    </w:lvl>
    <w:lvl w:ilvl="8" w:tplc="2432DD66">
      <w:numFmt w:val="bullet"/>
      <w:lvlText w:val="•"/>
      <w:lvlJc w:val="left"/>
      <w:pPr>
        <w:ind w:left="7541" w:hanging="358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9F4"/>
    <w:rsid w:val="000F49F4"/>
    <w:rsid w:val="00A1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969791A"/>
  <w15:docId w15:val="{44E06240-C992-4982-902F-53456C68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359" w:lineRule="exact"/>
      <w:outlineLvl w:val="0"/>
    </w:pPr>
    <w:rPr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629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2030</Words>
  <Characters>11977</Characters>
  <Application>Microsoft Office Word</Application>
  <DocSecurity>0</DocSecurity>
  <Lines>99</Lines>
  <Paragraphs>27</Paragraphs>
  <ScaleCrop>false</ScaleCrop>
  <Company>Masarykova univerzita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Zdeňka Fialová</cp:lastModifiedBy>
  <cp:revision>2</cp:revision>
  <dcterms:created xsi:type="dcterms:W3CDTF">2023-05-02T08:13:00Z</dcterms:created>
  <dcterms:modified xsi:type="dcterms:W3CDTF">2023-05-02T08:14:00Z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2023-05-02T00:00:00Z</vt:filetime>
  </property>
</Properties>
</file>